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 w:hint="eastAsia"/>
          <w:b/>
          <w:color w:val="000000"/>
          <w:kern w:val="0"/>
          <w:sz w:val="32"/>
          <w:szCs w:val="32"/>
        </w:rPr>
      </w:pP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E675EA" w:rsidRDefault="00E675EA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E675EA" w:rsidRDefault="00E675EA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A5326F" w:rsidRPr="007A4BB2" w:rsidRDefault="00A5326F" w:rsidP="009721EC">
      <w:pPr>
        <w:spacing w:line="312" w:lineRule="auto"/>
        <w:jc w:val="center"/>
        <w:rPr>
          <w:rFonts w:ascii="黑体" w:eastAsia="黑体" w:hAnsiTheme="majorEastAsia" w:cs="宋体"/>
          <w:b/>
          <w:color w:val="000000"/>
          <w:spacing w:val="66"/>
          <w:kern w:val="0"/>
          <w:sz w:val="52"/>
          <w:szCs w:val="52"/>
        </w:rPr>
      </w:pPr>
      <w:r w:rsidRPr="007A4BB2">
        <w:rPr>
          <w:rFonts w:ascii="黑体" w:eastAsia="黑体" w:hAnsiTheme="majorEastAsia" w:cs="宋体" w:hint="eastAsia"/>
          <w:b/>
          <w:color w:val="000000"/>
          <w:spacing w:val="66"/>
          <w:kern w:val="0"/>
          <w:sz w:val="52"/>
          <w:szCs w:val="52"/>
        </w:rPr>
        <w:t>直流电桥测电阻</w:t>
      </w:r>
      <w:r w:rsidRPr="007A4BB2">
        <w:rPr>
          <w:rFonts w:ascii="黑体" w:eastAsia="黑体" w:hAnsiTheme="majorEastAsia" w:cs="宋体" w:hint="eastAsia"/>
          <w:b/>
          <w:color w:val="000000"/>
          <w:spacing w:val="66"/>
          <w:kern w:val="0"/>
          <w:sz w:val="52"/>
          <w:szCs w:val="52"/>
        </w:rPr>
        <w:br/>
      </w:r>
      <w:r w:rsidR="009721EC" w:rsidRPr="007A4BB2">
        <w:rPr>
          <w:rFonts w:ascii="黑体" w:eastAsia="黑体" w:hAnsiTheme="majorEastAsia" w:cs="宋体" w:hint="eastAsia"/>
          <w:b/>
          <w:color w:val="000000"/>
          <w:spacing w:val="66"/>
          <w:kern w:val="0"/>
          <w:sz w:val="52"/>
          <w:szCs w:val="52"/>
        </w:rPr>
        <w:t>实验</w:t>
      </w:r>
      <w:r w:rsidRPr="007A4BB2">
        <w:rPr>
          <w:rFonts w:ascii="黑体" w:eastAsia="黑体" w:hAnsiTheme="majorEastAsia" w:cs="宋体" w:hint="eastAsia"/>
          <w:b/>
          <w:color w:val="000000"/>
          <w:spacing w:val="66"/>
          <w:kern w:val="0"/>
          <w:sz w:val="52"/>
          <w:szCs w:val="52"/>
        </w:rPr>
        <w:t>报告</w:t>
      </w: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0B2E9D" w:rsidRDefault="000B2E9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9C3B99" w:rsidRDefault="009C3B99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Default="0051355D" w:rsidP="00A6285D">
      <w:pPr>
        <w:spacing w:line="312" w:lineRule="auto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:rsidR="0051355D" w:rsidRPr="00AB1A39" w:rsidRDefault="00412F4E" w:rsidP="00412F4E">
      <w:pPr>
        <w:wordWrap w:val="0"/>
        <w:spacing w:line="312" w:lineRule="auto"/>
        <w:jc w:val="right"/>
        <w:rPr>
          <w:rFonts w:asciiTheme="minorHAnsi" w:eastAsiaTheme="majorEastAsia" w:hAnsiTheme="minorHAnsi" w:cs="宋体"/>
          <w:color w:val="000000"/>
          <w:kern w:val="0"/>
          <w:sz w:val="28"/>
          <w:szCs w:val="28"/>
        </w:rPr>
      </w:pPr>
      <w:r w:rsidRPr="00AB1A39">
        <w:rPr>
          <w:rFonts w:asciiTheme="minorHAnsi" w:eastAsiaTheme="majorEastAsia" w:hAnsiTheme="majorEastAsia" w:cs="宋体"/>
          <w:color w:val="000000"/>
          <w:kern w:val="0"/>
          <w:sz w:val="28"/>
          <w:szCs w:val="28"/>
        </w:rPr>
        <w:t>双</w:t>
      </w:r>
      <w:r w:rsidRPr="00AB1A39">
        <w:rPr>
          <w:rFonts w:asciiTheme="minorHAnsi" w:eastAsiaTheme="majorEastAsia" w:hAnsiTheme="minorHAnsi" w:cs="宋体"/>
          <w:color w:val="000000"/>
          <w:kern w:val="0"/>
          <w:sz w:val="28"/>
          <w:szCs w:val="28"/>
        </w:rPr>
        <w:t>33A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组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 xml:space="preserve">  2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号</w:t>
      </w:r>
    </w:p>
    <w:p w:rsidR="00412F4E" w:rsidRPr="00AB1A39" w:rsidRDefault="00412F4E" w:rsidP="00412F4E">
      <w:pPr>
        <w:wordWrap w:val="0"/>
        <w:spacing w:line="312" w:lineRule="auto"/>
        <w:jc w:val="right"/>
        <w:rPr>
          <w:rFonts w:asciiTheme="minorHAnsi" w:eastAsiaTheme="majorEastAsia" w:hAnsiTheme="minorHAnsi" w:cs="宋体"/>
          <w:color w:val="000000"/>
          <w:kern w:val="0"/>
          <w:sz w:val="28"/>
          <w:szCs w:val="28"/>
        </w:rPr>
      </w:pP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水工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71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班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 xml:space="preserve">  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石健</w:t>
      </w:r>
    </w:p>
    <w:p w:rsidR="00412F4E" w:rsidRPr="00AB1A39" w:rsidRDefault="00412F4E" w:rsidP="00412F4E">
      <w:pPr>
        <w:spacing w:line="312" w:lineRule="auto"/>
        <w:jc w:val="right"/>
        <w:rPr>
          <w:rFonts w:asciiTheme="minorHAnsi" w:eastAsiaTheme="majorEastAsia" w:hAnsiTheme="minorHAnsi" w:cs="宋体"/>
          <w:color w:val="000000"/>
          <w:kern w:val="0"/>
          <w:sz w:val="28"/>
          <w:szCs w:val="28"/>
        </w:rPr>
      </w:pP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2007010241</w:t>
      </w:r>
    </w:p>
    <w:p w:rsidR="009C3B99" w:rsidRDefault="00412F4E" w:rsidP="00E06CE7">
      <w:pPr>
        <w:spacing w:line="312" w:lineRule="auto"/>
        <w:jc w:val="right"/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</w:pP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2008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年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11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月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19</w:t>
      </w:r>
      <w:r w:rsidRPr="00AB1A39">
        <w:rPr>
          <w:rFonts w:asciiTheme="minorHAnsi" w:eastAsiaTheme="majorEastAsia" w:hAnsiTheme="minorHAnsi" w:cs="宋体" w:hint="eastAsia"/>
          <w:color w:val="000000"/>
          <w:kern w:val="0"/>
          <w:sz w:val="28"/>
          <w:szCs w:val="28"/>
        </w:rPr>
        <w:t>日</w:t>
      </w:r>
    </w:p>
    <w:p w:rsidR="008B7227" w:rsidRPr="00E06CE7" w:rsidRDefault="008B7227" w:rsidP="00E06CE7">
      <w:pPr>
        <w:spacing w:line="312" w:lineRule="auto"/>
        <w:jc w:val="right"/>
        <w:rPr>
          <w:rFonts w:asciiTheme="minorHAnsi" w:eastAsiaTheme="majorEastAsia" w:hAnsiTheme="minorHAnsi" w:cs="宋体"/>
          <w:color w:val="000000"/>
          <w:kern w:val="0"/>
          <w:sz w:val="28"/>
          <w:szCs w:val="28"/>
        </w:rPr>
      </w:pPr>
    </w:p>
    <w:p w:rsidR="000D1C96" w:rsidRDefault="003A0D8E" w:rsidP="00A6285D">
      <w:pPr>
        <w:numPr>
          <w:ilvl w:val="0"/>
          <w:numId w:val="1"/>
        </w:num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实验目的</w:t>
      </w:r>
    </w:p>
    <w:p w:rsidR="003A0D8E" w:rsidRDefault="003A0D8E" w:rsidP="00A6285D">
      <w:pPr>
        <w:numPr>
          <w:ilvl w:val="0"/>
          <w:numId w:val="2"/>
        </w:numPr>
        <w:spacing w:line="312" w:lineRule="auto"/>
        <w:ind w:left="851"/>
        <w:rPr>
          <w:rFonts w:asciiTheme="minorEastAsia" w:eastAsiaTheme="minorEastAsia" w:hAnsiTheme="minorEastAsia"/>
          <w:szCs w:val="21"/>
        </w:rPr>
      </w:pPr>
      <w:r w:rsidRPr="003A0D8E">
        <w:rPr>
          <w:rFonts w:asciiTheme="minorEastAsia" w:eastAsiaTheme="minorEastAsia" w:hAnsiTheme="minorEastAsia" w:hint="eastAsia"/>
          <w:szCs w:val="21"/>
        </w:rPr>
        <w:t>了解</w:t>
      </w:r>
      <w:r>
        <w:rPr>
          <w:rFonts w:asciiTheme="minorEastAsia" w:eastAsiaTheme="minorEastAsia" w:hAnsiTheme="minorEastAsia" w:hint="eastAsia"/>
          <w:szCs w:val="21"/>
        </w:rPr>
        <w:t>单</w:t>
      </w:r>
      <w:r w:rsidR="00E54305">
        <w:rPr>
          <w:rFonts w:asciiTheme="minorEastAsia" w:eastAsiaTheme="minorEastAsia" w:hAnsiTheme="minorEastAsia" w:hint="eastAsia"/>
          <w:szCs w:val="21"/>
        </w:rPr>
        <w:t>电</w:t>
      </w:r>
      <w:r>
        <w:rPr>
          <w:rFonts w:asciiTheme="minorEastAsia" w:eastAsiaTheme="minorEastAsia" w:hAnsiTheme="minorEastAsia" w:hint="eastAsia"/>
          <w:szCs w:val="21"/>
        </w:rPr>
        <w:t>桥</w:t>
      </w:r>
      <w:r w:rsidR="00E54305">
        <w:rPr>
          <w:rFonts w:asciiTheme="minorEastAsia" w:eastAsiaTheme="minorEastAsia" w:hAnsiTheme="minorEastAsia" w:hint="eastAsia"/>
          <w:szCs w:val="21"/>
        </w:rPr>
        <w:t>测电阻的原理，初步掌握直流单电桥的使用方法；</w:t>
      </w:r>
    </w:p>
    <w:p w:rsidR="00E54305" w:rsidRDefault="00E54305" w:rsidP="00A6285D">
      <w:pPr>
        <w:numPr>
          <w:ilvl w:val="0"/>
          <w:numId w:val="2"/>
        </w:numPr>
        <w:spacing w:line="312" w:lineRule="auto"/>
        <w:ind w:left="85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单电桥测量铜丝的电阻温度系数，学习用作图法和直线拟合法处理数据；</w:t>
      </w:r>
    </w:p>
    <w:p w:rsidR="00E54305" w:rsidRDefault="00042FFE" w:rsidP="00A6285D">
      <w:pPr>
        <w:numPr>
          <w:ilvl w:val="0"/>
          <w:numId w:val="2"/>
        </w:numPr>
        <w:spacing w:line="312" w:lineRule="auto"/>
        <w:ind w:left="85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了解双电桥测量低电阻的原理，初步掌握双</w:t>
      </w:r>
      <w:r w:rsidR="00E54305">
        <w:rPr>
          <w:rFonts w:asciiTheme="minorEastAsia" w:eastAsiaTheme="minorEastAsia" w:hAnsiTheme="minorEastAsia" w:hint="eastAsia"/>
          <w:szCs w:val="21"/>
        </w:rPr>
        <w:t>电桥的使用方法。</w:t>
      </w:r>
    </w:p>
    <w:p w:rsidR="00B51561" w:rsidRDefault="00B51561" w:rsidP="00A6285D">
      <w:pPr>
        <w:numPr>
          <w:ilvl w:val="0"/>
          <w:numId w:val="2"/>
        </w:numPr>
        <w:spacing w:line="312" w:lineRule="auto"/>
        <w:ind w:left="85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了解数字电表的原理和线性化设计</w:t>
      </w:r>
      <w:r w:rsidR="00D54CA5">
        <w:rPr>
          <w:rFonts w:asciiTheme="minorEastAsia" w:eastAsiaTheme="minorEastAsia" w:hAnsiTheme="minorEastAsia" w:hint="eastAsia"/>
          <w:szCs w:val="21"/>
        </w:rPr>
        <w:t>的方法</w:t>
      </w:r>
    </w:p>
    <w:p w:rsidR="00987334" w:rsidRDefault="006D4A97" w:rsidP="00A6285D">
      <w:pPr>
        <w:numPr>
          <w:ilvl w:val="0"/>
          <w:numId w:val="1"/>
        </w:num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3365500</wp:posOffset>
            </wp:positionH>
            <wp:positionV relativeFrom="paragraph">
              <wp:posOffset>290195</wp:posOffset>
            </wp:positionV>
            <wp:extent cx="2371090" cy="1960245"/>
            <wp:effectExtent l="1905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7334">
        <w:rPr>
          <w:rFonts w:asciiTheme="minorEastAsia" w:eastAsiaTheme="minorEastAsia" w:hAnsiTheme="minorEastAsia" w:hint="eastAsia"/>
          <w:b/>
          <w:sz w:val="30"/>
          <w:szCs w:val="30"/>
        </w:rPr>
        <w:t>实验原理</w:t>
      </w:r>
    </w:p>
    <w:p w:rsidR="00EB268B" w:rsidRPr="00EB268B" w:rsidRDefault="00E267D6" w:rsidP="00A6285D">
      <w:pPr>
        <w:spacing w:line="312" w:lineRule="auto"/>
        <w:ind w:left="720"/>
        <w:rPr>
          <w:rFonts w:ascii="楷体_GB2312" w:eastAsia="楷体_GB2312" w:hAnsiTheme="minorHAnsi"/>
          <w:b/>
          <w:sz w:val="24"/>
          <w:szCs w:val="24"/>
        </w:rPr>
      </w:pPr>
      <w:r w:rsidRPr="00202F69">
        <w:rPr>
          <w:rFonts w:asciiTheme="minorHAnsi" w:eastAsiaTheme="minorEastAsia" w:hAnsiTheme="minorHAnsi"/>
          <w:b/>
          <w:sz w:val="24"/>
          <w:szCs w:val="24"/>
        </w:rPr>
        <w:t>2.1</w:t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ab/>
      </w:r>
      <w:r w:rsidRPr="00202F69">
        <w:rPr>
          <w:rFonts w:ascii="楷体_GB2312" w:eastAsia="楷体_GB2312" w:hAnsiTheme="minorHAnsi" w:hint="eastAsia"/>
          <w:b/>
          <w:sz w:val="24"/>
          <w:szCs w:val="24"/>
        </w:rPr>
        <w:t>惠斯通电桥测电阻</w:t>
      </w:r>
    </w:p>
    <w:p w:rsidR="00202F69" w:rsidRDefault="00202F69" w:rsidP="00A6285D">
      <w:pPr>
        <w:spacing w:line="312" w:lineRule="auto"/>
        <w:ind w:left="720"/>
        <w:rPr>
          <w:rFonts w:ascii="Cambria Math" w:eastAsiaTheme="minorEastAsia" w:hAnsi="Cambria Math" w:hint="eastAsia"/>
          <w:szCs w:val="21"/>
        </w:rPr>
      </w:pPr>
      <w:r>
        <w:rPr>
          <w:rFonts w:asciiTheme="minorHAnsi" w:eastAsiaTheme="minorEastAsia" w:hAnsiTheme="minorHAnsi" w:hint="eastAsia"/>
          <w:sz w:val="24"/>
          <w:szCs w:val="24"/>
        </w:rPr>
        <w:tab/>
      </w:r>
      <w:r>
        <w:rPr>
          <w:rFonts w:asciiTheme="minorHAnsi" w:eastAsiaTheme="minorEastAsia" w:hAnsiTheme="minorHAnsi" w:hint="eastAsia"/>
          <w:sz w:val="24"/>
          <w:szCs w:val="24"/>
        </w:rPr>
        <w:tab/>
      </w:r>
      <w:r w:rsidRPr="00844939">
        <w:rPr>
          <w:rFonts w:asciiTheme="minorHAnsi" w:eastAsiaTheme="minorEastAsia" w:hAnsiTheme="minorHAnsi" w:hint="eastAsia"/>
          <w:szCs w:val="21"/>
        </w:rPr>
        <w:t>惠斯通电桥是最常用的直流电桥。其中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</m:oMath>
      <w:r w:rsidR="00345FCF" w:rsidRPr="00844939">
        <w:rPr>
          <w:rFonts w:asciiTheme="minorHAnsi" w:eastAsiaTheme="minorEastAsia" w:hAnsiTheme="minorHAns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</m:oMath>
      <w:r w:rsidR="00345FCF" w:rsidRPr="00844939">
        <w:rPr>
          <w:rFonts w:asciiTheme="minorHAnsi" w:eastAsiaTheme="minorEastAsia" w:hAnsiTheme="minorHAnsi" w:hint="eastAsia"/>
          <w:szCs w:val="21"/>
        </w:rPr>
        <w:t>和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345FCF" w:rsidRPr="00844939">
        <w:rPr>
          <w:rFonts w:asciiTheme="minorHAnsi" w:eastAsiaTheme="minorEastAsia" w:hAnsiTheme="minorHAnsi" w:hint="eastAsia"/>
          <w:szCs w:val="21"/>
        </w:rPr>
        <w:t>是已知阻值的标准电阻，他们和被测电阻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 w:rsidR="00345FCF" w:rsidRPr="00844939">
        <w:rPr>
          <w:rFonts w:asciiTheme="minorHAnsi" w:eastAsiaTheme="minorEastAsia" w:hAnsiTheme="minorHAnsi" w:hint="eastAsia"/>
          <w:szCs w:val="21"/>
        </w:rPr>
        <w:t>构成四个“臂”，对角</w:t>
      </w:r>
      <w:r w:rsidR="00345FCF" w:rsidRPr="002646DA">
        <w:rPr>
          <w:rFonts w:ascii="Cambria Math" w:eastAsiaTheme="minorEastAsia" w:hAnsi="Cambria Math"/>
          <w:i/>
          <w:szCs w:val="21"/>
        </w:rPr>
        <w:t>B</w:t>
      </w:r>
      <w:r w:rsidR="00345FCF" w:rsidRPr="00844939">
        <w:rPr>
          <w:rFonts w:asciiTheme="minorHAnsi" w:eastAsiaTheme="minorEastAsia" w:hAnsiTheme="minorHAnsi" w:hint="eastAsia"/>
          <w:szCs w:val="21"/>
        </w:rPr>
        <w:t>和</w:t>
      </w:r>
      <w:r w:rsidR="00345FCF" w:rsidRPr="002646DA">
        <w:rPr>
          <w:rFonts w:ascii="Cambria Math" w:eastAsiaTheme="minorEastAsia" w:hAnsi="Cambria Math" w:hint="eastAsia"/>
          <w:i/>
          <w:szCs w:val="21"/>
        </w:rPr>
        <w:t>D</w:t>
      </w:r>
      <w:r w:rsidR="00345FCF" w:rsidRPr="00844939">
        <w:rPr>
          <w:rFonts w:asciiTheme="minorHAnsi" w:eastAsiaTheme="minorEastAsia" w:hAnsiTheme="minorHAnsi" w:hint="eastAsia"/>
          <w:szCs w:val="21"/>
        </w:rPr>
        <w:t>之间接有检流计</w:t>
      </w:r>
      <w:r w:rsidR="00345FCF" w:rsidRPr="002646DA">
        <w:rPr>
          <w:rFonts w:ascii="Cambria Math" w:eastAsiaTheme="minorEastAsia" w:hAnsi="Cambria Math"/>
          <w:szCs w:val="21"/>
        </w:rPr>
        <w:t>G</w:t>
      </w:r>
      <w:r w:rsidR="00345FCF" w:rsidRPr="00844939">
        <w:rPr>
          <w:rFonts w:ascii="Cambria Math" w:eastAsiaTheme="minorEastAsia" w:hAnsi="Cambria Math" w:hint="eastAsia"/>
          <w:szCs w:val="21"/>
        </w:rPr>
        <w:t>，</w:t>
      </w:r>
      <w:r w:rsidR="00844939" w:rsidRPr="00844939">
        <w:rPr>
          <w:rFonts w:ascii="Cambria Math" w:eastAsiaTheme="minorEastAsia" w:hAnsi="Cambria Math" w:hint="eastAsia"/>
          <w:szCs w:val="21"/>
        </w:rPr>
        <w:t>它像桥一样。若调节</w:t>
      </w:r>
      <w:r w:rsidR="00844939" w:rsidRPr="00844939">
        <w:rPr>
          <w:rFonts w:ascii="Cambria Math" w:eastAsiaTheme="minorEastAsia" w:hAnsi="Cambria Math" w:hint="eastAsia"/>
          <w:szCs w:val="21"/>
        </w:rPr>
        <w:t>R</w:t>
      </w:r>
      <w:r w:rsidR="00844939" w:rsidRPr="00844939">
        <w:rPr>
          <w:rFonts w:ascii="Cambria Math" w:eastAsiaTheme="minorEastAsia" w:hAnsi="Cambria Math" w:hint="eastAsia"/>
          <w:szCs w:val="21"/>
        </w:rPr>
        <w:t>使测流计中电流为</w:t>
      </w:r>
      <w:r w:rsidR="00844939" w:rsidRPr="00844939">
        <w:rPr>
          <w:rFonts w:ascii="Cambria Math" w:eastAsiaTheme="minorEastAsia" w:hAnsi="Cambria Math" w:hint="eastAsia"/>
          <w:szCs w:val="21"/>
        </w:rPr>
        <w:t>0</w:t>
      </w:r>
      <w:r w:rsidR="00844939" w:rsidRPr="00844939">
        <w:rPr>
          <w:rFonts w:ascii="Cambria Math" w:eastAsiaTheme="minorEastAsia" w:hAnsi="Cambria Math" w:hint="eastAsia"/>
          <w:szCs w:val="21"/>
        </w:rPr>
        <w:t>，则桥两端</w:t>
      </w:r>
      <w:r w:rsidR="00844939" w:rsidRPr="002646DA">
        <w:rPr>
          <w:rFonts w:ascii="Cambria Math" w:eastAsiaTheme="minorEastAsia" w:hAnsi="Cambria Math" w:hint="eastAsia"/>
          <w:i/>
          <w:szCs w:val="21"/>
        </w:rPr>
        <w:t>B</w:t>
      </w:r>
      <w:r w:rsidR="00844939" w:rsidRPr="00844939">
        <w:rPr>
          <w:rFonts w:ascii="Cambria Math" w:eastAsiaTheme="minorEastAsia" w:hAnsi="Cambria Math" w:hint="eastAsia"/>
          <w:szCs w:val="21"/>
        </w:rPr>
        <w:t>和</w:t>
      </w:r>
      <w:r w:rsidR="00844939" w:rsidRPr="002646DA">
        <w:rPr>
          <w:rFonts w:ascii="Cambria Math" w:eastAsiaTheme="minorEastAsia" w:hAnsi="Cambria Math"/>
          <w:i/>
          <w:szCs w:val="21"/>
        </w:rPr>
        <w:t>D</w:t>
      </w:r>
      <w:r w:rsidR="00844939" w:rsidRPr="00844939">
        <w:rPr>
          <w:rFonts w:ascii="Cambria Math" w:eastAsiaTheme="minorEastAsia" w:hAnsi="Cambria Math" w:hint="eastAsia"/>
          <w:szCs w:val="21"/>
        </w:rPr>
        <w:t>点的电位相等</w:t>
      </w:r>
      <w:r w:rsidR="003F301E">
        <w:rPr>
          <w:rFonts w:ascii="Cambria Math" w:eastAsiaTheme="minorEastAsia" w:hAnsi="Cambria Math" w:hint="eastAsia"/>
          <w:szCs w:val="21"/>
        </w:rPr>
        <w:t>，电桥达到平衡，这时可得：</w:t>
      </w:r>
    </w:p>
    <w:p w:rsidR="003F301E" w:rsidRDefault="00F75248" w:rsidP="00A6285D">
      <w:pPr>
        <w:spacing w:line="312" w:lineRule="auto"/>
        <w:ind w:left="720"/>
        <w:jc w:val="center"/>
        <w:rPr>
          <w:rFonts w:asciiTheme="minorHAnsi" w:eastAsiaTheme="minorEastAsia" w:hAnsiTheme="minorHAnsi"/>
          <w:szCs w:val="21"/>
        </w:rPr>
      </w:pPr>
      <w:r w:rsidRPr="00F75248">
        <w:rPr>
          <w:rFonts w:ascii="Cambria Math" w:eastAsiaTheme="minorEastAsia" w:hAnsi="Cambria Math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3.35pt;margin-top:5.25pt;width:160.1pt;height:21.3pt;z-index:251660288" strokecolor="white [3212]">
            <v:textbox>
              <w:txbxContent>
                <w:p w:rsidR="00017B68" w:rsidRPr="006D4A97" w:rsidRDefault="00017B68" w:rsidP="006D4A97">
                  <w:pPr>
                    <w:jc w:val="center"/>
                    <w:rPr>
                      <w:sz w:val="18"/>
                      <w:szCs w:val="18"/>
                    </w:rPr>
                  </w:pPr>
                  <w:r w:rsidRPr="006D4A97">
                    <w:rPr>
                      <w:rFonts w:hint="eastAsia"/>
                      <w:sz w:val="18"/>
                      <w:szCs w:val="18"/>
                    </w:rPr>
                    <w:t>图</w:t>
                  </w:r>
                  <w:r w:rsidRPr="006D4A97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>电桥原理简图</w:t>
                  </w:r>
                </w:p>
              </w:txbxContent>
            </v:textbox>
          </v:shape>
        </w:pict>
      </w:r>
      <w:r w:rsidRPr="00F75248">
        <w:rPr>
          <w:rFonts w:ascii="Cambria Math" w:eastAsiaTheme="minorEastAsia" w:hAnsi="Cambria Math"/>
          <w:noProof/>
          <w:szCs w:val="21"/>
        </w:rPr>
        <w:pict>
          <v:shape id="_x0000_s1027" type="#_x0000_t202" style="position:absolute;left:0;text-align:left;margin-left:281.85pt;margin-top:1.8pt;width:160.1pt;height:21.3pt;z-index:251661312" strokecolor="white [3212]">
            <v:textbox>
              <w:txbxContent>
                <w:p w:rsidR="00017B68" w:rsidRPr="006D4A97" w:rsidRDefault="00017B68" w:rsidP="006D4A97">
                  <w:pPr>
                    <w:jc w:val="center"/>
                    <w:rPr>
                      <w:sz w:val="18"/>
                      <w:szCs w:val="18"/>
                    </w:rPr>
                  </w:pPr>
                  <w:r w:rsidRPr="006D4A97">
                    <w:rPr>
                      <w:rFonts w:hint="eastAsia"/>
                      <w:sz w:val="18"/>
                      <w:szCs w:val="18"/>
                    </w:rPr>
                    <w:t>图</w:t>
                  </w:r>
                  <w:r w:rsidRPr="006D4A97"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>电桥原理简图</w:t>
                  </w:r>
                </w:p>
              </w:txbxContent>
            </v:textbox>
          </v:shape>
        </w:pic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Cs w:val="21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 w:rsidR="003F301E">
        <w:rPr>
          <w:rFonts w:asciiTheme="minorHAnsi" w:eastAsiaTheme="minorEastAsia" w:hAnsiTheme="minorHAns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</m:oMath>
    </w:p>
    <w:p w:rsidR="00530937" w:rsidRDefault="006D4A97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57150</wp:posOffset>
            </wp:positionV>
            <wp:extent cx="1962785" cy="2062480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0937">
        <w:rPr>
          <w:rFonts w:asciiTheme="minorHAnsi" w:eastAsiaTheme="minorEastAsia" w:hAnsiTheme="minorHAnsi" w:hint="eastAsia"/>
          <w:szCs w:val="21"/>
        </w:rPr>
        <w:t>两式相除可得：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Cs w:val="21"/>
          </w:rPr>
          <m:t>R</m:t>
        </m:r>
      </m:oMath>
    </w:p>
    <w:p w:rsidR="00E40AE0" w:rsidRDefault="00E40AE0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只要检流计足够灵敏，上式就能相当好地成立，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就能用三个标准电阻的值来求得，而与电源电压无关。</w:t>
      </w:r>
      <w:r w:rsidR="00094066">
        <w:rPr>
          <w:rFonts w:asciiTheme="minorHAnsi" w:eastAsiaTheme="minorEastAsia" w:hAnsiTheme="minorHAnsi" w:hint="eastAsia"/>
          <w:szCs w:val="21"/>
        </w:rPr>
        <w:t>从而测量的准确度较高。</w:t>
      </w:r>
    </w:p>
    <w:p w:rsidR="00452CFD" w:rsidRDefault="00910AB7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单电桥的实际电路如右图所示。将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做成比值为</w:t>
      </w:r>
      <m:oMath>
        <m:r>
          <w:rPr>
            <w:rFonts w:ascii="Cambria Math" w:eastAsiaTheme="minorEastAsia" w:hAnsi="Cambria Math"/>
            <w:szCs w:val="21"/>
          </w:rPr>
          <m:t>C</m:t>
        </m:r>
      </m:oMath>
      <w:r>
        <w:rPr>
          <w:rFonts w:asciiTheme="minorHAnsi" w:eastAsiaTheme="minorEastAsia" w:hAnsiTheme="minorHAnsi" w:hint="eastAsia"/>
          <w:szCs w:val="21"/>
        </w:rPr>
        <w:t>的比率臂，则被测电阻为</w:t>
      </w:r>
    </w:p>
    <w:p w:rsidR="00910AB7" w:rsidRDefault="00F75248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i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=CR</m:t>
          </m:r>
        </m:oMath>
      </m:oMathPara>
    </w:p>
    <w:p w:rsidR="00F3579A" w:rsidRPr="00F3579A" w:rsidRDefault="00F75248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noProof/>
          <w:szCs w:val="21"/>
        </w:rPr>
        <w:pict>
          <v:shape id="_x0000_s1029" type="#_x0000_t202" style="position:absolute;left:0;text-align:left;margin-left:293.35pt;margin-top:20.45pt;width:140.55pt;height:20.15pt;z-index:251662336" strokecolor="white [3212]">
            <v:textbox style="mso-next-textbox:#_x0000_s1029">
              <w:txbxContent>
                <w:p w:rsidR="00017B68" w:rsidRPr="008606E0" w:rsidRDefault="00017B68" w:rsidP="008606E0">
                  <w:pPr>
                    <w:jc w:val="center"/>
                    <w:rPr>
                      <w:sz w:val="18"/>
                      <w:szCs w:val="18"/>
                    </w:rPr>
                  </w:pPr>
                  <w:r w:rsidRPr="008606E0">
                    <w:rPr>
                      <w:rFonts w:hint="eastAsia"/>
                      <w:sz w:val="18"/>
                      <w:szCs w:val="18"/>
                    </w:rPr>
                    <w:t>图</w:t>
                  </w:r>
                  <w:r w:rsidRPr="008606E0">
                    <w:rPr>
                      <w:rFonts w:hint="eastAsia"/>
                      <w:sz w:val="18"/>
                      <w:szCs w:val="18"/>
                    </w:rPr>
                    <w:t xml:space="preserve">2  </w:t>
                  </w:r>
                  <w:r>
                    <w:rPr>
                      <w:rFonts w:hint="eastAsia"/>
                      <w:sz w:val="18"/>
                      <w:szCs w:val="18"/>
                    </w:rPr>
                    <w:t>单电桥电路图</w:t>
                  </w:r>
                </w:p>
              </w:txbxContent>
            </v:textbox>
            <w10:wrap type="square"/>
          </v:shape>
        </w:pict>
      </w:r>
      <w:r w:rsidR="00F3579A">
        <w:rPr>
          <w:rFonts w:asciiTheme="minorHAnsi" w:eastAsiaTheme="minorEastAsia" w:hAnsiTheme="minorHAnsi" w:hint="eastAsia"/>
          <w:szCs w:val="21"/>
        </w:rPr>
        <w:t>其中</w:t>
      </w:r>
      <m:oMath>
        <m:r>
          <w:rPr>
            <w:rFonts w:ascii="Cambria Math" w:eastAsiaTheme="minorEastAsia" w:hAnsi="Cambria Math"/>
            <w:szCs w:val="21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r>
          <w:rPr>
            <w:rFonts w:ascii="Cambria Math" w:eastAsiaTheme="minorEastAsia" w:hAnsi="Cambria Math"/>
            <w:szCs w:val="21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</m:oMath>
      <w:r w:rsidR="00F3579A">
        <w:rPr>
          <w:rFonts w:asciiTheme="minorHAnsi" w:eastAsiaTheme="minorEastAsia" w:hAnsiTheme="minorHAnsi" w:hint="eastAsia"/>
          <w:szCs w:val="21"/>
        </w:rPr>
        <w:t>，共分</w:t>
      </w:r>
      <w:r w:rsidR="00F3579A" w:rsidRPr="004F58A0">
        <w:rPr>
          <w:rFonts w:ascii="Cambria Math" w:eastAsiaTheme="minorEastAsia" w:hAnsi="Cambria Math"/>
          <w:szCs w:val="21"/>
        </w:rPr>
        <w:t>7</w:t>
      </w:r>
      <w:r w:rsidR="00F3579A">
        <w:rPr>
          <w:rFonts w:asciiTheme="minorHAnsi" w:eastAsiaTheme="minorEastAsia" w:hAnsiTheme="minorHAnsi" w:hint="eastAsia"/>
          <w:szCs w:val="21"/>
        </w:rPr>
        <w:t>个档：</w:t>
      </w:r>
      <w:r w:rsidR="00F3579A" w:rsidRPr="004F58A0">
        <w:rPr>
          <w:rFonts w:ascii="Cambria Math" w:eastAsiaTheme="minorEastAsia" w:hAnsi="Cambria Math" w:hint="eastAsia"/>
          <w:szCs w:val="21"/>
        </w:rPr>
        <w:t>0.001</w:t>
      </w:r>
      <w:r w:rsidR="00F3579A" w:rsidRPr="004F58A0">
        <w:rPr>
          <w:rFonts w:ascii="Cambria Math" w:eastAsiaTheme="minorEastAsia" w:hAnsi="Cambria Math" w:hint="eastAsia"/>
          <w:szCs w:val="21"/>
        </w:rPr>
        <w:t>～</w:t>
      </w:r>
      <w:r w:rsidR="00F3579A" w:rsidRPr="004F58A0">
        <w:rPr>
          <w:rFonts w:ascii="Cambria Math" w:eastAsiaTheme="minorEastAsia" w:hAnsi="Cambria Math" w:hint="eastAsia"/>
          <w:szCs w:val="21"/>
        </w:rPr>
        <w:t>1000</w:t>
      </w:r>
      <w:r w:rsidR="00F3579A">
        <w:rPr>
          <w:rFonts w:asciiTheme="minorHAnsi" w:eastAsiaTheme="minorEastAsia" w:hAnsiTheme="minorHAnsi" w:hint="eastAsia"/>
          <w:szCs w:val="21"/>
        </w:rPr>
        <w:t>，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F3579A">
        <w:rPr>
          <w:rFonts w:asciiTheme="minorHAnsi" w:eastAsiaTheme="minorEastAsia" w:hAnsiTheme="minorHAnsi" w:hint="eastAsia"/>
          <w:szCs w:val="21"/>
        </w:rPr>
        <w:t>为测量臂，由</w:t>
      </w:r>
      <w:r w:rsidR="00F3579A" w:rsidRPr="004F58A0">
        <w:rPr>
          <w:rFonts w:ascii="Cambria Math" w:eastAsiaTheme="minorEastAsia" w:hAnsi="Cambria Math" w:hint="eastAsia"/>
          <w:szCs w:val="21"/>
        </w:rPr>
        <w:t>4</w:t>
      </w:r>
      <w:r w:rsidR="00F3579A">
        <w:rPr>
          <w:rFonts w:asciiTheme="minorHAnsi" w:eastAsiaTheme="minorEastAsia" w:hAnsiTheme="minorHAnsi" w:hint="eastAsia"/>
          <w:szCs w:val="21"/>
        </w:rPr>
        <w:t>个十进位的电阻盘组成。图中电阻单位为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Ω</m:t>
        </m:r>
      </m:oMath>
      <w:r w:rsidR="00F3579A">
        <w:rPr>
          <w:rFonts w:asciiTheme="minorHAnsi" w:eastAsiaTheme="minorEastAsia" w:hAnsiTheme="minorHAnsi" w:hint="eastAsia"/>
          <w:szCs w:val="21"/>
        </w:rPr>
        <w:t>。</w:t>
      </w:r>
    </w:p>
    <w:p w:rsidR="00E267D6" w:rsidRDefault="00E267D6" w:rsidP="00A6285D">
      <w:pPr>
        <w:spacing w:line="312" w:lineRule="auto"/>
        <w:ind w:left="720"/>
        <w:rPr>
          <w:rFonts w:asciiTheme="minorHAnsi" w:eastAsiaTheme="minorEastAsia" w:hAnsiTheme="minorHAnsi"/>
          <w:b/>
          <w:sz w:val="24"/>
          <w:szCs w:val="24"/>
        </w:rPr>
      </w:pP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>2.2</w:t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ab/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>铜丝的电阻温度系数</w:t>
      </w:r>
    </w:p>
    <w:p w:rsidR="00AC25F8" w:rsidRDefault="00AC25F8" w:rsidP="00A6285D">
      <w:pPr>
        <w:spacing w:line="312" w:lineRule="auto"/>
        <w:ind w:left="7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b/>
          <w:sz w:val="24"/>
          <w:szCs w:val="24"/>
        </w:rPr>
        <w:tab/>
      </w:r>
      <w:r>
        <w:rPr>
          <w:rFonts w:asciiTheme="minorHAnsi" w:eastAsiaTheme="minorEastAsia" w:hAnsiTheme="minorHAnsi" w:hint="eastAsia"/>
          <w:b/>
          <w:sz w:val="24"/>
          <w:szCs w:val="24"/>
        </w:rPr>
        <w:tab/>
      </w:r>
      <w:r w:rsidRPr="00AC25F8">
        <w:rPr>
          <w:rFonts w:asciiTheme="minorHAnsi" w:eastAsiaTheme="minorEastAsia" w:hAnsiTheme="minorHAnsi" w:hint="eastAsia"/>
          <w:szCs w:val="21"/>
        </w:rPr>
        <w:t>任何物体</w:t>
      </w:r>
      <w:r>
        <w:rPr>
          <w:rFonts w:asciiTheme="minorHAnsi" w:eastAsiaTheme="minorEastAsia" w:hAnsiTheme="minorHAnsi" w:hint="eastAsia"/>
          <w:szCs w:val="21"/>
        </w:rPr>
        <w:t>的电阻都与温度有关。多数金属的电阻随温度升高而增大，有如下关系式</w:t>
      </w:r>
    </w:p>
    <w:p w:rsidR="00AC25F8" w:rsidRDefault="00F75248" w:rsidP="00A6285D">
      <w:pPr>
        <w:spacing w:line="312" w:lineRule="auto"/>
        <w:ind w:left="720"/>
        <w:jc w:val="center"/>
        <w:rPr>
          <w:rFonts w:asciiTheme="minorHAnsi" w:eastAsiaTheme="minorEastAsia" w:hAnsiTheme="minorHAns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e>
          </m:d>
        </m:oMath>
      </m:oMathPara>
    </w:p>
    <w:p w:rsidR="001E60AD" w:rsidRDefault="001E60AD" w:rsidP="00A6285D">
      <w:pPr>
        <w:spacing w:line="312" w:lineRule="auto"/>
        <w:ind w:left="720"/>
        <w:jc w:val="left"/>
        <w:rPr>
          <w:rFonts w:ascii="Cambria Math" w:eastAsiaTheme="minorEastAsia" w:hAnsi="Cambria Math" w:hint="eastAsia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式中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分别是</w:t>
      </w:r>
      <m:oMath>
        <m:r>
          <w:rPr>
            <w:rFonts w:ascii="Cambria Math" w:eastAsiaTheme="minorEastAsia" w:hAnsi="Cambria Math"/>
            <w:szCs w:val="21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、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0℃</m:t>
        </m:r>
      </m:oMath>
      <w:r>
        <w:rPr>
          <w:rFonts w:asciiTheme="minorHAnsi" w:eastAsiaTheme="minorEastAsia" w:hAnsiTheme="minorHAnsi" w:hint="eastAsia"/>
          <w:szCs w:val="21"/>
        </w:rPr>
        <w:t>时金属的电阻值；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是电阻温度系数，单位是（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-1</m:t>
            </m:r>
          </m:sup>
        </m:sSup>
      </m:oMath>
      <w:r>
        <w:rPr>
          <w:rFonts w:asciiTheme="minorHAnsi" w:eastAsiaTheme="minorEastAsia" w:hAnsiTheme="minorHAnsi" w:hint="eastAsia"/>
          <w:szCs w:val="21"/>
        </w:rPr>
        <w:t>）。严格地</w:t>
      </w:r>
      <w:r>
        <w:rPr>
          <w:rFonts w:asciiTheme="minorHAnsi" w:eastAsiaTheme="minorEastAsia" w:hAnsiTheme="minorHAnsi" w:hint="eastAsia"/>
          <w:szCs w:val="21"/>
        </w:rPr>
        <w:lastRenderedPageBreak/>
        <w:t>说，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一般与温度有关，但对本实验所用的纯铜材料来说，在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-50℃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～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100℃</m:t>
        </m:r>
      </m:oMath>
      <w:r>
        <w:rPr>
          <w:rFonts w:asciiTheme="minorHAnsi" w:eastAsiaTheme="minorEastAsia" w:hAnsiTheme="minorHAnsi" w:hint="eastAsia"/>
          <w:szCs w:val="21"/>
        </w:rPr>
        <w:t>的范围</w:t>
      </w:r>
      <w:r w:rsidR="00E04C73">
        <w:rPr>
          <w:rFonts w:asciiTheme="minorHAnsi" w:eastAsiaTheme="minorEastAsia" w:hAnsiTheme="minorHAnsi" w:hint="eastAsia"/>
          <w:szCs w:val="21"/>
        </w:rPr>
        <w:t>内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</m:oMath>
      <w:r w:rsidR="00E04C73">
        <w:rPr>
          <w:rFonts w:asciiTheme="minorHAnsi" w:eastAsiaTheme="minorEastAsia" w:hAnsiTheme="minorHAnsi" w:hint="eastAsia"/>
          <w:szCs w:val="21"/>
        </w:rPr>
        <w:t>的变化很小，可当作常数，</w:t>
      </w:r>
      <w:r w:rsidR="00E04C73" w:rsidRPr="00B146EC">
        <w:rPr>
          <w:rFonts w:asciiTheme="minorHAnsi" w:eastAsiaTheme="minorEastAsia" w:hAnsiTheme="minorHAnsi" w:hint="eastAsia"/>
          <w:b/>
          <w:szCs w:val="21"/>
          <w:u w:val="single"/>
        </w:rPr>
        <w:t>即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Cs w:val="21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  <w:u w:val="single"/>
              </w:rPr>
              <m:t>t</m:t>
            </m:r>
          </m:sub>
        </m:sSub>
      </m:oMath>
      <w:r w:rsidR="00E04C73" w:rsidRPr="00B146EC">
        <w:rPr>
          <w:rFonts w:asciiTheme="minorHAnsi" w:eastAsiaTheme="minorEastAsia" w:hAnsiTheme="minorHAnsi" w:hint="eastAsia"/>
          <w:b/>
          <w:szCs w:val="21"/>
          <w:u w:val="single"/>
        </w:rPr>
        <w:t>与</w:t>
      </w:r>
      <w:r w:rsidR="00E04C73" w:rsidRPr="00B146EC">
        <w:rPr>
          <w:rFonts w:ascii="Cambria Math" w:eastAsiaTheme="minorEastAsia" w:hAnsi="Cambria Math"/>
          <w:b/>
          <w:i/>
          <w:szCs w:val="21"/>
          <w:u w:val="single"/>
        </w:rPr>
        <w:t>t</w:t>
      </w:r>
      <w:r w:rsidR="00E04C73" w:rsidRPr="00B146EC">
        <w:rPr>
          <w:rFonts w:ascii="Cambria Math" w:eastAsiaTheme="minorEastAsia" w:hAnsi="Cambria Math" w:hint="eastAsia"/>
          <w:b/>
          <w:szCs w:val="21"/>
          <w:u w:val="single"/>
        </w:rPr>
        <w:t>呈线性关系</w:t>
      </w:r>
      <w:r w:rsidR="00E04C73">
        <w:rPr>
          <w:rFonts w:ascii="Cambria Math" w:eastAsiaTheme="minorEastAsia" w:hAnsi="Cambria Math" w:hint="eastAsia"/>
          <w:szCs w:val="21"/>
        </w:rPr>
        <w:t>。于是</w:t>
      </w:r>
    </w:p>
    <w:p w:rsidR="00E04C73" w:rsidRDefault="00F75248" w:rsidP="00A6285D">
      <w:pPr>
        <w:spacing w:line="312" w:lineRule="auto"/>
        <w:ind w:left="720"/>
        <w:jc w:val="center"/>
        <w:rPr>
          <w:rFonts w:asciiTheme="minorHAnsi" w:eastAsiaTheme="minorEastAsia" w:hAnsiTheme="minorHAns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den>
          </m:f>
        </m:oMath>
      </m:oMathPara>
    </w:p>
    <w:p w:rsidR="00E04C73" w:rsidRPr="00E04C73" w:rsidRDefault="00E04C73" w:rsidP="00A6285D">
      <w:pPr>
        <w:spacing w:line="312" w:lineRule="auto"/>
        <w:ind w:left="7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利用金属电阻随温度变化的性质，可制成电阻温度计来测温。例如铂电阻温度计不仅准确度高、稳定性好，而且从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-263℃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～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1100℃</m:t>
        </m:r>
      </m:oMath>
      <w:r>
        <w:rPr>
          <w:rFonts w:asciiTheme="minorHAnsi" w:eastAsiaTheme="minorEastAsia" w:hAnsiTheme="minorHAnsi" w:hint="eastAsia"/>
          <w:szCs w:val="21"/>
        </w:rPr>
        <w:t>都能使用。铜电阻温度计在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-50℃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～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100℃</m:t>
        </m:r>
      </m:oMath>
      <w:r>
        <w:rPr>
          <w:rFonts w:asciiTheme="minorHAnsi" w:eastAsiaTheme="minorEastAsia" w:hAnsiTheme="minorHAnsi" w:hint="eastAsia"/>
          <w:szCs w:val="21"/>
        </w:rPr>
        <w:t>范围内因其线性性好，应用也较广泛。</w:t>
      </w:r>
    </w:p>
    <w:p w:rsidR="00E267D6" w:rsidRDefault="00E267D6" w:rsidP="00A6285D">
      <w:pPr>
        <w:spacing w:line="312" w:lineRule="auto"/>
        <w:ind w:left="720"/>
        <w:rPr>
          <w:rFonts w:asciiTheme="minorHAnsi" w:eastAsiaTheme="minorEastAsia" w:hAnsiTheme="minorHAnsi"/>
          <w:b/>
          <w:sz w:val="24"/>
          <w:szCs w:val="24"/>
        </w:rPr>
      </w:pP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>2.3</w:t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ab/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>双电桥测低电阻</w:t>
      </w:r>
    </w:p>
    <w:p w:rsidR="00B54875" w:rsidRDefault="00F75248" w:rsidP="00A34440">
      <w:pPr>
        <w:spacing w:line="312" w:lineRule="auto"/>
        <w:ind w:left="84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noProof/>
          <w:szCs w:val="21"/>
        </w:rPr>
        <w:pict>
          <v:shape id="_x0000_s1032" type="#_x0000_t202" style="position:absolute;left:0;text-align:left;margin-left:273.2pt;margin-top:115.85pt;width:118.1pt;height:21.85pt;z-index:251665408" strokecolor="white [3212]">
            <v:textbox style="mso-next-textbox:#_x0000_s1032">
              <w:txbxContent>
                <w:p w:rsidR="00017B68" w:rsidRPr="002D40CE" w:rsidRDefault="00017B6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图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3 </w:t>
                  </w:r>
                  <w:r>
                    <w:rPr>
                      <w:rFonts w:hint="eastAsia"/>
                      <w:sz w:val="18"/>
                      <w:szCs w:val="18"/>
                    </w:rPr>
                    <w:t>低电阻的四端接法</w:t>
                  </w:r>
                </w:p>
              </w:txbxContent>
            </v:textbox>
            <w10:wrap type="square"/>
          </v:shape>
        </w:pict>
      </w:r>
      <w:r w:rsidR="002D40CE">
        <w:rPr>
          <w:rFonts w:asciiTheme="minorHAnsi" w:eastAsiaTheme="minorEastAsia" w:hAnsiTheme="minorHAnsi" w:hint="eastAsia"/>
          <w:noProof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3126740</wp:posOffset>
            </wp:positionH>
            <wp:positionV relativeFrom="paragraph">
              <wp:posOffset>34290</wp:posOffset>
            </wp:positionV>
            <wp:extent cx="2182495" cy="1364615"/>
            <wp:effectExtent l="1905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0FB6">
        <w:rPr>
          <w:rFonts w:asciiTheme="minorHAnsi" w:eastAsiaTheme="minorEastAsia" w:hAnsiTheme="minorHAnsi" w:hint="eastAsia"/>
          <w:szCs w:val="21"/>
        </w:rPr>
        <w:t>用</w:t>
      </w:r>
      <w:r w:rsidR="003B03E8">
        <w:rPr>
          <w:rFonts w:asciiTheme="minorHAnsi" w:eastAsiaTheme="minorEastAsia" w:hAnsiTheme="minorHAnsi" w:hint="eastAsia"/>
          <w:szCs w:val="21"/>
        </w:rPr>
        <w:t>图</w:t>
      </w:r>
      <w:r w:rsidR="00BD0A22" w:rsidRPr="004F58A0">
        <w:rPr>
          <w:rFonts w:ascii="Cambria Math" w:eastAsiaTheme="minorEastAsia" w:hAnsi="Cambria Math"/>
          <w:szCs w:val="21"/>
        </w:rPr>
        <w:t>2</w:t>
      </w:r>
      <w:r w:rsidR="003B03E8">
        <w:rPr>
          <w:rFonts w:asciiTheme="minorHAnsi" w:eastAsiaTheme="minorEastAsia" w:hAnsiTheme="minorHAnsi" w:hint="eastAsia"/>
          <w:szCs w:val="21"/>
        </w:rPr>
        <w:t>的电路测电阻时，被测臂上引线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、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和接点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、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</m:oMath>
      <w:r w:rsidR="003B03E8">
        <w:rPr>
          <w:rFonts w:asciiTheme="minorHAnsi" w:eastAsiaTheme="minorEastAsia" w:hAnsiTheme="minorHAnsi" w:hint="eastAsia"/>
          <w:szCs w:val="21"/>
        </w:rPr>
        <w:t>等处都有一定的电阻，约为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1"/>
          </w:rPr>
          <m:t>Ω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～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1"/>
          </w:rPr>
          <m:t>Ω</m:t>
        </m:r>
      </m:oMath>
      <w:r w:rsidR="003B03E8">
        <w:rPr>
          <w:rFonts w:asciiTheme="minorHAnsi" w:eastAsiaTheme="minorEastAsia" w:hAnsiTheme="minorHAnsi" w:hint="eastAsia"/>
          <w:szCs w:val="21"/>
        </w:rPr>
        <w:t>量级。这些引线电阻和接触电阻与待测电阻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 w:rsidR="003B03E8">
        <w:rPr>
          <w:rFonts w:asciiTheme="minorHAnsi" w:eastAsiaTheme="minorEastAsia" w:hAnsiTheme="minorHAnsi" w:hint="eastAsia"/>
          <w:szCs w:val="21"/>
        </w:rPr>
        <w:t>串联在一起，对低值电阻</w:t>
      </w:r>
      <w:r w:rsidR="00A34440">
        <w:rPr>
          <w:rFonts w:asciiTheme="minorHAnsi" w:eastAsiaTheme="minorEastAsia" w:hAnsiTheme="minorHAnsi" w:hint="eastAsia"/>
          <w:szCs w:val="21"/>
        </w:rPr>
        <w:t>的测量影响很大。为减小他们的影响，在双电桥中做了两处明显的改进：</w:t>
      </w:r>
    </w:p>
    <w:p w:rsidR="00A34440" w:rsidRDefault="00A34440" w:rsidP="00A34440">
      <w:pPr>
        <w:pStyle w:val="a7"/>
        <w:numPr>
          <w:ilvl w:val="0"/>
          <w:numId w:val="9"/>
        </w:numPr>
        <w:spacing w:line="312" w:lineRule="auto"/>
        <w:ind w:left="1560" w:firstLineChars="0" w:hanging="279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被测电阻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和测量盘电阻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>
        <w:rPr>
          <w:rFonts w:asciiTheme="minorHAnsi" w:eastAsiaTheme="minorEastAsia" w:hAnsiTheme="minorHAnsi" w:hint="eastAsia"/>
          <w:szCs w:val="21"/>
        </w:rPr>
        <w:t>均采用四端接法。</w:t>
      </w:r>
    </w:p>
    <w:p w:rsidR="00A34440" w:rsidRPr="00E83A00" w:rsidRDefault="00314AFA" w:rsidP="00A34440">
      <w:pPr>
        <w:pStyle w:val="a7"/>
        <w:numPr>
          <w:ilvl w:val="0"/>
          <w:numId w:val="9"/>
        </w:numPr>
        <w:spacing w:line="312" w:lineRule="auto"/>
        <w:ind w:left="1560" w:firstLineChars="0" w:hanging="279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noProof/>
          <w:szCs w:val="2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469265</wp:posOffset>
            </wp:positionV>
            <wp:extent cx="2082165" cy="1002665"/>
            <wp:effectExtent l="19050" t="0" r="0" b="0"/>
            <wp:wrapTight wrapText="bothSides">
              <wp:wrapPolygon edited="0">
                <wp:start x="-198" y="0"/>
                <wp:lineTo x="-198" y="21340"/>
                <wp:lineTo x="21541" y="21340"/>
                <wp:lineTo x="21541" y="0"/>
                <wp:lineTo x="-198" y="0"/>
              </wp:wrapPolygon>
            </wp:wrapTight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3A00">
        <w:rPr>
          <w:rFonts w:asciiTheme="minorHAnsi" w:eastAsiaTheme="minorEastAsia" w:hAnsiTheme="minorHAnsi" w:hint="eastAsia"/>
          <w:szCs w:val="21"/>
        </w:rPr>
        <w:t>如图</w:t>
      </w:r>
      <w:r w:rsidR="00E83A00">
        <w:rPr>
          <w:rFonts w:asciiTheme="minorHAnsi" w:eastAsiaTheme="minorEastAsia" w:hAnsiTheme="minorHAnsi" w:hint="eastAsia"/>
          <w:szCs w:val="21"/>
        </w:rPr>
        <w:t>4</w:t>
      </w:r>
      <w:r w:rsidR="00E83A00">
        <w:rPr>
          <w:rFonts w:asciiTheme="minorHAnsi" w:eastAsiaTheme="minorEastAsia" w:hAnsiTheme="minorHAnsi" w:hint="eastAsia"/>
          <w:szCs w:val="21"/>
        </w:rPr>
        <w:t>所示的双电桥中增设了两个臂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1"/>
              </w:rPr>
              <m:t>'</m:t>
            </m:r>
          </m:sup>
        </m:sSubSup>
      </m:oMath>
      <w:r w:rsidR="00E83A00">
        <w:rPr>
          <w:rFonts w:asciiTheme="minorHAnsi" w:eastAsiaTheme="minorEastAsia" w:hAnsiTheme="minorHAnsi" w:hint="eastAsia"/>
          <w:szCs w:val="21"/>
        </w:rPr>
        <w:t>和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  <m:sup>
            <m:r>
              <w:rPr>
                <w:rFonts w:ascii="Cambria Math" w:eastAsiaTheme="minorEastAsia" w:hAnsi="Cambria Math"/>
                <w:szCs w:val="21"/>
              </w:rPr>
              <m:t>'</m:t>
            </m:r>
          </m:sup>
        </m:sSubSup>
      </m:oMath>
      <w:r w:rsidR="00E83A00">
        <w:rPr>
          <w:rFonts w:asciiTheme="minorHAnsi" w:eastAsiaTheme="minorEastAsia" w:hAnsiTheme="minorHAnsi" w:hint="eastAsia"/>
          <w:szCs w:val="21"/>
        </w:rPr>
        <w:t>，其阻值较高。流过检测流计</w:t>
      </w:r>
      <m:oMath>
        <m:r>
          <w:rPr>
            <w:rFonts w:ascii="Cambria Math" w:eastAsiaTheme="minorEastAsia" w:hAnsi="Cambria Math"/>
            <w:szCs w:val="21"/>
          </w:rPr>
          <m:t>G</m:t>
        </m:r>
      </m:oMath>
      <w:r w:rsidR="00E83A00">
        <w:rPr>
          <w:rFonts w:asciiTheme="minorHAnsi" w:eastAsiaTheme="minorEastAsia" w:hAnsiTheme="minorHAnsi" w:hint="eastAsia"/>
          <w:szCs w:val="21"/>
        </w:rPr>
        <w:t>的电流为</w:t>
      </w:r>
      <w:r w:rsidR="00E83A00" w:rsidRPr="00E83A00">
        <w:rPr>
          <w:rFonts w:ascii="Cambria Math" w:eastAsiaTheme="minorEastAsia" w:hAnsi="Cambria Math"/>
          <w:szCs w:val="21"/>
        </w:rPr>
        <w:t>0</w:t>
      </w:r>
      <w:r w:rsidR="00E83A00">
        <w:rPr>
          <w:rFonts w:ascii="Cambria Math" w:eastAsiaTheme="minorEastAsia" w:hAnsi="Cambria Math" w:hint="eastAsia"/>
          <w:szCs w:val="21"/>
        </w:rPr>
        <w:t>时，电桥达到平衡，于是可以得到以下三个方程</w:t>
      </w:r>
    </w:p>
    <w:p w:rsidR="00E83A00" w:rsidRDefault="00F75248" w:rsidP="00E83A00">
      <w:pPr>
        <w:pStyle w:val="a7"/>
        <w:spacing w:line="312" w:lineRule="auto"/>
        <w:ind w:left="1560" w:firstLineChars="0" w:firstLine="0"/>
        <w:jc w:val="center"/>
        <w:rPr>
          <w:rFonts w:asciiTheme="minorHAnsi" w:eastAsiaTheme="minorEastAsia" w:hAnsiTheme="minorHAns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</m:oMath>
      </m:oMathPara>
    </w:p>
    <w:p w:rsidR="00B97BA9" w:rsidRPr="00D65FF4" w:rsidRDefault="00F75248" w:rsidP="00E83A00">
      <w:pPr>
        <w:pStyle w:val="a7"/>
        <w:spacing w:line="312" w:lineRule="auto"/>
        <w:ind w:left="1560" w:firstLineChars="0" w:firstLine="0"/>
        <w:jc w:val="center"/>
        <w:rPr>
          <w:rFonts w:asciiTheme="minorHAnsi" w:eastAsiaTheme="minorEastAsia" w:hAnsiTheme="minorHAnsi"/>
          <w:i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</m:oMath>
      </m:oMathPara>
    </w:p>
    <w:p w:rsidR="00D65FF4" w:rsidRDefault="00F75248" w:rsidP="00E83A00">
      <w:pPr>
        <w:pStyle w:val="a7"/>
        <w:spacing w:line="312" w:lineRule="auto"/>
        <w:ind w:left="1560" w:firstLineChars="0" w:firstLine="0"/>
        <w:jc w:val="center"/>
        <w:rPr>
          <w:rFonts w:asciiTheme="minorHAnsi" w:eastAsiaTheme="minorEastAsia" w:hAnsiTheme="minorHAnsi"/>
          <w:i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1"/>
            </w:rPr>
            <m:t>r</m:t>
          </m:r>
        </m:oMath>
      </m:oMathPara>
    </w:p>
    <w:p w:rsidR="00375E8B" w:rsidRDefault="00F75248" w:rsidP="00375E8B">
      <w:pPr>
        <w:pStyle w:val="a7"/>
        <w:spacing w:line="312" w:lineRule="auto"/>
        <w:ind w:left="1560" w:firstLineChars="0" w:firstLine="0"/>
        <w:jc w:val="left"/>
        <w:rPr>
          <w:rFonts w:asciiTheme="minorHAnsi" w:eastAsiaTheme="minorEastAsia" w:hAnsiTheme="minorHAnsi"/>
          <w:szCs w:val="21"/>
        </w:rPr>
      </w:pPr>
      <w:r w:rsidRPr="00F75248">
        <w:rPr>
          <w:rFonts w:asciiTheme="minorHAnsi" w:eastAsiaTheme="minorEastAsia" w:hAnsiTheme="minorHAnsi"/>
          <w:i/>
          <w:noProof/>
          <w:szCs w:val="21"/>
        </w:rPr>
        <w:pict>
          <v:shape id="_x0000_s1033" type="#_x0000_t202" style="position:absolute;left:0;text-align:left;margin-left:-161.65pt;margin-top:18.45pt;width:146.7pt;height:23.6pt;z-index:-251649024" wrapcoords="-110 -697 -110 20903 21710 20903 21710 -697 -110 -697" strokecolor="white [3212]">
            <v:textbox>
              <w:txbxContent>
                <w:p w:rsidR="00017B68" w:rsidRPr="00314AFA" w:rsidRDefault="00017B68" w:rsidP="00314A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图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4  </w:t>
                  </w:r>
                  <w:r>
                    <w:rPr>
                      <w:rFonts w:hint="eastAsia"/>
                      <w:sz w:val="18"/>
                      <w:szCs w:val="18"/>
                    </w:rPr>
                    <w:t>双电桥原理图</w:t>
                  </w:r>
                </w:p>
              </w:txbxContent>
            </v:textbox>
            <w10:wrap type="tight"/>
          </v:shape>
        </w:pict>
      </w:r>
      <w:r w:rsidR="00375E8B">
        <w:rPr>
          <w:rFonts w:asciiTheme="minorHAnsi" w:eastAsiaTheme="minorEastAsia" w:hAnsiTheme="minorHAnsi" w:hint="eastAsia"/>
          <w:szCs w:val="21"/>
        </w:rPr>
        <w:t>上式中各量的意义见图</w:t>
      </w:r>
      <w:r w:rsidR="00375E8B">
        <w:rPr>
          <w:rFonts w:asciiTheme="minorHAnsi" w:eastAsiaTheme="minorEastAsia" w:hAnsiTheme="minorHAnsi" w:hint="eastAsia"/>
          <w:szCs w:val="21"/>
        </w:rPr>
        <w:t>4</w:t>
      </w:r>
      <w:r w:rsidR="00375E8B">
        <w:rPr>
          <w:rFonts w:asciiTheme="minorHAnsi" w:eastAsiaTheme="minorEastAsia" w:hAnsiTheme="minorHAnsi" w:hint="eastAsia"/>
          <w:szCs w:val="21"/>
        </w:rPr>
        <w:t>。解上列方程可得</w:t>
      </w:r>
    </w:p>
    <w:p w:rsidR="00375E8B" w:rsidRPr="004F592A" w:rsidRDefault="00F75248" w:rsidP="00375E8B">
      <w:pPr>
        <w:pStyle w:val="a7"/>
        <w:spacing w:line="312" w:lineRule="auto"/>
        <w:ind w:left="1560" w:firstLineChars="0" w:firstLine="0"/>
        <w:jc w:val="left"/>
        <w:rPr>
          <w:rFonts w:asciiTheme="minorHAnsi" w:eastAsiaTheme="minorEastAsia" w:hAnsiTheme="minorHAns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1"/>
            </w:rPr>
            <m:t>R+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1"/>
                </w:rPr>
                <m:t>+r</m:t>
              </m:r>
            </m:den>
          </m:f>
          <m:r>
            <w:rPr>
              <w:rFonts w:ascii="Cambria Math" w:eastAsiaTheme="minorEastAsia" w:hAnsi="Cambria Math"/>
              <w:szCs w:val="21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'</m:t>
                      </m:r>
                    </m:sup>
                  </m:sSubSup>
                </m:den>
              </m:f>
            </m:e>
          </m:d>
        </m:oMath>
      </m:oMathPara>
    </w:p>
    <w:p w:rsidR="00C66935" w:rsidRDefault="00645C54" w:rsidP="00645C54">
      <w:pPr>
        <w:pStyle w:val="a7"/>
        <w:spacing w:line="312" w:lineRule="auto"/>
        <w:ind w:left="1560" w:firstLineChars="0" w:firstLine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双电桥在结构设计上尽量做到使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Cs w:val="21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Cs w:val="21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Cs w:val="21"/>
                  </w:rPr>
                  <m:t>'</m:t>
                </m:r>
              </m:sup>
            </m:sSubSup>
          </m:den>
        </m:f>
      </m:oMath>
      <w:r w:rsidR="00C66935">
        <w:rPr>
          <w:rFonts w:asciiTheme="minorHAnsi" w:eastAsiaTheme="minorEastAsia" w:hAnsiTheme="minorHAnsi" w:hint="eastAsia"/>
          <w:szCs w:val="21"/>
        </w:rPr>
        <w:t>，并尽量减小电阻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C66935">
        <w:rPr>
          <w:rFonts w:asciiTheme="minorHAnsi" w:eastAsiaTheme="minorEastAsia" w:hAnsiTheme="minorHAnsi" w:hint="eastAsia"/>
          <w:szCs w:val="21"/>
        </w:rPr>
        <w:t>，因此可得：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Cs w:val="21"/>
          </w:rPr>
          <m:t>R</m:t>
        </m:r>
      </m:oMath>
      <w:r w:rsidR="00752EE2">
        <w:rPr>
          <w:rFonts w:asciiTheme="minorHAnsi" w:eastAsiaTheme="minorEastAsia" w:hAnsiTheme="minorHAnsi" w:hint="eastAsia"/>
          <w:szCs w:val="21"/>
        </w:rPr>
        <w:t>。</w:t>
      </w:r>
    </w:p>
    <w:p w:rsidR="00752EE2" w:rsidRDefault="00752EE2" w:rsidP="00645C54">
      <w:pPr>
        <w:pStyle w:val="a7"/>
        <w:spacing w:line="312" w:lineRule="auto"/>
        <w:ind w:left="1560" w:firstLineChars="0" w:firstLine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同样，在仪器中将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r>
          <w:rPr>
            <w:rFonts w:ascii="Cambria Math" w:eastAsiaTheme="minorEastAsia" w:hAnsi="Cambria Math"/>
            <w:szCs w:val="21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szCs w:val="21"/>
          </w:rPr>
          <m:t>=C</m:t>
        </m:r>
      </m:oMath>
      <w:r>
        <w:rPr>
          <w:rFonts w:asciiTheme="minorHAnsi" w:eastAsiaTheme="minorEastAsia" w:hAnsiTheme="minorHAnsi" w:hint="eastAsia"/>
          <w:szCs w:val="21"/>
        </w:rPr>
        <w:t>做成比率臂，则</w:t>
      </w:r>
    </w:p>
    <w:p w:rsidR="00752EE2" w:rsidRDefault="00F75248" w:rsidP="00752EE2">
      <w:pPr>
        <w:pStyle w:val="a7"/>
        <w:spacing w:line="312" w:lineRule="auto"/>
        <w:ind w:left="1560" w:firstLineChars="0" w:firstLine="0"/>
        <w:jc w:val="center"/>
        <w:rPr>
          <w:rFonts w:asciiTheme="minorHAnsi" w:eastAsiaTheme="minorEastAsia" w:hAnsiTheme="minorHAnsi"/>
          <w:i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=CR</m:t>
          </m:r>
        </m:oMath>
      </m:oMathPara>
    </w:p>
    <w:p w:rsidR="00254626" w:rsidRDefault="00254626" w:rsidP="0046700B">
      <w:pPr>
        <w:pStyle w:val="a7"/>
        <w:spacing w:line="312" w:lineRule="auto"/>
        <w:ind w:left="1560" w:firstLineChars="0" w:firstLine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这样，电阻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>
        <w:rPr>
          <w:rFonts w:asciiTheme="minorHAnsi" w:eastAsiaTheme="minorEastAsia" w:hAnsiTheme="minorHAnsi" w:hint="eastAsia"/>
          <w:szCs w:val="21"/>
        </w:rPr>
        <w:t>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的电压端附加电阻（即两端的引线电阻和接触电阻）由于和高电阻串联，其影响减小了；两个外侧电流端的附加电阻串联在电源回路中，其影响可以忽略；两个内测电流端的附加电阻和小电阻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>
        <w:rPr>
          <w:rFonts w:asciiTheme="minorHAnsi" w:eastAsiaTheme="minorEastAsia" w:hAnsiTheme="minorHAnsi" w:hint="eastAsia"/>
          <w:szCs w:val="21"/>
        </w:rPr>
        <w:t>相传连，相当于增大了</w:t>
      </w:r>
      <w:r w:rsidR="004F592A">
        <w:rPr>
          <w:rFonts w:asciiTheme="minorHAnsi" w:eastAsiaTheme="minorEastAsia" w:hAnsiTheme="minorHAnsi" w:hint="eastAsia"/>
          <w:szCs w:val="21"/>
        </w:rPr>
        <w:t>上式</w:t>
      </w:r>
      <w:r w:rsidR="004F592A">
        <w:rPr>
          <w:rFonts w:asciiTheme="minorHAnsi" w:eastAsiaTheme="minorEastAsia" w:hAnsiTheme="minorHAnsi" w:hint="eastAsia"/>
          <w:szCs w:val="21"/>
        </w:rPr>
        <w:lastRenderedPageBreak/>
        <w:t>中的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4F592A">
        <w:rPr>
          <w:rFonts w:asciiTheme="minorHAnsi" w:eastAsiaTheme="minorEastAsia" w:hAnsiTheme="minorHAnsi" w:hint="eastAsia"/>
          <w:szCs w:val="21"/>
        </w:rPr>
        <w:t>，其影响通常也可以忽略。于是只要将被测低电阻按四端接法接入双电桥进行测量，就可以像单电桥那样用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  <m:r>
          <w:rPr>
            <w:rFonts w:ascii="Cambria Math" w:eastAsiaTheme="minorEastAsia" w:hAnsi="Cambria Math"/>
            <w:szCs w:val="21"/>
          </w:rPr>
          <m:t>=CR</m:t>
        </m:r>
      </m:oMath>
      <w:r w:rsidR="004F592A">
        <w:rPr>
          <w:rFonts w:asciiTheme="minorHAnsi" w:eastAsiaTheme="minorEastAsia" w:hAnsiTheme="minorHAnsi" w:hint="eastAsia"/>
          <w:szCs w:val="21"/>
        </w:rPr>
        <w:t>来计算了。</w:t>
      </w:r>
    </w:p>
    <w:p w:rsidR="00871D0B" w:rsidRDefault="00871D0B" w:rsidP="00766701">
      <w:pPr>
        <w:spacing w:line="312" w:lineRule="auto"/>
        <w:ind w:left="300" w:firstLine="420"/>
        <w:rPr>
          <w:rFonts w:asciiTheme="minorHAnsi" w:eastAsiaTheme="minorEastAsia" w:hAnsiTheme="minorHAnsi"/>
          <w:b/>
          <w:sz w:val="24"/>
          <w:szCs w:val="24"/>
        </w:rPr>
      </w:pP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>2.</w:t>
      </w:r>
      <w:r w:rsidR="00206F79">
        <w:rPr>
          <w:rFonts w:asciiTheme="minorHAnsi" w:eastAsiaTheme="minorEastAsia" w:hAnsiTheme="minorHAnsi" w:hint="eastAsia"/>
          <w:b/>
          <w:sz w:val="24"/>
          <w:szCs w:val="24"/>
        </w:rPr>
        <w:t>4</w:t>
      </w:r>
      <w:r w:rsidRPr="00202F69">
        <w:rPr>
          <w:rFonts w:asciiTheme="minorHAnsi" w:eastAsiaTheme="minorEastAsia" w:hAnsiTheme="minorHAnsi" w:hint="eastAsia"/>
          <w:b/>
          <w:sz w:val="24"/>
          <w:szCs w:val="24"/>
        </w:rPr>
        <w:tab/>
      </w:r>
      <w:r w:rsidR="00206F79">
        <w:rPr>
          <w:rFonts w:asciiTheme="minorHAnsi" w:eastAsiaTheme="minorEastAsia" w:hAnsiTheme="minorHAnsi" w:hint="eastAsia"/>
          <w:b/>
          <w:sz w:val="24"/>
          <w:szCs w:val="24"/>
        </w:rPr>
        <w:t>组装数字温度计</w:t>
      </w:r>
    </w:p>
    <w:p w:rsidR="00766701" w:rsidRPr="00665F9F" w:rsidRDefault="00206F79" w:rsidP="00FF3514">
      <w:pPr>
        <w:ind w:left="840" w:firstLine="420"/>
        <w:rPr>
          <w:rFonts w:ascii="华文楷体" w:eastAsia="华文楷体" w:hAnsi="华文楷体"/>
          <w:b/>
        </w:rPr>
      </w:pPr>
      <w:r w:rsidRPr="00665F9F">
        <w:rPr>
          <w:rFonts w:ascii="华文楷体" w:eastAsia="华文楷体" w:hAnsi="华文楷体" w:hint="eastAsia"/>
          <w:b/>
        </w:rPr>
        <w:t>2.3.1  非平衡桥</w:t>
      </w:r>
    </w:p>
    <w:p w:rsidR="00FD565A" w:rsidRDefault="00FD565A" w:rsidP="00FD565A">
      <w:pPr>
        <w:ind w:left="1260" w:firstLine="420"/>
        <w:rPr>
          <w:rFonts w:asciiTheme="majorHAnsi" w:hAnsiTheme="majorHAnsi"/>
        </w:rPr>
      </w:pPr>
      <w:r>
        <w:rPr>
          <w:rFonts w:hint="eastAsia"/>
        </w:rPr>
        <w:t>非平衡桥是指把单电桥中的检流计</w:t>
      </w:r>
      <w:r w:rsidRPr="00FD565A">
        <w:rPr>
          <w:rFonts w:asciiTheme="majorHAnsi" w:hAnsiTheme="majorHAnsi"/>
        </w:rPr>
        <w:t>G</w:t>
      </w:r>
      <w:r>
        <w:rPr>
          <w:rFonts w:asciiTheme="majorHAnsi" w:hAnsiTheme="majorHAnsi" w:hint="eastAsia"/>
        </w:rPr>
        <w:t>去掉，通过测量其两端电压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75">
        <w:rPr>
          <w:rFonts w:asciiTheme="majorHAnsi" w:hAnsiTheme="majorHAnsi" w:hint="eastAsia"/>
        </w:rPr>
        <w:t>来测量电阻，</w:t>
      </w:r>
      <w:r w:rsidR="000A2D7E">
        <w:rPr>
          <w:rFonts w:asciiTheme="majorHAnsi" w:hAnsiTheme="majorHAnsi" w:hint="eastAsia"/>
        </w:rPr>
        <w:t>与平衡桥相比，非平衡桥的优点是，可以在直接观测量与间接观测量之间建立函数关系，（而不是惠斯通电桥法里面，检流计仅仅作为“检验工具”）</w:t>
      </w:r>
      <w:r w:rsidR="00CB2440">
        <w:rPr>
          <w:rFonts w:asciiTheme="majorHAnsi" w:hAnsiTheme="majorHAnsi" w:hint="eastAsia"/>
        </w:rPr>
        <w:t>，于是可以很方便快速地测得连续变化的电阻值。</w:t>
      </w:r>
      <w:r w:rsidR="004F0A75">
        <w:rPr>
          <w:rFonts w:asciiTheme="majorHAnsi" w:hAnsiTheme="majorHAnsi" w:hint="eastAsia"/>
        </w:rPr>
        <w:t>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75">
        <w:rPr>
          <w:rFonts w:asciiTheme="majorHAnsi" w:hAnsiTheme="majorHAnsi" w:hint="eastAsia"/>
        </w:rPr>
        <w:t>的公式为：</w:t>
      </w:r>
    </w:p>
    <w:p w:rsidR="004F0A75" w:rsidRDefault="00F75248" w:rsidP="00FD565A">
      <w:pPr>
        <w:ind w:left="126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:rsidR="006C615A" w:rsidRPr="00903FB4" w:rsidRDefault="006C615A" w:rsidP="00903FB4">
      <w:pPr>
        <w:spacing w:line="312" w:lineRule="auto"/>
        <w:ind w:left="1260" w:firstLine="420"/>
        <w:jc w:val="left"/>
        <w:rPr>
          <w:rFonts w:asciiTheme="minorHAnsi" w:eastAsiaTheme="minorEastAsia" w:hAnsiTheme="minorHAnsi"/>
          <w:szCs w:val="21"/>
        </w:rPr>
      </w:pPr>
      <w:r>
        <w:rPr>
          <w:rFonts w:hint="eastAsia"/>
        </w:rPr>
        <w:t>由</w:t>
      </w:r>
      <w:r>
        <w:rPr>
          <w:rFonts w:hint="eastAsia"/>
        </w:rPr>
        <w:t>2.2</w:t>
      </w:r>
      <w:r>
        <w:rPr>
          <w:rFonts w:hint="eastAsia"/>
        </w:rPr>
        <w:t>节</w:t>
      </w:r>
      <w:r w:rsidR="000A2D7E">
        <w:rPr>
          <w:rFonts w:hint="eastAsia"/>
        </w:rPr>
        <w:t>知，铜丝电阻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与其温度</m:t>
        </m:r>
        <m:r>
          <w:rPr>
            <w:rFonts w:ascii="Cambria Math" w:hAnsi="Cambria Math"/>
          </w:rPr>
          <m:t>t</m:t>
        </m:r>
      </m:oMath>
      <w:r w:rsidR="000A2D7E">
        <w:rPr>
          <w:rFonts w:hint="eastAsia"/>
        </w:rPr>
        <w:t>满足</w:t>
      </w:r>
      <w:r w:rsidR="000A2D7E">
        <w:rPr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Cs w:val="21"/>
              </w:rPr>
              <m:t>t</m:t>
            </m:r>
          </m:e>
        </m:d>
      </m:oMath>
      <w:r w:rsidR="000A2D7E">
        <w:rPr>
          <w:rFonts w:hint="eastAsia"/>
          <w:szCs w:val="21"/>
        </w:rPr>
        <w:t>，则</w:t>
      </w:r>
      <m:oMath>
        <m:r>
          <w:rPr>
            <w:rFonts w:ascii="Cambria Math" w:hAnsi="Cambria Math"/>
            <w:szCs w:val="21"/>
          </w:rPr>
          <m:t>t=t(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R</m:t>
                </m:r>
              </m:sub>
            </m:sSub>
            <m:ctrlPr>
              <w:rPr>
                <w:rFonts w:ascii="Cambria Math" w:eastAsiaTheme="minorEastAsia" w:hAnsi="Cambria Math"/>
                <w:i/>
                <w:szCs w:val="21"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1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1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Cs w:val="21"/>
              </w:rPr>
              <m:t>-1</m:t>
            </m:r>
          </m:e>
        </m:d>
      </m:oMath>
      <w:r w:rsidR="000A2D7E">
        <w:rPr>
          <w:rFonts w:hint="eastAsia"/>
          <w:szCs w:val="21"/>
        </w:rPr>
        <w:t>即可以通过测量铜丝电阻从而知道铜丝的温度；</w:t>
      </w:r>
      <w:r w:rsidR="00903FB4">
        <w:rPr>
          <w:rFonts w:hint="eastAsia"/>
          <w:szCs w:val="21"/>
        </w:rPr>
        <w:t>如</w:t>
      </w:r>
      <w:r w:rsidR="000A2D7E">
        <w:rPr>
          <w:rFonts w:hint="eastAsia"/>
          <w:szCs w:val="21"/>
        </w:rPr>
        <w:t>用非平衡桥连续测得铜丝电阻的变化</w:t>
      </w:r>
      <w:r w:rsidR="00903FB4">
        <w:rPr>
          <w:rFonts w:hint="eastAsia"/>
          <w:szCs w:val="21"/>
        </w:rPr>
        <w:t>，那么就可以通过测量毫伏表实数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903FB4">
        <w:rPr>
          <w:rFonts w:hint="eastAsia"/>
          <w:szCs w:val="21"/>
        </w:rPr>
        <w:t>从而测得温度。这就是数字温度计的原理。</w:t>
      </w:r>
    </w:p>
    <w:p w:rsidR="002C4098" w:rsidRPr="002C4098" w:rsidRDefault="002C4098" w:rsidP="002C4098">
      <w:pPr>
        <w:ind w:left="1260" w:firstLine="420"/>
      </w:pPr>
      <w:r>
        <w:rPr>
          <w:rFonts w:hint="eastAsia"/>
        </w:rPr>
        <w:t>一般来说，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的关系不是线性的，为了组装数字温度计，适当地选择电桥参数（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、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和</m:t>
        </m:r>
        <m:r>
          <w:rPr>
            <w:rFonts w:ascii="Cambria Math" w:hAnsi="Cambria Math"/>
          </w:rPr>
          <m:t>E</m:t>
        </m:r>
      </m:oMath>
      <w:r>
        <w:rPr>
          <w:rFonts w:hint="eastAsia"/>
        </w:rPr>
        <w:t>），使其非线性项误差很小，在一定温度范围内近似呈线性关系。这就是线性化设计。</w:t>
      </w:r>
    </w:p>
    <w:p w:rsidR="00206F79" w:rsidRPr="00665F9F" w:rsidRDefault="00206F79" w:rsidP="00665F9F">
      <w:pPr>
        <w:ind w:left="840" w:firstLine="420"/>
        <w:rPr>
          <w:rFonts w:ascii="华文楷体" w:eastAsia="华文楷体" w:hAnsi="华文楷体"/>
          <w:b/>
        </w:rPr>
      </w:pPr>
      <w:r w:rsidRPr="00665F9F">
        <w:rPr>
          <w:rFonts w:ascii="华文楷体" w:eastAsia="华文楷体" w:hAnsi="华文楷体" w:hint="eastAsia"/>
          <w:b/>
        </w:rPr>
        <w:t>2.3.2  互易桥</w:t>
      </w:r>
    </w:p>
    <w:p w:rsidR="00BD6B4F" w:rsidRPr="00BD6B4F" w:rsidRDefault="00BD6B4F" w:rsidP="00D0158B">
      <w:pPr>
        <w:ind w:leftChars="607" w:left="1275"/>
        <w:rPr>
          <w:rFonts w:asciiTheme="minorEastAsia" w:eastAsiaTheme="minorEastAsia" w:hAnsiTheme="minorEastAsia"/>
          <w:u w:val="single"/>
        </w:rPr>
      </w:pPr>
      <w:r>
        <w:rPr>
          <w:rFonts w:ascii="楷体_GB2312" w:eastAsia="楷体_GB2312" w:hAnsi="华文楷体" w:hint="eastAsia"/>
        </w:rPr>
        <w:tab/>
      </w:r>
      <w:r w:rsidRPr="00BD6B4F">
        <w:rPr>
          <w:rFonts w:asciiTheme="minorEastAsia" w:eastAsiaTheme="minorEastAsia" w:hAnsiTheme="minorEastAsia" w:hint="eastAsia"/>
        </w:rPr>
        <w:t>把惠斯通</w:t>
      </w:r>
      <w:r>
        <w:rPr>
          <w:rFonts w:asciiTheme="minorEastAsia" w:eastAsiaTheme="minorEastAsia" w:hAnsiTheme="minorEastAsia" w:hint="eastAsia"/>
        </w:rPr>
        <w:t>电桥中电源和检流计位置互换，则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与</m:t>
        </m:r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同数量级，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与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同数量级</m:t>
        </m:r>
      </m:oMath>
      <w:r>
        <w:rPr>
          <w:rFonts w:asciiTheme="minorEastAsia" w:eastAsiaTheme="minorEastAsia" w:hAnsiTheme="minorEastAsia" w:hint="eastAsia"/>
        </w:rPr>
        <w:t>，则这样的设计下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Theme="minorEastAsia" w:eastAsiaTheme="minorEastAsia" w:hAnsiTheme="minorEastAsia" w:hint="eastAsia"/>
        </w:rPr>
        <w:t>误差较小。</w:t>
      </w:r>
    </w:p>
    <w:p w:rsidR="00206F79" w:rsidRPr="00665F9F" w:rsidRDefault="00206F79" w:rsidP="00665F9F">
      <w:pPr>
        <w:ind w:left="840" w:firstLine="420"/>
        <w:rPr>
          <w:rFonts w:ascii="华文楷体" w:eastAsia="华文楷体" w:hAnsi="华文楷体"/>
          <w:b/>
        </w:rPr>
      </w:pPr>
      <w:r w:rsidRPr="00665F9F">
        <w:rPr>
          <w:rFonts w:ascii="华文楷体" w:eastAsia="华文楷体" w:hAnsi="华文楷体" w:hint="eastAsia"/>
          <w:b/>
        </w:rPr>
        <w:t>2.3.3  线性化设计</w:t>
      </w:r>
    </w:p>
    <w:p w:rsidR="00871D0B" w:rsidRDefault="00DF6261" w:rsidP="00DF6261">
      <w:pPr>
        <w:spacing w:line="312" w:lineRule="auto"/>
        <w:ind w:left="1260" w:firstLine="4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欲组装一个温度范围在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0~100℃</m:t>
        </m:r>
      </m:oMath>
      <w:r>
        <w:rPr>
          <w:rFonts w:asciiTheme="minorHAnsi" w:eastAsiaTheme="minorEastAsia" w:hAnsiTheme="minorHAnsi" w:hint="eastAsia"/>
          <w:szCs w:val="21"/>
        </w:rPr>
        <w:t>的铜电阻数字温度计，必须将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szCs w:val="21"/>
          </w:rPr>
          <m:t>~t</m:t>
        </m:r>
      </m:oMath>
      <w:r>
        <w:rPr>
          <w:rFonts w:asciiTheme="minorHAnsi" w:eastAsiaTheme="minorEastAsia" w:hAnsiTheme="minorHAnsi" w:hint="eastAsia"/>
          <w:szCs w:val="21"/>
        </w:rPr>
        <w:t>的关系线性化，当采用量程为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19.000mV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的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4</m:t>
        </m:r>
        <m:f>
          <m:fPr>
            <m:ctrlPr>
              <w:rPr>
                <w:rFonts w:ascii="Cambria Math" w:eastAsiaTheme="minorEastAsia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2</m:t>
            </m:r>
          </m:den>
        </m:f>
      </m:oMath>
      <w:r>
        <w:rPr>
          <w:rFonts w:asciiTheme="minorHAnsi" w:eastAsiaTheme="minorEastAsia" w:hAnsiTheme="minorHAnsi" w:hint="eastAsia"/>
          <w:szCs w:val="21"/>
        </w:rPr>
        <w:t>数字电压表来显示温度值时，要求显示值：</w:t>
      </w:r>
    </w:p>
    <w:p w:rsidR="00DF6261" w:rsidRDefault="00F75248" w:rsidP="00DF6261">
      <w:pPr>
        <w:spacing w:line="312" w:lineRule="auto"/>
        <w:ind w:left="1260" w:firstLine="420"/>
        <w:jc w:val="left"/>
        <w:rPr>
          <w:rFonts w:asciiTheme="minorHAnsi" w:eastAsiaTheme="minorEastAsia" w:hAnsiTheme="minorHAns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10</m:t>
              </m:r>
            </m:den>
          </m:f>
          <m:r>
            <w:rPr>
              <w:rFonts w:ascii="Cambria Math" w:eastAsiaTheme="minorEastAsia" w:hAnsi="Cambria Math"/>
              <w:szCs w:val="21"/>
            </w:rPr>
            <m:t>t  (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mV</m:t>
          </m:r>
          <m:r>
            <w:rPr>
              <w:rFonts w:ascii="Cambria Math" w:eastAsiaTheme="minorEastAsia" w:hAnsi="Cambria Math"/>
              <w:szCs w:val="21"/>
            </w:rPr>
            <m:t>)</m:t>
          </m:r>
        </m:oMath>
      </m:oMathPara>
    </w:p>
    <w:p w:rsidR="00BB0A85" w:rsidRDefault="00BB0A85" w:rsidP="00DF6261">
      <w:pPr>
        <w:spacing w:line="312" w:lineRule="auto"/>
        <w:ind w:left="1260" w:firstLine="42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当温度</w:t>
      </w:r>
      <m:oMath>
        <m:r>
          <w:rPr>
            <w:rFonts w:ascii="Cambria Math" w:eastAsiaTheme="minorEastAsia" w:hAnsi="Cambria Math"/>
            <w:szCs w:val="21"/>
          </w:rPr>
          <m:t>t=0℃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时，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mV</m:t>
        </m:r>
      </m:oMath>
      <w:r>
        <w:rPr>
          <w:rFonts w:asciiTheme="minorHAnsi" w:eastAsiaTheme="minorEastAsia" w:hAnsiTheme="minorHAnsi" w:hint="eastAsia"/>
          <w:szCs w:val="21"/>
        </w:rPr>
        <w:t>，此时互易桥为平衡桥有：</w:t>
      </w:r>
    </w:p>
    <w:p w:rsidR="00BB0A85" w:rsidRDefault="00F75248" w:rsidP="00DF6261">
      <w:pPr>
        <w:spacing w:line="312" w:lineRule="auto"/>
        <w:ind w:left="1260" w:firstLine="420"/>
        <w:jc w:val="left"/>
        <w:rPr>
          <w:rFonts w:asciiTheme="minorHAnsi" w:eastAsiaTheme="minorEastAsia" w:hAnsiTheme="minorHAnsi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1"/>
            </w:rPr>
            <m:t>=C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，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den>
          </m:f>
          <m:r>
            <w:rPr>
              <w:rFonts w:ascii="Cambria Math" w:eastAsiaTheme="minorEastAsia" w:hAnsi="Cambria Math"/>
              <w:szCs w:val="21"/>
            </w:rPr>
            <m:t>=C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或</m:t>
          </m:r>
          <m:r>
            <w:rPr>
              <w:rFonts w:ascii="Cambria Math" w:eastAsiaTheme="minorEastAsia" w:hAnsi="Cambria Math"/>
              <w:szCs w:val="2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den>
          </m:f>
        </m:oMath>
      </m:oMathPara>
    </w:p>
    <w:p w:rsidR="00BB0A85" w:rsidRDefault="00BB0A85" w:rsidP="00BB0A85">
      <w:pPr>
        <w:ind w:left="1260" w:firstLine="42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  <w:szCs w:val="21"/>
        </w:rPr>
        <w:t>式中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是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0℃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时</m:t>
        </m:r>
      </m:oMath>
      <w:r>
        <w:rPr>
          <w:rFonts w:asciiTheme="minorHAnsi" w:eastAsiaTheme="minorEastAsia" w:hAnsiTheme="minorHAnsi" w:hint="eastAsia"/>
          <w:szCs w:val="21"/>
        </w:rPr>
        <w:t>铜丝电阻值，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>
        <w:rPr>
          <w:rFonts w:asciiTheme="minorHAnsi" w:eastAsiaTheme="minorEastAsia" w:hAnsiTheme="minorHAnsi" w:hint="eastAsia"/>
          <w:szCs w:val="21"/>
        </w:rPr>
        <w:t>为测量臂电阻，对铜电阻来说，在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0~100℃</m:t>
        </m:r>
      </m:oMath>
      <w:r>
        <w:rPr>
          <w:rFonts w:asciiTheme="minorHAnsi" w:eastAsiaTheme="minorEastAsia" w:hAnsiTheme="minorHAnsi" w:hint="eastAsia"/>
          <w:szCs w:val="21"/>
        </w:rPr>
        <w:t>范围内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和</m:t>
        </m:r>
        <m:r>
          <w:rPr>
            <w:rFonts w:ascii="Cambria Math" w:eastAsiaTheme="minorEastAsia" w:hAnsi="Cambria Math"/>
            <w:szCs w:val="21"/>
          </w:rPr>
          <m:t>t</m:t>
        </m:r>
      </m:oMath>
      <w:r>
        <w:rPr>
          <w:rFonts w:asciiTheme="minorHAnsi" w:eastAsiaTheme="minorEastAsia" w:hAnsiTheme="minorHAnsi" w:hint="eastAsia"/>
          <w:szCs w:val="21"/>
        </w:rPr>
        <w:t>是线性关系：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(1+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szCs w:val="21"/>
          </w:rPr>
          <m:t>t)</m:t>
        </m:r>
      </m:oMath>
      <w:r>
        <w:rPr>
          <w:rFonts w:asciiTheme="minorHAnsi" w:eastAsiaTheme="minorEastAsia" w:hAnsiTheme="minorHAnsi" w:hint="eastAsia"/>
          <w:szCs w:val="21"/>
        </w:rPr>
        <w:t>，那么，</w:t>
      </w:r>
      <w:r>
        <w:rPr>
          <w:rFonts w:asciiTheme="minorHAnsi" w:eastAsiaTheme="minorEastAsia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R+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rFonts w:asciiTheme="minorHAnsi" w:eastAsiaTheme="minorEastAsia" w:hAnsiTheme="minorHAnsi" w:hint="eastAsia"/>
        </w:rPr>
        <w:t>可以改写为：</w:t>
      </w:r>
    </w:p>
    <w:p w:rsidR="00BB0A85" w:rsidRDefault="00F75248" w:rsidP="00BB0A85">
      <w:pPr>
        <w:ind w:left="126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</m:oMath>
      </m:oMathPara>
    </w:p>
    <w:p w:rsidR="00BB0A85" w:rsidRDefault="00BB0A85" w:rsidP="00BB0A85">
      <w:pPr>
        <w:ind w:left="1260" w:firstLine="420"/>
      </w:pPr>
      <w:r>
        <w:rPr>
          <w:rFonts w:hint="eastAsia"/>
        </w:rPr>
        <w:t>考虑到本实验中选</w:t>
      </w:r>
      <m:oMath>
        <m:r>
          <w:rPr>
            <w:rFonts w:ascii="Cambria Math" w:hAnsi="Cambria Math"/>
          </w:rPr>
          <m:t>C=0.01≪1</m:t>
        </m:r>
      </m:oMath>
      <w:r>
        <w:rPr>
          <w:rFonts w:hint="eastAsia"/>
        </w:rPr>
        <w:t>，铜丝电阻温度系数</w:t>
      </w:r>
      <m:oMath>
        <m:r>
          <m:rPr>
            <m:sty m:val="p"/>
          </m:rPr>
          <w:rPr>
            <w:rFonts w:ascii="Cambria Math" w:hAnsi="Cambria Math"/>
          </w:rPr>
          <m:t>α~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>/℃</m:t>
        </m:r>
      </m:oMath>
      <w:r>
        <w:rPr>
          <w:rFonts w:hint="eastAsia"/>
        </w:rPr>
        <w:t>，则上式可以进一步简化为：</w:t>
      </w:r>
    </w:p>
    <w:p w:rsidR="00BB0A85" w:rsidRDefault="00F75248" w:rsidP="00BB0A85">
      <w:pPr>
        <w:ind w:left="126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t+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U</m:t>
          </m:r>
        </m:oMath>
      </m:oMathPara>
    </w:p>
    <w:p w:rsidR="00BB0A85" w:rsidRPr="00602649" w:rsidRDefault="00BD55DA" w:rsidP="00602649">
      <w:pPr>
        <w:spacing w:line="312" w:lineRule="auto"/>
        <w:ind w:left="1260" w:firstLine="420"/>
        <w:jc w:val="left"/>
        <w:rPr>
          <w:rFonts w:asciiTheme="minorHAnsi" w:eastAsiaTheme="minorEastAsia" w:hAnsiTheme="minorHAnsi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</m:t>
        </m:r>
      </m:oMath>
      <w:r w:rsidR="00BB0A85">
        <w:rPr>
          <w:rFonts w:hint="eastAsia"/>
        </w:rPr>
        <w:t>为非线性误差项，忽略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</m:t>
        </m:r>
      </m:oMath>
      <w:r w:rsidR="00BB0A85">
        <w:rPr>
          <w:rFonts w:hint="eastAsia"/>
        </w:rPr>
        <w:t>后，把上式与</w:t>
      </w:r>
      <w:r w:rsidR="00BB0A85">
        <w:rPr>
          <w:szCs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10</m:t>
            </m:r>
          </m:den>
        </m:f>
        <m:r>
          <w:rPr>
            <w:rFonts w:ascii="Cambria Math" w:eastAsiaTheme="minorEastAsia" w:hAnsi="Cambria Math"/>
            <w:szCs w:val="21"/>
          </w:rPr>
          <m:t>t</m:t>
        </m:r>
      </m:oMath>
      <w:r w:rsidR="00BB0A85">
        <w:rPr>
          <w:rFonts w:hint="eastAsia"/>
          <w:szCs w:val="21"/>
        </w:rPr>
        <w:t>比较得：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den>
        </m:f>
      </m:oMath>
      <w:r w:rsidR="0094395E">
        <w:rPr>
          <w:rFonts w:asciiTheme="minorHAnsi" w:eastAsiaTheme="minorEastAsia" w:hAnsiTheme="minorHAnsi"/>
        </w:rPr>
        <w:t xml:space="preserve"> </w:t>
      </w:r>
      <w:r w:rsidR="00CD525A">
        <w:rPr>
          <w:rFonts w:asciiTheme="minorHAnsi" w:eastAsiaTheme="minorEastAsia" w:hAnsiTheme="minorHAnsi" w:hint="eastAsia"/>
        </w:rPr>
        <w:t>即：选择电桥参数</w:t>
      </w:r>
      <m:oMath>
        <m:r>
          <w:rPr>
            <w:rFonts w:ascii="Cambria Math" w:eastAsiaTheme="minorEastAsia" w:hAnsi="Cambria Math"/>
          </w:rPr>
          <m:t>C=0.01</m:t>
        </m:r>
        <m:r>
          <m:rPr>
            <m:sty m:val="p"/>
          </m:rPr>
          <w:rPr>
            <w:rFonts w:ascii="Cambria Math" w:eastAsiaTheme="minorEastAsia" w:hAnsi="Cambria Math"/>
          </w:rPr>
          <m:t>，</m:t>
        </m:r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，</m:t>
        </m:r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10C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</m:oMath>
      <w:r w:rsidR="00CD525A">
        <w:rPr>
          <w:rFonts w:asciiTheme="minorHAnsi" w:eastAsiaTheme="minorEastAsia" w:hAnsiTheme="minorHAnsi" w:hint="eastAsia"/>
        </w:rPr>
        <w:t>，就可以使得数字电压表的示数与铜丝温度满足线性关系：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  (</m:t>
        </m:r>
        <m:r>
          <m:rPr>
            <m:sty m:val="p"/>
          </m:rPr>
          <w:rPr>
            <w:rFonts w:ascii="Cambria Math" w:eastAsiaTheme="minorEastAsia" w:hAnsi="Cambria Math"/>
          </w:rPr>
          <m:t>mV</m:t>
        </m:r>
        <m:r>
          <w:rPr>
            <w:rFonts w:ascii="Cambria Math" w:eastAsiaTheme="minorEastAsia" w:hAnsi="Cambria Math"/>
          </w:rPr>
          <m:t>)</m:t>
        </m:r>
      </m:oMath>
      <w:r w:rsidR="00CD525A">
        <w:rPr>
          <w:rFonts w:asciiTheme="minorHAnsi" w:eastAsiaTheme="minorEastAsia" w:hAnsiTheme="minorHAnsi" w:hint="eastAsia"/>
        </w:rPr>
        <w:t>。</w:t>
      </w:r>
    </w:p>
    <w:p w:rsidR="00987334" w:rsidRDefault="00E267D6" w:rsidP="00A6285D">
      <w:pPr>
        <w:numPr>
          <w:ilvl w:val="0"/>
          <w:numId w:val="1"/>
        </w:num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实验任务及步骤</w:t>
      </w:r>
    </w:p>
    <w:p w:rsidR="00510F55" w:rsidRDefault="00510F55" w:rsidP="00A6285D">
      <w:pPr>
        <w:pStyle w:val="a7"/>
        <w:numPr>
          <w:ilvl w:val="0"/>
          <w:numId w:val="4"/>
        </w:numPr>
        <w:spacing w:line="312" w:lineRule="auto"/>
        <w:ind w:left="426" w:firstLineChars="0" w:hanging="426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惠斯通电桥测电阻</w:t>
      </w:r>
    </w:p>
    <w:p w:rsidR="00510F55" w:rsidRDefault="00510F55" w:rsidP="00A6285D">
      <w:pPr>
        <w:pStyle w:val="a7"/>
        <w:numPr>
          <w:ilvl w:val="0"/>
          <w:numId w:val="7"/>
        </w:numPr>
        <w:spacing w:line="312" w:lineRule="auto"/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熟悉电桥结构，预调检流计零位。</w:t>
      </w:r>
    </w:p>
    <w:p w:rsidR="00510F55" w:rsidRPr="00297908" w:rsidRDefault="00510F55" w:rsidP="00A6285D">
      <w:pPr>
        <w:pStyle w:val="a7"/>
        <w:numPr>
          <w:ilvl w:val="0"/>
          <w:numId w:val="7"/>
        </w:numPr>
        <w:spacing w:line="312" w:lineRule="auto"/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测不同量级的待测电阻值（其中有一个感</w:t>
      </w:r>
      <w:r w:rsidR="00182340">
        <w:rPr>
          <w:rFonts w:asciiTheme="minorHAnsi" w:eastAsiaTheme="minorEastAsia" w:hAnsiTheme="minorHAnsi" w:hint="eastAsia"/>
          <w:szCs w:val="21"/>
        </w:rPr>
        <w:t>生</w:t>
      </w:r>
      <w:r>
        <w:rPr>
          <w:rFonts w:asciiTheme="minorHAnsi" w:eastAsiaTheme="minorEastAsia" w:hAnsiTheme="minorHAnsi" w:hint="eastAsia"/>
          <w:szCs w:val="21"/>
        </w:rPr>
        <w:t>电阻），根据被测电阻的标称值（即大约值），首先选定比率</w:t>
      </w:r>
      <m:oMath>
        <m:r>
          <w:rPr>
            <w:rFonts w:ascii="Cambria Math" w:eastAsiaTheme="minorEastAsia" w:hAnsi="Cambria Math"/>
            <w:szCs w:val="21"/>
          </w:rPr>
          <m:t>C</m:t>
        </m:r>
      </m:oMath>
      <w:r>
        <w:rPr>
          <w:rFonts w:ascii="Cambria Math" w:eastAsiaTheme="minorEastAsia" w:hAnsi="Cambria Math" w:hint="eastAsia"/>
          <w:szCs w:val="21"/>
        </w:rPr>
        <w:t>并预置测量盘；接着调节电桥平衡而得到读数</w:t>
      </w:r>
      <m:oMath>
        <m:r>
          <w:rPr>
            <w:rFonts w:ascii="Cambria Math" w:eastAsiaTheme="minorEastAsia" w:hAnsi="Cambria Math"/>
            <w:szCs w:val="21"/>
          </w:rPr>
          <m:t>C</m:t>
        </m:r>
      </m:oMath>
      <w:r>
        <w:rPr>
          <w:rFonts w:ascii="Cambria Math" w:eastAsiaTheme="minorEastAsia" w:hAnsi="Cambria Math" w:hint="eastAsia"/>
          <w:szCs w:val="21"/>
        </w:rPr>
        <w:t>和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>
        <w:rPr>
          <w:rFonts w:ascii="Cambria Math" w:eastAsiaTheme="minorEastAsia" w:hAnsi="Cambria Math" w:hint="eastAsia"/>
          <w:szCs w:val="21"/>
        </w:rPr>
        <w:t>的值，并注意总结操作规律；然后测出偏离平衡</w:t>
      </w:r>
      <m:oMath>
        <m:r>
          <w:rPr>
            <w:rFonts w:ascii="Cambria Math" w:eastAsiaTheme="minorEastAsia" w:hAnsi="Cambria Math"/>
            <w:szCs w:val="21"/>
          </w:rPr>
          <m:t>∆d</m:t>
        </m:r>
      </m:oMath>
      <w:r>
        <w:rPr>
          <w:rFonts w:ascii="Cambria Math" w:eastAsiaTheme="minorEastAsia" w:hAnsi="Cambria Math" w:hint="eastAsia"/>
          <w:szCs w:val="21"/>
        </w:rPr>
        <w:t>分格所需的测量盘示值变化</w:t>
      </w:r>
      <m:oMath>
        <m:r>
          <w:rPr>
            <w:rFonts w:ascii="Cambria Math" w:eastAsiaTheme="minorEastAsia" w:hAnsi="Cambria Math"/>
            <w:szCs w:val="21"/>
          </w:rPr>
          <m:t>∆R</m:t>
        </m:r>
      </m:oMath>
      <w:r w:rsidR="00297908">
        <w:rPr>
          <w:rFonts w:ascii="Cambria Math" w:eastAsiaTheme="minorEastAsia" w:hAnsi="Cambria Math" w:hint="eastAsia"/>
          <w:szCs w:val="21"/>
        </w:rPr>
        <w:t>，以便计算灵敏阈。</w:t>
      </w:r>
    </w:p>
    <w:p w:rsidR="00297908" w:rsidRPr="0028093F" w:rsidRDefault="008D0C00" w:rsidP="00A6285D">
      <w:pPr>
        <w:pStyle w:val="a7"/>
        <w:numPr>
          <w:ilvl w:val="0"/>
          <w:numId w:val="7"/>
        </w:numPr>
        <w:spacing w:line="312" w:lineRule="auto"/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根据记录的数据计算测量值</w:t>
      </w:r>
      <m:oMath>
        <m:r>
          <w:rPr>
            <w:rFonts w:ascii="Cambria Math" w:eastAsiaTheme="minorEastAsia" w:hAnsi="Cambria Math"/>
            <w:szCs w:val="21"/>
          </w:rPr>
          <m:t>CR</m:t>
        </m:r>
      </m:oMath>
      <w:r>
        <w:rPr>
          <w:rFonts w:ascii="Cambria Math" w:eastAsiaTheme="minorEastAsia" w:hAnsi="Cambria Math" w:hint="eastAsia"/>
          <w:szCs w:val="21"/>
        </w:rPr>
        <w:t>，分析误差，最后给出</w:t>
      </w:r>
      <w:r w:rsidR="005F52A8">
        <w:rPr>
          <w:rFonts w:ascii="Cambria Math" w:eastAsiaTheme="minorEastAsia" w:hAnsi="Cambria Math" w:hint="eastAsia"/>
          <w:szCs w:val="21"/>
        </w:rPr>
        <w:t>各</w:t>
      </w:r>
      <w:r>
        <w:rPr>
          <w:rFonts w:ascii="Cambria Math" w:eastAsiaTheme="minorEastAsia" w:hAnsi="Cambria Math" w:hint="eastAsia"/>
          <w:szCs w:val="21"/>
        </w:rPr>
        <w:t>电阻的测量结果。</w:t>
      </w:r>
    </w:p>
    <w:p w:rsidR="0028093F" w:rsidRDefault="0028093F" w:rsidP="00A6285D">
      <w:pPr>
        <w:pStyle w:val="a7"/>
        <w:numPr>
          <w:ilvl w:val="0"/>
          <w:numId w:val="4"/>
        </w:numPr>
        <w:spacing w:line="312" w:lineRule="auto"/>
        <w:ind w:left="0" w:firstLineChars="0" w:firstLine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单电桥测铜丝的电阻温度系数</w:t>
      </w:r>
    </w:p>
    <w:p w:rsidR="0028093F" w:rsidRDefault="0028093F" w:rsidP="00A6285D">
      <w:pPr>
        <w:pStyle w:val="a7"/>
        <w:numPr>
          <w:ilvl w:val="0"/>
          <w:numId w:val="8"/>
        </w:numPr>
        <w:spacing w:line="312" w:lineRule="auto"/>
        <w:ind w:left="851"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测量加热前的水温及铜丝的电阻值</w:t>
      </w:r>
    </w:p>
    <w:p w:rsidR="0028093F" w:rsidRDefault="0028093F" w:rsidP="00A6285D">
      <w:pPr>
        <w:pStyle w:val="a7"/>
        <w:numPr>
          <w:ilvl w:val="0"/>
          <w:numId w:val="8"/>
        </w:numPr>
        <w:spacing w:line="312" w:lineRule="auto"/>
        <w:ind w:left="851"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从起始温度升温，每隔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5℃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～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6℃</m:t>
        </m:r>
      </m:oMath>
      <w:r>
        <w:rPr>
          <w:rFonts w:asciiTheme="minorHAnsi" w:eastAsiaTheme="minorEastAsia" w:hAnsiTheme="minorHAnsi" w:hint="eastAsia"/>
          <w:szCs w:val="21"/>
        </w:rPr>
        <w:t>左右测一次温度</w:t>
      </w:r>
      <m:oMath>
        <m:r>
          <w:rPr>
            <w:rFonts w:ascii="Cambria Math" w:eastAsiaTheme="minorEastAsia" w:hAnsi="Cambria Math"/>
            <w:szCs w:val="21"/>
          </w:rPr>
          <m:t>t</m:t>
        </m:r>
      </m:oMath>
      <w:r>
        <w:rPr>
          <w:rFonts w:asciiTheme="minorHAnsi" w:eastAsiaTheme="minorEastAsia" w:hAnsiTheme="minorHAnsi" w:hint="eastAsia"/>
          <w:szCs w:val="21"/>
        </w:rPr>
        <w:t>及相应的阻值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t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。</w:t>
      </w:r>
    </w:p>
    <w:p w:rsidR="0028093F" w:rsidRDefault="0028093F" w:rsidP="00A6285D">
      <w:pPr>
        <w:pStyle w:val="a7"/>
        <w:numPr>
          <w:ilvl w:val="0"/>
          <w:numId w:val="8"/>
        </w:numPr>
        <w:spacing w:line="312" w:lineRule="auto"/>
        <w:ind w:left="851"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注意摸索控制待测铜丝温度的方法。要求在</w:t>
      </w:r>
      <w:r w:rsidRPr="0028093F">
        <w:rPr>
          <w:rFonts w:asciiTheme="minorHAnsi" w:eastAsiaTheme="minorEastAsia" w:hAnsiTheme="minorHAnsi" w:hint="eastAsia"/>
          <w:b/>
          <w:szCs w:val="21"/>
          <w:u w:val="single"/>
        </w:rPr>
        <w:t>大致热平衡</w:t>
      </w:r>
      <w:r>
        <w:rPr>
          <w:rFonts w:asciiTheme="minorHAnsi" w:eastAsiaTheme="minorEastAsia" w:hAnsiTheme="minorHAnsi" w:hint="eastAsia"/>
          <w:szCs w:val="21"/>
        </w:rPr>
        <w:t>（温度计示值基本不变）时进行测量。</w:t>
      </w:r>
    </w:p>
    <w:p w:rsidR="000E237E" w:rsidRDefault="000E237E" w:rsidP="00A6285D">
      <w:pPr>
        <w:pStyle w:val="a7"/>
        <w:numPr>
          <w:ilvl w:val="0"/>
          <w:numId w:val="8"/>
        </w:numPr>
        <w:spacing w:line="312" w:lineRule="auto"/>
        <w:ind w:left="851"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测量后用计算机进行直线拟合来检验数据。如果每次都在大致热平衡时测量，则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{</m:t>
        </m:r>
        <m:r>
          <w:rPr>
            <w:rFonts w:ascii="Cambria Math" w:eastAsiaTheme="minorEastAsia" w:hAnsi="Cambria Math"/>
            <w:szCs w:val="21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}</m:t>
        </m:r>
      </m:oMath>
      <w:r>
        <w:rPr>
          <w:rFonts w:asciiTheme="minorHAnsi" w:eastAsiaTheme="minorEastAsia" w:hAnsiTheme="minorHAnsi" w:hint="eastAsia"/>
          <w:szCs w:val="21"/>
        </w:rPr>
        <w:t>和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{</m:t>
        </m:r>
        <m:r>
          <w:rPr>
            <w:rFonts w:ascii="Cambria Math" w:eastAsiaTheme="minorEastAsia" w:hAnsi="Cambria Math"/>
            <w:szCs w:val="21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}</m:t>
        </m:r>
      </m:oMath>
      <w:r>
        <w:rPr>
          <w:rFonts w:asciiTheme="minorHAnsi" w:eastAsiaTheme="minorEastAsia" w:hAnsiTheme="minorHAnsi" w:hint="eastAsia"/>
          <w:szCs w:val="21"/>
        </w:rPr>
        <w:t>直线拟合的相关系数应该在</w:t>
      </w:r>
      <m:oMath>
        <m:r>
          <w:rPr>
            <w:rFonts w:ascii="Cambria Math" w:eastAsiaTheme="minorEastAsia" w:hAnsi="Cambria Math"/>
            <w:szCs w:val="21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=0.999</m:t>
        </m:r>
      </m:oMath>
      <w:r>
        <w:rPr>
          <w:rFonts w:asciiTheme="minorHAnsi" w:eastAsiaTheme="minorEastAsia" w:hAnsiTheme="minorHAnsi" w:hint="eastAsia"/>
          <w:szCs w:val="21"/>
        </w:rPr>
        <w:t>以上。</w:t>
      </w:r>
    </w:p>
    <w:p w:rsidR="0013013B" w:rsidRDefault="0013013B" w:rsidP="00A6285D">
      <w:pPr>
        <w:pStyle w:val="a7"/>
        <w:numPr>
          <w:ilvl w:val="0"/>
          <w:numId w:val="4"/>
        </w:numPr>
        <w:spacing w:line="312" w:lineRule="auto"/>
        <w:ind w:left="426" w:firstLineChars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双电桥测低电阻</w:t>
      </w:r>
    </w:p>
    <w:p w:rsidR="0013013B" w:rsidRDefault="0013013B" w:rsidP="00A6285D">
      <w:pPr>
        <w:pStyle w:val="a7"/>
        <w:spacing w:line="312" w:lineRule="auto"/>
        <w:ind w:left="426" w:firstLineChars="0" w:firstLine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测量一根金属丝的电阻或一根铜棒的电阻率。注意低电阻的四端接法。实验中要记下待测低阻的编号、双电桥的编号、测量范围和准确等级。</w:t>
      </w:r>
    </w:p>
    <w:p w:rsidR="002A47BA" w:rsidRDefault="002A47BA" w:rsidP="002A47BA">
      <w:pPr>
        <w:pStyle w:val="a7"/>
        <w:numPr>
          <w:ilvl w:val="0"/>
          <w:numId w:val="4"/>
        </w:numPr>
        <w:spacing w:line="312" w:lineRule="auto"/>
        <w:ind w:left="0" w:firstLineChars="0" w:firstLine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组装数字温度计</w:t>
      </w:r>
    </w:p>
    <w:p w:rsidR="002A47BA" w:rsidRDefault="002A47BA" w:rsidP="00A03D0E">
      <w:pPr>
        <w:pStyle w:val="a7"/>
        <w:numPr>
          <w:ilvl w:val="0"/>
          <w:numId w:val="13"/>
        </w:numPr>
        <w:spacing w:line="288" w:lineRule="auto"/>
        <w:ind w:left="839" w:firstLineChars="0"/>
      </w:pPr>
      <w:r>
        <w:rPr>
          <w:rFonts w:hint="eastAsia"/>
        </w:rPr>
        <w:t>将</w:t>
      </w:r>
      <w:r>
        <w:rPr>
          <w:rFonts w:hint="eastAsia"/>
        </w:rPr>
        <w:t>QJ-23</w:t>
      </w:r>
      <w:r>
        <w:rPr>
          <w:rFonts w:hint="eastAsia"/>
        </w:rPr>
        <w:t>型惠斯通电桥改装成互易桥（必须关掉电源后再操作）。电源</w:t>
      </w:r>
      <w:r w:rsidRPr="002A47BA">
        <w:rPr>
          <w:rFonts w:hint="eastAsia"/>
          <w:i/>
        </w:rPr>
        <w:t>E</w:t>
      </w:r>
      <w:r>
        <w:rPr>
          <w:rFonts w:hint="eastAsia"/>
        </w:rPr>
        <w:t>接到原电桥</w:t>
      </w:r>
      <w:r w:rsidRPr="002A47BA">
        <w:rPr>
          <w:rFonts w:hint="eastAsia"/>
          <w:i/>
        </w:rPr>
        <w:t>G</w:t>
      </w:r>
      <w:r>
        <w:rPr>
          <w:rFonts w:hint="eastAsia"/>
        </w:rPr>
        <w:t>的外接端（此时金属片必须将“内接”两端短路并拧紧），将数字电压表接到元电桥的</w:t>
      </w:r>
      <w:r>
        <w:rPr>
          <w:rFonts w:hint="eastAsia"/>
        </w:rPr>
        <w:t>B</w:t>
      </w:r>
      <w:r>
        <w:rPr>
          <w:rFonts w:hint="eastAsia"/>
        </w:rPr>
        <w:t>端。</w:t>
      </w:r>
    </w:p>
    <w:p w:rsidR="002A47BA" w:rsidRDefault="002A47BA" w:rsidP="00A03D0E">
      <w:pPr>
        <w:pStyle w:val="a7"/>
        <w:numPr>
          <w:ilvl w:val="0"/>
          <w:numId w:val="13"/>
        </w:numPr>
        <w:spacing w:line="288" w:lineRule="auto"/>
        <w:ind w:left="839" w:firstLineChars="0"/>
      </w:pPr>
      <w:r>
        <w:rPr>
          <w:rFonts w:hint="eastAsia"/>
        </w:rPr>
        <w:t>按所选的电桥参数组装数字温度计</w:t>
      </w:r>
      <w:r w:rsidR="0051393F">
        <w:rPr>
          <w:rFonts w:hint="eastAsia"/>
        </w:rPr>
        <w:t>，即</w:t>
      </w:r>
      <m:oMath>
        <m:r>
          <w:rPr>
            <w:rFonts w:ascii="Cambria Math" w:eastAsiaTheme="minorEastAsia" w:hAnsi="Cambria Math"/>
          </w:rPr>
          <m:t>C=0.01</m:t>
        </m:r>
        <m:r>
          <m:rPr>
            <m:sty m:val="p"/>
          </m:rPr>
          <w:rPr>
            <w:rFonts w:ascii="Cambria Math" w:eastAsiaTheme="minorEastAsia" w:hAnsi="Cambria Math"/>
          </w:rPr>
          <m:t>，</m:t>
        </m:r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，</m:t>
        </m:r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10C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</m:oMath>
      <w:r w:rsidR="0051393F">
        <w:rPr>
          <w:rFonts w:hint="eastAsia"/>
        </w:rPr>
        <w:t>，</w:t>
      </w:r>
      <w:r w:rsidR="00FC5640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C5640">
        <w:rPr>
          <w:rFonts w:hint="eastAsia"/>
        </w:rPr>
        <w:t>在前面的实验中已测得。分析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C5640">
        <w:rPr>
          <w:rFonts w:hint="eastAsia"/>
        </w:rPr>
        <w:t>不准确对实验结果的影响。</w:t>
      </w:r>
    </w:p>
    <w:p w:rsidR="00FC5640" w:rsidRDefault="00FC5640" w:rsidP="00A03D0E">
      <w:pPr>
        <w:pStyle w:val="a7"/>
        <w:numPr>
          <w:ilvl w:val="0"/>
          <w:numId w:val="13"/>
        </w:numPr>
        <w:spacing w:line="288" w:lineRule="auto"/>
        <w:ind w:left="839" w:firstLineChars="0"/>
      </w:pPr>
      <w:r>
        <w:rPr>
          <w:rFonts w:hint="eastAsia"/>
        </w:rPr>
        <w:t>用实验检验组装的数字温度计</w:t>
      </w:r>
    </w:p>
    <w:p w:rsidR="00222DBB" w:rsidRPr="00CB3590" w:rsidRDefault="00FC5640" w:rsidP="00CB3590">
      <w:pPr>
        <w:pStyle w:val="a7"/>
        <w:spacing w:line="288" w:lineRule="auto"/>
        <w:ind w:left="839" w:firstLineChars="0" w:firstLine="0"/>
      </w:pPr>
      <w:r>
        <w:rPr>
          <w:rFonts w:hint="eastAsia"/>
        </w:rPr>
        <w:lastRenderedPageBreak/>
        <w:t>在前面测铜丝电阻温度系数的实验的水桶中继续进行，在余温度上每增加</w:t>
      </w:r>
      <m:oMath>
        <m:r>
          <m:rPr>
            <m:sty m:val="p"/>
          </m:rPr>
          <w:rPr>
            <w:rFonts w:ascii="Cambria Math" w:hAnsi="Cambria Math"/>
          </w:rPr>
          <m:t>4~5℃</m:t>
        </m:r>
      </m:oMath>
      <w:r>
        <w:rPr>
          <w:rFonts w:hint="eastAsia"/>
        </w:rPr>
        <w:t>测</w:t>
      </w:r>
      <m:oMath>
        <m:r>
          <m:rPr>
            <m:sty m:val="p"/>
          </m:rPr>
          <w:rPr>
            <w:rFonts w:ascii="Cambria Math" w:hAnsi="Cambria Math"/>
          </w:rPr>
          <m:t>5~6</m:t>
        </m:r>
      </m:oMath>
      <w:r>
        <w:rPr>
          <w:rFonts w:hint="eastAsia"/>
        </w:rPr>
        <w:t>个实验点，</w:t>
      </w:r>
      <w:r w:rsidR="00606D24">
        <w:rPr>
          <w:rFonts w:hint="eastAsia"/>
        </w:rPr>
        <w:t>记录温度计示数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和毫伏表读数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。</m:t>
        </m:r>
      </m:oMath>
      <w:r>
        <w:rPr>
          <w:rFonts w:hint="eastAsia"/>
        </w:rPr>
        <w:t>测温范围大于</w:t>
      </w:r>
      <m:oMath>
        <m:r>
          <m:rPr>
            <m:sty m:val="p"/>
          </m:rPr>
          <w:rPr>
            <w:rFonts w:ascii="Cambria Math" w:hAnsi="Cambria Math"/>
          </w:rPr>
          <m:t>20℃</m:t>
        </m:r>
        <m:r>
          <m:rPr>
            <m:sty m:val="p"/>
          </m:rPr>
          <w:rPr>
            <w:rFonts w:ascii="Cambria Math" w:hAnsi="Cambria Math"/>
          </w:rPr>
          <m:t>，注意热平衡，</m:t>
        </m:r>
        <m:r>
          <w:rPr>
            <w:rFonts w:ascii="Cambria Math" w:hAnsi="Cambria Math"/>
          </w:rPr>
          <m:t>t&lt;80℃</m:t>
        </m:r>
      </m:oMath>
      <w:r>
        <w:rPr>
          <w:rFonts w:hint="eastAsia"/>
        </w:rPr>
        <w:t>。</w:t>
      </w:r>
    </w:p>
    <w:p w:rsidR="00987334" w:rsidRDefault="00510F55" w:rsidP="00A6285D">
      <w:pPr>
        <w:numPr>
          <w:ilvl w:val="0"/>
          <w:numId w:val="1"/>
        </w:num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误差</w:t>
      </w:r>
      <w:r w:rsidR="00260D05">
        <w:rPr>
          <w:rFonts w:asciiTheme="minorEastAsia" w:eastAsiaTheme="minorEastAsia" w:hAnsiTheme="minorEastAsia" w:hint="eastAsia"/>
          <w:b/>
          <w:sz w:val="30"/>
          <w:szCs w:val="30"/>
        </w:rPr>
        <w:t>计算原理</w:t>
      </w:r>
    </w:p>
    <w:p w:rsidR="00510F55" w:rsidRDefault="00510F55" w:rsidP="00A6285D">
      <w:pPr>
        <w:pStyle w:val="a7"/>
        <w:numPr>
          <w:ilvl w:val="0"/>
          <w:numId w:val="3"/>
        </w:numPr>
        <w:spacing w:line="312" w:lineRule="auto"/>
        <w:ind w:firstLineChars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QJ-23</w:t>
      </w:r>
      <w:r>
        <w:rPr>
          <w:rFonts w:asciiTheme="minorHAnsi" w:eastAsiaTheme="minorEastAsia" w:hAnsiTheme="minorHAnsi" w:hint="eastAsia"/>
          <w:b/>
          <w:szCs w:val="21"/>
        </w:rPr>
        <w:t>型单电桥不确定度计算</w:t>
      </w:r>
    </w:p>
    <w:p w:rsidR="00510F55" w:rsidRDefault="00027E1D" w:rsidP="00471DF9">
      <w:pPr>
        <w:pStyle w:val="a7"/>
        <w:spacing w:line="312" w:lineRule="auto"/>
        <w:ind w:left="1260"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使用</w:t>
      </w:r>
      <w:r>
        <w:rPr>
          <w:rFonts w:asciiTheme="minorHAnsi" w:eastAsiaTheme="minorEastAsia" w:hAnsiTheme="minorHAnsi" w:hint="eastAsia"/>
          <w:szCs w:val="21"/>
        </w:rPr>
        <w:t>QJ-23</w:t>
      </w:r>
      <w:r>
        <w:rPr>
          <w:rFonts w:asciiTheme="minorHAnsi" w:eastAsiaTheme="minorEastAsia" w:hAnsiTheme="minorHAnsi" w:hint="eastAsia"/>
          <w:szCs w:val="21"/>
        </w:rPr>
        <w:t>型单电桥在一定参考条件下（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20℃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附近</m:t>
        </m:r>
      </m:oMath>
      <w:r>
        <w:rPr>
          <w:rFonts w:asciiTheme="minorHAnsi" w:eastAsiaTheme="minorEastAsia" w:hAnsiTheme="minorHAnsi" w:hint="eastAsia"/>
          <w:szCs w:val="21"/>
        </w:rPr>
        <w:t>、电源电压偏离额定值不大于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10%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、</m:t>
        </m:r>
      </m:oMath>
      <w:r>
        <w:rPr>
          <w:rFonts w:asciiTheme="minorHAnsi" w:eastAsiaTheme="minorEastAsia" w:hAnsiTheme="minorHAnsi" w:hint="eastAsia"/>
          <w:szCs w:val="21"/>
        </w:rPr>
        <w:t>绝缘电阻符合一定要求、相对湿度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40%~60%</m:t>
        </m:r>
      </m:oMath>
      <w:r>
        <w:rPr>
          <w:rFonts w:asciiTheme="minorHAnsi" w:eastAsiaTheme="minorEastAsia" w:hAnsiTheme="minorHAnsi" w:hint="eastAsia"/>
          <w:szCs w:val="21"/>
        </w:rPr>
        <w:t>等），电桥的基本误差极限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lim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可表示为</w:t>
      </w:r>
    </w:p>
    <w:p w:rsidR="00027E1D" w:rsidRDefault="00F75248" w:rsidP="00A6285D">
      <w:pPr>
        <w:pStyle w:val="a7"/>
        <w:spacing w:line="312" w:lineRule="auto"/>
        <w:ind w:left="1140" w:firstLineChars="0" w:firstLine="0"/>
        <w:rPr>
          <w:rFonts w:asciiTheme="minorHAnsi" w:eastAsiaTheme="minorEastAsia" w:hAnsiTheme="minorHAnsi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lim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</m:t>
          </m:r>
          <m:r>
            <w:rPr>
              <w:rFonts w:ascii="Cambria Math" w:eastAsiaTheme="minorEastAsia" w:hAnsi="Cambria Math"/>
              <w:szCs w:val="21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α%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CR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10</m:t>
                  </m:r>
                </m:den>
              </m:f>
            </m:e>
          </m:d>
        </m:oMath>
      </m:oMathPara>
    </w:p>
    <w:p w:rsidR="00FF6DC9" w:rsidRDefault="00FF6DC9" w:rsidP="00B75903">
      <w:pPr>
        <w:pStyle w:val="a7"/>
        <w:spacing w:line="312" w:lineRule="auto"/>
        <w:ind w:left="1140" w:firstLineChars="0" w:firstLine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在上式中</w:t>
      </w:r>
      <m:oMath>
        <m:r>
          <w:rPr>
            <w:rFonts w:ascii="Cambria Math" w:eastAsiaTheme="minorEastAsia" w:hAnsi="Cambria Math"/>
            <w:szCs w:val="21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是比率值，</m:t>
        </m:r>
        <m:r>
          <w:rPr>
            <w:rFonts w:ascii="Cambria Math" w:eastAsiaTheme="minorEastAsia" w:hAnsi="Cambria Math"/>
            <w:szCs w:val="21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是测量盘示值。第一项正比于</m:t>
        </m:r>
      </m:oMath>
      <w:r>
        <w:rPr>
          <w:rFonts w:asciiTheme="minorHAnsi" w:eastAsiaTheme="minorEastAsia" w:hAnsiTheme="minorHAnsi" w:hint="eastAsia"/>
          <w:szCs w:val="21"/>
        </w:rPr>
        <w:t>被测电阻值；第二项是常数项，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是基准值，暂取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5000Ω</m:t>
        </m:r>
      </m:oMath>
      <w:r>
        <w:rPr>
          <w:rFonts w:asciiTheme="minorHAnsi" w:eastAsiaTheme="minorEastAsia" w:hAnsiTheme="minorHAnsi" w:hint="eastAsia"/>
          <w:szCs w:val="21"/>
        </w:rPr>
        <w:t>。</w:t>
      </w:r>
      <w:r w:rsidR="00B75903">
        <w:rPr>
          <w:rFonts w:asciiTheme="minorHAnsi" w:eastAsiaTheme="minorEastAsia" w:hAnsiTheme="minorHAnsi" w:hint="eastAsia"/>
          <w:szCs w:val="21"/>
        </w:rPr>
        <w:t>等级指数</w:t>
      </w:r>
      <m:oMath>
        <m:r>
          <w:rPr>
            <w:rFonts w:ascii="Cambria Math" w:eastAsiaTheme="minorEastAsia" w:hAnsi="Cambria Math"/>
            <w:szCs w:val="21"/>
          </w:rPr>
          <m:t>α</m:t>
        </m:r>
      </m:oMath>
      <w:r w:rsidR="00B75903">
        <w:rPr>
          <w:rFonts w:asciiTheme="minorHAnsi" w:eastAsiaTheme="minorEastAsia" w:hAnsiTheme="minorHAnsi" w:hint="eastAsia"/>
          <w:szCs w:val="21"/>
        </w:rPr>
        <w:t>主要反映了电桥中各标准电阻（比率臂</w:t>
      </w:r>
      <m:oMath>
        <m:r>
          <w:rPr>
            <w:rFonts w:ascii="Cambria Math" w:eastAsiaTheme="minorEastAsia" w:hAnsi="Cambria Math"/>
            <w:szCs w:val="21"/>
          </w:rPr>
          <m:t>C</m:t>
        </m:r>
      </m:oMath>
      <w:r w:rsidR="00B75903">
        <w:rPr>
          <w:rFonts w:asciiTheme="minorHAnsi" w:eastAsiaTheme="minorEastAsia" w:hAnsiTheme="minorHAnsi" w:hint="eastAsia"/>
          <w:szCs w:val="21"/>
        </w:rPr>
        <w:t>和测量臂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B75903">
        <w:rPr>
          <w:rFonts w:asciiTheme="minorHAnsi" w:eastAsiaTheme="minorEastAsia" w:hAnsiTheme="minorHAnsi" w:hint="eastAsia"/>
          <w:szCs w:val="21"/>
        </w:rPr>
        <w:t>）的准确度。</w:t>
      </w:r>
    </w:p>
    <w:p w:rsidR="00471DF9" w:rsidRDefault="00144421" w:rsidP="00D42787">
      <w:pPr>
        <w:pStyle w:val="a7"/>
        <w:spacing w:line="312" w:lineRule="auto"/>
        <w:ind w:leftChars="543" w:left="1140"/>
        <w:rPr>
          <w:rFonts w:ascii="Cambria Math" w:eastAsiaTheme="minorEastAsia" w:hAnsi="Cambria Math" w:hint="eastAsia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若测量范围或电源、检流计条件不符合登记指数对应的要求时，我们会发现电桥测量不够“灵敏”，即平衡后再改变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>
        <w:rPr>
          <w:rFonts w:asciiTheme="minorHAnsi" w:eastAsiaTheme="minorEastAsia" w:hAnsiTheme="minorHAnsi" w:hint="eastAsia"/>
          <w:szCs w:val="21"/>
        </w:rPr>
        <w:t>（实际上等效地改变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>
        <w:rPr>
          <w:rFonts w:asciiTheme="minorHAnsi" w:eastAsiaTheme="minorEastAsia" w:hAnsiTheme="minorHAnsi" w:hint="eastAsia"/>
          <w:szCs w:val="21"/>
        </w:rPr>
        <w:t>）</w:t>
      </w:r>
      <w:r w:rsidR="00D6394D">
        <w:rPr>
          <w:rFonts w:asciiTheme="minorHAnsi" w:eastAsiaTheme="minorEastAsia" w:hAnsiTheme="minorHAnsi" w:hint="eastAsia"/>
          <w:szCs w:val="21"/>
        </w:rPr>
        <w:t>，而检流计却未见偏转。我们可将检流计灵敏阈（</w:t>
      </w:r>
      <w:r w:rsidR="00D6394D" w:rsidRPr="00D6394D">
        <w:rPr>
          <w:rFonts w:ascii="Cambria Math" w:eastAsiaTheme="minorEastAsia" w:hAnsi="Cambria Math"/>
          <w:szCs w:val="21"/>
        </w:rPr>
        <w:t>0.2</w:t>
      </w:r>
      <w:r w:rsidR="00D6394D">
        <w:rPr>
          <w:rFonts w:asciiTheme="minorHAnsi" w:eastAsiaTheme="minorEastAsia" w:hAnsiTheme="minorHAnsi" w:hint="eastAsia"/>
          <w:szCs w:val="21"/>
        </w:rPr>
        <w:t>分格）</w:t>
      </w:r>
      <w:r w:rsidR="00A25315">
        <w:rPr>
          <w:rFonts w:asciiTheme="minorHAnsi" w:eastAsiaTheme="minorEastAsia" w:hAnsiTheme="minorHAnsi" w:hint="eastAsia"/>
          <w:szCs w:val="21"/>
        </w:rPr>
        <w:t>所对应的被测电阻</w:t>
      </w:r>
      <w:r w:rsidR="00A619B4">
        <w:rPr>
          <w:rFonts w:asciiTheme="minorHAnsi" w:eastAsiaTheme="minorEastAsia" w:hAnsiTheme="minorHAnsi" w:hint="eastAsia"/>
          <w:szCs w:val="21"/>
        </w:rPr>
        <w:t>的变化量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</m:oMath>
      <w:r w:rsidR="00A619B4">
        <w:rPr>
          <w:rFonts w:asciiTheme="minorHAnsi" w:eastAsiaTheme="minorEastAsia" w:hAnsiTheme="minorHAnsi" w:hint="eastAsia"/>
          <w:szCs w:val="21"/>
        </w:rPr>
        <w:t>叫做电桥的灵敏阈。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 w:rsidR="00A619B4">
        <w:rPr>
          <w:rFonts w:asciiTheme="minorHAnsi" w:eastAsiaTheme="minorEastAsia" w:hAnsiTheme="minorHAnsi" w:hint="eastAsia"/>
          <w:szCs w:val="21"/>
        </w:rPr>
        <w:t>的变化量可以这样测得：平衡后，将测量盘电阻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 w:rsidR="00A619B4">
        <w:rPr>
          <w:rFonts w:asciiTheme="minorHAnsi" w:eastAsiaTheme="minorEastAsia" w:hAnsiTheme="minorHAnsi" w:hint="eastAsia"/>
          <w:szCs w:val="21"/>
        </w:rPr>
        <w:t>人为地调偏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∆</m:t>
        </m:r>
        <m:r>
          <w:rPr>
            <w:rFonts w:ascii="Cambria Math" w:eastAsiaTheme="minorEastAsia" w:hAnsi="Cambria Math"/>
            <w:szCs w:val="21"/>
          </w:rPr>
          <m:t>R</m:t>
        </m:r>
      </m:oMath>
      <w:r w:rsidR="00A619B4">
        <w:rPr>
          <w:rFonts w:asciiTheme="minorHAnsi" w:eastAsiaTheme="minorEastAsia" w:hAnsiTheme="minorHAnsi" w:hint="eastAsia"/>
          <w:szCs w:val="21"/>
        </w:rPr>
        <w:t>分格，使检流计偏转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∆</m:t>
        </m:r>
        <m:r>
          <w:rPr>
            <w:rFonts w:ascii="Cambria Math" w:eastAsiaTheme="minorEastAsia" w:hAnsi="Cambria Math"/>
            <w:szCs w:val="21"/>
          </w:rPr>
          <m:t>d</m:t>
        </m:r>
      </m:oMath>
      <w:r w:rsidR="00A619B4">
        <w:rPr>
          <w:rFonts w:asciiTheme="minorHAnsi" w:eastAsiaTheme="minorEastAsia" w:hAnsiTheme="minorHAnsi" w:hint="eastAsia"/>
          <w:szCs w:val="21"/>
        </w:rPr>
        <w:t>分格（</w:t>
      </w:r>
      <w:r w:rsidR="00A619B4" w:rsidRPr="00A619B4">
        <w:rPr>
          <w:rFonts w:ascii="Cambria Math" w:eastAsiaTheme="minorEastAsia" w:hAnsiTheme="minorHAnsi"/>
          <w:szCs w:val="21"/>
        </w:rPr>
        <w:t>如</w:t>
      </w:r>
      <w:r w:rsidR="00A619B4" w:rsidRPr="00A619B4">
        <w:rPr>
          <w:rFonts w:ascii="Cambria Math" w:eastAsiaTheme="minorEastAsia" w:hAnsi="Cambria Math"/>
          <w:szCs w:val="21"/>
        </w:rPr>
        <w:t>2</w:t>
      </w:r>
      <w:r w:rsidR="00A619B4" w:rsidRPr="00A619B4">
        <w:rPr>
          <w:rFonts w:ascii="Cambria Math" w:eastAsiaTheme="minorEastAsia" w:hAnsiTheme="minorHAnsi"/>
          <w:szCs w:val="21"/>
        </w:rPr>
        <w:t>或者</w:t>
      </w:r>
      <w:r w:rsidR="00A619B4" w:rsidRPr="00A619B4">
        <w:rPr>
          <w:rFonts w:ascii="Cambria Math" w:eastAsiaTheme="minorEastAsia" w:hAnsi="Cambria Math"/>
          <w:szCs w:val="21"/>
        </w:rPr>
        <w:t>1</w:t>
      </w:r>
      <w:r w:rsidR="00A619B4">
        <w:rPr>
          <w:rFonts w:asciiTheme="minorHAnsi" w:eastAsiaTheme="minorEastAsia" w:hAnsiTheme="minorHAnsi" w:hint="eastAsia"/>
          <w:szCs w:val="21"/>
        </w:rPr>
        <w:t>分格）</w:t>
      </w:r>
      <w:r w:rsidR="00053E28">
        <w:rPr>
          <w:rFonts w:asciiTheme="minorHAnsi" w:eastAsiaTheme="minorEastAsia" w:hAnsiTheme="minorHAnsi" w:hint="eastAsia"/>
          <w:szCs w:val="21"/>
        </w:rPr>
        <w:t>，则按比例关系再求出</w:t>
      </w:r>
      <w:r w:rsidR="00053E28">
        <w:rPr>
          <w:rFonts w:ascii="Cambria Math" w:eastAsiaTheme="minorEastAsia" w:hAnsi="Cambria Math" w:hint="eastAsia"/>
          <w:szCs w:val="21"/>
        </w:rPr>
        <w:t>0.2</w:t>
      </w:r>
      <w:r w:rsidR="00053E28">
        <w:rPr>
          <w:rFonts w:ascii="Cambria Math" w:eastAsiaTheme="minorEastAsia" w:hAnsi="Cambria Math" w:hint="eastAsia"/>
          <w:szCs w:val="21"/>
        </w:rPr>
        <w:t>分格对应的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</m:oMath>
      <w:r w:rsidR="00053E28">
        <w:rPr>
          <w:rFonts w:ascii="Cambria Math" w:eastAsiaTheme="minorEastAsia" w:hAnsi="Cambria Math" w:hint="eastAsia"/>
          <w:szCs w:val="21"/>
        </w:rPr>
        <w:t>，即：</w:t>
      </w:r>
    </w:p>
    <w:p w:rsidR="00053E28" w:rsidRDefault="00F75248" w:rsidP="00B75903">
      <w:pPr>
        <w:pStyle w:val="a7"/>
        <w:spacing w:line="312" w:lineRule="auto"/>
        <w:ind w:left="1140" w:firstLineChars="0" w:firstLine="0"/>
        <w:rPr>
          <w:rFonts w:ascii="Cambria Math" w:eastAsiaTheme="minorEastAsia" w:hAnsi="Cambria Math" w:hint="eastAsia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s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=0.2C⋅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Δ</m:t>
              </m:r>
              <m:r>
                <w:rPr>
                  <w:rFonts w:ascii="Cambria Math" w:eastAsiaTheme="minorEastAsia" w:hAnsi="Cambria Math"/>
                  <w:szCs w:val="21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Δ</m:t>
              </m:r>
              <m:r>
                <w:rPr>
                  <w:rFonts w:ascii="Cambria Math" w:eastAsiaTheme="minorEastAsia" w:hAnsi="Cambria Math"/>
                  <w:szCs w:val="21"/>
                </w:rPr>
                <m:t>d</m:t>
              </m:r>
            </m:den>
          </m:f>
        </m:oMath>
      </m:oMathPara>
    </w:p>
    <w:p w:rsidR="00053E28" w:rsidRDefault="00D42787" w:rsidP="0014151B">
      <w:pPr>
        <w:spacing w:line="312" w:lineRule="auto"/>
        <w:ind w:leftChars="542" w:left="1138" w:firstLineChars="199" w:firstLine="418"/>
        <w:rPr>
          <w:rFonts w:ascii="Cambria Math" w:eastAsiaTheme="minorEastAsia" w:hAnsi="Cambria Math" w:hint="eastAsia"/>
          <w:szCs w:val="21"/>
        </w:rPr>
      </w:pPr>
      <w:r w:rsidRPr="00D42787">
        <w:rPr>
          <w:rFonts w:ascii="Cambria Math" w:eastAsiaTheme="minorEastAsia" w:hAnsi="Cambria Math" w:hint="eastAsia"/>
          <w:szCs w:val="21"/>
        </w:rPr>
        <w:t>电桥的灵敏阈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</m:oMath>
      <w:r w:rsidR="0014151B">
        <w:rPr>
          <w:rFonts w:ascii="Cambria Math" w:eastAsiaTheme="minorEastAsia" w:hAnsi="Cambria Math" w:hint="eastAsia"/>
          <w:szCs w:val="21"/>
        </w:rPr>
        <w:t>反映了平衡判断中可能包含的误差，其值既和电源及检流计的参量有关，也和比率臂</w:t>
      </w:r>
      <w:r w:rsidR="0014151B">
        <w:rPr>
          <w:rFonts w:ascii="Cambria Math" w:eastAsiaTheme="minorEastAsia" w:hAnsi="Cambria Math" w:hint="eastAsia"/>
          <w:i/>
          <w:szCs w:val="21"/>
        </w:rPr>
        <w:t>C</w:t>
      </w:r>
      <w:r w:rsidR="0014151B">
        <w:rPr>
          <w:rFonts w:ascii="Cambria Math" w:eastAsiaTheme="minorEastAsia" w:hAnsi="Cambria Math" w:hint="eastAsia"/>
          <w:szCs w:val="21"/>
        </w:rPr>
        <w:t>以及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x</m:t>
            </m:r>
          </m:sub>
        </m:sSub>
      </m:oMath>
      <w:r w:rsidR="0014151B">
        <w:rPr>
          <w:rFonts w:ascii="Cambria Math" w:eastAsiaTheme="minorEastAsia" w:hAnsi="Cambria Math" w:hint="eastAsia"/>
          <w:szCs w:val="21"/>
        </w:rPr>
        <w:t>的大小有关。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越大，电桥越不灵敏</m:t>
        </m:r>
      </m:oMath>
      <w:r w:rsidR="0014151B">
        <w:rPr>
          <w:rFonts w:ascii="Cambria Math" w:eastAsiaTheme="minorEastAsia" w:hAnsi="Cambria Math" w:hint="eastAsia"/>
          <w:szCs w:val="21"/>
        </w:rPr>
        <w:t>。要减小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</m:oMath>
      <w:r w:rsidR="0014151B">
        <w:rPr>
          <w:rFonts w:ascii="Cambria Math" w:eastAsiaTheme="minorEastAsia" w:hAnsi="Cambria Math" w:hint="eastAsia"/>
          <w:szCs w:val="21"/>
        </w:rPr>
        <w:t>，可适当提高电源电压或外界更灵敏的检流计。当测量范围及条件符合仪表说明书所规定的要求时，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</m:oMath>
      <w:r w:rsidR="0014151B">
        <w:rPr>
          <w:rFonts w:ascii="Cambria Math" w:eastAsiaTheme="minorEastAsia" w:hAnsi="Cambria Math" w:hint="eastAsia"/>
          <w:szCs w:val="21"/>
        </w:rPr>
        <w:t>不大于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lim</m:t>
            </m:r>
          </m:sub>
        </m:sSub>
      </m:oMath>
      <w:r w:rsidR="0014151B">
        <w:rPr>
          <w:rFonts w:ascii="Cambria Math" w:eastAsiaTheme="minorEastAsia" w:hAnsi="Cambria Math" w:hint="eastAsia"/>
          <w:szCs w:val="21"/>
        </w:rPr>
        <w:t>的几分之一，可不计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s</m:t>
            </m:r>
          </m:sub>
        </m:sSub>
      </m:oMath>
      <w:r w:rsidR="0014151B">
        <w:rPr>
          <w:rFonts w:ascii="Cambria Math" w:eastAsiaTheme="minorEastAsia" w:hAnsi="Cambria Math" w:hint="eastAsia"/>
          <w:szCs w:val="21"/>
        </w:rPr>
        <w:t>的影响，否则应该从下式得出测量结果的不确定度：</w:t>
      </w:r>
    </w:p>
    <w:p w:rsidR="0014151B" w:rsidRPr="00AC0BB7" w:rsidRDefault="00F75248" w:rsidP="0014151B">
      <w:pPr>
        <w:spacing w:line="312" w:lineRule="auto"/>
        <w:ind w:leftChars="542" w:left="1138" w:firstLineChars="199" w:firstLine="418"/>
        <w:rPr>
          <w:rFonts w:ascii="Cambria Math" w:eastAsiaTheme="minorEastAsia" w:hAnsi="Cambria Math" w:hint="eastAsia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ub>
              </m:sSub>
            </m:e>
            <m:sub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lim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bSup>
            </m:e>
          </m:rad>
        </m:oMath>
      </m:oMathPara>
    </w:p>
    <w:p w:rsidR="003C6FF4" w:rsidRPr="0006213C" w:rsidRDefault="000B1F6B" w:rsidP="0006213C">
      <w:pPr>
        <w:pStyle w:val="a7"/>
        <w:numPr>
          <w:ilvl w:val="0"/>
          <w:numId w:val="3"/>
        </w:numPr>
        <w:spacing w:line="312" w:lineRule="auto"/>
        <w:ind w:firstLineChars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QJ44</w:t>
      </w:r>
      <w:r>
        <w:rPr>
          <w:rFonts w:asciiTheme="minorHAnsi" w:eastAsiaTheme="minorEastAsia" w:hAnsiTheme="minorHAnsi" w:hint="eastAsia"/>
          <w:b/>
          <w:szCs w:val="21"/>
        </w:rPr>
        <w:t>型双电桥不确定度计算（略）</w:t>
      </w:r>
    </w:p>
    <w:p w:rsidR="00D30532" w:rsidRDefault="00D30532" w:rsidP="00A25315">
      <w:p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  <w:sectPr w:rsidR="00D30532" w:rsidSect="00CB3590">
          <w:footerReference w:type="default" r:id="rId12"/>
          <w:pgSz w:w="10319" w:h="14571" w:code="13"/>
          <w:pgMar w:top="720" w:right="720" w:bottom="720" w:left="720" w:header="851" w:footer="992" w:gutter="0"/>
          <w:pgNumType w:fmt="numberInDash"/>
          <w:cols w:space="425"/>
          <w:docGrid w:type="lines" w:linePitch="312"/>
        </w:sectPr>
      </w:pPr>
    </w:p>
    <w:p w:rsidR="00987334" w:rsidRDefault="005B20D0" w:rsidP="00A6285D">
      <w:pPr>
        <w:numPr>
          <w:ilvl w:val="0"/>
          <w:numId w:val="1"/>
        </w:numPr>
        <w:spacing w:line="312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lastRenderedPageBreak/>
        <w:t>实验数据及误差分析</w:t>
      </w:r>
    </w:p>
    <w:p w:rsidR="005B20D0" w:rsidRPr="003B319D" w:rsidRDefault="005B20D0" w:rsidP="005B20D0">
      <w:pPr>
        <w:pStyle w:val="a7"/>
        <w:numPr>
          <w:ilvl w:val="0"/>
          <w:numId w:val="11"/>
        </w:numPr>
        <w:spacing w:line="312" w:lineRule="auto"/>
        <w:ind w:firstLineChars="0"/>
        <w:rPr>
          <w:rFonts w:asciiTheme="minorHAnsi" w:eastAsiaTheme="minorEastAsia" w:hAnsiTheme="minorHAnsi"/>
          <w:b/>
          <w:szCs w:val="21"/>
        </w:rPr>
      </w:pPr>
      <w:r w:rsidRPr="003B319D">
        <w:rPr>
          <w:rFonts w:asciiTheme="minorHAnsi" w:eastAsiaTheme="minorEastAsia" w:hAnsiTheme="minorEastAsia"/>
          <w:b/>
          <w:szCs w:val="21"/>
        </w:rPr>
        <w:t>惠斯通电桥测电阻</w:t>
      </w:r>
    </w:p>
    <w:p w:rsidR="005B20D0" w:rsidRDefault="005B20D0" w:rsidP="0075115B">
      <w:pPr>
        <w:pStyle w:val="a7"/>
        <w:spacing w:beforeLines="50" w:line="312" w:lineRule="auto"/>
        <w:ind w:left="36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仪器组号</w:t>
      </w:r>
      <w:r w:rsidR="006D2165" w:rsidRPr="001933F6">
        <w:rPr>
          <w:rFonts w:ascii="Cambria Math" w:eastAsiaTheme="minorEastAsia" w:hAnsi="Cambria Math"/>
          <w:szCs w:val="21"/>
          <w:u w:val="single"/>
        </w:rPr>
        <w:t xml:space="preserve">  31#  </w:t>
      </w:r>
      <w:r>
        <w:rPr>
          <w:rFonts w:asciiTheme="minorEastAsia" w:eastAsiaTheme="minorEastAsia" w:hAnsiTheme="minorEastAsia" w:hint="eastAsia"/>
          <w:szCs w:val="21"/>
        </w:rPr>
        <w:t>；电桥型号</w:t>
      </w:r>
      <w:r w:rsidR="0008646C" w:rsidRPr="001933F6">
        <w:rPr>
          <w:rFonts w:ascii="Cambria Math" w:eastAsiaTheme="minorEastAsia" w:hAnsi="Cambria Math" w:hint="eastAsia"/>
          <w:szCs w:val="21"/>
          <w:u w:val="single"/>
        </w:rPr>
        <w:t xml:space="preserve">  QJ-23  </w:t>
      </w:r>
      <w:r>
        <w:rPr>
          <w:rFonts w:asciiTheme="minorEastAsia" w:eastAsiaTheme="minorEastAsia" w:hAnsiTheme="minorEastAsia" w:hint="eastAsia"/>
          <w:szCs w:val="21"/>
        </w:rPr>
        <w:t>；编号</w:t>
      </w:r>
      <w:r w:rsidR="0008646C" w:rsidRPr="001933F6">
        <w:rPr>
          <w:rFonts w:ascii="Cambria Math" w:eastAsiaTheme="minorEastAsia" w:hAnsi="Cambria Math" w:hint="eastAsia"/>
          <w:szCs w:val="21"/>
          <w:u w:val="single"/>
        </w:rPr>
        <w:t xml:space="preserve">  2  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tbl>
      <w:tblPr>
        <w:tblStyle w:val="a8"/>
        <w:tblW w:w="5000" w:type="pct"/>
        <w:tblLook w:val="04A0"/>
      </w:tblPr>
      <w:tblGrid>
        <w:gridCol w:w="2014"/>
        <w:gridCol w:w="1013"/>
        <w:gridCol w:w="1049"/>
        <w:gridCol w:w="1040"/>
        <w:gridCol w:w="1193"/>
        <w:gridCol w:w="1042"/>
        <w:gridCol w:w="1205"/>
        <w:gridCol w:w="845"/>
      </w:tblGrid>
      <w:tr w:rsidR="007908CB" w:rsidTr="00AD00F4">
        <w:trPr>
          <w:trHeight w:val="624"/>
        </w:trPr>
        <w:tc>
          <w:tcPr>
            <w:tcW w:w="1072" w:type="pct"/>
            <w:vAlign w:val="center"/>
          </w:tcPr>
          <w:p w:rsidR="005B20D0" w:rsidRPr="00076B7D" w:rsidRDefault="005B20D0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电阻标称值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/Ω</m:t>
              </m:r>
            </m:oMath>
          </w:p>
        </w:tc>
        <w:tc>
          <w:tcPr>
            <w:tcW w:w="540" w:type="pct"/>
            <w:vAlign w:val="center"/>
          </w:tcPr>
          <w:p w:rsidR="005B20D0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1k</w:t>
            </w:r>
          </w:p>
        </w:tc>
        <w:tc>
          <w:tcPr>
            <w:tcW w:w="556" w:type="pct"/>
            <w:vAlign w:val="center"/>
          </w:tcPr>
          <w:p w:rsidR="005B20D0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11k</w:t>
            </w:r>
          </w:p>
        </w:tc>
        <w:tc>
          <w:tcPr>
            <w:tcW w:w="554" w:type="pct"/>
            <w:vAlign w:val="center"/>
          </w:tcPr>
          <w:p w:rsidR="005B20D0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360k</w:t>
            </w:r>
          </w:p>
        </w:tc>
        <w:tc>
          <w:tcPr>
            <w:tcW w:w="630" w:type="pct"/>
            <w:vAlign w:val="center"/>
          </w:tcPr>
          <w:p w:rsidR="005B20D0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1M</w:t>
            </w:r>
          </w:p>
        </w:tc>
        <w:tc>
          <w:tcPr>
            <w:tcW w:w="555" w:type="pct"/>
            <w:vAlign w:val="center"/>
          </w:tcPr>
          <w:p w:rsidR="005B20D0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120</w:t>
            </w:r>
          </w:p>
        </w:tc>
        <w:tc>
          <w:tcPr>
            <w:tcW w:w="642" w:type="pct"/>
            <w:vAlign w:val="center"/>
          </w:tcPr>
          <w:p w:rsidR="005B20D0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25</w:t>
            </w:r>
          </w:p>
        </w:tc>
        <w:tc>
          <w:tcPr>
            <w:tcW w:w="450" w:type="pct"/>
            <w:vAlign w:val="center"/>
          </w:tcPr>
          <w:p w:rsidR="005B20D0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200</w:t>
            </w:r>
          </w:p>
        </w:tc>
      </w:tr>
      <w:tr w:rsidR="007908CB" w:rsidTr="00AD00F4">
        <w:trPr>
          <w:trHeight w:val="624"/>
        </w:trPr>
        <w:tc>
          <w:tcPr>
            <w:tcW w:w="1072" w:type="pct"/>
            <w:vAlign w:val="center"/>
          </w:tcPr>
          <w:p w:rsidR="005B20D0" w:rsidRPr="00076B7D" w:rsidRDefault="005B20D0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比率臂读数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oMath>
          </w:p>
        </w:tc>
        <w:tc>
          <w:tcPr>
            <w:tcW w:w="540" w:type="pct"/>
            <w:vAlign w:val="center"/>
          </w:tcPr>
          <w:p w:rsidR="005B20D0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</w:t>
            </w:r>
          </w:p>
        </w:tc>
        <w:tc>
          <w:tcPr>
            <w:tcW w:w="556" w:type="pct"/>
            <w:vAlign w:val="center"/>
          </w:tcPr>
          <w:p w:rsidR="005B20D0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10</w:t>
            </w:r>
          </w:p>
        </w:tc>
        <w:tc>
          <w:tcPr>
            <w:tcW w:w="554" w:type="pct"/>
            <w:vAlign w:val="center"/>
          </w:tcPr>
          <w:p w:rsidR="005B20D0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100</w:t>
            </w:r>
          </w:p>
        </w:tc>
        <w:tc>
          <w:tcPr>
            <w:tcW w:w="630" w:type="pct"/>
            <w:vAlign w:val="center"/>
          </w:tcPr>
          <w:p w:rsidR="005B20D0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1000</w:t>
            </w:r>
          </w:p>
        </w:tc>
        <w:tc>
          <w:tcPr>
            <w:tcW w:w="555" w:type="pct"/>
            <w:vAlign w:val="center"/>
          </w:tcPr>
          <w:p w:rsidR="005B20D0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0.1</w:t>
            </w:r>
          </w:p>
        </w:tc>
        <w:tc>
          <w:tcPr>
            <w:tcW w:w="642" w:type="pct"/>
            <w:vAlign w:val="center"/>
          </w:tcPr>
          <w:p w:rsidR="005B20D0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0.01</w:t>
            </w:r>
          </w:p>
        </w:tc>
        <w:tc>
          <w:tcPr>
            <w:tcW w:w="450" w:type="pct"/>
            <w:vAlign w:val="center"/>
          </w:tcPr>
          <w:p w:rsidR="005B20D0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0.1</w:t>
            </w:r>
          </w:p>
        </w:tc>
      </w:tr>
      <w:tr w:rsidR="007908CB" w:rsidTr="00AD00F4">
        <w:trPr>
          <w:trHeight w:val="624"/>
        </w:trPr>
        <w:tc>
          <w:tcPr>
            <w:tcW w:w="1072" w:type="pct"/>
            <w:vAlign w:val="center"/>
          </w:tcPr>
          <w:p w:rsidR="0075486C" w:rsidRPr="00076B7D" w:rsidRDefault="0075486C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准确度等级指数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α</m:t>
              </m:r>
            </m:oMath>
          </w:p>
        </w:tc>
        <w:tc>
          <w:tcPr>
            <w:tcW w:w="540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0.2</w:t>
            </w:r>
          </w:p>
        </w:tc>
        <w:tc>
          <w:tcPr>
            <w:tcW w:w="556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0.5</w:t>
            </w:r>
          </w:p>
        </w:tc>
        <w:tc>
          <w:tcPr>
            <w:tcW w:w="554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0.5</w:t>
            </w:r>
          </w:p>
        </w:tc>
        <w:tc>
          <w:tcPr>
            <w:tcW w:w="630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2</w:t>
            </w:r>
          </w:p>
        </w:tc>
        <w:tc>
          <w:tcPr>
            <w:tcW w:w="555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0.2</w:t>
            </w:r>
          </w:p>
        </w:tc>
        <w:tc>
          <w:tcPr>
            <w:tcW w:w="642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0.2</w:t>
            </w:r>
          </w:p>
        </w:tc>
        <w:tc>
          <w:tcPr>
            <w:tcW w:w="450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0.2</w:t>
            </w:r>
          </w:p>
        </w:tc>
      </w:tr>
      <w:tr w:rsidR="007908CB" w:rsidTr="00AD00F4">
        <w:trPr>
          <w:trHeight w:val="624"/>
        </w:trPr>
        <w:tc>
          <w:tcPr>
            <w:tcW w:w="1072" w:type="pct"/>
            <w:vAlign w:val="center"/>
          </w:tcPr>
          <w:p w:rsidR="0075486C" w:rsidRPr="00076B7D" w:rsidRDefault="0075486C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平衡时测量盘读数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/Ω</m:t>
              </m:r>
            </m:oMath>
          </w:p>
        </w:tc>
        <w:tc>
          <w:tcPr>
            <w:tcW w:w="540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1002</w:t>
            </w:r>
          </w:p>
        </w:tc>
        <w:tc>
          <w:tcPr>
            <w:tcW w:w="556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1093</w:t>
            </w:r>
          </w:p>
        </w:tc>
        <w:tc>
          <w:tcPr>
            <w:tcW w:w="554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3530</w:t>
            </w:r>
          </w:p>
        </w:tc>
        <w:tc>
          <w:tcPr>
            <w:tcW w:w="630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1014</w:t>
            </w:r>
          </w:p>
        </w:tc>
        <w:tc>
          <w:tcPr>
            <w:tcW w:w="555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1198</w:t>
            </w:r>
          </w:p>
        </w:tc>
        <w:tc>
          <w:tcPr>
            <w:tcW w:w="642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2401</w:t>
            </w:r>
          </w:p>
        </w:tc>
        <w:tc>
          <w:tcPr>
            <w:tcW w:w="450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1958</w:t>
            </w:r>
          </w:p>
        </w:tc>
      </w:tr>
      <w:tr w:rsidR="007908CB" w:rsidTr="00AD00F4">
        <w:trPr>
          <w:trHeight w:val="919"/>
        </w:trPr>
        <w:tc>
          <w:tcPr>
            <w:tcW w:w="1072" w:type="pct"/>
            <w:vAlign w:val="center"/>
          </w:tcPr>
          <w:p w:rsidR="0075486C" w:rsidRPr="00076B7D" w:rsidRDefault="0075486C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平衡后将检流计</w:t>
            </w:r>
            <w:r w:rsidRPr="00076B7D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调偏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Δd/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分格</m:t>
              </m:r>
            </m:oMath>
          </w:p>
        </w:tc>
        <w:tc>
          <w:tcPr>
            <w:tcW w:w="540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5</w:t>
            </w:r>
          </w:p>
        </w:tc>
        <w:tc>
          <w:tcPr>
            <w:tcW w:w="556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2</w:t>
            </w:r>
          </w:p>
        </w:tc>
        <w:tc>
          <w:tcPr>
            <w:tcW w:w="554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</w:t>
            </w:r>
          </w:p>
        </w:tc>
        <w:tc>
          <w:tcPr>
            <w:tcW w:w="630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3</w:t>
            </w:r>
          </w:p>
        </w:tc>
        <w:tc>
          <w:tcPr>
            <w:tcW w:w="555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5</w:t>
            </w:r>
          </w:p>
        </w:tc>
        <w:tc>
          <w:tcPr>
            <w:tcW w:w="642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3</w:t>
            </w:r>
          </w:p>
        </w:tc>
        <w:tc>
          <w:tcPr>
            <w:tcW w:w="450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5</w:t>
            </w:r>
          </w:p>
        </w:tc>
      </w:tr>
      <w:tr w:rsidR="007908CB" w:rsidTr="00AD00F4">
        <w:trPr>
          <w:trHeight w:val="624"/>
        </w:trPr>
        <w:tc>
          <w:tcPr>
            <w:tcW w:w="1072" w:type="pct"/>
            <w:vAlign w:val="center"/>
          </w:tcPr>
          <w:p w:rsidR="0075486C" w:rsidRPr="00076B7D" w:rsidRDefault="0075486C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与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Δd</m:t>
              </m:r>
            </m:oMath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对应的测量盘</w:t>
            </w:r>
            <w:r w:rsidRPr="00076B7D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的示值变化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ΔR/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oMath>
          </w:p>
        </w:tc>
        <w:tc>
          <w:tcPr>
            <w:tcW w:w="540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</w:t>
            </w:r>
          </w:p>
        </w:tc>
        <w:tc>
          <w:tcPr>
            <w:tcW w:w="556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2</w:t>
            </w:r>
          </w:p>
        </w:tc>
        <w:tc>
          <w:tcPr>
            <w:tcW w:w="554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100</w:t>
            </w:r>
          </w:p>
        </w:tc>
        <w:tc>
          <w:tcPr>
            <w:tcW w:w="630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230</w:t>
            </w:r>
          </w:p>
        </w:tc>
        <w:tc>
          <w:tcPr>
            <w:tcW w:w="555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</w:t>
            </w:r>
          </w:p>
        </w:tc>
        <w:tc>
          <w:tcPr>
            <w:tcW w:w="642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2</w:t>
            </w:r>
          </w:p>
        </w:tc>
        <w:tc>
          <w:tcPr>
            <w:tcW w:w="450" w:type="pct"/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</w:t>
            </w:r>
          </w:p>
        </w:tc>
      </w:tr>
      <w:tr w:rsidR="007908CB" w:rsidTr="007867F4">
        <w:trPr>
          <w:trHeight w:val="624"/>
        </w:trPr>
        <w:tc>
          <w:tcPr>
            <w:tcW w:w="1072" w:type="pct"/>
            <w:vAlign w:val="center"/>
          </w:tcPr>
          <w:p w:rsidR="0075486C" w:rsidRPr="00076B7D" w:rsidRDefault="0075486C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6B7D">
              <w:rPr>
                <w:rFonts w:asciiTheme="minorEastAsia" w:eastAsiaTheme="minorEastAsia" w:hAnsiTheme="minorEastAsia" w:hint="eastAsia"/>
                <w:sz w:val="18"/>
                <w:szCs w:val="18"/>
              </w:rPr>
              <w:t>测量值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/Ω</m:t>
              </m:r>
            </m:oMath>
          </w:p>
        </w:tc>
        <w:tc>
          <w:tcPr>
            <w:tcW w:w="540" w:type="pct"/>
            <w:tcBorders>
              <w:bottom w:val="single" w:sz="4" w:space="0" w:color="000000" w:themeColor="text1"/>
            </w:tcBorders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1002</w:t>
            </w:r>
          </w:p>
        </w:tc>
        <w:tc>
          <w:tcPr>
            <w:tcW w:w="556" w:type="pct"/>
            <w:tcBorders>
              <w:bottom w:val="single" w:sz="4" w:space="0" w:color="000000" w:themeColor="text1"/>
            </w:tcBorders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10930</w:t>
            </w:r>
          </w:p>
        </w:tc>
        <w:tc>
          <w:tcPr>
            <w:tcW w:w="554" w:type="pct"/>
            <w:tcBorders>
              <w:bottom w:val="single" w:sz="4" w:space="0" w:color="000000" w:themeColor="text1"/>
            </w:tcBorders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353k</w:t>
            </w:r>
          </w:p>
        </w:tc>
        <w:tc>
          <w:tcPr>
            <w:tcW w:w="630" w:type="pct"/>
            <w:tcBorders>
              <w:bottom w:val="single" w:sz="4" w:space="0" w:color="000000" w:themeColor="text1"/>
            </w:tcBorders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1014k</w:t>
            </w:r>
          </w:p>
        </w:tc>
        <w:tc>
          <w:tcPr>
            <w:tcW w:w="555" w:type="pct"/>
            <w:tcBorders>
              <w:bottom w:val="single" w:sz="4" w:space="0" w:color="000000" w:themeColor="text1"/>
            </w:tcBorders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119.8</w:t>
            </w:r>
          </w:p>
        </w:tc>
        <w:tc>
          <w:tcPr>
            <w:tcW w:w="642" w:type="pct"/>
            <w:tcBorders>
              <w:bottom w:val="single" w:sz="4" w:space="0" w:color="000000" w:themeColor="text1"/>
            </w:tcBorders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24.01</w:t>
            </w:r>
          </w:p>
        </w:tc>
        <w:tc>
          <w:tcPr>
            <w:tcW w:w="450" w:type="pct"/>
            <w:tcBorders>
              <w:bottom w:val="single" w:sz="4" w:space="0" w:color="000000" w:themeColor="text1"/>
            </w:tcBorders>
            <w:vAlign w:val="center"/>
          </w:tcPr>
          <w:p w:rsidR="0075486C" w:rsidRPr="003C6FF4" w:rsidRDefault="0075486C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195.8</w:t>
            </w:r>
          </w:p>
        </w:tc>
      </w:tr>
      <w:tr w:rsidR="00D30532" w:rsidTr="007867F4">
        <w:trPr>
          <w:trHeight w:val="624"/>
        </w:trPr>
        <w:tc>
          <w:tcPr>
            <w:tcW w:w="1072" w:type="pct"/>
            <w:vAlign w:val="center"/>
          </w:tcPr>
          <w:p w:rsidR="00D41C63" w:rsidRPr="00076B7D" w:rsidRDefault="00F75248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w:softHyphen/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lim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α%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CR+500C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/Ω</m:t>
              </m:r>
            </m:oMath>
            <w:r w:rsidR="00D41C63" w:rsidRPr="00076B7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540" w:type="pct"/>
            <w:shd w:val="pct12" w:color="auto" w:fill="auto"/>
            <w:vAlign w:val="center"/>
          </w:tcPr>
          <w:p w:rsidR="00D41C63" w:rsidRPr="003C6FF4" w:rsidRDefault="00D41C63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3.004</w:t>
            </w:r>
          </w:p>
        </w:tc>
        <w:tc>
          <w:tcPr>
            <w:tcW w:w="556" w:type="pct"/>
            <w:shd w:val="pct12" w:color="auto" w:fill="auto"/>
            <w:vAlign w:val="center"/>
          </w:tcPr>
          <w:p w:rsidR="00D41C63" w:rsidRPr="003C6FF4" w:rsidRDefault="00D41C63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79.65</w:t>
            </w:r>
          </w:p>
        </w:tc>
        <w:tc>
          <w:tcPr>
            <w:tcW w:w="554" w:type="pct"/>
            <w:shd w:val="pct12" w:color="auto" w:fill="auto"/>
            <w:vAlign w:val="center"/>
          </w:tcPr>
          <w:p w:rsidR="00D41C63" w:rsidRPr="003C6FF4" w:rsidRDefault="00D41C63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2015</w:t>
            </w:r>
          </w:p>
        </w:tc>
        <w:tc>
          <w:tcPr>
            <w:tcW w:w="630" w:type="pct"/>
            <w:shd w:val="pct12" w:color="auto" w:fill="auto"/>
            <w:vAlign w:val="center"/>
          </w:tcPr>
          <w:p w:rsidR="00D41C63" w:rsidRPr="003C6FF4" w:rsidRDefault="00D41C63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30280</w:t>
            </w:r>
          </w:p>
        </w:tc>
        <w:tc>
          <w:tcPr>
            <w:tcW w:w="555" w:type="pct"/>
            <w:shd w:val="pct12" w:color="auto" w:fill="auto"/>
            <w:vAlign w:val="center"/>
          </w:tcPr>
          <w:p w:rsidR="00D41C63" w:rsidRPr="003C6FF4" w:rsidRDefault="00D41C63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0.3396</w:t>
            </w:r>
          </w:p>
        </w:tc>
        <w:tc>
          <w:tcPr>
            <w:tcW w:w="642" w:type="pct"/>
            <w:shd w:val="pct12" w:color="auto" w:fill="auto"/>
            <w:vAlign w:val="center"/>
          </w:tcPr>
          <w:p w:rsidR="00D41C63" w:rsidRPr="003C6FF4" w:rsidRDefault="00D41C63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0.05802</w:t>
            </w:r>
          </w:p>
        </w:tc>
        <w:tc>
          <w:tcPr>
            <w:tcW w:w="450" w:type="pct"/>
            <w:shd w:val="pct12" w:color="auto" w:fill="auto"/>
            <w:vAlign w:val="center"/>
          </w:tcPr>
          <w:p w:rsidR="00D41C63" w:rsidRPr="003C6FF4" w:rsidRDefault="00D41C63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0.4916</w:t>
            </w:r>
          </w:p>
        </w:tc>
      </w:tr>
      <w:tr w:rsidR="00D30532" w:rsidTr="007867F4">
        <w:trPr>
          <w:trHeight w:val="624"/>
        </w:trPr>
        <w:tc>
          <w:tcPr>
            <w:tcW w:w="1072" w:type="pct"/>
            <w:vAlign w:val="center"/>
          </w:tcPr>
          <w:p w:rsidR="00D41C63" w:rsidRPr="00076B7D" w:rsidRDefault="00F75248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=0.2C∙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/Ω</m:t>
              </m:r>
            </m:oMath>
            <w:r w:rsidR="00D41C63" w:rsidRPr="00076B7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540" w:type="pct"/>
            <w:shd w:val="pct12" w:color="auto" w:fill="auto"/>
            <w:vAlign w:val="center"/>
          </w:tcPr>
          <w:p w:rsidR="00D41C63" w:rsidRPr="003C6FF4" w:rsidRDefault="00D41C63" w:rsidP="003C6FF4">
            <w:pPr>
              <w:jc w:val="center"/>
              <w:rPr>
                <w:rFonts w:ascii="Cambria Math" w:hAnsi="Cambria Math" w:cs="宋体" w:hint="eastAsia"/>
                <w:color w:val="000000"/>
                <w:sz w:val="18"/>
                <w:szCs w:val="18"/>
              </w:rPr>
            </w:pPr>
            <w:r w:rsidRPr="003C6FF4">
              <w:rPr>
                <w:rFonts w:ascii="Cambria Math" w:hAnsi="Cambria Math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556" w:type="pct"/>
            <w:shd w:val="pct12" w:color="auto" w:fill="auto"/>
            <w:vAlign w:val="center"/>
          </w:tcPr>
          <w:p w:rsidR="00D41C63" w:rsidRPr="003C6FF4" w:rsidRDefault="00D41C63" w:rsidP="003C6FF4">
            <w:pPr>
              <w:jc w:val="center"/>
              <w:rPr>
                <w:rFonts w:ascii="Cambria Math" w:hAnsi="Cambria Math" w:cs="宋体" w:hint="eastAsia"/>
                <w:color w:val="000000"/>
                <w:sz w:val="18"/>
                <w:szCs w:val="18"/>
              </w:rPr>
            </w:pPr>
            <w:r w:rsidRPr="003C6FF4">
              <w:rPr>
                <w:rFonts w:ascii="Cambria Math" w:hAnsi="Cambria Math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4" w:type="pct"/>
            <w:shd w:val="pct12" w:color="auto" w:fill="auto"/>
            <w:vAlign w:val="center"/>
          </w:tcPr>
          <w:p w:rsidR="00D41C63" w:rsidRPr="003C6FF4" w:rsidRDefault="00D41C63" w:rsidP="003C6FF4">
            <w:pPr>
              <w:jc w:val="center"/>
              <w:rPr>
                <w:rFonts w:ascii="Cambria Math" w:hAnsi="Cambria Math" w:cs="宋体" w:hint="eastAsia"/>
                <w:color w:val="000000"/>
                <w:sz w:val="18"/>
                <w:szCs w:val="18"/>
              </w:rPr>
            </w:pPr>
            <w:r w:rsidRPr="003C6FF4">
              <w:rPr>
                <w:rFonts w:ascii="Cambria Math" w:hAnsi="Cambria Math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630" w:type="pct"/>
            <w:shd w:val="pct12" w:color="auto" w:fill="auto"/>
            <w:vAlign w:val="center"/>
          </w:tcPr>
          <w:p w:rsidR="00D41C63" w:rsidRPr="003C6FF4" w:rsidRDefault="00D41C63" w:rsidP="00DF572B">
            <w:pPr>
              <w:jc w:val="center"/>
              <w:rPr>
                <w:rFonts w:ascii="Cambria Math" w:hAnsi="Cambria Math" w:cs="宋体" w:hint="eastAsia"/>
                <w:color w:val="000000"/>
                <w:sz w:val="18"/>
                <w:szCs w:val="18"/>
              </w:rPr>
            </w:pPr>
            <w:r w:rsidRPr="003C6FF4">
              <w:rPr>
                <w:rFonts w:ascii="Cambria Math" w:hAnsi="Cambria Math"/>
                <w:color w:val="000000"/>
                <w:sz w:val="18"/>
                <w:szCs w:val="18"/>
              </w:rPr>
              <w:t>15333</w:t>
            </w:r>
          </w:p>
        </w:tc>
        <w:tc>
          <w:tcPr>
            <w:tcW w:w="555" w:type="pct"/>
            <w:shd w:val="pct12" w:color="auto" w:fill="auto"/>
            <w:vAlign w:val="center"/>
          </w:tcPr>
          <w:p w:rsidR="00D41C63" w:rsidRPr="003C6FF4" w:rsidRDefault="00D41C63" w:rsidP="003C6FF4">
            <w:pPr>
              <w:jc w:val="center"/>
              <w:rPr>
                <w:rFonts w:ascii="Cambria Math" w:hAnsi="Cambria Math" w:cs="宋体" w:hint="eastAsia"/>
                <w:color w:val="000000"/>
                <w:sz w:val="18"/>
                <w:szCs w:val="18"/>
              </w:rPr>
            </w:pPr>
            <w:r w:rsidRPr="003C6FF4">
              <w:rPr>
                <w:rFonts w:ascii="Cambria Math" w:hAnsi="Cambria Math"/>
                <w:color w:val="000000"/>
                <w:sz w:val="18"/>
                <w:szCs w:val="18"/>
              </w:rPr>
              <w:t>0.004</w:t>
            </w:r>
            <w:r w:rsidR="00DF572B">
              <w:rPr>
                <w:rFonts w:ascii="Cambria Math" w:hAnsi="Cambria Math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2" w:type="pct"/>
            <w:shd w:val="pct12" w:color="auto" w:fill="auto"/>
            <w:vAlign w:val="center"/>
          </w:tcPr>
          <w:p w:rsidR="00D41C63" w:rsidRPr="003C6FF4" w:rsidRDefault="00D41C63" w:rsidP="003C6FF4">
            <w:pPr>
              <w:jc w:val="center"/>
              <w:rPr>
                <w:rFonts w:ascii="Cambria Math" w:hAnsi="Cambria Math" w:cs="宋体" w:hint="eastAsia"/>
                <w:color w:val="000000"/>
                <w:sz w:val="18"/>
                <w:szCs w:val="18"/>
              </w:rPr>
            </w:pPr>
            <w:r w:rsidRPr="003C6FF4">
              <w:rPr>
                <w:rFonts w:ascii="Cambria Math" w:hAnsi="Cambria Math"/>
                <w:color w:val="000000"/>
                <w:sz w:val="18"/>
                <w:szCs w:val="18"/>
              </w:rPr>
              <w:t>0.00133</w:t>
            </w:r>
          </w:p>
        </w:tc>
        <w:tc>
          <w:tcPr>
            <w:tcW w:w="450" w:type="pct"/>
            <w:shd w:val="pct12" w:color="auto" w:fill="auto"/>
            <w:vAlign w:val="center"/>
          </w:tcPr>
          <w:p w:rsidR="00D41C63" w:rsidRPr="003C6FF4" w:rsidRDefault="00D41C63" w:rsidP="003C6FF4">
            <w:pPr>
              <w:jc w:val="center"/>
              <w:rPr>
                <w:rFonts w:ascii="Cambria Math" w:hAnsi="Cambria Math" w:cs="宋体" w:hint="eastAsia"/>
                <w:color w:val="000000"/>
                <w:sz w:val="18"/>
                <w:szCs w:val="18"/>
              </w:rPr>
            </w:pPr>
            <w:r w:rsidRPr="003C6FF4">
              <w:rPr>
                <w:rFonts w:ascii="Cambria Math" w:hAnsi="Cambria Math"/>
                <w:color w:val="000000"/>
                <w:sz w:val="18"/>
                <w:szCs w:val="18"/>
              </w:rPr>
              <w:t>0.004</w:t>
            </w:r>
            <w:r w:rsidR="00DF572B">
              <w:rPr>
                <w:rFonts w:ascii="Cambria Math" w:hAnsi="Cambria Math" w:hint="eastAsia"/>
                <w:color w:val="000000"/>
                <w:sz w:val="18"/>
                <w:szCs w:val="18"/>
              </w:rPr>
              <w:t>0</w:t>
            </w:r>
          </w:p>
        </w:tc>
      </w:tr>
      <w:tr w:rsidR="00D30532" w:rsidTr="007867F4">
        <w:trPr>
          <w:trHeight w:val="624"/>
        </w:trPr>
        <w:tc>
          <w:tcPr>
            <w:tcW w:w="1072" w:type="pct"/>
            <w:vAlign w:val="center"/>
          </w:tcPr>
          <w:p w:rsidR="003C6FF4" w:rsidRPr="00076B7D" w:rsidRDefault="00F75248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lim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/Ω</m:t>
              </m:r>
            </m:oMath>
            <w:r w:rsidR="003C6FF4" w:rsidRPr="00076B7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540" w:type="pct"/>
            <w:shd w:val="pct12" w:color="auto" w:fill="auto"/>
            <w:vAlign w:val="center"/>
          </w:tcPr>
          <w:p w:rsidR="003C6FF4" w:rsidRPr="003C6FF4" w:rsidRDefault="003C6FF4" w:rsidP="003C6FF4">
            <w:pPr>
              <w:jc w:val="center"/>
              <w:rPr>
                <w:rFonts w:ascii="Cambria Math" w:hAnsi="Cambria Math" w:cs="宋体" w:hint="eastAsia"/>
                <w:color w:val="000000"/>
                <w:sz w:val="18"/>
                <w:szCs w:val="18"/>
              </w:rPr>
            </w:pPr>
            <w:r w:rsidRPr="003C6FF4">
              <w:rPr>
                <w:rFonts w:ascii="Cambria Math" w:hAnsi="Cambria Math"/>
                <w:color w:val="000000"/>
                <w:sz w:val="18"/>
                <w:szCs w:val="18"/>
              </w:rPr>
              <w:t>3.004</w:t>
            </w:r>
          </w:p>
        </w:tc>
        <w:tc>
          <w:tcPr>
            <w:tcW w:w="556" w:type="pct"/>
            <w:shd w:val="pct12" w:color="auto" w:fill="auto"/>
            <w:vAlign w:val="center"/>
          </w:tcPr>
          <w:p w:rsidR="003C6FF4" w:rsidRPr="003C6FF4" w:rsidRDefault="003C6FF4" w:rsidP="00DF572B">
            <w:pPr>
              <w:jc w:val="center"/>
              <w:rPr>
                <w:rFonts w:ascii="Cambria Math" w:hAnsi="Cambria Math" w:cs="宋体" w:hint="eastAsia"/>
                <w:color w:val="000000"/>
                <w:sz w:val="18"/>
                <w:szCs w:val="18"/>
              </w:rPr>
            </w:pPr>
            <w:r w:rsidRPr="003C6FF4">
              <w:rPr>
                <w:rFonts w:ascii="Cambria Math" w:hAnsi="Cambria Math"/>
                <w:color w:val="000000"/>
                <w:sz w:val="18"/>
                <w:szCs w:val="18"/>
              </w:rPr>
              <w:t>79.6</w:t>
            </w:r>
            <w:r w:rsidR="00DF572B">
              <w:rPr>
                <w:rFonts w:ascii="Cambria Math" w:hAnsi="Cambria Math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554" w:type="pct"/>
            <w:shd w:val="pct12" w:color="auto" w:fill="auto"/>
            <w:vAlign w:val="center"/>
          </w:tcPr>
          <w:p w:rsidR="003C6FF4" w:rsidRPr="003C6FF4" w:rsidRDefault="003C6FF4" w:rsidP="00DF572B">
            <w:pPr>
              <w:jc w:val="center"/>
              <w:rPr>
                <w:rFonts w:ascii="Cambria Math" w:hAnsi="Cambria Math" w:cs="宋体" w:hint="eastAsia"/>
                <w:color w:val="000000"/>
                <w:sz w:val="18"/>
                <w:szCs w:val="18"/>
              </w:rPr>
            </w:pPr>
            <w:r w:rsidRPr="003C6FF4">
              <w:rPr>
                <w:rFonts w:ascii="Cambria Math" w:hAnsi="Cambria Math"/>
                <w:color w:val="000000"/>
                <w:sz w:val="18"/>
                <w:szCs w:val="18"/>
              </w:rPr>
              <w:t>2839</w:t>
            </w:r>
          </w:p>
        </w:tc>
        <w:tc>
          <w:tcPr>
            <w:tcW w:w="630" w:type="pct"/>
            <w:shd w:val="pct12" w:color="auto" w:fill="auto"/>
            <w:vAlign w:val="center"/>
          </w:tcPr>
          <w:p w:rsidR="003C6FF4" w:rsidRPr="003C6FF4" w:rsidRDefault="003C6FF4" w:rsidP="00DF572B">
            <w:pPr>
              <w:jc w:val="center"/>
              <w:rPr>
                <w:rFonts w:ascii="Cambria Math" w:hAnsi="Cambria Math" w:cs="宋体" w:hint="eastAsia"/>
                <w:color w:val="000000"/>
                <w:sz w:val="18"/>
                <w:szCs w:val="18"/>
              </w:rPr>
            </w:pPr>
            <w:r w:rsidRPr="003C6FF4">
              <w:rPr>
                <w:rFonts w:ascii="Cambria Math" w:hAnsi="Cambria Math"/>
                <w:color w:val="000000"/>
                <w:sz w:val="18"/>
                <w:szCs w:val="18"/>
              </w:rPr>
              <w:t>3394</w:t>
            </w:r>
            <w:r w:rsidR="00DF572B">
              <w:rPr>
                <w:rFonts w:ascii="Cambria Math" w:hAnsi="Cambria Math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5" w:type="pct"/>
            <w:shd w:val="pct12" w:color="auto" w:fill="auto"/>
            <w:vAlign w:val="center"/>
          </w:tcPr>
          <w:p w:rsidR="003C6FF4" w:rsidRPr="003C6FF4" w:rsidRDefault="003C6FF4" w:rsidP="00DF572B">
            <w:pPr>
              <w:jc w:val="center"/>
              <w:rPr>
                <w:rFonts w:ascii="Cambria Math" w:hAnsi="Cambria Math" w:cs="宋体" w:hint="eastAsia"/>
                <w:color w:val="000000"/>
                <w:sz w:val="18"/>
                <w:szCs w:val="18"/>
              </w:rPr>
            </w:pPr>
            <w:r w:rsidRPr="003C6FF4">
              <w:rPr>
                <w:rFonts w:ascii="Cambria Math" w:hAnsi="Cambria Math"/>
                <w:color w:val="000000"/>
                <w:sz w:val="18"/>
                <w:szCs w:val="18"/>
              </w:rPr>
              <w:t>0.3396</w:t>
            </w:r>
          </w:p>
        </w:tc>
        <w:tc>
          <w:tcPr>
            <w:tcW w:w="642" w:type="pct"/>
            <w:shd w:val="pct12" w:color="auto" w:fill="auto"/>
            <w:vAlign w:val="center"/>
          </w:tcPr>
          <w:p w:rsidR="003C6FF4" w:rsidRPr="003C6FF4" w:rsidRDefault="003C6FF4" w:rsidP="00DF572B">
            <w:pPr>
              <w:jc w:val="center"/>
              <w:rPr>
                <w:rFonts w:ascii="Cambria Math" w:hAnsi="Cambria Math" w:cs="宋体" w:hint="eastAsia"/>
                <w:color w:val="000000"/>
                <w:sz w:val="18"/>
                <w:szCs w:val="18"/>
              </w:rPr>
            </w:pPr>
            <w:r w:rsidRPr="003C6FF4">
              <w:rPr>
                <w:rFonts w:ascii="Cambria Math" w:hAnsi="Cambria Math"/>
                <w:color w:val="000000"/>
                <w:sz w:val="18"/>
                <w:szCs w:val="18"/>
              </w:rPr>
              <w:t>0.0580</w:t>
            </w:r>
            <w:r w:rsidR="00DF572B">
              <w:rPr>
                <w:rFonts w:ascii="Cambria Math" w:hAnsi="Cambria Math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0" w:type="pct"/>
            <w:shd w:val="pct12" w:color="auto" w:fill="auto"/>
            <w:vAlign w:val="center"/>
          </w:tcPr>
          <w:p w:rsidR="003C6FF4" w:rsidRPr="003C6FF4" w:rsidRDefault="003C6FF4" w:rsidP="00DF572B">
            <w:pPr>
              <w:jc w:val="center"/>
              <w:rPr>
                <w:rFonts w:ascii="Cambria Math" w:hAnsi="Cambria Math" w:cs="宋体" w:hint="eastAsia"/>
                <w:color w:val="000000"/>
                <w:sz w:val="18"/>
                <w:szCs w:val="18"/>
              </w:rPr>
            </w:pPr>
            <w:r w:rsidRPr="003C6FF4">
              <w:rPr>
                <w:rFonts w:ascii="Cambria Math" w:hAnsi="Cambria Math"/>
                <w:color w:val="000000"/>
                <w:sz w:val="18"/>
                <w:szCs w:val="18"/>
              </w:rPr>
              <w:t>0.4916</w:t>
            </w:r>
          </w:p>
        </w:tc>
      </w:tr>
      <w:tr w:rsidR="00D30532" w:rsidRPr="00F15F40" w:rsidTr="007867F4">
        <w:trPr>
          <w:trHeight w:val="624"/>
        </w:trPr>
        <w:tc>
          <w:tcPr>
            <w:tcW w:w="1072" w:type="pct"/>
            <w:vAlign w:val="center"/>
          </w:tcPr>
          <w:p w:rsidR="0075486C" w:rsidRPr="00076B7D" w:rsidRDefault="00F75248" w:rsidP="00BE6BC3">
            <w:pPr>
              <w:pStyle w:val="a7"/>
              <w:spacing w:line="312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=CR±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oMath>
            <w:r w:rsidR="0075486C" w:rsidRPr="00076B7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540" w:type="pct"/>
            <w:shd w:val="pct12" w:color="auto" w:fill="auto"/>
            <w:vAlign w:val="center"/>
          </w:tcPr>
          <w:p w:rsidR="0075486C" w:rsidRDefault="00D30532" w:rsidP="003C6FF4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1002±3</m:t>
                </m:r>
              </m:oMath>
            </m:oMathPara>
          </w:p>
        </w:tc>
        <w:tc>
          <w:tcPr>
            <w:tcW w:w="556" w:type="pct"/>
            <w:shd w:val="pct12" w:color="auto" w:fill="auto"/>
            <w:vAlign w:val="center"/>
          </w:tcPr>
          <w:p w:rsidR="0075486C" w:rsidRDefault="00D30532" w:rsidP="00D30532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10930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±</m:t>
              </m:r>
            </m:oMath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80</w:t>
            </w:r>
          </w:p>
        </w:tc>
        <w:tc>
          <w:tcPr>
            <w:tcW w:w="554" w:type="pct"/>
            <w:shd w:val="pct12" w:color="auto" w:fill="auto"/>
            <w:vAlign w:val="center"/>
          </w:tcPr>
          <w:p w:rsidR="0075486C" w:rsidRDefault="00D30532" w:rsidP="00D30532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(</w:t>
            </w: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353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±</m:t>
              </m:r>
            </m:oMath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3)k</w:t>
            </w:r>
          </w:p>
        </w:tc>
        <w:tc>
          <w:tcPr>
            <w:tcW w:w="630" w:type="pct"/>
            <w:shd w:val="pct12" w:color="auto" w:fill="auto"/>
            <w:vAlign w:val="center"/>
          </w:tcPr>
          <w:p w:rsidR="0075486C" w:rsidRDefault="00D30532" w:rsidP="00D30532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(</w:t>
            </w:r>
            <w:r w:rsidRPr="003C6FF4">
              <w:rPr>
                <w:rFonts w:ascii="Cambria Math" w:eastAsiaTheme="minorEastAsia" w:hAnsi="Cambria Math"/>
                <w:sz w:val="18"/>
                <w:szCs w:val="18"/>
              </w:rPr>
              <w:t>1014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±</m:t>
              </m:r>
            </m:oMath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34)k</w:t>
            </w:r>
          </w:p>
        </w:tc>
        <w:tc>
          <w:tcPr>
            <w:tcW w:w="555" w:type="pct"/>
            <w:shd w:val="pct12" w:color="auto" w:fill="auto"/>
            <w:vAlign w:val="center"/>
          </w:tcPr>
          <w:p w:rsidR="0075486C" w:rsidRPr="00F15F40" w:rsidRDefault="00F15F40" w:rsidP="00F15F40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F15F40">
              <w:rPr>
                <w:rFonts w:ascii="Cambria Math" w:eastAsiaTheme="minorEastAsia" w:hAnsi="Cambria Math"/>
                <w:sz w:val="18"/>
                <w:szCs w:val="18"/>
              </w:rPr>
              <w:t>119</w:t>
            </w: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.8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±</m:t>
              </m:r>
            </m:oMath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0.3</w:t>
            </w:r>
          </w:p>
        </w:tc>
        <w:tc>
          <w:tcPr>
            <w:tcW w:w="642" w:type="pct"/>
            <w:shd w:val="pct12" w:color="auto" w:fill="auto"/>
            <w:vAlign w:val="center"/>
          </w:tcPr>
          <w:p w:rsidR="0075486C" w:rsidRPr="00F15F40" w:rsidRDefault="007908CB" w:rsidP="007908CB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24.01±0.06</m:t>
                </m:r>
              </m:oMath>
            </m:oMathPara>
          </w:p>
        </w:tc>
        <w:tc>
          <w:tcPr>
            <w:tcW w:w="450" w:type="pct"/>
            <w:shd w:val="pct12" w:color="auto" w:fill="auto"/>
            <w:vAlign w:val="center"/>
          </w:tcPr>
          <w:p w:rsidR="0075486C" w:rsidRPr="00F15F40" w:rsidRDefault="007908CB" w:rsidP="007908CB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195.8±0.5</m:t>
                </m:r>
              </m:oMath>
            </m:oMathPara>
          </w:p>
        </w:tc>
      </w:tr>
    </w:tbl>
    <w:p w:rsidR="00B20B15" w:rsidRPr="004A5495" w:rsidRDefault="00B20B15" w:rsidP="00250972">
      <w:pPr>
        <w:spacing w:line="312" w:lineRule="auto"/>
        <w:ind w:left="720"/>
        <w:jc w:val="righ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（注1：最后一个(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195.8±0.5</m:t>
        </m:r>
      </m:oMath>
      <w:r>
        <w:rPr>
          <w:rFonts w:asciiTheme="minorEastAsia" w:eastAsiaTheme="minorEastAsia" w:hAnsiTheme="minorEastAsia" w:hint="eastAsia"/>
          <w:sz w:val="18"/>
          <w:szCs w:val="18"/>
        </w:rPr>
        <w:t>)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Ω</m:t>
        </m:r>
      </m:oMath>
      <w:r>
        <w:rPr>
          <w:rFonts w:asciiTheme="minorEastAsia" w:eastAsiaTheme="minorEastAsia" w:hAnsiTheme="minorEastAsia" w:hint="eastAsia"/>
          <w:sz w:val="18"/>
          <w:szCs w:val="18"/>
        </w:rPr>
        <w:t>是感生电阻）</w:t>
      </w:r>
    </w:p>
    <w:p w:rsidR="00B20B15" w:rsidRDefault="00B20B15" w:rsidP="00B20B15">
      <w:pPr>
        <w:spacing w:line="312" w:lineRule="auto"/>
        <w:ind w:left="720"/>
        <w:jc w:val="righ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（</w:t>
      </w:r>
      <w:r w:rsidRPr="004A5495">
        <w:rPr>
          <w:rFonts w:asciiTheme="minorEastAsia" w:eastAsiaTheme="minorEastAsia" w:hAnsiTheme="minorEastAsia" w:hint="eastAsia"/>
          <w:sz w:val="18"/>
          <w:szCs w:val="18"/>
        </w:rPr>
        <w:t>注</w:t>
      </w:r>
      <w:r>
        <w:rPr>
          <w:rFonts w:asciiTheme="minorEastAsia" w:eastAsiaTheme="minorEastAsia" w:hAnsiTheme="minorEastAsia" w:hint="eastAsia"/>
          <w:sz w:val="18"/>
          <w:szCs w:val="18"/>
        </w:rPr>
        <w:t>2：</w:t>
      </w:r>
      <w:r w:rsidRPr="004A5495">
        <w:rPr>
          <w:rFonts w:asciiTheme="minorEastAsia" w:eastAsiaTheme="minorEastAsia" w:hAnsiTheme="minorEastAsia" w:hint="eastAsia"/>
          <w:sz w:val="18"/>
          <w:szCs w:val="18"/>
        </w:rPr>
        <w:t>加阴影的数据不是原始测量量，是实验后计算得出的，下同。</w:t>
      </w:r>
      <w:r>
        <w:rPr>
          <w:rFonts w:asciiTheme="minorEastAsia" w:eastAsiaTheme="minorEastAsia" w:hAnsiTheme="minorEastAsia" w:hint="eastAsia"/>
          <w:sz w:val="18"/>
          <w:szCs w:val="18"/>
        </w:rPr>
        <w:t>）</w:t>
      </w:r>
    </w:p>
    <w:p w:rsidR="00C72983" w:rsidRDefault="00C72983" w:rsidP="00B46D87">
      <w:pPr>
        <w:spacing w:line="312" w:lineRule="auto"/>
        <w:rPr>
          <w:rFonts w:asciiTheme="minorEastAsia" w:eastAsiaTheme="minorEastAsia" w:hAnsiTheme="minorEastAsia"/>
          <w:b/>
          <w:szCs w:val="21"/>
        </w:rPr>
      </w:pPr>
    </w:p>
    <w:p w:rsidR="002A2CBE" w:rsidRPr="002A2CBE" w:rsidRDefault="002A2CBE" w:rsidP="00B46D87">
      <w:pPr>
        <w:spacing w:line="312" w:lineRule="auto"/>
        <w:rPr>
          <w:rFonts w:asciiTheme="minorEastAsia" w:eastAsiaTheme="minorEastAsia" w:hAnsiTheme="minorEastAsia"/>
          <w:b/>
          <w:szCs w:val="21"/>
        </w:rPr>
      </w:pPr>
    </w:p>
    <w:p w:rsidR="009F6840" w:rsidRPr="003B319D" w:rsidRDefault="009F6840" w:rsidP="009F6840">
      <w:pPr>
        <w:pStyle w:val="a7"/>
        <w:numPr>
          <w:ilvl w:val="0"/>
          <w:numId w:val="11"/>
        </w:numPr>
        <w:spacing w:line="312" w:lineRule="auto"/>
        <w:ind w:firstLineChars="0"/>
        <w:rPr>
          <w:rFonts w:asciiTheme="minorHAnsi" w:eastAsiaTheme="minorEastAsia" w:hAnsiTheme="minorHAnsi"/>
          <w:b/>
          <w:szCs w:val="21"/>
        </w:rPr>
      </w:pPr>
      <w:r w:rsidRPr="003B319D">
        <w:rPr>
          <w:rFonts w:asciiTheme="minorHAnsi" w:eastAsiaTheme="minorEastAsia" w:hAnsiTheme="minorHAnsi" w:hint="eastAsia"/>
          <w:b/>
          <w:szCs w:val="21"/>
        </w:rPr>
        <w:lastRenderedPageBreak/>
        <w:t>单电桥测铜丝的电阻温度系数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</m:oMath>
    </w:p>
    <w:p w:rsidR="009F6840" w:rsidRDefault="009F6840" w:rsidP="0075115B">
      <w:pPr>
        <w:pStyle w:val="a7"/>
        <w:spacing w:beforeLines="50" w:line="312" w:lineRule="auto"/>
        <w:ind w:firstLineChars="0" w:firstLine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起始温度</w:t>
      </w:r>
      <m:oMath>
        <m:r>
          <w:rPr>
            <w:rFonts w:ascii="Cambria Math" w:eastAsiaTheme="minorEastAsia" w:hAnsi="Cambria Math"/>
            <w:szCs w:val="21"/>
          </w:rPr>
          <m:t>t=</m:t>
        </m:r>
      </m:oMath>
      <w:r>
        <w:rPr>
          <w:rFonts w:asciiTheme="minorEastAsia" w:eastAsiaTheme="minorEastAsia" w:hAnsiTheme="minorEastAsia" w:hint="eastAsia"/>
          <w:szCs w:val="21"/>
        </w:rPr>
        <w:t>_</w:t>
      </w:r>
      <w:r w:rsidR="003034B3" w:rsidRPr="003034B3">
        <w:rPr>
          <w:rFonts w:ascii="Cambria Math" w:eastAsiaTheme="minorEastAsia" w:hAnsi="Cambria Math"/>
          <w:szCs w:val="21"/>
          <w:u w:val="single"/>
        </w:rPr>
        <w:t>19.0</w:t>
      </w:r>
      <w:r>
        <w:rPr>
          <w:rFonts w:asciiTheme="minorEastAsia" w:eastAsiaTheme="minorEastAsia" w:hAnsiTheme="minorEastAsia" w:hint="eastAsia"/>
          <w:szCs w:val="21"/>
        </w:rPr>
        <w:t>_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℃</m:t>
        </m:r>
      </m:oMath>
      <w:r>
        <w:rPr>
          <w:rFonts w:asciiTheme="minorEastAsia" w:eastAsiaTheme="minorEastAsia" w:hAnsiTheme="minorEastAsia" w:hint="eastAsia"/>
          <w:szCs w:val="21"/>
        </w:rPr>
        <w:t>；比率臂</w:t>
      </w:r>
      <m:oMath>
        <m:r>
          <w:rPr>
            <w:rFonts w:ascii="Cambria Math" w:eastAsiaTheme="minorEastAsia" w:hAnsi="Cambria Math"/>
            <w:szCs w:val="21"/>
          </w:rPr>
          <m:t>C</m:t>
        </m:r>
      </m:oMath>
      <w:r>
        <w:rPr>
          <w:rFonts w:asciiTheme="minorEastAsia" w:eastAsiaTheme="minorEastAsia" w:hAnsiTheme="minorEastAsia" w:hint="eastAsia"/>
          <w:szCs w:val="21"/>
        </w:rPr>
        <w:t>=</w:t>
      </w:r>
      <w:r w:rsidR="00704DC6" w:rsidRPr="00704DC6">
        <w:rPr>
          <w:rFonts w:ascii="Cambria Math" w:eastAsiaTheme="minorEastAsia" w:hAnsi="Cambria Math"/>
          <w:szCs w:val="21"/>
          <w:u w:val="single"/>
        </w:rPr>
        <w:t xml:space="preserve">  </w:t>
      </w:r>
      <w:r w:rsidR="00704DC6">
        <w:rPr>
          <w:rFonts w:ascii="Cambria Math" w:eastAsiaTheme="minorEastAsia" w:hAnsi="Cambria Math" w:hint="eastAsia"/>
          <w:szCs w:val="21"/>
          <w:u w:val="single"/>
        </w:rPr>
        <w:t xml:space="preserve">0.01  </w:t>
      </w:r>
      <w:r>
        <w:rPr>
          <w:rFonts w:asciiTheme="minorEastAsia" w:eastAsiaTheme="minorEastAsia" w:hAnsiTheme="minorEastAsia" w:hint="eastAsia"/>
          <w:szCs w:val="21"/>
        </w:rPr>
        <w:t>；测量盘读数</w:t>
      </w:r>
      <m:oMath>
        <m:r>
          <w:rPr>
            <w:rFonts w:ascii="Cambria Math" w:eastAsiaTheme="minorEastAsia" w:hAnsi="Cambria Math"/>
            <w:szCs w:val="21"/>
          </w:rPr>
          <m:t>R</m:t>
        </m:r>
      </m:oMath>
      <w:r>
        <w:rPr>
          <w:rFonts w:asciiTheme="minorEastAsia" w:eastAsiaTheme="minorEastAsia" w:hAnsiTheme="minorEastAsia" w:hint="eastAsia"/>
          <w:szCs w:val="21"/>
        </w:rPr>
        <w:t>=</w:t>
      </w:r>
      <w:r w:rsidR="00460777" w:rsidRPr="00460777">
        <w:rPr>
          <w:rFonts w:ascii="Cambria Math" w:eastAsiaTheme="minorEastAsia" w:hAnsi="Cambria Math" w:hint="eastAsia"/>
          <w:szCs w:val="21"/>
          <w:u w:val="single"/>
        </w:rPr>
        <w:t xml:space="preserve">  1337  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Ω</m:t>
        </m:r>
      </m:oMath>
      <w:r>
        <w:rPr>
          <w:rFonts w:asciiTheme="minorEastAsia" w:eastAsiaTheme="minorEastAsia" w:hAnsiTheme="minorEastAsia" w:hint="eastAsia"/>
          <w:szCs w:val="21"/>
        </w:rPr>
        <w:t>；起始电阻为</w:t>
      </w:r>
      <w:r w:rsidR="00535E0E" w:rsidRPr="00FA74CD">
        <w:rPr>
          <w:rFonts w:ascii="Cambria Math" w:eastAsiaTheme="minorEastAsia" w:hAnsi="Cambria Math" w:hint="eastAsia"/>
          <w:szCs w:val="21"/>
          <w:u w:val="single"/>
          <w:shd w:val="pct15" w:color="auto" w:fill="FFFFFF"/>
        </w:rPr>
        <w:t xml:space="preserve">  13.37  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Ω</m:t>
        </m:r>
      </m:oMath>
      <w:r>
        <w:rPr>
          <w:rFonts w:asciiTheme="minorEastAsia" w:eastAsiaTheme="minorEastAsia" w:hAnsiTheme="minorEastAsia" w:hint="eastAsia"/>
          <w:szCs w:val="21"/>
        </w:rPr>
        <w:t>。</w:t>
      </w:r>
    </w:p>
    <w:tbl>
      <w:tblPr>
        <w:tblStyle w:val="a8"/>
        <w:tblW w:w="5000" w:type="pct"/>
        <w:tblLook w:val="04A0"/>
      </w:tblPr>
      <w:tblGrid>
        <w:gridCol w:w="479"/>
        <w:gridCol w:w="2230"/>
        <w:gridCol w:w="2230"/>
        <w:gridCol w:w="2230"/>
        <w:gridCol w:w="2232"/>
      </w:tblGrid>
      <w:tr w:rsidR="009F6840" w:rsidTr="00024FD7">
        <w:trPr>
          <w:trHeight w:val="291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</w:p>
        </w:tc>
        <w:tc>
          <w:tcPr>
            <w:tcW w:w="1186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温度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t/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℃</m:t>
              </m:r>
            </m:oMath>
          </w:p>
        </w:tc>
        <w:tc>
          <w:tcPr>
            <w:tcW w:w="1186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EastAsia" w:eastAsiaTheme="minorEastAsia" w:hAnsiTheme="minorEastAsia" w:hint="eastAsia"/>
                <w:sz w:val="18"/>
                <w:szCs w:val="18"/>
              </w:rPr>
              <w:t>比率臂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oMath>
          </w:p>
        </w:tc>
        <w:tc>
          <w:tcPr>
            <w:tcW w:w="1186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EastAsia" w:eastAsiaTheme="minorEastAsia" w:hAnsiTheme="minorEastAsia" w:hint="eastAsia"/>
                <w:sz w:val="18"/>
                <w:szCs w:val="18"/>
              </w:rPr>
              <w:t>测量盘读数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R/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oMath>
          </w:p>
        </w:tc>
        <w:tc>
          <w:tcPr>
            <w:tcW w:w="1187" w:type="pct"/>
            <w:tcBorders>
              <w:bottom w:val="single" w:sz="4" w:space="0" w:color="000000" w:themeColor="text1"/>
            </w:tcBorders>
            <w:vAlign w:val="center"/>
          </w:tcPr>
          <w:p w:rsidR="009F6840" w:rsidRPr="0001120E" w:rsidRDefault="00F7524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=CR/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9F6840" w:rsidTr="00024FD7">
        <w:trPr>
          <w:trHeight w:val="311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26.0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1369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13.69</w:t>
            </w:r>
          </w:p>
        </w:tc>
      </w:tr>
      <w:tr w:rsidR="009F6840" w:rsidTr="00024FD7">
        <w:trPr>
          <w:trHeight w:val="275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2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31.0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1394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13.94</w:t>
            </w:r>
          </w:p>
        </w:tc>
      </w:tr>
      <w:tr w:rsidR="009F6840" w:rsidTr="00024FD7">
        <w:trPr>
          <w:trHeight w:val="380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3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36.0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1421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14.21</w:t>
            </w:r>
          </w:p>
        </w:tc>
      </w:tr>
      <w:tr w:rsidR="009F6840" w:rsidTr="00024FD7">
        <w:trPr>
          <w:trHeight w:val="400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4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41.6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1449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14.49</w:t>
            </w:r>
          </w:p>
        </w:tc>
      </w:tr>
      <w:tr w:rsidR="009F6840" w:rsidTr="00024FD7">
        <w:trPr>
          <w:trHeight w:val="364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5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46.0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1474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14.74</w:t>
            </w:r>
          </w:p>
        </w:tc>
      </w:tr>
      <w:tr w:rsidR="009F6840" w:rsidTr="00024FD7">
        <w:trPr>
          <w:trHeight w:val="328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6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51.0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1501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15.01</w:t>
            </w:r>
          </w:p>
        </w:tc>
      </w:tr>
      <w:tr w:rsidR="009F6840" w:rsidTr="00024FD7">
        <w:trPr>
          <w:trHeight w:val="307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7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55.9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1527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15.27</w:t>
            </w:r>
          </w:p>
        </w:tc>
      </w:tr>
      <w:tr w:rsidR="009F6840" w:rsidTr="00024FD7">
        <w:trPr>
          <w:trHeight w:val="156"/>
        </w:trPr>
        <w:tc>
          <w:tcPr>
            <w:tcW w:w="255" w:type="pct"/>
            <w:vAlign w:val="center"/>
          </w:tcPr>
          <w:p w:rsidR="009F6840" w:rsidRPr="0001120E" w:rsidRDefault="009F6840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01120E">
              <w:rPr>
                <w:rFonts w:asciiTheme="minorHAnsi" w:eastAsiaTheme="minorEastAsia" w:hAnsiTheme="minorHAnsi" w:hint="eastAsia"/>
                <w:sz w:val="18"/>
                <w:szCs w:val="18"/>
              </w:rPr>
              <w:t>8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61.0</w:t>
            </w:r>
          </w:p>
        </w:tc>
        <w:tc>
          <w:tcPr>
            <w:tcW w:w="1186" w:type="pct"/>
            <w:vAlign w:val="center"/>
          </w:tcPr>
          <w:p w:rsidR="009F6840" w:rsidRPr="0001120E" w:rsidRDefault="005C097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0.01</w:t>
            </w:r>
          </w:p>
        </w:tc>
        <w:tc>
          <w:tcPr>
            <w:tcW w:w="1186" w:type="pct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1552</w:t>
            </w:r>
          </w:p>
        </w:tc>
        <w:tc>
          <w:tcPr>
            <w:tcW w:w="1187" w:type="pct"/>
            <w:shd w:val="pct12" w:color="auto" w:fill="auto"/>
            <w:vAlign w:val="center"/>
          </w:tcPr>
          <w:p w:rsidR="009F6840" w:rsidRPr="0001120E" w:rsidRDefault="00482438" w:rsidP="00994D1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01120E">
              <w:rPr>
                <w:rFonts w:ascii="Cambria Math" w:eastAsiaTheme="minorEastAsia" w:hAnsi="Cambria Math" w:hint="eastAsia"/>
                <w:sz w:val="18"/>
                <w:szCs w:val="18"/>
              </w:rPr>
              <w:t>15.52</w:t>
            </w:r>
          </w:p>
        </w:tc>
      </w:tr>
    </w:tbl>
    <w:p w:rsidR="009F6840" w:rsidRDefault="009F6840" w:rsidP="00B00A74">
      <w:pPr>
        <w:pStyle w:val="a7"/>
        <w:spacing w:line="312" w:lineRule="auto"/>
        <w:ind w:left="36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计算机直线拟合</w:t>
      </w:r>
      <w:r w:rsidR="00223BC9">
        <w:rPr>
          <w:rFonts w:asciiTheme="minorHAnsi" w:eastAsiaTheme="minorEastAsia" w:hAnsiTheme="minorHAnsi" w:hint="eastAsia"/>
          <w:szCs w:val="21"/>
        </w:rPr>
        <w:t>结果</w:t>
      </w:r>
      <w:r>
        <w:rPr>
          <w:rFonts w:asciiTheme="minorHAnsi" w:eastAsiaTheme="minorEastAsia" w:hAnsiTheme="minorHAnsi" w:hint="eastAsia"/>
          <w:szCs w:val="21"/>
        </w:rPr>
        <w:t>：</w:t>
      </w:r>
      <m:oMath>
        <m:r>
          <w:rPr>
            <w:rFonts w:ascii="Cambria Math" w:eastAsiaTheme="minorEastAsia" w:hAnsi="Cambria Math"/>
            <w:szCs w:val="21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</m:oMath>
      <w:r w:rsidR="00715B97" w:rsidRPr="00C56FC5">
        <w:rPr>
          <w:rFonts w:ascii="Cambria Math" w:eastAsiaTheme="majorEastAsia" w:hAnsi="Cambria Math" w:hint="eastAsia"/>
          <w:szCs w:val="21"/>
          <w:u w:val="single"/>
          <w:shd w:val="pct15" w:color="auto" w:fill="FFFFFF"/>
        </w:rPr>
        <w:t>12.30989</w:t>
      </w:r>
      <w:r>
        <w:rPr>
          <w:rFonts w:asciiTheme="majorEastAsia" w:eastAsiaTheme="majorEastAsia" w:hAnsiTheme="majorEastAsia" w:hint="eastAsia"/>
          <w:szCs w:val="21"/>
        </w:rPr>
        <w:t>；</w:t>
      </w:r>
      <m:oMath>
        <m:r>
          <w:rPr>
            <w:rFonts w:ascii="Cambria Math" w:eastAsiaTheme="minorEastAsia" w:hAnsi="Cambria Math"/>
            <w:szCs w:val="21"/>
          </w:rPr>
          <m:t>b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</m:oMath>
      <w:r w:rsidR="00715B97" w:rsidRPr="00C56FC5">
        <w:rPr>
          <w:rFonts w:ascii="Cambria Math" w:eastAsiaTheme="majorEastAsia" w:hAnsi="Cambria Math"/>
          <w:szCs w:val="21"/>
          <w:u w:val="single"/>
          <w:shd w:val="pct15" w:color="auto" w:fill="FFFFFF"/>
        </w:rPr>
        <w:t>0.05277</w:t>
      </w:r>
      <w:r>
        <w:rPr>
          <w:rFonts w:asciiTheme="majorEastAsia" w:eastAsiaTheme="majorEastAsia" w:hAnsiTheme="majorEastAsia" w:hint="eastAsia"/>
          <w:szCs w:val="21"/>
        </w:rPr>
        <w:t>；</w:t>
      </w:r>
      <m:oMath>
        <m:r>
          <w:rPr>
            <w:rFonts w:ascii="Cambria Math" w:eastAsiaTheme="minorEastAsia" w:hAnsi="Cambria Math"/>
            <w:szCs w:val="21"/>
          </w:rPr>
          <m:t>r=</m:t>
        </m:r>
      </m:oMath>
      <w:r w:rsidR="00715B97" w:rsidRPr="00C56FC5">
        <w:rPr>
          <w:rFonts w:ascii="Cambria Math" w:eastAsiaTheme="majorEastAsia" w:hAnsi="Cambria Math"/>
          <w:szCs w:val="21"/>
          <w:u w:val="single"/>
          <w:shd w:val="pct15" w:color="auto" w:fill="FFFFFF"/>
        </w:rPr>
        <w:t>0.99989</w:t>
      </w:r>
      <w:r>
        <w:rPr>
          <w:rFonts w:asciiTheme="majorEastAsia" w:eastAsiaTheme="majorEastAsia" w:hAnsiTheme="majorEastAsia" w:hint="eastAsia"/>
          <w:szCs w:val="21"/>
        </w:rPr>
        <w:t>。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</m:oMath>
      <w:r w:rsidR="00715B97">
        <w:rPr>
          <w:rFonts w:asciiTheme="majorEastAsia" w:eastAsiaTheme="majorEastAsia" w:hAnsiTheme="majorEastAsia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  <w:szCs w:val="21"/>
            <w:u w:val="single"/>
            <w:shd w:val="pct15" w:color="auto" w:fill="FFFFFF"/>
          </w:rPr>
          <m:t>3.82876×</m:t>
        </m:r>
        <m:sSup>
          <m:sSupPr>
            <m:ctrlPr>
              <w:rPr>
                <w:rFonts w:ascii="Cambria Math" w:eastAsiaTheme="majorEastAsia" w:hAnsi="Cambria Math"/>
                <w:szCs w:val="21"/>
                <w:u w:val="single"/>
                <w:shd w:val="pct15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/>
                <w:szCs w:val="21"/>
                <w:u w:val="single"/>
                <w:shd w:val="pct15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Cs w:val="21"/>
                <w:u w:val="single"/>
                <w:shd w:val="pct15" w:color="auto" w:fill="FFFFFF"/>
              </w:rPr>
              <m:t>-3</m:t>
            </m:r>
          </m:sup>
        </m:sSup>
      </m:oMath>
      <w:r w:rsidR="00715B97">
        <w:rPr>
          <w:rFonts w:asciiTheme="majorEastAsia" w:eastAsiaTheme="majorEastAsia" w:hAnsiTheme="majorEastAsia" w:hint="eastAsia"/>
          <w:szCs w:val="21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/>
                <w:szCs w:val="21"/>
              </w:rPr>
              <m:t>℃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Cs w:val="21"/>
              </w:rPr>
              <m:t>-1</m:t>
            </m:r>
          </m:sup>
        </m:sSup>
      </m:oMath>
      <w:r>
        <w:rPr>
          <w:rFonts w:asciiTheme="majorEastAsia" w:eastAsiaTheme="majorEastAsia" w:hAnsiTheme="majorEastAsia" w:hint="eastAsia"/>
          <w:szCs w:val="21"/>
        </w:rPr>
        <w:t>。</w:t>
      </w:r>
    </w:p>
    <w:p w:rsidR="00115D2F" w:rsidRDefault="005320C6" w:rsidP="0075115B">
      <w:pPr>
        <w:pStyle w:val="a7"/>
        <w:spacing w:beforeLines="50" w:line="312" w:lineRule="auto"/>
        <w:ind w:firstLineChars="0" w:firstLine="0"/>
        <w:rPr>
          <w:rFonts w:asciiTheme="majorEastAsia" w:eastAsiaTheme="majorEastAsia" w:hAnsiTheme="majorEastAsia"/>
          <w:szCs w:val="21"/>
        </w:rPr>
      </w:pPr>
      <w:r w:rsidRPr="005320C6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781903" cy="3374683"/>
            <wp:effectExtent l="19050" t="0" r="28347" b="0"/>
            <wp:docPr id="6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15D2F" w:rsidRPr="00CD0A49" w:rsidRDefault="007C65BE" w:rsidP="0075115B">
      <w:pPr>
        <w:pStyle w:val="a7"/>
        <w:spacing w:beforeLines="50" w:line="312" w:lineRule="auto"/>
        <w:ind w:left="360" w:firstLineChars="0" w:firstLine="0"/>
        <w:jc w:val="right"/>
        <w:rPr>
          <w:rFonts w:asciiTheme="majorEastAsia" w:eastAsiaTheme="majorEastAsia" w:hAnsiTheme="majorEastAsia"/>
          <w:sz w:val="18"/>
          <w:szCs w:val="18"/>
        </w:rPr>
      </w:pPr>
      <w:r w:rsidRPr="00CD0A49">
        <w:rPr>
          <w:rFonts w:asciiTheme="majorEastAsia" w:eastAsiaTheme="majorEastAsia" w:hAnsiTheme="majorEastAsia" w:hint="eastAsia"/>
          <w:sz w:val="18"/>
          <w:szCs w:val="18"/>
        </w:rPr>
        <w:t>（注：图中的细实直线</w:t>
      </w:r>
      <w:r w:rsidR="00DD3C0F" w:rsidRPr="00CD0A49">
        <w:rPr>
          <w:rFonts w:asciiTheme="majorEastAsia" w:eastAsiaTheme="majorEastAsia" w:hAnsiTheme="majorEastAsia" w:hint="eastAsia"/>
          <w:sz w:val="18"/>
          <w:szCs w:val="18"/>
        </w:rPr>
        <w:t>即为拟合线，阴影的背景粗线各个数据连成的折线</w:t>
      </w:r>
      <w:r w:rsidR="007C1E92" w:rsidRPr="00CD0A49">
        <w:rPr>
          <w:rFonts w:asciiTheme="majorEastAsia" w:eastAsiaTheme="majorEastAsia" w:hAnsiTheme="majorEastAsia" w:hint="eastAsia"/>
          <w:sz w:val="18"/>
          <w:szCs w:val="18"/>
        </w:rPr>
        <w:t>，下同</w:t>
      </w:r>
      <w:r w:rsidRPr="00CD0A49">
        <w:rPr>
          <w:rFonts w:asciiTheme="majorEastAsia" w:eastAsiaTheme="majorEastAsia" w:hAnsiTheme="majorEastAsia" w:hint="eastAsia"/>
          <w:sz w:val="18"/>
          <w:szCs w:val="18"/>
        </w:rPr>
        <w:t>）</w:t>
      </w:r>
    </w:p>
    <w:p w:rsidR="009F6840" w:rsidRPr="008505A4" w:rsidRDefault="00AD1F80" w:rsidP="00AD1F80">
      <w:pPr>
        <w:pStyle w:val="a7"/>
        <w:numPr>
          <w:ilvl w:val="0"/>
          <w:numId w:val="11"/>
        </w:numPr>
        <w:spacing w:line="312" w:lineRule="auto"/>
        <w:ind w:firstLineChars="0"/>
        <w:rPr>
          <w:rFonts w:asciiTheme="minorHAnsi" w:eastAsiaTheme="minorEastAsia" w:hAnsiTheme="minorHAnsi"/>
          <w:b/>
          <w:szCs w:val="21"/>
        </w:rPr>
      </w:pPr>
      <w:r w:rsidRPr="008505A4">
        <w:rPr>
          <w:rFonts w:asciiTheme="minorHAnsi" w:eastAsiaTheme="minorEastAsia" w:hAnsiTheme="minorHAnsi"/>
          <w:b/>
          <w:szCs w:val="21"/>
        </w:rPr>
        <w:lastRenderedPageBreak/>
        <w:t>非平衡桥及组装数字温度计</w:t>
      </w:r>
    </w:p>
    <w:p w:rsidR="00AD1F80" w:rsidRDefault="00AD1F80" w:rsidP="00AD1F80">
      <w:pPr>
        <w:pStyle w:val="a7"/>
        <w:spacing w:line="312" w:lineRule="auto"/>
        <w:ind w:left="1140" w:firstLineChars="0" w:firstLine="0"/>
        <w:rPr>
          <w:rFonts w:ascii="Cambria Math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加热前</w:t>
      </w:r>
      <w:r w:rsidRPr="00AD1F80">
        <w:rPr>
          <w:rFonts w:ascii="Cambria Math" w:eastAsiaTheme="minorEastAsia" w:hAnsiTheme="minorHAnsi"/>
          <w:szCs w:val="21"/>
        </w:rPr>
        <w:t>水温：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  <w:u w:val="single"/>
          </w:rPr>
          <m:t>52.0</m:t>
        </m:r>
        <m:r>
          <m:rPr>
            <m:sty m:val="p"/>
          </m:rPr>
          <w:rPr>
            <w:rFonts w:ascii="Cambria Math" w:eastAsiaTheme="minorEastAsia" w:hAnsi="Cambria Math"/>
            <w:szCs w:val="21"/>
            <w:u w:val="single"/>
          </w:rPr>
          <m:t>℃</m:t>
        </m:r>
      </m:oMath>
      <w:r>
        <w:rPr>
          <w:rFonts w:ascii="Cambria Math" w:eastAsiaTheme="minorEastAsia" w:hAnsiTheme="minorHAnsi" w:hint="eastAsia"/>
          <w:szCs w:val="21"/>
        </w:rPr>
        <w:t>，加热前毫伏表示数：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  <w:u w:val="single"/>
          </w:rPr>
          <m:t>1.68mV</m:t>
        </m:r>
      </m:oMath>
      <w:r w:rsidRPr="00AD1F80">
        <w:rPr>
          <w:rFonts w:ascii="Cambria Math" w:eastAsiaTheme="minorEastAsia" w:hAnsiTheme="minorHAnsi" w:hint="eastAsia"/>
          <w:szCs w:val="21"/>
        </w:rPr>
        <w:t>。</w:t>
      </w:r>
    </w:p>
    <w:p w:rsidR="00AE4F7F" w:rsidRDefault="00AE4F7F" w:rsidP="00AD1F80">
      <w:pPr>
        <w:pStyle w:val="a7"/>
        <w:spacing w:line="312" w:lineRule="auto"/>
        <w:ind w:left="1140" w:firstLineChars="0" w:firstLine="0"/>
        <w:rPr>
          <w:rFonts w:asciiTheme="minorHAnsi" w:eastAsiaTheme="minorEastAsia" w:hAnsiTheme="minorHAnsi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 xml:space="preserve">=0.01, </m:t>
          </m:r>
          <m:r>
            <w:rPr>
              <w:rFonts w:ascii="Cambria Math" w:eastAsiaTheme="minorEastAsia" w:hAnsi="Cambria Math"/>
              <w:szCs w:val="2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C</m:t>
              </m:r>
            </m:den>
          </m:f>
          <m:r>
            <w:rPr>
              <w:rFonts w:ascii="Cambria Math" w:eastAsiaTheme="minorEastAsia" w:hAnsi="Cambria Math"/>
              <w:szCs w:val="21"/>
            </w:rPr>
            <m:t>=1337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 xml:space="preserve">Ω, </m:t>
          </m:r>
          <m:r>
            <w:rPr>
              <w:rFonts w:ascii="Cambria Math" w:eastAsiaTheme="minorEastAsia" w:hAnsi="Cambria Math"/>
              <w:szCs w:val="21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1+C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10Cα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=2664.309mV</m:t>
          </m:r>
        </m:oMath>
      </m:oMathPara>
    </w:p>
    <w:tbl>
      <w:tblPr>
        <w:tblStyle w:val="a8"/>
        <w:tblW w:w="0" w:type="auto"/>
        <w:tblInd w:w="392" w:type="dxa"/>
        <w:tblLook w:val="04A0"/>
      </w:tblPr>
      <w:tblGrid>
        <w:gridCol w:w="992"/>
        <w:gridCol w:w="794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2C0D33" w:rsidTr="00BE6BC3">
        <w:trPr>
          <w:trHeight w:val="811"/>
        </w:trPr>
        <w:tc>
          <w:tcPr>
            <w:tcW w:w="992" w:type="dxa"/>
            <w:vAlign w:val="center"/>
          </w:tcPr>
          <w:p w:rsidR="002C0D33" w:rsidRPr="002C0D33" w:rsidRDefault="002C0D33" w:rsidP="00BE6BC3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C0D33">
              <w:rPr>
                <w:rFonts w:asciiTheme="minorHAnsi" w:eastAsiaTheme="minorEastAsia" w:hAnsiTheme="minorHAnsi" w:hint="eastAsia"/>
                <w:sz w:val="18"/>
                <w:szCs w:val="18"/>
              </w:rPr>
              <w:t>温度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t/℃</m:t>
              </m:r>
            </m:oMath>
          </w:p>
        </w:tc>
        <w:tc>
          <w:tcPr>
            <w:tcW w:w="794" w:type="dxa"/>
            <w:vAlign w:val="center"/>
          </w:tcPr>
          <w:p w:rsidR="002C0D33" w:rsidRPr="00BE6BC3" w:rsidRDefault="00BE6BC3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BE6BC3">
              <w:rPr>
                <w:rFonts w:ascii="Cambria Math" w:eastAsiaTheme="minorEastAsia" w:hAnsi="Cambria Math"/>
                <w:sz w:val="18"/>
                <w:szCs w:val="18"/>
              </w:rPr>
              <w:t>53.9</w:t>
            </w:r>
          </w:p>
        </w:tc>
        <w:tc>
          <w:tcPr>
            <w:tcW w:w="893" w:type="dxa"/>
            <w:vAlign w:val="center"/>
          </w:tcPr>
          <w:p w:rsidR="002C0D33" w:rsidRPr="00BE6BC3" w:rsidRDefault="00BE6BC3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54.7</w:t>
            </w:r>
          </w:p>
        </w:tc>
        <w:tc>
          <w:tcPr>
            <w:tcW w:w="893" w:type="dxa"/>
            <w:vAlign w:val="center"/>
          </w:tcPr>
          <w:p w:rsidR="002C0D33" w:rsidRPr="00BE6BC3" w:rsidRDefault="00BE6BC3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55.3</w:t>
            </w:r>
          </w:p>
        </w:tc>
        <w:tc>
          <w:tcPr>
            <w:tcW w:w="893" w:type="dxa"/>
            <w:vAlign w:val="center"/>
          </w:tcPr>
          <w:p w:rsidR="002C0D33" w:rsidRPr="00BE6BC3" w:rsidRDefault="00BE6BC3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56.0</w:t>
            </w:r>
          </w:p>
        </w:tc>
        <w:tc>
          <w:tcPr>
            <w:tcW w:w="893" w:type="dxa"/>
            <w:vAlign w:val="center"/>
          </w:tcPr>
          <w:p w:rsidR="002C0D33" w:rsidRPr="00BE6BC3" w:rsidRDefault="00BE6BC3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56.8</w:t>
            </w:r>
          </w:p>
        </w:tc>
        <w:tc>
          <w:tcPr>
            <w:tcW w:w="893" w:type="dxa"/>
            <w:vAlign w:val="center"/>
          </w:tcPr>
          <w:p w:rsidR="002C0D33" w:rsidRPr="00BE6BC3" w:rsidRDefault="00BE6BC3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57.5</w:t>
            </w:r>
          </w:p>
        </w:tc>
        <w:tc>
          <w:tcPr>
            <w:tcW w:w="893" w:type="dxa"/>
            <w:vAlign w:val="center"/>
          </w:tcPr>
          <w:p w:rsidR="002C0D33" w:rsidRPr="00BE6BC3" w:rsidRDefault="00BE6BC3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58.1</w:t>
            </w:r>
          </w:p>
        </w:tc>
        <w:tc>
          <w:tcPr>
            <w:tcW w:w="893" w:type="dxa"/>
            <w:vAlign w:val="center"/>
          </w:tcPr>
          <w:p w:rsidR="002C0D33" w:rsidRPr="00BE6BC3" w:rsidRDefault="00BE6BC3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59.9</w:t>
            </w:r>
          </w:p>
        </w:tc>
        <w:tc>
          <w:tcPr>
            <w:tcW w:w="893" w:type="dxa"/>
            <w:vAlign w:val="center"/>
          </w:tcPr>
          <w:p w:rsidR="002C0D33" w:rsidRPr="00BE6BC3" w:rsidRDefault="00030504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61.0</w:t>
            </w:r>
          </w:p>
        </w:tc>
      </w:tr>
      <w:tr w:rsidR="002C0D33" w:rsidTr="00BE6BC3">
        <w:trPr>
          <w:trHeight w:val="811"/>
        </w:trPr>
        <w:tc>
          <w:tcPr>
            <w:tcW w:w="992" w:type="dxa"/>
            <w:vAlign w:val="center"/>
          </w:tcPr>
          <w:p w:rsidR="002C0D33" w:rsidRPr="002C0D33" w:rsidRDefault="002C0D33" w:rsidP="00BE6BC3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2C0D33">
              <w:rPr>
                <w:rFonts w:asciiTheme="minorHAnsi" w:eastAsiaTheme="minorEastAsia" w:hAnsiTheme="minorHAnsi" w:hint="eastAsia"/>
                <w:sz w:val="18"/>
                <w:szCs w:val="18"/>
              </w:rPr>
              <w:t>毫伏表示数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U/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mV</m:t>
              </m:r>
            </m:oMath>
          </w:p>
        </w:tc>
        <w:tc>
          <w:tcPr>
            <w:tcW w:w="794" w:type="dxa"/>
            <w:vAlign w:val="center"/>
          </w:tcPr>
          <w:p w:rsidR="002C0D33" w:rsidRPr="00BE6BC3" w:rsidRDefault="00030504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1.73</w:t>
            </w:r>
          </w:p>
        </w:tc>
        <w:tc>
          <w:tcPr>
            <w:tcW w:w="893" w:type="dxa"/>
            <w:vAlign w:val="center"/>
          </w:tcPr>
          <w:p w:rsidR="002C0D33" w:rsidRPr="00BE6BC3" w:rsidRDefault="00030504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1.76</w:t>
            </w:r>
          </w:p>
        </w:tc>
        <w:tc>
          <w:tcPr>
            <w:tcW w:w="893" w:type="dxa"/>
            <w:vAlign w:val="center"/>
          </w:tcPr>
          <w:p w:rsidR="002C0D33" w:rsidRPr="00BE6BC3" w:rsidRDefault="00030504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1.79</w:t>
            </w:r>
          </w:p>
        </w:tc>
        <w:tc>
          <w:tcPr>
            <w:tcW w:w="893" w:type="dxa"/>
            <w:vAlign w:val="center"/>
          </w:tcPr>
          <w:p w:rsidR="002C0D33" w:rsidRPr="00BE6BC3" w:rsidRDefault="00030504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1.83</w:t>
            </w:r>
          </w:p>
        </w:tc>
        <w:tc>
          <w:tcPr>
            <w:tcW w:w="893" w:type="dxa"/>
            <w:vAlign w:val="center"/>
          </w:tcPr>
          <w:p w:rsidR="002C0D33" w:rsidRPr="00BE6BC3" w:rsidRDefault="00030504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1.89</w:t>
            </w:r>
          </w:p>
        </w:tc>
        <w:tc>
          <w:tcPr>
            <w:tcW w:w="893" w:type="dxa"/>
            <w:vAlign w:val="center"/>
          </w:tcPr>
          <w:p w:rsidR="002C0D33" w:rsidRPr="00BE6BC3" w:rsidRDefault="00030504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1.92</w:t>
            </w:r>
          </w:p>
        </w:tc>
        <w:tc>
          <w:tcPr>
            <w:tcW w:w="893" w:type="dxa"/>
            <w:vAlign w:val="center"/>
          </w:tcPr>
          <w:p w:rsidR="002C0D33" w:rsidRPr="00BE6BC3" w:rsidRDefault="00030504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1.97</w:t>
            </w:r>
          </w:p>
        </w:tc>
        <w:tc>
          <w:tcPr>
            <w:tcW w:w="893" w:type="dxa"/>
            <w:vAlign w:val="center"/>
          </w:tcPr>
          <w:p w:rsidR="002C0D33" w:rsidRPr="00BE6BC3" w:rsidRDefault="00030504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2.05</w:t>
            </w:r>
          </w:p>
        </w:tc>
        <w:tc>
          <w:tcPr>
            <w:tcW w:w="893" w:type="dxa"/>
            <w:vAlign w:val="center"/>
          </w:tcPr>
          <w:p w:rsidR="002C0D33" w:rsidRPr="00BE6BC3" w:rsidRDefault="00030504" w:rsidP="00BE6BC3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2.10</w:t>
            </w:r>
          </w:p>
        </w:tc>
      </w:tr>
    </w:tbl>
    <w:p w:rsidR="00030504" w:rsidRDefault="00030504" w:rsidP="00030504">
      <w:pPr>
        <w:spacing w:line="312" w:lineRule="auto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（续</w:t>
      </w:r>
      <w:r w:rsidRPr="00030504">
        <w:rPr>
          <w:rFonts w:ascii="Cambria Math" w:eastAsiaTheme="minorEastAsia" w:hAnsi="Cambria Math"/>
          <w:szCs w:val="21"/>
        </w:rPr>
        <w:t>1</w:t>
      </w:r>
      <w:r>
        <w:rPr>
          <w:rFonts w:asciiTheme="minorHAnsi" w:eastAsiaTheme="minorEastAsia" w:hAnsiTheme="minorHAnsi" w:hint="eastAsia"/>
          <w:szCs w:val="21"/>
        </w:rPr>
        <w:t>）</w:t>
      </w:r>
      <w:r>
        <w:rPr>
          <w:rFonts w:asciiTheme="minorHAnsi" w:eastAsiaTheme="minorEastAsia" w:hAnsiTheme="minorHAnsi" w:hint="eastAsia"/>
          <w:szCs w:val="21"/>
        </w:rPr>
        <w:t xml:space="preserve"> </w:t>
      </w:r>
    </w:p>
    <w:tbl>
      <w:tblPr>
        <w:tblStyle w:val="a8"/>
        <w:tblW w:w="0" w:type="auto"/>
        <w:tblInd w:w="392" w:type="dxa"/>
        <w:tblLook w:val="04A0"/>
      </w:tblPr>
      <w:tblGrid>
        <w:gridCol w:w="992"/>
        <w:gridCol w:w="794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030504" w:rsidTr="00B802E1">
        <w:trPr>
          <w:trHeight w:val="468"/>
        </w:trPr>
        <w:tc>
          <w:tcPr>
            <w:tcW w:w="992" w:type="dxa"/>
            <w:vAlign w:val="center"/>
          </w:tcPr>
          <w:p w:rsidR="00030504" w:rsidRPr="002C0D33" w:rsidRDefault="00030504" w:rsidP="00217058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t/℃</m:t>
                </m:r>
              </m:oMath>
            </m:oMathPara>
          </w:p>
        </w:tc>
        <w:tc>
          <w:tcPr>
            <w:tcW w:w="794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61.8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62.7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64.0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65.0</w:t>
            </w:r>
          </w:p>
        </w:tc>
        <w:tc>
          <w:tcPr>
            <w:tcW w:w="893" w:type="dxa"/>
            <w:vAlign w:val="center"/>
          </w:tcPr>
          <w:p w:rsidR="00030504" w:rsidRPr="00BE6BC3" w:rsidRDefault="00DC361A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 w:rsidRPr="00DC361A">
              <w:rPr>
                <w:rFonts w:ascii="Cambria Math" w:eastAsiaTheme="minorEastAsia" w:hAnsi="Cambria Math" w:hint="eastAsia"/>
                <w:sz w:val="18"/>
                <w:szCs w:val="18"/>
                <w:bdr w:val="single" w:sz="4" w:space="0" w:color="auto"/>
              </w:rPr>
              <w:t>65.9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67.0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68.2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69.2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70.1</w:t>
            </w:r>
          </w:p>
        </w:tc>
      </w:tr>
      <w:tr w:rsidR="00030504" w:rsidTr="00B802E1">
        <w:trPr>
          <w:trHeight w:val="352"/>
        </w:trPr>
        <w:tc>
          <w:tcPr>
            <w:tcW w:w="992" w:type="dxa"/>
            <w:vAlign w:val="center"/>
          </w:tcPr>
          <w:p w:rsidR="00030504" w:rsidRPr="002C0D33" w:rsidRDefault="00030504" w:rsidP="00217058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U/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mV</m:t>
                </m:r>
              </m:oMath>
            </m:oMathPara>
          </w:p>
        </w:tc>
        <w:tc>
          <w:tcPr>
            <w:tcW w:w="794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2.15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2.20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2.25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2.31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2.35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2.40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2.48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2.53</w:t>
            </w:r>
          </w:p>
        </w:tc>
        <w:tc>
          <w:tcPr>
            <w:tcW w:w="893" w:type="dxa"/>
            <w:vAlign w:val="center"/>
          </w:tcPr>
          <w:p w:rsidR="00030504" w:rsidRPr="00BE6BC3" w:rsidRDefault="00030504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2.58</w:t>
            </w:r>
          </w:p>
        </w:tc>
      </w:tr>
    </w:tbl>
    <w:p w:rsidR="00030504" w:rsidRDefault="00923FC1" w:rsidP="00030504">
      <w:pPr>
        <w:spacing w:line="312" w:lineRule="auto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ab/>
      </w:r>
      <w:r>
        <w:rPr>
          <w:rFonts w:asciiTheme="minorHAnsi" w:eastAsiaTheme="minorEastAsia" w:hAnsiTheme="minorHAnsi" w:hint="eastAsia"/>
          <w:szCs w:val="21"/>
        </w:rPr>
        <w:t>（续</w:t>
      </w:r>
      <w:r w:rsidRPr="00923FC1">
        <w:rPr>
          <w:rFonts w:ascii="Cambria Math" w:eastAsiaTheme="minorEastAsia" w:hAnsi="Cambria Math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）</w:t>
      </w:r>
    </w:p>
    <w:tbl>
      <w:tblPr>
        <w:tblStyle w:val="a8"/>
        <w:tblW w:w="0" w:type="auto"/>
        <w:tblInd w:w="392" w:type="dxa"/>
        <w:tblLayout w:type="fixed"/>
        <w:tblLook w:val="04A0"/>
      </w:tblPr>
      <w:tblGrid>
        <w:gridCol w:w="992"/>
        <w:gridCol w:w="794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923FC1" w:rsidTr="00B802E1">
        <w:trPr>
          <w:trHeight w:val="384"/>
        </w:trPr>
        <w:tc>
          <w:tcPr>
            <w:tcW w:w="992" w:type="dxa"/>
            <w:vAlign w:val="center"/>
          </w:tcPr>
          <w:p w:rsidR="00923FC1" w:rsidRPr="002C0D33" w:rsidRDefault="00923FC1" w:rsidP="00217058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t/℃</m:t>
                </m:r>
              </m:oMath>
            </m:oMathPara>
          </w:p>
        </w:tc>
        <w:tc>
          <w:tcPr>
            <w:tcW w:w="794" w:type="dxa"/>
            <w:vAlign w:val="center"/>
          </w:tcPr>
          <w:p w:rsidR="00923FC1" w:rsidRPr="00BE6BC3" w:rsidRDefault="00D73570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71.1</w:t>
            </w:r>
          </w:p>
        </w:tc>
        <w:tc>
          <w:tcPr>
            <w:tcW w:w="893" w:type="dxa"/>
            <w:vAlign w:val="center"/>
          </w:tcPr>
          <w:p w:rsidR="00923FC1" w:rsidRPr="00BE6BC3" w:rsidRDefault="00D73570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72.1</w:t>
            </w:r>
          </w:p>
        </w:tc>
        <w:tc>
          <w:tcPr>
            <w:tcW w:w="893" w:type="dxa"/>
            <w:vAlign w:val="center"/>
          </w:tcPr>
          <w:p w:rsidR="00923FC1" w:rsidRPr="00BE6BC3" w:rsidRDefault="00D73570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73.1</w:t>
            </w:r>
          </w:p>
        </w:tc>
        <w:tc>
          <w:tcPr>
            <w:tcW w:w="893" w:type="dxa"/>
            <w:vAlign w:val="center"/>
          </w:tcPr>
          <w:p w:rsidR="00923FC1" w:rsidRPr="00BE6BC3" w:rsidRDefault="00D73570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74.0</w:t>
            </w:r>
          </w:p>
        </w:tc>
        <w:tc>
          <w:tcPr>
            <w:tcW w:w="893" w:type="dxa"/>
            <w:vAlign w:val="center"/>
          </w:tcPr>
          <w:p w:rsidR="00923FC1" w:rsidRPr="00BE6BC3" w:rsidRDefault="00D73570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75.2</w:t>
            </w:r>
          </w:p>
        </w:tc>
        <w:tc>
          <w:tcPr>
            <w:tcW w:w="893" w:type="dxa"/>
            <w:vAlign w:val="center"/>
          </w:tcPr>
          <w:p w:rsidR="00923FC1" w:rsidRPr="00BE6BC3" w:rsidRDefault="00923FC1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</w:p>
        </w:tc>
        <w:tc>
          <w:tcPr>
            <w:tcW w:w="893" w:type="dxa"/>
            <w:vAlign w:val="center"/>
          </w:tcPr>
          <w:p w:rsidR="00923FC1" w:rsidRPr="00BE6BC3" w:rsidRDefault="00923FC1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</w:p>
        </w:tc>
        <w:tc>
          <w:tcPr>
            <w:tcW w:w="893" w:type="dxa"/>
            <w:vAlign w:val="center"/>
          </w:tcPr>
          <w:p w:rsidR="00923FC1" w:rsidRPr="00BE6BC3" w:rsidRDefault="00923FC1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</w:p>
        </w:tc>
        <w:tc>
          <w:tcPr>
            <w:tcW w:w="893" w:type="dxa"/>
            <w:vAlign w:val="center"/>
          </w:tcPr>
          <w:p w:rsidR="00923FC1" w:rsidRPr="00BE6BC3" w:rsidRDefault="00923FC1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</w:p>
        </w:tc>
      </w:tr>
      <w:tr w:rsidR="00923FC1" w:rsidTr="00B802E1">
        <w:trPr>
          <w:trHeight w:val="404"/>
        </w:trPr>
        <w:tc>
          <w:tcPr>
            <w:tcW w:w="992" w:type="dxa"/>
            <w:vAlign w:val="center"/>
          </w:tcPr>
          <w:p w:rsidR="00923FC1" w:rsidRPr="002C0D33" w:rsidRDefault="00923FC1" w:rsidP="00217058">
            <w:pPr>
              <w:pStyle w:val="a7"/>
              <w:spacing w:line="312" w:lineRule="auto"/>
              <w:ind w:firstLineChars="0" w:firstLine="0"/>
              <w:rPr>
                <w:rFonts w:asciiTheme="minorHAnsi" w:eastAsiaTheme="minorEastAsia" w:hAnsi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U/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mV</m:t>
                </m:r>
              </m:oMath>
            </m:oMathPara>
          </w:p>
        </w:tc>
        <w:tc>
          <w:tcPr>
            <w:tcW w:w="794" w:type="dxa"/>
            <w:vAlign w:val="center"/>
          </w:tcPr>
          <w:p w:rsidR="00923FC1" w:rsidRPr="00BE6BC3" w:rsidRDefault="00D73570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2.63</w:t>
            </w:r>
          </w:p>
        </w:tc>
        <w:tc>
          <w:tcPr>
            <w:tcW w:w="893" w:type="dxa"/>
            <w:vAlign w:val="center"/>
          </w:tcPr>
          <w:p w:rsidR="00923FC1" w:rsidRPr="00BE6BC3" w:rsidRDefault="00D73570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2.68</w:t>
            </w:r>
          </w:p>
        </w:tc>
        <w:tc>
          <w:tcPr>
            <w:tcW w:w="893" w:type="dxa"/>
            <w:vAlign w:val="center"/>
          </w:tcPr>
          <w:p w:rsidR="00923FC1" w:rsidRPr="00BE6BC3" w:rsidRDefault="00D73570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2.73</w:t>
            </w:r>
          </w:p>
        </w:tc>
        <w:tc>
          <w:tcPr>
            <w:tcW w:w="893" w:type="dxa"/>
            <w:vAlign w:val="center"/>
          </w:tcPr>
          <w:p w:rsidR="00923FC1" w:rsidRPr="00BE6BC3" w:rsidRDefault="00D73570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2.77</w:t>
            </w:r>
          </w:p>
        </w:tc>
        <w:tc>
          <w:tcPr>
            <w:tcW w:w="893" w:type="dxa"/>
            <w:vAlign w:val="center"/>
          </w:tcPr>
          <w:p w:rsidR="00923FC1" w:rsidRPr="00BE6BC3" w:rsidRDefault="00D73570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  <w:r>
              <w:rPr>
                <w:rFonts w:ascii="Cambria Math" w:eastAsiaTheme="minorEastAsia" w:hAnsi="Cambria Math" w:hint="eastAsia"/>
                <w:sz w:val="18"/>
                <w:szCs w:val="18"/>
              </w:rPr>
              <w:t>2.83</w:t>
            </w:r>
          </w:p>
        </w:tc>
        <w:tc>
          <w:tcPr>
            <w:tcW w:w="893" w:type="dxa"/>
            <w:vAlign w:val="center"/>
          </w:tcPr>
          <w:p w:rsidR="00923FC1" w:rsidRPr="00BE6BC3" w:rsidRDefault="00923FC1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</w:p>
        </w:tc>
        <w:tc>
          <w:tcPr>
            <w:tcW w:w="893" w:type="dxa"/>
            <w:vAlign w:val="center"/>
          </w:tcPr>
          <w:p w:rsidR="00923FC1" w:rsidRPr="00BE6BC3" w:rsidRDefault="00923FC1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</w:p>
        </w:tc>
        <w:tc>
          <w:tcPr>
            <w:tcW w:w="893" w:type="dxa"/>
            <w:vAlign w:val="center"/>
          </w:tcPr>
          <w:p w:rsidR="00923FC1" w:rsidRPr="00BE6BC3" w:rsidRDefault="00923FC1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</w:p>
        </w:tc>
        <w:tc>
          <w:tcPr>
            <w:tcW w:w="893" w:type="dxa"/>
            <w:vAlign w:val="center"/>
          </w:tcPr>
          <w:p w:rsidR="00923FC1" w:rsidRPr="00BE6BC3" w:rsidRDefault="00923FC1" w:rsidP="00217058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 w:val="18"/>
                <w:szCs w:val="18"/>
              </w:rPr>
            </w:pPr>
          </w:p>
        </w:tc>
      </w:tr>
    </w:tbl>
    <w:p w:rsidR="00923FC1" w:rsidRDefault="00DC361A" w:rsidP="00E44A45">
      <w:pPr>
        <w:spacing w:line="312" w:lineRule="auto"/>
        <w:jc w:val="righ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（注：表格中加框处</w:t>
      </w:r>
      <w:r w:rsidRPr="009741A5">
        <w:rPr>
          <w:rFonts w:ascii="Cambria Math" w:eastAsiaTheme="minorEastAsia" w:hAnsi="Cambria Math"/>
          <w:szCs w:val="21"/>
          <w:bdr w:val="single" w:sz="4" w:space="0" w:color="auto"/>
        </w:rPr>
        <w:t>65.9</w:t>
      </w:r>
      <w:r>
        <w:rPr>
          <w:rFonts w:asciiTheme="minorHAnsi" w:eastAsiaTheme="minorEastAsia" w:hAnsiTheme="minorHAnsi" w:hint="eastAsia"/>
          <w:szCs w:val="21"/>
        </w:rPr>
        <w:t>，原始表格中为</w:t>
      </w:r>
      <w:r w:rsidRPr="00DC361A">
        <w:rPr>
          <w:rFonts w:ascii="Cambria Math" w:eastAsiaTheme="minorEastAsia" w:hAnsi="Cambria Math"/>
          <w:szCs w:val="21"/>
        </w:rPr>
        <w:t>66.9</w:t>
      </w:r>
      <w:r>
        <w:rPr>
          <w:rFonts w:asciiTheme="minorHAnsi" w:eastAsiaTheme="minorEastAsia" w:hAnsiTheme="minorHAnsi" w:hint="eastAsia"/>
          <w:szCs w:val="21"/>
        </w:rPr>
        <w:t>，经过与前后数据比照发现是记录错误</w:t>
      </w:r>
      <w:r w:rsidR="001C6BED">
        <w:rPr>
          <w:rFonts w:asciiTheme="minorHAnsi" w:eastAsiaTheme="minorEastAsia" w:hAnsiTheme="minorHAnsi" w:hint="eastAsia"/>
          <w:szCs w:val="21"/>
        </w:rPr>
        <w:t>，已改正</w:t>
      </w:r>
      <w:r>
        <w:rPr>
          <w:rFonts w:asciiTheme="minorHAnsi" w:eastAsiaTheme="minorEastAsia" w:hAnsiTheme="minorHAnsi" w:hint="eastAsia"/>
          <w:szCs w:val="21"/>
        </w:rPr>
        <w:t>）</w:t>
      </w:r>
    </w:p>
    <w:p w:rsidR="003C44BB" w:rsidRDefault="00217058" w:rsidP="005E3A19">
      <w:pPr>
        <w:spacing w:line="312" w:lineRule="auto"/>
        <w:jc w:val="center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noProof/>
          <w:szCs w:val="21"/>
        </w:rPr>
        <w:drawing>
          <wp:inline distT="0" distB="0" distL="0" distR="0">
            <wp:extent cx="5486400" cy="32004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C39E0" w:rsidRPr="003B58F4" w:rsidRDefault="005C39E0" w:rsidP="005C39E0">
      <w:pPr>
        <w:pStyle w:val="a7"/>
        <w:numPr>
          <w:ilvl w:val="0"/>
          <w:numId w:val="1"/>
        </w:numPr>
        <w:spacing w:line="312" w:lineRule="auto"/>
        <w:ind w:firstLineChars="0"/>
        <w:rPr>
          <w:rFonts w:asciiTheme="minorHAnsi" w:eastAsiaTheme="minorEastAsia" w:hAnsiTheme="minorHAnsi"/>
          <w:b/>
          <w:sz w:val="30"/>
          <w:szCs w:val="30"/>
        </w:rPr>
        <w:sectPr w:rsidR="005C39E0" w:rsidRPr="003B58F4" w:rsidSect="00341839">
          <w:footerReference w:type="default" r:id="rId15"/>
          <w:pgSz w:w="10319" w:h="14571" w:code="13"/>
          <w:pgMar w:top="1531" w:right="567" w:bottom="1077" w:left="567" w:header="851" w:footer="992" w:gutter="0"/>
          <w:pgNumType w:fmt="numberInDash"/>
          <w:cols w:space="425"/>
          <w:docGrid w:type="linesAndChars" w:linePitch="312"/>
        </w:sectPr>
      </w:pPr>
    </w:p>
    <w:p w:rsidR="000757B9" w:rsidRDefault="00B03B65" w:rsidP="003B58F4">
      <w:pPr>
        <w:pStyle w:val="a7"/>
        <w:numPr>
          <w:ilvl w:val="0"/>
          <w:numId w:val="1"/>
        </w:numPr>
        <w:spacing w:line="312" w:lineRule="auto"/>
        <w:ind w:firstLineChars="0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lastRenderedPageBreak/>
        <w:t>实验总结</w:t>
      </w:r>
    </w:p>
    <w:p w:rsidR="004B2D22" w:rsidRPr="00D42A79" w:rsidRDefault="00017B68" w:rsidP="00D42A79">
      <w:pPr>
        <w:pStyle w:val="a7"/>
        <w:numPr>
          <w:ilvl w:val="0"/>
          <w:numId w:val="16"/>
        </w:numPr>
        <w:spacing w:line="288" w:lineRule="auto"/>
        <w:ind w:firstLineChars="0"/>
        <w:rPr>
          <w:b/>
        </w:rPr>
      </w:pPr>
      <w:r w:rsidRPr="00D42A79">
        <w:rPr>
          <w:rFonts w:hint="eastAsia"/>
          <w:b/>
        </w:rPr>
        <w:t>惠斯通电桥</w:t>
      </w:r>
      <w:r w:rsidR="00F624E7" w:rsidRPr="00D42A79">
        <w:rPr>
          <w:rFonts w:hint="eastAsia"/>
          <w:b/>
        </w:rPr>
        <w:t>的相对误差</w:t>
      </w:r>
    </w:p>
    <w:p w:rsidR="00017B68" w:rsidRDefault="00017B68" w:rsidP="00D54CA5">
      <w:pPr>
        <w:spacing w:line="288" w:lineRule="auto"/>
        <w:ind w:left="839" w:firstLine="420"/>
      </w:pPr>
      <w:r>
        <w:rPr>
          <w:rFonts w:hint="eastAsia"/>
        </w:rPr>
        <w:t>单电桥法虽然从原理上说，只要检流计足够灵敏那么就能做到足够精确，但由于测量盘不是连续可调的，所以在测高电阻的时候会有较大的相对误差。见下表：</w:t>
      </w:r>
    </w:p>
    <w:tbl>
      <w:tblPr>
        <w:tblStyle w:val="a8"/>
        <w:tblW w:w="0" w:type="auto"/>
        <w:tblInd w:w="-34" w:type="dxa"/>
        <w:tblLook w:val="04A0"/>
      </w:tblPr>
      <w:tblGrid>
        <w:gridCol w:w="1702"/>
        <w:gridCol w:w="959"/>
        <w:gridCol w:w="959"/>
        <w:gridCol w:w="959"/>
        <w:gridCol w:w="959"/>
        <w:gridCol w:w="959"/>
        <w:gridCol w:w="959"/>
        <w:gridCol w:w="959"/>
      </w:tblGrid>
      <w:tr w:rsidR="00BD6F09" w:rsidTr="003E5010">
        <w:tc>
          <w:tcPr>
            <w:tcW w:w="1702" w:type="dxa"/>
          </w:tcPr>
          <w:p w:rsidR="00BD6F09" w:rsidRDefault="00BD6F09" w:rsidP="00017B68">
            <w:pPr>
              <w:pStyle w:val="a7"/>
              <w:ind w:firstLineChars="0" w:firstLine="0"/>
            </w:pPr>
            <w:r>
              <w:rPr>
                <w:rFonts w:hint="eastAsia"/>
              </w:rPr>
              <w:t>电阻标称值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  </m:t>
              </m:r>
              <m: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Cs w:val="21"/>
              </w:rPr>
            </w:pPr>
            <w:r w:rsidRPr="003E5010">
              <w:rPr>
                <w:rFonts w:ascii="Cambria Math" w:eastAsiaTheme="minorEastAsia" w:hAnsi="Cambria Math"/>
                <w:szCs w:val="21"/>
              </w:rPr>
              <w:t>1k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Cs w:val="21"/>
              </w:rPr>
            </w:pPr>
            <w:r w:rsidRPr="003E5010">
              <w:rPr>
                <w:rFonts w:ascii="Cambria Math" w:eastAsiaTheme="minorEastAsia" w:hAnsi="Cambria Math"/>
                <w:szCs w:val="21"/>
              </w:rPr>
              <w:t>11k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Cs w:val="21"/>
              </w:rPr>
            </w:pPr>
            <w:r w:rsidRPr="003E5010">
              <w:rPr>
                <w:rFonts w:ascii="Cambria Math" w:eastAsiaTheme="minorEastAsia" w:hAnsi="Cambria Math"/>
                <w:szCs w:val="21"/>
              </w:rPr>
              <w:t>360k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Cs w:val="21"/>
              </w:rPr>
            </w:pPr>
            <w:r w:rsidRPr="003E5010">
              <w:rPr>
                <w:rFonts w:ascii="Cambria Math" w:eastAsiaTheme="minorEastAsia" w:hAnsi="Cambria Math"/>
                <w:szCs w:val="21"/>
              </w:rPr>
              <w:t>1M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Cs w:val="21"/>
              </w:rPr>
            </w:pPr>
            <w:r w:rsidRPr="003E5010">
              <w:rPr>
                <w:rFonts w:ascii="Cambria Math" w:eastAsiaTheme="minorEastAsia" w:hAnsi="Cambria Math"/>
                <w:szCs w:val="21"/>
              </w:rPr>
              <w:t>120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Cs w:val="21"/>
              </w:rPr>
            </w:pPr>
            <w:r w:rsidRPr="003E5010">
              <w:rPr>
                <w:rFonts w:ascii="Cambria Math" w:eastAsiaTheme="minorEastAsia" w:hAnsi="Cambria Math"/>
                <w:szCs w:val="21"/>
              </w:rPr>
              <w:t>25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Cs w:val="21"/>
              </w:rPr>
            </w:pPr>
            <w:r w:rsidRPr="003E5010">
              <w:rPr>
                <w:rFonts w:ascii="Cambria Math" w:eastAsiaTheme="minorEastAsia" w:hAnsi="Cambria Math"/>
                <w:szCs w:val="21"/>
              </w:rPr>
              <w:t>200</w:t>
            </w:r>
          </w:p>
        </w:tc>
      </w:tr>
      <w:tr w:rsidR="00BD6F09" w:rsidTr="003E5010">
        <w:tc>
          <w:tcPr>
            <w:tcW w:w="1702" w:type="dxa"/>
          </w:tcPr>
          <w:p w:rsidR="00BD6F09" w:rsidRDefault="00BD6F09" w:rsidP="00BD6F09">
            <w:pPr>
              <w:pStyle w:val="a7"/>
              <w:ind w:firstLineChars="0" w:firstLine="0"/>
            </w:pPr>
            <w:r>
              <w:rPr>
                <w:rFonts w:hint="eastAsia"/>
              </w:rPr>
              <w:t>测量值</w:t>
            </w:r>
            <m:oMath>
              <m:r>
                <w:rPr>
                  <w:rFonts w:ascii="Cambria Math" w:hAnsi="Cambria Math"/>
                </w:rPr>
                <m:t>CR       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Cs w:val="21"/>
              </w:rPr>
            </w:pPr>
            <w:r w:rsidRPr="003E5010">
              <w:rPr>
                <w:rFonts w:ascii="Cambria Math" w:eastAsiaTheme="minorEastAsia" w:hAnsi="Cambria Math"/>
                <w:szCs w:val="21"/>
              </w:rPr>
              <w:t>1002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Cs w:val="21"/>
              </w:rPr>
            </w:pPr>
            <w:r w:rsidRPr="003E5010">
              <w:rPr>
                <w:rFonts w:ascii="Cambria Math" w:eastAsiaTheme="minorEastAsia" w:hAnsi="Cambria Math"/>
                <w:szCs w:val="21"/>
              </w:rPr>
              <w:t>10930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Cs w:val="21"/>
              </w:rPr>
            </w:pPr>
            <w:r w:rsidRPr="003E5010">
              <w:rPr>
                <w:rFonts w:ascii="Cambria Math" w:eastAsiaTheme="minorEastAsia" w:hAnsi="Cambria Math"/>
                <w:szCs w:val="21"/>
              </w:rPr>
              <w:t>353k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Cs w:val="21"/>
              </w:rPr>
            </w:pPr>
            <w:r w:rsidRPr="003E5010">
              <w:rPr>
                <w:rFonts w:ascii="Cambria Math" w:eastAsiaTheme="minorEastAsia" w:hAnsi="Cambria Math"/>
                <w:szCs w:val="21"/>
              </w:rPr>
              <w:t>1014k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Cs w:val="21"/>
              </w:rPr>
            </w:pPr>
            <w:r w:rsidRPr="003E5010">
              <w:rPr>
                <w:rFonts w:ascii="Cambria Math" w:eastAsiaTheme="minorEastAsia" w:hAnsi="Cambria Math"/>
                <w:szCs w:val="21"/>
              </w:rPr>
              <w:t>119.8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Cs w:val="21"/>
              </w:rPr>
            </w:pPr>
            <w:r w:rsidRPr="003E5010">
              <w:rPr>
                <w:rFonts w:ascii="Cambria Math" w:eastAsiaTheme="minorEastAsia" w:hAnsi="Cambria Math"/>
                <w:szCs w:val="21"/>
              </w:rPr>
              <w:t>24.01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pStyle w:val="a7"/>
              <w:spacing w:line="312" w:lineRule="auto"/>
              <w:ind w:firstLineChars="0" w:firstLine="0"/>
              <w:jc w:val="center"/>
              <w:rPr>
                <w:rFonts w:ascii="Cambria Math" w:eastAsiaTheme="minorEastAsia" w:hAnsi="Cambria Math" w:hint="eastAsia"/>
                <w:szCs w:val="21"/>
              </w:rPr>
            </w:pPr>
            <w:r w:rsidRPr="003E5010">
              <w:rPr>
                <w:rFonts w:ascii="Cambria Math" w:eastAsiaTheme="minorEastAsia" w:hAnsi="Cambria Math"/>
                <w:szCs w:val="21"/>
              </w:rPr>
              <w:t>195.8</w:t>
            </w:r>
          </w:p>
        </w:tc>
      </w:tr>
      <w:tr w:rsidR="00BD6F09" w:rsidTr="003E5010">
        <w:tc>
          <w:tcPr>
            <w:tcW w:w="1702" w:type="dxa"/>
          </w:tcPr>
          <w:p w:rsidR="00BD6F09" w:rsidRDefault="00BD6F09" w:rsidP="00BD6F09">
            <w:pPr>
              <w:pStyle w:val="a7"/>
              <w:ind w:firstLineChars="0" w:firstLine="0"/>
            </w:pPr>
            <w:r>
              <w:rPr>
                <w:rFonts w:hint="eastAsia"/>
              </w:rPr>
              <w:t>不确定度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 w:rsidRPr="003E5010">
              <w:rPr>
                <w:rFonts w:ascii="Cambria Math" w:hAnsi="Cambria Math"/>
                <w:color w:val="000000"/>
                <w:szCs w:val="21"/>
              </w:rPr>
              <w:t>3.004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 w:rsidRPr="003E5010">
              <w:rPr>
                <w:rFonts w:ascii="Cambria Math" w:hAnsi="Cambria Math"/>
                <w:color w:val="000000"/>
                <w:szCs w:val="21"/>
              </w:rPr>
              <w:t>79.6</w:t>
            </w:r>
            <w:r w:rsidRPr="003E5010">
              <w:rPr>
                <w:rFonts w:ascii="Cambria Math" w:hAnsi="Cambria Math" w:hint="eastAsia"/>
                <w:color w:val="000000"/>
                <w:szCs w:val="21"/>
              </w:rPr>
              <w:t>8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 w:rsidRPr="003E5010">
              <w:rPr>
                <w:rFonts w:ascii="Cambria Math" w:hAnsi="Cambria Math"/>
                <w:color w:val="000000"/>
                <w:szCs w:val="21"/>
              </w:rPr>
              <w:t>2839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 w:rsidRPr="003E5010">
              <w:rPr>
                <w:rFonts w:ascii="Cambria Math" w:hAnsi="Cambria Math"/>
                <w:color w:val="000000"/>
                <w:szCs w:val="21"/>
              </w:rPr>
              <w:t>3394</w:t>
            </w:r>
            <w:r w:rsidRPr="003E5010">
              <w:rPr>
                <w:rFonts w:ascii="Cambria Math" w:hAnsi="Cambria Math" w:hint="eastAsia"/>
                <w:color w:val="000000"/>
                <w:szCs w:val="21"/>
              </w:rPr>
              <w:t>1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 w:rsidRPr="003E5010">
              <w:rPr>
                <w:rFonts w:ascii="Cambria Math" w:hAnsi="Cambria Math"/>
                <w:color w:val="000000"/>
                <w:szCs w:val="21"/>
              </w:rPr>
              <w:t>0.3396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 w:rsidRPr="003E5010">
              <w:rPr>
                <w:rFonts w:ascii="Cambria Math" w:hAnsi="Cambria Math"/>
                <w:color w:val="000000"/>
                <w:szCs w:val="21"/>
              </w:rPr>
              <w:t>0.0580</w:t>
            </w:r>
            <w:r w:rsidRPr="003E5010">
              <w:rPr>
                <w:rFonts w:ascii="Cambria Math" w:hAnsi="Cambria Math" w:hint="eastAsia"/>
                <w:color w:val="000000"/>
                <w:szCs w:val="21"/>
              </w:rPr>
              <w:t>4</w:t>
            </w:r>
          </w:p>
        </w:tc>
        <w:tc>
          <w:tcPr>
            <w:tcW w:w="959" w:type="dxa"/>
            <w:vAlign w:val="center"/>
          </w:tcPr>
          <w:p w:rsidR="00BD6F09" w:rsidRPr="003E5010" w:rsidRDefault="00BD6F09" w:rsidP="00817C47">
            <w:pPr>
              <w:jc w:val="center"/>
              <w:rPr>
                <w:rFonts w:ascii="Cambria Math" w:hAnsi="Cambria Math" w:cs="宋体" w:hint="eastAsia"/>
                <w:color w:val="000000"/>
                <w:szCs w:val="21"/>
              </w:rPr>
            </w:pPr>
            <w:r w:rsidRPr="003E5010">
              <w:rPr>
                <w:rFonts w:ascii="Cambria Math" w:hAnsi="Cambria Math"/>
                <w:color w:val="000000"/>
                <w:szCs w:val="21"/>
              </w:rPr>
              <w:t>0.4916</w:t>
            </w:r>
          </w:p>
        </w:tc>
      </w:tr>
      <w:tr w:rsidR="009066D8" w:rsidTr="003E5010">
        <w:tc>
          <w:tcPr>
            <w:tcW w:w="1702" w:type="dxa"/>
          </w:tcPr>
          <w:p w:rsidR="009066D8" w:rsidRPr="00D26D39" w:rsidRDefault="009066D8" w:rsidP="009066D8">
            <w:pPr>
              <w:pStyle w:val="a7"/>
              <w:ind w:firstLineChars="0" w:firstLine="0"/>
            </w:pPr>
            <w:r>
              <w:rPr>
                <w:rFonts w:hint="eastAsia"/>
              </w:rPr>
              <w:t>相对误差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oMath>
          </w:p>
        </w:tc>
        <w:tc>
          <w:tcPr>
            <w:tcW w:w="959" w:type="dxa"/>
            <w:vAlign w:val="center"/>
          </w:tcPr>
          <w:p w:rsidR="009066D8" w:rsidRPr="0014288C" w:rsidRDefault="009066D8" w:rsidP="00D26D39">
            <w:pPr>
              <w:pStyle w:val="a7"/>
              <w:spacing w:line="312" w:lineRule="auto"/>
              <w:ind w:firstLineChars="0" w:firstLine="0"/>
              <w:jc w:val="center"/>
              <w:rPr>
                <w:rFonts w:ascii="Palatino Linotype" w:eastAsiaTheme="minorEastAsia" w:hAnsi="Palatino Linotype"/>
                <w:b/>
                <w:i/>
                <w:szCs w:val="21"/>
              </w:rPr>
            </w:pP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0.</w:t>
            </w:r>
            <w:r w:rsidR="00D26D39"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30%</w:t>
            </w:r>
          </w:p>
        </w:tc>
        <w:tc>
          <w:tcPr>
            <w:tcW w:w="959" w:type="dxa"/>
            <w:vAlign w:val="center"/>
          </w:tcPr>
          <w:p w:rsidR="009066D8" w:rsidRPr="0014288C" w:rsidRDefault="009066D8" w:rsidP="00D26D39">
            <w:pPr>
              <w:pStyle w:val="a7"/>
              <w:spacing w:line="312" w:lineRule="auto"/>
              <w:ind w:firstLineChars="0" w:firstLine="0"/>
              <w:jc w:val="center"/>
              <w:rPr>
                <w:rFonts w:ascii="Palatino Linotype" w:eastAsiaTheme="minorEastAsia" w:hAnsi="Palatino Linotype"/>
                <w:b/>
                <w:i/>
                <w:szCs w:val="21"/>
              </w:rPr>
            </w:pP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0.7</w:t>
            </w:r>
            <w:r w:rsidR="00D26D39"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3%</w:t>
            </w:r>
          </w:p>
        </w:tc>
        <w:tc>
          <w:tcPr>
            <w:tcW w:w="959" w:type="dxa"/>
            <w:vAlign w:val="center"/>
          </w:tcPr>
          <w:p w:rsidR="009066D8" w:rsidRPr="0014288C" w:rsidRDefault="009066D8" w:rsidP="00D26D39">
            <w:pPr>
              <w:pStyle w:val="a7"/>
              <w:spacing w:line="312" w:lineRule="auto"/>
              <w:ind w:firstLineChars="0" w:firstLine="0"/>
              <w:jc w:val="center"/>
              <w:rPr>
                <w:rFonts w:ascii="Palatino Linotype" w:eastAsiaTheme="minorEastAsia" w:hAnsi="Palatino Linotype"/>
                <w:b/>
                <w:i/>
                <w:szCs w:val="21"/>
              </w:rPr>
            </w:pP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0.80</w:t>
            </w:r>
            <w:r w:rsidR="00D26D39"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%</w:t>
            </w:r>
          </w:p>
        </w:tc>
        <w:tc>
          <w:tcPr>
            <w:tcW w:w="959" w:type="dxa"/>
            <w:vAlign w:val="center"/>
          </w:tcPr>
          <w:p w:rsidR="009066D8" w:rsidRPr="0014288C" w:rsidRDefault="009066D8" w:rsidP="00D26D39">
            <w:pPr>
              <w:pStyle w:val="a7"/>
              <w:spacing w:line="312" w:lineRule="auto"/>
              <w:ind w:firstLineChars="0" w:firstLine="0"/>
              <w:jc w:val="center"/>
              <w:rPr>
                <w:rFonts w:ascii="Palatino Linotype" w:eastAsiaTheme="minorEastAsia" w:hAnsi="Palatino Linotype"/>
                <w:b/>
                <w:i/>
                <w:szCs w:val="21"/>
              </w:rPr>
            </w:pP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3.3</w:t>
            </w:r>
            <w:r w:rsidR="00D26D39"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5%</w:t>
            </w:r>
          </w:p>
        </w:tc>
        <w:tc>
          <w:tcPr>
            <w:tcW w:w="959" w:type="dxa"/>
            <w:vAlign w:val="center"/>
          </w:tcPr>
          <w:p w:rsidR="009066D8" w:rsidRPr="0014288C" w:rsidRDefault="009066D8" w:rsidP="00D26D39">
            <w:pPr>
              <w:pStyle w:val="a7"/>
              <w:spacing w:line="312" w:lineRule="auto"/>
              <w:ind w:firstLineChars="0" w:firstLine="0"/>
              <w:jc w:val="center"/>
              <w:rPr>
                <w:rFonts w:ascii="Palatino Linotype" w:eastAsiaTheme="minorEastAsia" w:hAnsi="Palatino Linotype"/>
                <w:b/>
                <w:i/>
                <w:szCs w:val="21"/>
              </w:rPr>
            </w:pP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0.28</w:t>
            </w:r>
            <w:r w:rsidR="00D26D39"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%</w:t>
            </w:r>
          </w:p>
        </w:tc>
        <w:tc>
          <w:tcPr>
            <w:tcW w:w="959" w:type="dxa"/>
            <w:vAlign w:val="center"/>
          </w:tcPr>
          <w:p w:rsidR="009066D8" w:rsidRPr="0014288C" w:rsidRDefault="009066D8" w:rsidP="00D26D39">
            <w:pPr>
              <w:pStyle w:val="a7"/>
              <w:spacing w:line="312" w:lineRule="auto"/>
              <w:ind w:firstLineChars="0" w:firstLine="0"/>
              <w:jc w:val="center"/>
              <w:rPr>
                <w:rFonts w:ascii="Palatino Linotype" w:eastAsiaTheme="minorEastAsia" w:hAnsi="Palatino Linotype"/>
                <w:b/>
                <w:i/>
                <w:szCs w:val="21"/>
              </w:rPr>
            </w:pP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0.24</w:t>
            </w:r>
            <w:r w:rsidR="00D26D39"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%</w:t>
            </w:r>
          </w:p>
        </w:tc>
        <w:tc>
          <w:tcPr>
            <w:tcW w:w="959" w:type="dxa"/>
            <w:vAlign w:val="center"/>
          </w:tcPr>
          <w:p w:rsidR="009066D8" w:rsidRPr="0014288C" w:rsidRDefault="009066D8" w:rsidP="00D26D39">
            <w:pPr>
              <w:pStyle w:val="a7"/>
              <w:spacing w:line="312" w:lineRule="auto"/>
              <w:ind w:firstLineChars="0" w:firstLine="0"/>
              <w:jc w:val="center"/>
              <w:rPr>
                <w:rFonts w:ascii="Palatino Linotype" w:eastAsiaTheme="minorEastAsia" w:hAnsi="Palatino Linotype"/>
                <w:b/>
                <w:i/>
                <w:szCs w:val="21"/>
              </w:rPr>
            </w:pPr>
            <w:r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0.25</w:t>
            </w:r>
            <w:r w:rsidR="00D26D39" w:rsidRPr="0014288C">
              <w:rPr>
                <w:rFonts w:ascii="Palatino Linotype" w:eastAsiaTheme="minorEastAsia" w:hAnsi="Palatino Linotype"/>
                <w:b/>
                <w:i/>
                <w:szCs w:val="21"/>
              </w:rPr>
              <w:t>%</w:t>
            </w:r>
          </w:p>
        </w:tc>
      </w:tr>
    </w:tbl>
    <w:p w:rsidR="00F624E7" w:rsidRDefault="003E5010" w:rsidP="00D54CA5">
      <w:pPr>
        <w:spacing w:line="288" w:lineRule="auto"/>
        <w:ind w:left="839" w:firstLine="420"/>
      </w:pPr>
      <w:r>
        <w:rPr>
          <w:rFonts w:hint="eastAsia"/>
        </w:rPr>
        <w:t>可以看出</w:t>
      </w:r>
      <w:r w:rsidR="007F7B09">
        <w:rPr>
          <w:rFonts w:hint="eastAsia"/>
        </w:rPr>
        <w:t>，被测电阻值越大，相对误差越大</w:t>
      </w:r>
      <w:r w:rsidR="00015BC6">
        <w:rPr>
          <w:rFonts w:hint="eastAsia"/>
        </w:rPr>
        <w:t>。这是因为当待测电阻大的时候，应该把比率臂放在大比率（如</w:t>
      </w:r>
      <m:oMath>
        <m:r>
          <m:rPr>
            <m:sty m:val="p"/>
          </m:rPr>
          <w:rPr>
            <w:rFonts w:ascii="Cambria Math" w:hAnsi="Cambria Math" w:hint="eastAsia"/>
          </w:rPr>
          <m:t>1000</m:t>
        </m:r>
      </m:oMath>
      <w:r w:rsidR="00015BC6">
        <w:rPr>
          <w:rFonts w:hint="eastAsia"/>
        </w:rPr>
        <w:t>）上，则测量盘改变的最小电阻就是</w:t>
      </w:r>
      <m:oMath>
        <m:r>
          <m:rPr>
            <m:sty m:val="p"/>
          </m:rPr>
          <w:rPr>
            <w:rFonts w:ascii="Cambria Math" w:hAnsi="Cambria Math" w:hint="eastAsia"/>
          </w:rPr>
          <m:t>1000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015BC6">
        <w:rPr>
          <w:rFonts w:hint="eastAsia"/>
        </w:rPr>
        <w:t>。有时经常找不到能“真正”电桥平衡的点，在测量盘某个示数时，检流计在</w:t>
      </w:r>
      <w:r w:rsidR="00015BC6">
        <w:rPr>
          <w:rFonts w:hint="eastAsia"/>
        </w:rPr>
        <w:t>0</w:t>
      </w:r>
      <w:r w:rsidR="00015BC6">
        <w:rPr>
          <w:rFonts w:hint="eastAsia"/>
        </w:rPr>
        <w:t>的左边几格，而改变最小的电阻值就发现指针在</w:t>
      </w:r>
      <w:r w:rsidR="00015BC6">
        <w:rPr>
          <w:rFonts w:hint="eastAsia"/>
        </w:rPr>
        <w:t>0</w:t>
      </w:r>
      <w:r w:rsidR="00015BC6">
        <w:rPr>
          <w:rFonts w:hint="eastAsia"/>
        </w:rPr>
        <w:t>的右方几格。</w:t>
      </w:r>
    </w:p>
    <w:p w:rsidR="00F624E7" w:rsidRDefault="00F624E7" w:rsidP="00D42A79">
      <w:pPr>
        <w:pStyle w:val="a7"/>
        <w:numPr>
          <w:ilvl w:val="0"/>
          <w:numId w:val="16"/>
        </w:numPr>
        <w:spacing w:line="288" w:lineRule="auto"/>
        <w:ind w:firstLineChars="0"/>
        <w:rPr>
          <w:b/>
        </w:rPr>
      </w:pPr>
      <w:r>
        <w:rPr>
          <w:rFonts w:hint="eastAsia"/>
          <w:b/>
        </w:rPr>
        <w:t>两次直线拟合</w:t>
      </w:r>
    </w:p>
    <w:p w:rsidR="00F624E7" w:rsidRDefault="00F624E7" w:rsidP="00D42A79">
      <w:pPr>
        <w:pStyle w:val="a7"/>
        <w:spacing w:line="288" w:lineRule="auto"/>
        <w:ind w:left="1140" w:firstLineChars="0" w:firstLine="0"/>
      </w:pPr>
      <w:r>
        <w:rPr>
          <w:rFonts w:hint="eastAsia"/>
        </w:rPr>
        <w:t>第一次直线拟合的相关系数</w:t>
      </w:r>
      <m:oMath>
        <m:r>
          <w:rPr>
            <w:rFonts w:ascii="Cambria Math" w:hAnsi="Cambria Math"/>
          </w:rPr>
          <m:t>r=0.999897</m:t>
        </m:r>
      </m:oMath>
      <w:r>
        <w:rPr>
          <w:rFonts w:hint="eastAsia"/>
        </w:rPr>
        <w:t>，第二次是</w:t>
      </w:r>
      <m:oMath>
        <m:r>
          <w:rPr>
            <w:rFonts w:ascii="Cambria Math" w:hAnsi="Cambria Math"/>
          </w:rPr>
          <m:t>r=0.999130</m:t>
        </m:r>
      </m:oMath>
      <w:r>
        <w:rPr>
          <w:rFonts w:hint="eastAsia"/>
        </w:rPr>
        <w:t>。第二次比较低。</w:t>
      </w:r>
      <w:r w:rsidR="002E4F36">
        <w:rPr>
          <w:rFonts w:hint="eastAsia"/>
        </w:rPr>
        <w:t>可能原因是：</w:t>
      </w:r>
      <w:r w:rsidR="004F79FF">
        <w:rPr>
          <w:rFonts w:hint="eastAsia"/>
        </w:rPr>
        <w:t>第二次拟合的时候测温时间间隔较密，不好把握，而且第二次刚开始升温记录数据的时候（前几个点），不知道</w:t>
      </w:r>
      <w:r w:rsidR="00E052FC">
        <w:rPr>
          <w:rFonts w:hint="eastAsia"/>
        </w:rPr>
        <w:t>怎么</w:t>
      </w:r>
      <w:r w:rsidR="00177B81">
        <w:rPr>
          <w:rFonts w:hint="eastAsia"/>
        </w:rPr>
        <w:t>判断热平衡</w:t>
      </w:r>
      <w:r w:rsidR="00787328">
        <w:rPr>
          <w:rFonts w:hint="eastAsia"/>
        </w:rPr>
        <w:t>。所以前几个点误差比较大，从第二</w:t>
      </w:r>
      <w:r w:rsidR="00862D84">
        <w:rPr>
          <w:rFonts w:hint="eastAsia"/>
        </w:rPr>
        <w:t>个</w:t>
      </w:r>
      <w:r w:rsidR="00787328">
        <w:rPr>
          <w:rFonts w:hint="eastAsia"/>
        </w:rPr>
        <w:t>图表也可以看出来</w:t>
      </w:r>
      <w:r w:rsidR="00EC2C76">
        <w:rPr>
          <w:rFonts w:hint="eastAsia"/>
        </w:rPr>
        <w:t>，如果去掉前几个线性相关度不好的点，</w:t>
      </w:r>
      <m:oMath>
        <m:r>
          <w:rPr>
            <w:rFonts w:ascii="Cambria Math" w:hAnsi="Cambria Math"/>
          </w:rPr>
          <m:t>r</m:t>
        </m:r>
      </m:oMath>
      <w:r w:rsidR="00EC2C76">
        <w:rPr>
          <w:rFonts w:hint="eastAsia"/>
        </w:rPr>
        <w:t>还能够更高。</w:t>
      </w:r>
    </w:p>
    <w:p w:rsidR="00654177" w:rsidRDefault="002C118A" w:rsidP="00654177">
      <w:pPr>
        <w:pStyle w:val="a7"/>
        <w:numPr>
          <w:ilvl w:val="0"/>
          <w:numId w:val="17"/>
        </w:numPr>
        <w:spacing w:line="288" w:lineRule="auto"/>
        <w:ind w:firstLineChars="0"/>
        <w:rPr>
          <w:b/>
        </w:rPr>
      </w:pPr>
      <w:r>
        <w:rPr>
          <w:rFonts w:hint="eastAsia"/>
          <w:b/>
        </w:rPr>
        <w:t>总结由平衡桥——非平衡桥——数字温度计演变的物理思想</w:t>
      </w:r>
    </w:p>
    <w:p w:rsidR="002C118A" w:rsidRDefault="009B4345" w:rsidP="00D54CA5">
      <w:pPr>
        <w:pStyle w:val="a7"/>
        <w:spacing w:line="288" w:lineRule="auto"/>
        <w:ind w:left="1140" w:firstLineChars="0" w:firstLine="0"/>
      </w:pPr>
      <w:r>
        <w:rPr>
          <w:rFonts w:hint="eastAsia"/>
        </w:rPr>
        <w:t>平衡桥是</w:t>
      </w:r>
      <w:r w:rsidR="005C1BFF">
        <w:rPr>
          <w:rFonts w:hint="eastAsia"/>
        </w:rPr>
        <w:t>一种精确测电阻的方法，理论意义很重要，但是实际操作中，</w:t>
      </w:r>
      <w:r w:rsidR="00446FC8">
        <w:rPr>
          <w:rFonts w:hint="eastAsia"/>
        </w:rPr>
        <w:t>还是需要</w:t>
      </w:r>
      <w:r w:rsidR="005C1BFF">
        <w:rPr>
          <w:rFonts w:hint="eastAsia"/>
        </w:rPr>
        <w:t>调整</w:t>
      </w:r>
      <w:r w:rsidR="00446FC8">
        <w:rPr>
          <w:rFonts w:hint="eastAsia"/>
        </w:rPr>
        <w:t>电源电压等以得到更大精度</w:t>
      </w:r>
      <w:r w:rsidR="00F94370">
        <w:rPr>
          <w:rFonts w:hint="eastAsia"/>
        </w:rPr>
        <w:t>。非平衡桥与平衡桥测电阻的本质原理一致，都可用基尔霍夫方程推出，但是非平衡桥的读数方便，可</w:t>
      </w:r>
      <w:r w:rsidR="0010314E">
        <w:rPr>
          <w:rFonts w:hint="eastAsia"/>
        </w:rPr>
        <w:t>以</w:t>
      </w:r>
      <w:r w:rsidR="00F94370">
        <w:rPr>
          <w:rFonts w:hint="eastAsia"/>
        </w:rPr>
        <w:t>快速、连续测量</w:t>
      </w:r>
      <w:r w:rsidR="002966BB">
        <w:rPr>
          <w:rFonts w:hint="eastAsia"/>
        </w:rPr>
        <w:t>。</w:t>
      </w:r>
      <w:r w:rsidR="001444F9">
        <w:rPr>
          <w:rFonts w:hint="eastAsia"/>
        </w:rPr>
        <w:t>有了这一电阻值“监控”工具后，就可以</w:t>
      </w:r>
      <w:r w:rsidR="0075115B">
        <w:rPr>
          <w:rFonts w:hint="eastAsia"/>
        </w:rPr>
        <w:t>“</w:t>
      </w:r>
      <w:r w:rsidR="001444F9">
        <w:rPr>
          <w:rFonts w:hint="eastAsia"/>
        </w:rPr>
        <w:t>实时</w:t>
      </w:r>
      <w:r w:rsidR="0075115B">
        <w:rPr>
          <w:rFonts w:hint="eastAsia"/>
        </w:rPr>
        <w:t>”地</w:t>
      </w:r>
      <w:r w:rsidR="001444F9">
        <w:rPr>
          <w:rFonts w:hint="eastAsia"/>
        </w:rPr>
        <w:t>把该值转化为其他</w:t>
      </w:r>
      <w:r w:rsidR="00B0404C">
        <w:rPr>
          <w:rFonts w:hint="eastAsia"/>
        </w:rPr>
        <w:t>间接</w:t>
      </w:r>
      <w:r w:rsidR="00917A4F">
        <w:rPr>
          <w:rFonts w:hint="eastAsia"/>
        </w:rPr>
        <w:t>测量</w:t>
      </w:r>
      <w:r w:rsidR="001444F9">
        <w:rPr>
          <w:rFonts w:hint="eastAsia"/>
        </w:rPr>
        <w:t>的物理量</w:t>
      </w:r>
      <w:r w:rsidR="00630EAB">
        <w:rPr>
          <w:rFonts w:hint="eastAsia"/>
        </w:rPr>
        <w:t>。</w:t>
      </w:r>
    </w:p>
    <w:p w:rsidR="00341839" w:rsidRDefault="00341839" w:rsidP="002C118A">
      <w:pPr>
        <w:pStyle w:val="a7"/>
        <w:spacing w:line="288" w:lineRule="auto"/>
        <w:ind w:left="1140" w:firstLineChars="0" w:firstLine="0"/>
      </w:pPr>
    </w:p>
    <w:p w:rsidR="00341839" w:rsidRDefault="00341839" w:rsidP="002C118A">
      <w:pPr>
        <w:pStyle w:val="a7"/>
        <w:spacing w:line="288" w:lineRule="auto"/>
        <w:ind w:left="1140" w:firstLineChars="0" w:firstLine="0"/>
      </w:pPr>
    </w:p>
    <w:p w:rsidR="00341839" w:rsidRDefault="00341839" w:rsidP="002C118A">
      <w:pPr>
        <w:pStyle w:val="a7"/>
        <w:spacing w:line="288" w:lineRule="auto"/>
        <w:ind w:left="1140" w:firstLineChars="0" w:firstLine="0"/>
      </w:pPr>
    </w:p>
    <w:p w:rsidR="00B7356A" w:rsidRPr="002C118A" w:rsidRDefault="00E93D42" w:rsidP="00B7356A">
      <w:pPr>
        <w:pStyle w:val="a7"/>
        <w:spacing w:line="288" w:lineRule="auto"/>
        <w:ind w:left="1140" w:firstLineChars="0" w:firstLine="0"/>
        <w:jc w:val="right"/>
      </w:pPr>
      <w:r>
        <w:rPr>
          <w:rFonts w:hint="eastAsia"/>
        </w:rPr>
        <w:t>（原始数据表格见附页）</w:t>
      </w:r>
    </w:p>
    <w:sectPr w:rsidR="00B7356A" w:rsidRPr="002C118A" w:rsidSect="00482438">
      <w:pgSz w:w="10319" w:h="14571" w:code="13"/>
      <w:pgMar w:top="1758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1CE" w:rsidRDefault="007E21CE" w:rsidP="00345FCF">
      <w:r>
        <w:separator/>
      </w:r>
    </w:p>
  </w:endnote>
  <w:endnote w:type="continuationSeparator" w:id="1">
    <w:p w:rsidR="007E21CE" w:rsidRDefault="007E21CE" w:rsidP="00345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  <w:lang w:val="zh-CN"/>
      </w:rPr>
      <w:id w:val="2755800"/>
      <w:docPartObj>
        <w:docPartGallery w:val="Page Numbers (Bottom of Page)"/>
        <w:docPartUnique/>
      </w:docPartObj>
    </w:sdtPr>
    <w:sdtContent>
      <w:p w:rsidR="00017B68" w:rsidRDefault="00F75248">
        <w:pPr>
          <w:pStyle w:val="a4"/>
          <w:jc w:val="center"/>
          <w:rPr>
            <w:rFonts w:asciiTheme="majorHAnsi" w:hAnsiTheme="majorHAnsi"/>
            <w:sz w:val="28"/>
            <w:szCs w:val="28"/>
          </w:rPr>
        </w:pPr>
        <w:fldSimple w:instr=" PAGE    \* MERGEFORMAT ">
          <w:r w:rsidR="00B7356A" w:rsidRPr="00B7356A">
            <w:rPr>
              <w:rFonts w:asciiTheme="majorHAnsi" w:hAnsiTheme="majorHAnsi"/>
              <w:noProof/>
              <w:lang w:val="zh-CN"/>
            </w:rPr>
            <w:t>-</w:t>
          </w:r>
          <w:r w:rsidR="00B7356A">
            <w:rPr>
              <w:noProof/>
            </w:rPr>
            <w:t xml:space="preserve"> 6 -</w:t>
          </w:r>
        </w:fldSimple>
      </w:p>
    </w:sdtContent>
  </w:sdt>
  <w:p w:rsidR="00017B68" w:rsidRDefault="00017B6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  <w:lang w:val="zh-CN"/>
      </w:rPr>
      <w:id w:val="2587566"/>
      <w:docPartObj>
        <w:docPartGallery w:val="Page Numbers (Bottom of Page)"/>
        <w:docPartUnique/>
      </w:docPartObj>
    </w:sdtPr>
    <w:sdtContent>
      <w:p w:rsidR="00B7356A" w:rsidRDefault="00B7356A">
        <w:pPr>
          <w:pStyle w:val="a4"/>
          <w:jc w:val="center"/>
          <w:rPr>
            <w:rFonts w:asciiTheme="majorHAnsi" w:hAnsiTheme="majorHAnsi"/>
            <w:sz w:val="28"/>
            <w:szCs w:val="28"/>
          </w:rPr>
        </w:pPr>
        <w:fldSimple w:instr=" PAGE    \* MERGEFORMAT ">
          <w:r w:rsidRPr="00B7356A">
            <w:rPr>
              <w:rFonts w:asciiTheme="majorHAnsi" w:hAnsiTheme="majorHAnsi"/>
              <w:noProof/>
              <w:lang w:val="zh-CN"/>
            </w:rPr>
            <w:t>10</w:t>
          </w:r>
        </w:fldSimple>
      </w:p>
    </w:sdtContent>
  </w:sdt>
  <w:p w:rsidR="00B7356A" w:rsidRDefault="00B735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1CE" w:rsidRDefault="007E21CE" w:rsidP="00345FCF">
      <w:r>
        <w:separator/>
      </w:r>
    </w:p>
  </w:footnote>
  <w:footnote w:type="continuationSeparator" w:id="1">
    <w:p w:rsidR="007E21CE" w:rsidRDefault="007E21CE" w:rsidP="00345F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B3F1C"/>
    <w:multiLevelType w:val="hybridMultilevel"/>
    <w:tmpl w:val="37202964"/>
    <w:lvl w:ilvl="0" w:tplc="DBDE63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4541A8"/>
    <w:multiLevelType w:val="hybridMultilevel"/>
    <w:tmpl w:val="17F43C8C"/>
    <w:lvl w:ilvl="0" w:tplc="4F20D174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05510A"/>
    <w:multiLevelType w:val="hybridMultilevel"/>
    <w:tmpl w:val="5DDE8D18"/>
    <w:lvl w:ilvl="0" w:tplc="E4F4E8EA">
      <w:start w:val="1"/>
      <w:numFmt w:val="decimal"/>
      <w:lvlText w:val="（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56259"/>
    <w:multiLevelType w:val="hybridMultilevel"/>
    <w:tmpl w:val="6D942068"/>
    <w:lvl w:ilvl="0" w:tplc="C30AFC16">
      <w:start w:val="1"/>
      <w:numFmt w:val="decimal"/>
      <w:lvlText w:val="(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05357C8"/>
    <w:multiLevelType w:val="hybridMultilevel"/>
    <w:tmpl w:val="972608A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6B75BC6"/>
    <w:multiLevelType w:val="hybridMultilevel"/>
    <w:tmpl w:val="B5BC7948"/>
    <w:lvl w:ilvl="0" w:tplc="2112F9A2">
      <w:start w:val="1"/>
      <w:numFmt w:val="decimal"/>
      <w:lvlText w:val="%1."/>
      <w:lvlJc w:val="left"/>
      <w:pPr>
        <w:ind w:left="114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F9860E3"/>
    <w:multiLevelType w:val="hybridMultilevel"/>
    <w:tmpl w:val="57442590"/>
    <w:lvl w:ilvl="0" w:tplc="C30AFC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1A6364"/>
    <w:multiLevelType w:val="hybridMultilevel"/>
    <w:tmpl w:val="984AFB8C"/>
    <w:lvl w:ilvl="0" w:tplc="C30AFC1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7E67D96"/>
    <w:multiLevelType w:val="hybridMultilevel"/>
    <w:tmpl w:val="75E41574"/>
    <w:lvl w:ilvl="0" w:tplc="C30AFC1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89F4FA9"/>
    <w:multiLevelType w:val="hybridMultilevel"/>
    <w:tmpl w:val="07C09210"/>
    <w:lvl w:ilvl="0" w:tplc="376A33B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B15A57"/>
    <w:multiLevelType w:val="hybridMultilevel"/>
    <w:tmpl w:val="F3B627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2967C4C"/>
    <w:multiLevelType w:val="hybridMultilevel"/>
    <w:tmpl w:val="823C982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CA43992"/>
    <w:multiLevelType w:val="hybridMultilevel"/>
    <w:tmpl w:val="4DDC728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61D6285E"/>
    <w:multiLevelType w:val="hybridMultilevel"/>
    <w:tmpl w:val="AD94A18E"/>
    <w:lvl w:ilvl="0" w:tplc="9FBA1EB0">
      <w:start w:val="3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3D4996"/>
    <w:multiLevelType w:val="hybridMultilevel"/>
    <w:tmpl w:val="D242BAF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728822FF"/>
    <w:multiLevelType w:val="hybridMultilevel"/>
    <w:tmpl w:val="E9CAB16C"/>
    <w:lvl w:ilvl="0" w:tplc="E4F4E8EA">
      <w:start w:val="1"/>
      <w:numFmt w:val="decimal"/>
      <w:lvlText w:val="（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7DC25697"/>
    <w:multiLevelType w:val="hybridMultilevel"/>
    <w:tmpl w:val="96A4ADC8"/>
    <w:lvl w:ilvl="0" w:tplc="80281E16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15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 w:numId="11">
    <w:abstractNumId w:val="11"/>
  </w:num>
  <w:num w:numId="12">
    <w:abstractNumId w:val="5"/>
  </w:num>
  <w:num w:numId="13">
    <w:abstractNumId w:val="7"/>
  </w:num>
  <w:num w:numId="14">
    <w:abstractNumId w:val="12"/>
  </w:num>
  <w:num w:numId="15">
    <w:abstractNumId w:val="14"/>
  </w:num>
  <w:num w:numId="16">
    <w:abstractNumId w:val="16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1C96"/>
    <w:rsid w:val="0000385E"/>
    <w:rsid w:val="0001120E"/>
    <w:rsid w:val="00015BC6"/>
    <w:rsid w:val="00017B68"/>
    <w:rsid w:val="00024FD7"/>
    <w:rsid w:val="00027E1D"/>
    <w:rsid w:val="00030504"/>
    <w:rsid w:val="00035B22"/>
    <w:rsid w:val="00042FFE"/>
    <w:rsid w:val="00053E28"/>
    <w:rsid w:val="0006213C"/>
    <w:rsid w:val="00062FED"/>
    <w:rsid w:val="000717B8"/>
    <w:rsid w:val="0007574F"/>
    <w:rsid w:val="000757B9"/>
    <w:rsid w:val="00076B7D"/>
    <w:rsid w:val="0008646C"/>
    <w:rsid w:val="00094066"/>
    <w:rsid w:val="000A2D7E"/>
    <w:rsid w:val="000B1F6B"/>
    <w:rsid w:val="000B2E9D"/>
    <w:rsid w:val="000C267A"/>
    <w:rsid w:val="000C481C"/>
    <w:rsid w:val="000D1C96"/>
    <w:rsid w:val="000D6CEE"/>
    <w:rsid w:val="000E237E"/>
    <w:rsid w:val="001015FE"/>
    <w:rsid w:val="0010314E"/>
    <w:rsid w:val="001056E0"/>
    <w:rsid w:val="0011378C"/>
    <w:rsid w:val="00115D2F"/>
    <w:rsid w:val="00120CF5"/>
    <w:rsid w:val="0012273C"/>
    <w:rsid w:val="0013013B"/>
    <w:rsid w:val="001365EE"/>
    <w:rsid w:val="0013711B"/>
    <w:rsid w:val="001406DB"/>
    <w:rsid w:val="0014151B"/>
    <w:rsid w:val="0014288C"/>
    <w:rsid w:val="00144421"/>
    <w:rsid w:val="001444F9"/>
    <w:rsid w:val="001514CC"/>
    <w:rsid w:val="001654FF"/>
    <w:rsid w:val="001665F0"/>
    <w:rsid w:val="001676E9"/>
    <w:rsid w:val="0017021E"/>
    <w:rsid w:val="00172D30"/>
    <w:rsid w:val="00177B81"/>
    <w:rsid w:val="00182340"/>
    <w:rsid w:val="001933F6"/>
    <w:rsid w:val="001B59A0"/>
    <w:rsid w:val="001C6BED"/>
    <w:rsid w:val="001E60AD"/>
    <w:rsid w:val="001F2762"/>
    <w:rsid w:val="001F5FC5"/>
    <w:rsid w:val="00202F69"/>
    <w:rsid w:val="00206F79"/>
    <w:rsid w:val="00213ACD"/>
    <w:rsid w:val="00217058"/>
    <w:rsid w:val="00222DBB"/>
    <w:rsid w:val="00223BC9"/>
    <w:rsid w:val="00250972"/>
    <w:rsid w:val="00254626"/>
    <w:rsid w:val="00260D05"/>
    <w:rsid w:val="002646DA"/>
    <w:rsid w:val="002674DF"/>
    <w:rsid w:val="0028093F"/>
    <w:rsid w:val="00287978"/>
    <w:rsid w:val="00293A79"/>
    <w:rsid w:val="002966BB"/>
    <w:rsid w:val="00297908"/>
    <w:rsid w:val="002A2CBE"/>
    <w:rsid w:val="002A47BA"/>
    <w:rsid w:val="002A7B23"/>
    <w:rsid w:val="002B3DFF"/>
    <w:rsid w:val="002C0D33"/>
    <w:rsid w:val="002C118A"/>
    <w:rsid w:val="002C4098"/>
    <w:rsid w:val="002D40CE"/>
    <w:rsid w:val="002E4F36"/>
    <w:rsid w:val="003034B3"/>
    <w:rsid w:val="00310F77"/>
    <w:rsid w:val="00314AFA"/>
    <w:rsid w:val="003224B7"/>
    <w:rsid w:val="00324ECE"/>
    <w:rsid w:val="0033190B"/>
    <w:rsid w:val="00341839"/>
    <w:rsid w:val="003446F5"/>
    <w:rsid w:val="00345FCF"/>
    <w:rsid w:val="00365653"/>
    <w:rsid w:val="003728FB"/>
    <w:rsid w:val="00375E8B"/>
    <w:rsid w:val="003A0D8E"/>
    <w:rsid w:val="003B03E8"/>
    <w:rsid w:val="003B319D"/>
    <w:rsid w:val="003B58F4"/>
    <w:rsid w:val="003C44BB"/>
    <w:rsid w:val="003C48EA"/>
    <w:rsid w:val="003C6FF4"/>
    <w:rsid w:val="003E5010"/>
    <w:rsid w:val="003E56F8"/>
    <w:rsid w:val="003F301E"/>
    <w:rsid w:val="0040201D"/>
    <w:rsid w:val="0040794F"/>
    <w:rsid w:val="00412F4E"/>
    <w:rsid w:val="00422C55"/>
    <w:rsid w:val="004354B4"/>
    <w:rsid w:val="0044141A"/>
    <w:rsid w:val="00445083"/>
    <w:rsid w:val="00446FC8"/>
    <w:rsid w:val="00452CFD"/>
    <w:rsid w:val="00460777"/>
    <w:rsid w:val="004658B9"/>
    <w:rsid w:val="00465C14"/>
    <w:rsid w:val="0046700B"/>
    <w:rsid w:val="00471B97"/>
    <w:rsid w:val="00471DF9"/>
    <w:rsid w:val="00482438"/>
    <w:rsid w:val="00482673"/>
    <w:rsid w:val="004A5495"/>
    <w:rsid w:val="004B2D22"/>
    <w:rsid w:val="004B68D7"/>
    <w:rsid w:val="004B7911"/>
    <w:rsid w:val="004F0A75"/>
    <w:rsid w:val="004F58A0"/>
    <w:rsid w:val="004F592A"/>
    <w:rsid w:val="004F79FF"/>
    <w:rsid w:val="00505380"/>
    <w:rsid w:val="00510F55"/>
    <w:rsid w:val="0051355D"/>
    <w:rsid w:val="0051393F"/>
    <w:rsid w:val="00517DC9"/>
    <w:rsid w:val="005244E5"/>
    <w:rsid w:val="00530937"/>
    <w:rsid w:val="00531DA2"/>
    <w:rsid w:val="005320C6"/>
    <w:rsid w:val="00535E0E"/>
    <w:rsid w:val="00535F70"/>
    <w:rsid w:val="00536A88"/>
    <w:rsid w:val="005409D7"/>
    <w:rsid w:val="0056219E"/>
    <w:rsid w:val="00566B8F"/>
    <w:rsid w:val="005725F6"/>
    <w:rsid w:val="005B20D0"/>
    <w:rsid w:val="005B2323"/>
    <w:rsid w:val="005C0978"/>
    <w:rsid w:val="005C0EE3"/>
    <w:rsid w:val="005C1BFF"/>
    <w:rsid w:val="005C39E0"/>
    <w:rsid w:val="005D10C1"/>
    <w:rsid w:val="005E3A19"/>
    <w:rsid w:val="005E3BE0"/>
    <w:rsid w:val="005F52A8"/>
    <w:rsid w:val="005F6819"/>
    <w:rsid w:val="00600FB6"/>
    <w:rsid w:val="00602649"/>
    <w:rsid w:val="00606D24"/>
    <w:rsid w:val="006100BF"/>
    <w:rsid w:val="00630EAB"/>
    <w:rsid w:val="00645C54"/>
    <w:rsid w:val="00654177"/>
    <w:rsid w:val="00665F9F"/>
    <w:rsid w:val="00680850"/>
    <w:rsid w:val="00686D48"/>
    <w:rsid w:val="006C215C"/>
    <w:rsid w:val="006C615A"/>
    <w:rsid w:val="006C6631"/>
    <w:rsid w:val="006D2165"/>
    <w:rsid w:val="006D4A97"/>
    <w:rsid w:val="006F3B20"/>
    <w:rsid w:val="007001CD"/>
    <w:rsid w:val="00704DC6"/>
    <w:rsid w:val="00706FD8"/>
    <w:rsid w:val="00715B97"/>
    <w:rsid w:val="007175F2"/>
    <w:rsid w:val="00724801"/>
    <w:rsid w:val="00730D66"/>
    <w:rsid w:val="0075043B"/>
    <w:rsid w:val="0075115B"/>
    <w:rsid w:val="00751D75"/>
    <w:rsid w:val="00752EE2"/>
    <w:rsid w:val="0075486C"/>
    <w:rsid w:val="00766701"/>
    <w:rsid w:val="00773385"/>
    <w:rsid w:val="007766E7"/>
    <w:rsid w:val="0078084C"/>
    <w:rsid w:val="007867F4"/>
    <w:rsid w:val="00787328"/>
    <w:rsid w:val="007908CB"/>
    <w:rsid w:val="0079678D"/>
    <w:rsid w:val="007A4BB2"/>
    <w:rsid w:val="007C1523"/>
    <w:rsid w:val="007C1E92"/>
    <w:rsid w:val="007C65BE"/>
    <w:rsid w:val="007E21CE"/>
    <w:rsid w:val="007F7B09"/>
    <w:rsid w:val="00802DA7"/>
    <w:rsid w:val="0083194B"/>
    <w:rsid w:val="00833E9C"/>
    <w:rsid w:val="00844939"/>
    <w:rsid w:val="008505A4"/>
    <w:rsid w:val="00855A27"/>
    <w:rsid w:val="008606E0"/>
    <w:rsid w:val="00862D84"/>
    <w:rsid w:val="00867DED"/>
    <w:rsid w:val="00871D0B"/>
    <w:rsid w:val="008A6015"/>
    <w:rsid w:val="008B7227"/>
    <w:rsid w:val="008D0C00"/>
    <w:rsid w:val="008E18C8"/>
    <w:rsid w:val="008F12A8"/>
    <w:rsid w:val="00903FB4"/>
    <w:rsid w:val="009066D8"/>
    <w:rsid w:val="00910AB7"/>
    <w:rsid w:val="00917A4F"/>
    <w:rsid w:val="00923FC1"/>
    <w:rsid w:val="009271A3"/>
    <w:rsid w:val="0094395E"/>
    <w:rsid w:val="009550C5"/>
    <w:rsid w:val="009721EC"/>
    <w:rsid w:val="009741A5"/>
    <w:rsid w:val="00977E4B"/>
    <w:rsid w:val="009830D0"/>
    <w:rsid w:val="00987334"/>
    <w:rsid w:val="00994D18"/>
    <w:rsid w:val="00994D8C"/>
    <w:rsid w:val="009A0098"/>
    <w:rsid w:val="009B4345"/>
    <w:rsid w:val="009B6EF7"/>
    <w:rsid w:val="009C3B99"/>
    <w:rsid w:val="009C7805"/>
    <w:rsid w:val="009D7C35"/>
    <w:rsid w:val="009F6840"/>
    <w:rsid w:val="00A03D0E"/>
    <w:rsid w:val="00A167C6"/>
    <w:rsid w:val="00A25315"/>
    <w:rsid w:val="00A259B9"/>
    <w:rsid w:val="00A34440"/>
    <w:rsid w:val="00A5326F"/>
    <w:rsid w:val="00A55855"/>
    <w:rsid w:val="00A619B4"/>
    <w:rsid w:val="00A6285D"/>
    <w:rsid w:val="00A75D4B"/>
    <w:rsid w:val="00A87680"/>
    <w:rsid w:val="00AB1A39"/>
    <w:rsid w:val="00AC0BB7"/>
    <w:rsid w:val="00AC17DD"/>
    <w:rsid w:val="00AC24E9"/>
    <w:rsid w:val="00AC25F8"/>
    <w:rsid w:val="00AC39AD"/>
    <w:rsid w:val="00AD00F4"/>
    <w:rsid w:val="00AD1F80"/>
    <w:rsid w:val="00AE4F7F"/>
    <w:rsid w:val="00B00A74"/>
    <w:rsid w:val="00B01946"/>
    <w:rsid w:val="00B03B65"/>
    <w:rsid w:val="00B0404C"/>
    <w:rsid w:val="00B146EC"/>
    <w:rsid w:val="00B20B15"/>
    <w:rsid w:val="00B26455"/>
    <w:rsid w:val="00B46D87"/>
    <w:rsid w:val="00B51561"/>
    <w:rsid w:val="00B54875"/>
    <w:rsid w:val="00B555B3"/>
    <w:rsid w:val="00B567B1"/>
    <w:rsid w:val="00B72076"/>
    <w:rsid w:val="00B7356A"/>
    <w:rsid w:val="00B75903"/>
    <w:rsid w:val="00B802E1"/>
    <w:rsid w:val="00B97BA9"/>
    <w:rsid w:val="00BA50A3"/>
    <w:rsid w:val="00BB0A85"/>
    <w:rsid w:val="00BB2098"/>
    <w:rsid w:val="00BD0A22"/>
    <w:rsid w:val="00BD55DA"/>
    <w:rsid w:val="00BD6B4F"/>
    <w:rsid w:val="00BD6F09"/>
    <w:rsid w:val="00BE4CA6"/>
    <w:rsid w:val="00BE6BC3"/>
    <w:rsid w:val="00C103DB"/>
    <w:rsid w:val="00C1215A"/>
    <w:rsid w:val="00C31014"/>
    <w:rsid w:val="00C56FC5"/>
    <w:rsid w:val="00C576A0"/>
    <w:rsid w:val="00C66935"/>
    <w:rsid w:val="00C72983"/>
    <w:rsid w:val="00C86108"/>
    <w:rsid w:val="00CB2440"/>
    <w:rsid w:val="00CB3590"/>
    <w:rsid w:val="00CB6B3B"/>
    <w:rsid w:val="00CC31B6"/>
    <w:rsid w:val="00CD0A49"/>
    <w:rsid w:val="00CD525A"/>
    <w:rsid w:val="00CE1076"/>
    <w:rsid w:val="00D0158B"/>
    <w:rsid w:val="00D26D39"/>
    <w:rsid w:val="00D30532"/>
    <w:rsid w:val="00D36666"/>
    <w:rsid w:val="00D41C63"/>
    <w:rsid w:val="00D42787"/>
    <w:rsid w:val="00D42A79"/>
    <w:rsid w:val="00D5287D"/>
    <w:rsid w:val="00D54CA5"/>
    <w:rsid w:val="00D6394D"/>
    <w:rsid w:val="00D65FF4"/>
    <w:rsid w:val="00D72190"/>
    <w:rsid w:val="00D73570"/>
    <w:rsid w:val="00D76EAE"/>
    <w:rsid w:val="00D80AFE"/>
    <w:rsid w:val="00DC0F6E"/>
    <w:rsid w:val="00DC361A"/>
    <w:rsid w:val="00DC45BF"/>
    <w:rsid w:val="00DD3C0F"/>
    <w:rsid w:val="00DF572B"/>
    <w:rsid w:val="00DF6261"/>
    <w:rsid w:val="00E04C73"/>
    <w:rsid w:val="00E052FC"/>
    <w:rsid w:val="00E06CE7"/>
    <w:rsid w:val="00E267D6"/>
    <w:rsid w:val="00E32594"/>
    <w:rsid w:val="00E354BC"/>
    <w:rsid w:val="00E40AE0"/>
    <w:rsid w:val="00E44A45"/>
    <w:rsid w:val="00E54305"/>
    <w:rsid w:val="00E675EA"/>
    <w:rsid w:val="00E737A0"/>
    <w:rsid w:val="00E83A00"/>
    <w:rsid w:val="00E864DB"/>
    <w:rsid w:val="00E93D42"/>
    <w:rsid w:val="00EA06C8"/>
    <w:rsid w:val="00EB268B"/>
    <w:rsid w:val="00EC2C76"/>
    <w:rsid w:val="00F0413F"/>
    <w:rsid w:val="00F05178"/>
    <w:rsid w:val="00F115D7"/>
    <w:rsid w:val="00F15F40"/>
    <w:rsid w:val="00F206F1"/>
    <w:rsid w:val="00F21759"/>
    <w:rsid w:val="00F3579A"/>
    <w:rsid w:val="00F5322E"/>
    <w:rsid w:val="00F624E7"/>
    <w:rsid w:val="00F75248"/>
    <w:rsid w:val="00F842C7"/>
    <w:rsid w:val="00F94370"/>
    <w:rsid w:val="00FA3889"/>
    <w:rsid w:val="00FA4EF1"/>
    <w:rsid w:val="00FA74CD"/>
    <w:rsid w:val="00FC0978"/>
    <w:rsid w:val="00FC4FB4"/>
    <w:rsid w:val="00FC5640"/>
    <w:rsid w:val="00FD565A"/>
    <w:rsid w:val="00FD568C"/>
    <w:rsid w:val="00FF23DF"/>
    <w:rsid w:val="00FF2698"/>
    <w:rsid w:val="00FF2FC5"/>
    <w:rsid w:val="00FF3514"/>
    <w:rsid w:val="00FF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BE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FC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FCF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345FC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45F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5FC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10F55"/>
    <w:pPr>
      <w:ind w:firstLineChars="200" w:firstLine="420"/>
    </w:pPr>
  </w:style>
  <w:style w:type="table" w:styleId="a8">
    <w:name w:val="Table Grid"/>
    <w:basedOn w:val="a1"/>
    <w:uiPriority w:val="59"/>
    <w:rsid w:val="005B20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ate"/>
    <w:basedOn w:val="a"/>
    <w:next w:val="a"/>
    <w:link w:val="Char2"/>
    <w:uiPriority w:val="99"/>
    <w:semiHidden/>
    <w:unhideWhenUsed/>
    <w:rsid w:val="00206F79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206F79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53975">
              <a:solidFill>
                <a:srgbClr val="4F81BD">
                  <a:shade val="95000"/>
                  <a:satMod val="105000"/>
                  <a:alpha val="35000"/>
                </a:srgbClr>
              </a:solidFill>
            </a:ln>
          </c:spPr>
          <c:marker>
            <c:symbol val="triangle"/>
            <c:size val="8"/>
          </c:marker>
          <c:trendline>
            <c:trendlineType val="linear"/>
          </c:trendline>
          <c:trendline>
            <c:trendlineType val="linear"/>
            <c:dispRSqr val="1"/>
            <c:dispEq val="1"/>
            <c:trendlineLbl>
              <c:layout>
                <c:manualLayout>
                  <c:x val="-7.306017279985437E-2"/>
                  <c:y val="-1.4698162729658792E-2"/>
                </c:manualLayout>
              </c:layout>
              <c:tx>
                <c:rich>
                  <a:bodyPr/>
                  <a:lstStyle/>
                  <a:p>
                    <a:pPr algn="ctr">
                      <a:defRPr/>
                    </a:pPr>
                    <a:r>
                      <a:rPr lang="en-US" i="1">
                        <a:latin typeface="Century Schoolbook" pitchFamily="18" charset="0"/>
                      </a:rPr>
                      <a:t>R</a:t>
                    </a:r>
                    <a:r>
                      <a:rPr lang="en-US" i="1" baseline="-25000">
                        <a:latin typeface="Century Schoolbook" pitchFamily="18" charset="0"/>
                      </a:rPr>
                      <a:t>t</a:t>
                    </a:r>
                    <a:r>
                      <a:rPr lang="en-US">
                        <a:latin typeface="Century Schoolbook" pitchFamily="18" charset="0"/>
                      </a:rPr>
                      <a:t>  = 12.309895 + 0.052771</a:t>
                    </a:r>
                    <a:r>
                      <a:rPr lang="en-US" i="1">
                        <a:latin typeface="Century Schoolbook" pitchFamily="18" charset="0"/>
                      </a:rPr>
                      <a:t>t</a:t>
                    </a:r>
                    <a:r>
                      <a:rPr lang="en-US">
                        <a:latin typeface="Century Schoolbook" pitchFamily="18" charset="0"/>
                      </a:rPr>
                      <a:t> 
</a:t>
                    </a:r>
                    <a:r>
                      <a:rPr lang="en-US" i="1">
                        <a:latin typeface="Century Schoolbook" pitchFamily="18" charset="0"/>
                      </a:rPr>
                      <a:t>r</a:t>
                    </a:r>
                    <a:r>
                      <a:rPr lang="en-US">
                        <a:latin typeface="Century Schoolbook" pitchFamily="18" charset="0"/>
                      </a:rPr>
                      <a:t> = 0.999897</a:t>
                    </a:r>
                  </a:p>
                </c:rich>
              </c:tx>
              <c:numFmt formatCode="General" sourceLinked="0"/>
            </c:trendlineLbl>
          </c:trendline>
          <c:trendline>
            <c:trendlineType val="linear"/>
          </c:trendline>
          <c:cat>
            <c:numRef>
              <c:f>Sheet1!$A$2:$A$9</c:f>
              <c:numCache>
                <c:formatCode>0.0_ </c:formatCode>
                <c:ptCount val="8"/>
                <c:pt idx="0">
                  <c:v>26</c:v>
                </c:pt>
                <c:pt idx="1">
                  <c:v>31</c:v>
                </c:pt>
                <c:pt idx="2">
                  <c:v>36</c:v>
                </c:pt>
                <c:pt idx="3">
                  <c:v>41.6</c:v>
                </c:pt>
                <c:pt idx="4">
                  <c:v>46</c:v>
                </c:pt>
                <c:pt idx="5">
                  <c:v>51</c:v>
                </c:pt>
                <c:pt idx="6">
                  <c:v>55.9</c:v>
                </c:pt>
                <c:pt idx="7">
                  <c:v>61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13.69</c:v>
                </c:pt>
                <c:pt idx="1">
                  <c:v>13.94</c:v>
                </c:pt>
                <c:pt idx="2">
                  <c:v>14.209999999999999</c:v>
                </c:pt>
                <c:pt idx="3">
                  <c:v>14.49</c:v>
                </c:pt>
                <c:pt idx="4">
                  <c:v>14.739999999999998</c:v>
                </c:pt>
                <c:pt idx="5">
                  <c:v>15.01</c:v>
                </c:pt>
                <c:pt idx="6">
                  <c:v>15.27</c:v>
                </c:pt>
                <c:pt idx="7">
                  <c:v>15.52</c:v>
                </c:pt>
              </c:numCache>
            </c:numRef>
          </c:val>
        </c:ser>
        <c:marker val="1"/>
        <c:axId val="94248960"/>
        <c:axId val="94250880"/>
      </c:lineChart>
      <c:catAx>
        <c:axId val="94248960"/>
        <c:scaling>
          <c:orientation val="minMax"/>
        </c:scaling>
        <c:axPos val="b"/>
        <c:numFmt formatCode="0.0_ " sourceLinked="1"/>
        <c:tickLblPos val="nextTo"/>
        <c:crossAx val="94250880"/>
        <c:crosses val="autoZero"/>
        <c:auto val="1"/>
        <c:lblAlgn val="ctr"/>
        <c:lblOffset val="100"/>
      </c:catAx>
      <c:valAx>
        <c:axId val="94250880"/>
        <c:scaling>
          <c:orientation val="minMax"/>
          <c:max val="16"/>
          <c:min val="13.5"/>
        </c:scaling>
        <c:axPos val="l"/>
        <c:minorGridlines/>
        <c:numFmt formatCode="General" sourceLinked="1"/>
        <c:tickLblPos val="nextTo"/>
        <c:crossAx val="9424896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44450">
              <a:solidFill>
                <a:srgbClr val="4F81BD">
                  <a:shade val="95000"/>
                  <a:satMod val="105000"/>
                  <a:alpha val="46000"/>
                </a:srgbClr>
              </a:solidFill>
            </a:ln>
          </c:spPr>
          <c:marker>
            <c:symbol val="triangle"/>
            <c:size val="6"/>
          </c:marker>
          <c:trendline>
            <c:trendlineType val="linear"/>
            <c:dispRSqr val="1"/>
            <c:dispEq val="1"/>
            <c:trendlineLbl>
              <c:layout>
                <c:manualLayout>
                  <c:x val="-0.10416283902012249"/>
                  <c:y val="-1.726971628546432E-3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altLang="en-US" sz="1200" i="1" baseline="0">
                        <a:latin typeface="Century Schoolbook" pitchFamily="18" charset="0"/>
                        <a:ea typeface="Cambria Math" pitchFamily="18" charset="0"/>
                      </a:rPr>
                      <a:t>U</a:t>
                    </a:r>
                    <a:r>
                      <a:rPr lang="en-US" altLang="en-US" sz="1200" i="0" baseline="0">
                        <a:latin typeface="Century Schoolbook" pitchFamily="18" charset="0"/>
                        <a:ea typeface="Cambria Math" pitchFamily="18" charset="0"/>
                      </a:rPr>
                      <a:t> </a:t>
                    </a:r>
                    <a:r>
                      <a:rPr lang="zh-CN" altLang="en-US" sz="1200" i="0" baseline="0">
                        <a:latin typeface="Century Schoolbook" pitchFamily="18" charset="0"/>
                        <a:ea typeface="Cambria Math" pitchFamily="18" charset="0"/>
                      </a:rPr>
                      <a:t> </a:t>
                    </a:r>
                    <a:r>
                      <a:rPr lang="en-US" altLang="en-US" sz="1200" i="0" baseline="0">
                        <a:latin typeface="Century Schoolbook" pitchFamily="18" charset="0"/>
                        <a:ea typeface="Cambria Math" pitchFamily="18" charset="0"/>
                      </a:rPr>
                      <a:t>=</a:t>
                    </a:r>
                    <a:r>
                      <a:rPr lang="zh-CN" altLang="en-US" sz="1200" i="0" baseline="0">
                        <a:latin typeface="Century Schoolbook" pitchFamily="18" charset="0"/>
                        <a:ea typeface="Cambria Math" pitchFamily="18" charset="0"/>
                      </a:rPr>
                      <a:t> </a:t>
                    </a:r>
                    <a:r>
                      <a:rPr lang="en-US" altLang="zh-CN" sz="1200" i="0" baseline="0">
                        <a:latin typeface="+mn-ea"/>
                        <a:ea typeface="+mn-ea"/>
                      </a:rPr>
                      <a:t>-</a:t>
                    </a:r>
                    <a:r>
                      <a:rPr lang="en-US" altLang="en-US" sz="1200" i="0" baseline="0">
                        <a:latin typeface="Century Schoolbook" pitchFamily="18" charset="0"/>
                        <a:ea typeface="Cambria Math" pitchFamily="18" charset="0"/>
                      </a:rPr>
                      <a:t>1.064961</a:t>
                    </a:r>
                    <a:r>
                      <a:rPr lang="zh-CN" altLang="en-US" sz="1200" i="0" baseline="0">
                        <a:latin typeface="Century Schoolbook" pitchFamily="18" charset="0"/>
                        <a:ea typeface="Cambria Math" pitchFamily="18" charset="0"/>
                      </a:rPr>
                      <a:t> </a:t>
                    </a:r>
                    <a:r>
                      <a:rPr lang="en-US" altLang="en-US" sz="1200" i="0" baseline="0">
                        <a:latin typeface="Century Schoolbook" pitchFamily="18" charset="0"/>
                        <a:ea typeface="Cambria Math" pitchFamily="18" charset="0"/>
                      </a:rPr>
                      <a:t>+</a:t>
                    </a:r>
                    <a:r>
                      <a:rPr lang="zh-CN" altLang="en-US" sz="1200" i="0" baseline="0">
                        <a:latin typeface="Century Schoolbook" pitchFamily="18" charset="0"/>
                        <a:ea typeface="Cambria Math" pitchFamily="18" charset="0"/>
                      </a:rPr>
                      <a:t> </a:t>
                    </a:r>
                    <a:r>
                      <a:rPr lang="en-US" altLang="en-US" sz="1200" i="0" baseline="0">
                        <a:latin typeface="Century Schoolbook" pitchFamily="18" charset="0"/>
                        <a:ea typeface="Cambria Math" pitchFamily="18" charset="0"/>
                      </a:rPr>
                      <a:t>0.051862</a:t>
                    </a:r>
                    <a:r>
                      <a:rPr lang="en-US" altLang="en-US" sz="1200" i="1" baseline="0">
                        <a:latin typeface="Century Schoolbook" pitchFamily="18" charset="0"/>
                        <a:ea typeface="Cambria Math" pitchFamily="18" charset="0"/>
                      </a:rPr>
                      <a:t>t</a:t>
                    </a:r>
                    <a:r>
                      <a:rPr lang="en-US" altLang="en-US" sz="1200" i="0" baseline="0">
                        <a:latin typeface="Century Schoolbook" pitchFamily="18" charset="0"/>
                        <a:ea typeface="Cambria Math" pitchFamily="18" charset="0"/>
                      </a:rPr>
                      <a:t> 
</a:t>
                    </a:r>
                    <a:r>
                      <a:rPr lang="en-US" altLang="en-US" sz="1200" i="1" baseline="0">
                        <a:latin typeface="Century Schoolbook" pitchFamily="18" charset="0"/>
                        <a:ea typeface="Cambria Math" pitchFamily="18" charset="0"/>
                      </a:rPr>
                      <a:t>r</a:t>
                    </a:r>
                    <a:r>
                      <a:rPr lang="en-US" altLang="en-US" sz="1200" i="0" baseline="0">
                        <a:latin typeface="Century Schoolbook" pitchFamily="18" charset="0"/>
                        <a:ea typeface="Cambria Math" pitchFamily="18" charset="0"/>
                      </a:rPr>
                      <a:t> = 0.999130</a:t>
                    </a:r>
                    <a:endParaRPr lang="en-US" altLang="en-US" sz="1200" i="0">
                      <a:latin typeface="Century Schoolbook" pitchFamily="18" charset="0"/>
                      <a:ea typeface="Cambria Math" pitchFamily="18" charset="0"/>
                    </a:endParaRPr>
                  </a:p>
                </c:rich>
              </c:tx>
              <c:numFmt formatCode="General" sourceLinked="0"/>
            </c:trendlineLbl>
          </c:trendline>
          <c:trendline>
            <c:trendlineType val="linear"/>
          </c:trendline>
          <c:cat>
            <c:numRef>
              <c:f>Sheet1!$A$2:$A$24</c:f>
              <c:numCache>
                <c:formatCode>0.0_);[Red]\(0.0\)</c:formatCode>
                <c:ptCount val="23"/>
                <c:pt idx="0">
                  <c:v>53.9</c:v>
                </c:pt>
                <c:pt idx="1">
                  <c:v>54.7</c:v>
                </c:pt>
                <c:pt idx="2">
                  <c:v>55.3</c:v>
                </c:pt>
                <c:pt idx="3">
                  <c:v>56</c:v>
                </c:pt>
                <c:pt idx="4">
                  <c:v>56.8</c:v>
                </c:pt>
                <c:pt idx="5">
                  <c:v>57.5</c:v>
                </c:pt>
                <c:pt idx="6">
                  <c:v>58.1</c:v>
                </c:pt>
                <c:pt idx="7">
                  <c:v>59.9</c:v>
                </c:pt>
                <c:pt idx="8">
                  <c:v>61</c:v>
                </c:pt>
                <c:pt idx="9">
                  <c:v>61.8</c:v>
                </c:pt>
                <c:pt idx="10">
                  <c:v>62.7</c:v>
                </c:pt>
                <c:pt idx="11">
                  <c:v>64</c:v>
                </c:pt>
                <c:pt idx="12">
                  <c:v>65</c:v>
                </c:pt>
                <c:pt idx="13">
                  <c:v>65.900000000000006</c:v>
                </c:pt>
                <c:pt idx="14">
                  <c:v>67</c:v>
                </c:pt>
                <c:pt idx="15">
                  <c:v>68.2</c:v>
                </c:pt>
                <c:pt idx="16">
                  <c:v>69.2</c:v>
                </c:pt>
                <c:pt idx="17">
                  <c:v>70.099999999999994</c:v>
                </c:pt>
                <c:pt idx="18">
                  <c:v>71.099999999999994</c:v>
                </c:pt>
                <c:pt idx="19">
                  <c:v>72.099999999999994</c:v>
                </c:pt>
                <c:pt idx="20">
                  <c:v>73.099999999999994</c:v>
                </c:pt>
                <c:pt idx="21">
                  <c:v>74</c:v>
                </c:pt>
                <c:pt idx="22">
                  <c:v>75.2</c:v>
                </c:pt>
              </c:numCache>
            </c:numRef>
          </c:cat>
          <c:val>
            <c:numRef>
              <c:f>Sheet1!$B$2:$B$24</c:f>
              <c:numCache>
                <c:formatCode>0.00_);[Red]\(0.00\)</c:formatCode>
                <c:ptCount val="23"/>
                <c:pt idx="0">
                  <c:v>1.73</c:v>
                </c:pt>
                <c:pt idx="1">
                  <c:v>1.76</c:v>
                </c:pt>
                <c:pt idx="2">
                  <c:v>1.79</c:v>
                </c:pt>
                <c:pt idx="3">
                  <c:v>1.83</c:v>
                </c:pt>
                <c:pt idx="4">
                  <c:v>1.8900000000000001</c:v>
                </c:pt>
                <c:pt idx="5">
                  <c:v>1.9200000000000019</c:v>
                </c:pt>
                <c:pt idx="6">
                  <c:v>1.970000000000002</c:v>
                </c:pt>
                <c:pt idx="7">
                  <c:v>2.0499999999999998</c:v>
                </c:pt>
                <c:pt idx="8">
                  <c:v>2.1</c:v>
                </c:pt>
                <c:pt idx="9">
                  <c:v>2.15</c:v>
                </c:pt>
                <c:pt idx="10">
                  <c:v>2.2000000000000002</c:v>
                </c:pt>
                <c:pt idx="11">
                  <c:v>2.25</c:v>
                </c:pt>
                <c:pt idx="12">
                  <c:v>2.3099999999999987</c:v>
                </c:pt>
                <c:pt idx="13">
                  <c:v>2.3499999999999988</c:v>
                </c:pt>
                <c:pt idx="14">
                  <c:v>2.4</c:v>
                </c:pt>
                <c:pt idx="15">
                  <c:v>2.48</c:v>
                </c:pt>
                <c:pt idx="16">
                  <c:v>2.5299999999999998</c:v>
                </c:pt>
                <c:pt idx="17">
                  <c:v>2.58</c:v>
                </c:pt>
                <c:pt idx="18">
                  <c:v>2.63</c:v>
                </c:pt>
                <c:pt idx="19">
                  <c:v>2.68</c:v>
                </c:pt>
                <c:pt idx="20">
                  <c:v>2.73</c:v>
                </c:pt>
                <c:pt idx="21">
                  <c:v>2.77</c:v>
                </c:pt>
                <c:pt idx="22">
                  <c:v>2.8299999999999987</c:v>
                </c:pt>
              </c:numCache>
            </c:numRef>
          </c:val>
        </c:ser>
        <c:marker val="1"/>
        <c:axId val="96803072"/>
        <c:axId val="96834304"/>
      </c:lineChart>
      <c:catAx>
        <c:axId val="96803072"/>
        <c:scaling>
          <c:orientation val="minMax"/>
        </c:scaling>
        <c:axPos val="b"/>
        <c:minorGridlines/>
        <c:numFmt formatCode="0.0_);[Red]\(0.0\)" sourceLinked="1"/>
        <c:tickLblPos val="nextTo"/>
        <c:crossAx val="96834304"/>
        <c:crosses val="autoZero"/>
        <c:auto val="1"/>
        <c:lblAlgn val="ctr"/>
        <c:lblOffset val="100"/>
      </c:catAx>
      <c:valAx>
        <c:axId val="96834304"/>
        <c:scaling>
          <c:orientation val="minMax"/>
          <c:max val="3"/>
          <c:min val="1.5"/>
        </c:scaling>
        <c:axPos val="l"/>
        <c:minorGridlines/>
        <c:numFmt formatCode="0.00_);[Red]\(0.00\)" sourceLinked="1"/>
        <c:tickLblPos val="nextTo"/>
        <c:crossAx val="9680307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FC7C1-69F9-4C6E-A7CA-2DAB40BB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1044</Words>
  <Characters>5951</Characters>
  <Application>Microsoft Office Word</Application>
  <DocSecurity>0</DocSecurity>
  <Lines>49</Lines>
  <Paragraphs>13</Paragraphs>
  <ScaleCrop>false</ScaleCrop>
  <Company> </Company>
  <LinksUpToDate>false</LinksUpToDate>
  <CharactersWithSpaces>6982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Shi</dc:creator>
  <cp:keywords/>
  <dc:description/>
  <cp:lastModifiedBy>Julius Shi</cp:lastModifiedBy>
  <cp:revision>246</cp:revision>
  <cp:lastPrinted>2008-11-21T18:13:00Z</cp:lastPrinted>
  <dcterms:created xsi:type="dcterms:W3CDTF">2008-11-17T13:26:00Z</dcterms:created>
  <dcterms:modified xsi:type="dcterms:W3CDTF">2008-11-22T06:28:00Z</dcterms:modified>
</cp:coreProperties>
</file>