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书单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YphJj" w:id="0"/>
      <w:r>
        <w:rPr>
          <w:rFonts w:ascii="宋体" w:hAnsi="Times New Roman" w:eastAsia="宋体"/>
        </w:rPr>
        <w:t>自我对话</w:t>
      </w:r>
    </w:p>
    <w:bookmarkEnd w:id="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22a73982" w:id="1"/>
      <w:r>
        <w:rPr>
          <w:rFonts w:ascii="宋体" w:hAnsi="Times New Roman" w:eastAsia="宋体"/>
          <w:b w:val="false"/>
          <w:i w:val="false"/>
          <w:color w:val="808080"/>
          <w:sz w:val="22"/>
        </w:rPr>
        <w:t>切记！不可迷失自我、不可急功近利、不可拜金主义。</w:t>
      </w:r>
    </w:p>
    <w:bookmarkEnd w:id="1"/>
    <w:bookmarkStart w:name="ucde1dccf" w:id="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要警惕下意识的错觉，要做真正有意义的事情。要前行，不可退缩。</w:t>
      </w:r>
    </w:p>
    <w:bookmarkEnd w:id="2"/>
    <w:bookmarkStart w:name="RUvF2" w:id="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阅读计划</w:t>
      </w:r>
    </w:p>
    <w:bookmarkEnd w:id="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5d2a01b6" w:id="4"/>
      <w:r>
        <w:rPr>
          <w:rFonts w:ascii="宋体" w:hAnsi="Times New Roman" w:eastAsia="宋体"/>
          <w:b w:val="false"/>
          <w:i w:val="false"/>
          <w:color w:val="808080"/>
          <w:sz w:val="22"/>
        </w:rPr>
        <w:t>有目的性地主动阅读，学以致用！</w:t>
      </w:r>
    </w:p>
    <w:bookmarkEnd w:id="4"/>
    <w:p>
      <w:pPr>
        <w:spacing w:after="50" w:line="360" w:lineRule="auto" w:beforeLines="100"/>
        <w:ind w:left="0"/>
        <w:jc w:val="left"/>
      </w:pPr>
      <w:bookmarkStart w:name="uea9b93d6" w:id="5"/>
      <w:r>
        <w:rPr>
          <w:rFonts w:ascii="宋体" w:hAnsi="Times New Roman" w:eastAsia="宋体"/>
          <w:b w:val="false"/>
          <w:i w:val="false"/>
          <w:color w:val="000000"/>
          <w:sz w:val="22"/>
        </w:rPr>
        <w:t>202304~202307</w:t>
      </w:r>
    </w:p>
    <w:bookmarkEnd w:id="5"/>
    <w:bookmarkStart w:name="u5a8f8974" w:id="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《如何阅读一本书》</w:t>
      </w:r>
    </w:p>
    <w:bookmarkEnd w:id="6"/>
    <w:bookmarkStart w:name="uf59dba47" w:id="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《心法》</w:t>
      </w:r>
    </w:p>
    <w:bookmarkEnd w:id="7"/>
    <w:bookmarkStart w:name="u4b07a92c" w:id="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《思考快与慢》</w:t>
      </w:r>
    </w:p>
    <w:bookmarkEnd w:id="8"/>
    <w:bookmarkStart w:name="u4caf8c62" w:id="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《股票大作手》</w:t>
      </w:r>
    </w:p>
    <w:bookmarkEnd w:id="9"/>
    <w:p>
      <w:pPr>
        <w:spacing w:after="50" w:line="360" w:lineRule="auto" w:beforeLines="100"/>
        <w:ind w:left="0"/>
        <w:jc w:val="left"/>
      </w:pPr>
      <w:bookmarkStart w:name="u6b7eada4" w:id="10"/>
      <w:r>
        <w:rPr>
          <w:rFonts w:ascii="宋体" w:hAnsi="Times New Roman" w:eastAsia="宋体"/>
          <w:b w:val="false"/>
          <w:i w:val="false"/>
          <w:color w:val="000000"/>
          <w:sz w:val="22"/>
        </w:rPr>
        <w:t>202308~202309</w:t>
      </w:r>
    </w:p>
    <w:bookmarkEnd w:id="10"/>
    <w:bookmarkStart w:name="u96fb122b" w:id="11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《小王子》</w:t>
      </w:r>
    </w:p>
    <w:bookmarkEnd w:id="11"/>
    <w:bookmarkStart w:name="ud0789d9f" w:id="12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《乌合之众》</w:t>
      </w:r>
    </w:p>
    <w:bookmarkEnd w:id="12"/>
    <w:bookmarkStart w:name="u15e96a85" w:id="13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《从优秀到卓越》</w:t>
      </w:r>
    </w:p>
    <w:bookmarkEnd w:id="13"/>
    <w:bookmarkStart w:name="ubb7cd415" w:id="14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《Head First 设计模式》</w:t>
      </w:r>
    </w:p>
    <w:bookmarkEnd w:id="14"/>
    <w:bookmarkStart w:name="ub7afe011" w:id="1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《枪炮、病菌与钢铁》</w:t>
      </w:r>
    </w:p>
    <w:bookmarkEnd w:id="15"/>
    <w:p>
      <w:pPr>
        <w:spacing w:after="50" w:line="360" w:lineRule="auto" w:beforeLines="100"/>
        <w:ind w:left="0"/>
        <w:jc w:val="left"/>
      </w:pPr>
      <w:bookmarkStart w:name="ua724f98c" w:id="16"/>
      <w:r>
        <w:rPr>
          <w:rFonts w:ascii="宋体" w:hAnsi="Times New Roman" w:eastAsia="宋体"/>
          <w:b w:val="false"/>
          <w:i w:val="false"/>
          <w:color w:val="000000"/>
          <w:sz w:val="22"/>
        </w:rPr>
        <w:t>202310~202312</w:t>
      </w:r>
    </w:p>
    <w:bookmarkEnd w:id="16"/>
    <w:bookmarkStart w:name="uae496da7" w:id="17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《埃隆·马斯克传》</w:t>
      </w:r>
    </w:p>
    <w:bookmarkEnd w:id="17"/>
    <w:bookmarkStart w:name="u3633b303" w:id="18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《失控》</w:t>
      </w:r>
    </w:p>
    <w:bookmarkEnd w:id="18"/>
    <w:bookmarkStart w:name="ueb290134" w:id="19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《格鲁夫给经理人的第一课》</w:t>
      </w:r>
    </w:p>
    <w:bookmarkEnd w:id="19"/>
    <w:bookmarkStart w:name="ubc350dc8" w:id="20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《人月神话》</w:t>
      </w:r>
    </w:p>
    <w:bookmarkEnd w:id="20"/>
    <w:bookmarkStart w:name="uf448b5c0" w:id="21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《重构》</w:t>
      </w:r>
    </w:p>
    <w:bookmarkEnd w:id="21"/>
    <w:bookmarkStart w:name="uc107efd8" w:id="22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《证券分析》</w:t>
      </w:r>
    </w:p>
    <w:bookmarkEnd w:id="22"/>
    <w:bookmarkStart w:name="u9afd497f" w:id="23"/>
    <w:bookmarkEnd w:id="23"/>
    <w:bookmarkStart w:name="FVqHk" w:id="2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阅读书单</w:t>
      </w:r>
    </w:p>
    <w:bookmarkEnd w:id="2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43eee653" w:id="25"/>
      <w:r>
        <w:rPr>
          <w:rFonts w:ascii="宋体" w:hAnsi="Times New Roman" w:eastAsia="宋体"/>
          <w:b w:val="false"/>
          <w:i w:val="false"/>
          <w:color w:val="808080"/>
          <w:sz w:val="22"/>
        </w:rPr>
        <w:t>可不是摆设，是要付诸行动。</w:t>
      </w:r>
    </w:p>
    <w:bookmarkEnd w:id="25"/>
    <w:bookmarkStart w:name="F1YvU" w:id="2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668"/>
        <w:gridCol w:w="11898"/>
        <w:gridCol w:w="68"/>
      </w:tblGrid>
      <w:tr>
        <w:trPr>
          <w:trHeight w:val="45" w:hRule="atLeast"/>
        </w:trPr>
        <w:tc>
          <w:tcPr>
            <w:tcW w:w="1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《心法》</w:t>
            </w:r>
          </w:p>
        </w:tc>
        <w:tc>
          <w:tcPr>
            <w:tcW w:w="1189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稻盛和夫</w:t>
            </w:r>
          </w:p>
        </w:tc>
        <w:tc>
          <w:tcPr>
            <w:tcW w:w="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已读完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《高效能人士的七个习惯》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史蒂芬·柯维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《老人与海》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欧内斯特·海明威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已读完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《原则》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瑞·达利欧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《自控力》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凯利·麦格尼格尔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《公正》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迈克尔·桑德尔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《心流》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米哈里·契克森米哈赖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《算法导论》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Thomas H.Cormen / Charles E.Leiserson / Ronald L.Rivest / Clifford Stein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《社会性动物》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埃利奥特·阿伦森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《聪明的投资者》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本杰明·格雷厄姆 / Benjamin Graham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《证券分析》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[美] 本杰明•格雷厄姆（Benjamin Graham） / [美] 戴维•多德（David L. Dodd） / 陈剑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《史记》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司马迁 / 张守节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《黄金时代》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王小波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《经济学原理》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格里高里·曼昆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《社会心理学》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戴维·迈尔斯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《天生有罪》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特雷弗·诺亚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《解忧杂货店》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东野圭吾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《孙子兵法》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孙武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《论语》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刘胜利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《卓有成效的管理者》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彼得·德鲁克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《西方哲学史》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伯特兰·罗素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《娱乐至死》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尼尔·波兹曼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《了不起的盖茨比》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斯科特·菲茨杰拉德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《掌控习惯》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詹姆斯·克利尔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《股票大作手》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杰西•利弗莫尔 / 理查德•斯密特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已读完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《超级创始人》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阿里·塔马塞布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《小王子》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安东尼·德·圣-埃克苏佩里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已读完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《培根随笔》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弗朗西斯·培根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《寂寞的游戏》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袁哲生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《股票作手回忆录》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杰西·利弗莫尔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《万历十五年》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黄仁宇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《失控》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凯文·凯利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阅读中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《论自由》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约翰·穆勒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《君主论》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尼科洛·马基雅维里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《奥德赛》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荷马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《百年孤独》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加西亚·马尔克斯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《少有人走的路》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斯科特·派克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《反脆弱》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纳西姆·尼古拉斯·塔勒布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《被讨厌的勇气》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岸见一郎 / 古贺史健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《学会提问》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M. Neil Browne / Stuart M. Keeley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《你的灯亮着吗?》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Donald C. Gause / Gerald M. Weinberg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《人月神话》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弗雷德里克·布鲁克斯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《深入理解计算机系统》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Randal E.Bryant / David O' Hallaron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《逃避自由》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艾里希·弗洛姆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《动物农场》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乔治·奥威尔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《诗经》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孔丘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《恶意》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东野圭吾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《别闹了，费曼先生》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理查德·费曼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《乌合之众》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古斯塔夫·勒庞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已读完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《国富论》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亚当·斯密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《精益创业》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埃里克·莱斯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《嫌疑人X的献身》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东野圭吾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《美丽新世界》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奥尔德斯·赫胥黎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《重构》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Martin Fowler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《UNIX环境高级编程》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W.Richard Stevens / Stephen A.Rago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《拯救华尔街》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罗杰·洛温斯坦 (Roger Lowenstein)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《魔鬼经济学》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史蒂芬·列维特 / 史蒂芬·都伯纳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《施瓦辛格健身全书》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阿诺德·施瓦辛格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《文明的冲突与世界秩序的重建》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塞缪尔·亨廷顿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《大棋局》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兹比格纽·布热津斯基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《全球通史》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斯塔夫里阿诺斯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《傲慢与偏见》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奥斯丁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《一只特立独行的猪》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王小波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《通往奴役之路》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弗里德利希・冯・哈耶克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《从优秀到卓越》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吉姆·柯林斯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已读完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《管理的实践》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彼得·德鲁克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《成为技术领导者》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杰拉尔德·温伯格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《浪潮之巅》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吴军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《Java编程思想》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Bruce Eckel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《中国历代政治得失》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钱穆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《富甲美国 : 沃尔玛创始人山姆·沃尔顿自传》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山姆·沃尔顿 / 约翰·休伊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《第五项修炼》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彼得·圣吉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《营销管理》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菲利普·科特勒 / 凯文·莱恩·凯勒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《格鲁夫给经理人的第一课》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安迪•格鲁夫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阅读中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《银河系搭车客指南》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道格拉斯·亚当斯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《瓦尔登湖》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亨利·戴维·梭罗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《大英博物馆世界简史》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尼尔·麦格雷戈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《人间失格》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太宰治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《只有偏执狂才能生存》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安迪·格鲁夫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《追风筝的人》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卡勒德·胡赛尼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《马可瓦尔多》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伊塔洛·卡尔维诺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《普林斯顿微积分读本》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阿德里安·班纳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《白夜行》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东野圭吾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《三体全集》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刘慈欣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《第七天》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余华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《未来简史》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尤瓦尔·赫拉利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《围城》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钱锺书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《平凡的世界》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路遥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《邓小平时代》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傅高义 (Ezra.F.Vogel)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《逻辑学导论》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欧文·M.柯匹 / [美] 卡尔·科恩 / [加] 维克多·罗迪奇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《物种起源》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查尔斯·达尔文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《爱的艺术》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艾·弗洛姆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《活出生命的意义》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维克多·弗兰克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《埃隆·马斯克传》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沃尔特·艾萨克森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已读完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《如何阅读一本书》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莫提默·J. 艾德勒 / 查尔斯·范多伦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已读完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《人性的弱点》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戴尔·卡耐基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已读完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《乔布斯传记》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沃尔特·艾萨克森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已读完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《富兰克林自传》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本杰明·富兰克林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已读完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《磨研设计模式》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陈臣 / 王斌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已读完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《思考，快与慢》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丹尼尔·卡尼曼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已读完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《富爸爸穷爸爸》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罗伯特・T・清崎 / 莎伦・L・莱希特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已读完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《影响力》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罗伯特·西奥迪尼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《1984》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乔治·奥威尔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《枪炮、病菌与钢铁》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贾雷德·戴蒙德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已读完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《道德经》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黄元吉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《艺术的故事》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E·H·贡布里希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《悉达多》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赫尔曼·黑塞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《理想国》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柏拉图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《庄子》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孙通海 译注 / 方勇 译注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《骆驼祥子》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老舍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《代码大全》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史蒂夫·迈克康奈尔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《巴菲特致股东的信》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沃伦·巴菲特 / 劳伦斯·A .坎宁安 编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《战略论》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李德·哈特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《人类简史》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尤瓦尔·赫拉利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《时间简史》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史蒂芬·霍金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《万物简史》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比尔·布莱森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《极简宇宙史》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克里斯托弗·加尔法德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《Head First 设计模式》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Elisabeth Freeman / / Eric Freeman / Bert Bates / Kathy Sierra / Elisabeth Robson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已读完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《大而不倒》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安德鲁•罗斯•索尔金（Andrew Ross Sorkin） / 陈剑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《大外交》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亨利·基辛格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《正义论》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约翰·罗尔斯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《利维坦》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霍布斯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《月亮与六便士》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威廉·萨默塞特·毛姆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《杀死一只知更鸟》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哈珀·李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《诊疗椅上的谎言》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欧文·亚隆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《旁观者》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彼得·德鲁克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《明朝那些事儿》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当年明月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《我们仨》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杨绛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《霍乱时期的爱情》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加西亚·马尔克斯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《秋园》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杨本芬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《穷查理宝典》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彼得·考夫曼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《iPhone手机摄影指南》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张鑫 / 赵华鹏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《新摄影笔记》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宁思潇潇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《丰乳肥臀》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莫言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《恶意》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东野圭吾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《严厉的月亮》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罗伯特·海因莱因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  <w:tr>
        <w:trPr>
          <w:trHeight w:val="45" w:hRule="atLeast"/>
        </w:trPr>
        <w:tc>
          <w:tcPr>
            <w:tcW w:w="16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《银河帝国：基地七部曲》</w:t>
            </w:r>
          </w:p>
        </w:tc>
        <w:tc>
          <w:tcPr>
            <w:tcW w:w="1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艾萨克·阿西莫夫</w:t>
            </w:r>
          </w:p>
        </w:tc>
        <w:tc>
          <w:tcPr>
            <w:tcW w:w="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待阅读</w:t>
            </w:r>
          </w:p>
        </w:tc>
      </w:tr>
    </w:tbl>
    <w:bookmarkEnd w:id="26"/>
    <w:bookmarkStart w:name="u2187b6a7" w:id="27"/>
    <w:bookmarkEnd w:id="2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