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8C8AF">
      <w:pPr>
        <w:spacing w:line="400" w:lineRule="exact"/>
        <w:ind w:firstLine="3654" w:firstLineChars="130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首衡串行通讯协议：</w:t>
      </w:r>
    </w:p>
    <w:p w14:paraId="00234B99">
      <w:pPr>
        <w:spacing w:line="400" w:lineRule="exact"/>
        <w:rPr>
          <w:rFonts w:ascii="宋体" w:hAnsi="宋体"/>
          <w:b/>
          <w:sz w:val="28"/>
          <w:szCs w:val="28"/>
        </w:rPr>
      </w:pPr>
    </w:p>
    <w:p w14:paraId="0E19840A">
      <w:pPr>
        <w:snapToGrid w:val="0"/>
        <w:spacing w:line="240" w:lineRule="atLeast"/>
        <w:ind w:left="105" w:leftChars="50" w:firstLine="475" w:firstLineChars="250"/>
        <w:rPr>
          <w:rFonts w:eastAsia="仿宋体"/>
          <w:spacing w:val="-10"/>
          <w:szCs w:val="21"/>
        </w:rPr>
      </w:pPr>
      <w:r>
        <w:rPr>
          <w:rFonts w:hint="eastAsia" w:eastAsia="仿宋体"/>
          <w:spacing w:val="-10"/>
          <w:szCs w:val="21"/>
        </w:rPr>
        <w:t>通讯接口采用</w:t>
      </w:r>
      <w:r>
        <w:rPr>
          <w:rFonts w:hint="eastAsia" w:eastAsia="仿宋体"/>
          <w:spacing w:val="-10"/>
          <w:szCs w:val="21"/>
          <w:lang w:val="en-US" w:eastAsia="zh-CN"/>
        </w:rPr>
        <w:t>TTL/RS232串口</w:t>
      </w:r>
      <w:r>
        <w:rPr>
          <w:rFonts w:hint="eastAsia" w:eastAsia="仿宋体"/>
          <w:spacing w:val="-10"/>
          <w:szCs w:val="21"/>
        </w:rPr>
        <w:t>，所有数据均为</w:t>
      </w:r>
      <w:r>
        <w:rPr>
          <w:rFonts w:eastAsia="仿宋体"/>
          <w:spacing w:val="-10"/>
          <w:szCs w:val="21"/>
        </w:rPr>
        <w:t>ASCII</w:t>
      </w:r>
      <w:r>
        <w:rPr>
          <w:rFonts w:hint="eastAsia" w:eastAsia="仿宋体"/>
          <w:spacing w:val="-10"/>
          <w:szCs w:val="21"/>
        </w:rPr>
        <w:t>码，每组数据有</w:t>
      </w:r>
      <w:r>
        <w:rPr>
          <w:rFonts w:eastAsia="仿宋体"/>
          <w:spacing w:val="-10"/>
          <w:szCs w:val="21"/>
        </w:rPr>
        <w:t>10</w:t>
      </w:r>
      <w:r>
        <w:rPr>
          <w:rFonts w:hint="eastAsia" w:eastAsia="仿宋体"/>
          <w:spacing w:val="-10"/>
          <w:szCs w:val="21"/>
        </w:rPr>
        <w:t>位组成，第</w:t>
      </w:r>
      <w:r>
        <w:rPr>
          <w:rFonts w:eastAsia="仿宋体"/>
          <w:spacing w:val="-10"/>
          <w:szCs w:val="21"/>
        </w:rPr>
        <w:t>1</w:t>
      </w:r>
      <w:r>
        <w:rPr>
          <w:rFonts w:hint="eastAsia" w:eastAsia="仿宋体"/>
          <w:spacing w:val="-10"/>
          <w:szCs w:val="21"/>
        </w:rPr>
        <w:t>位为起始位，第</w:t>
      </w:r>
      <w:r>
        <w:rPr>
          <w:rFonts w:eastAsia="仿宋体"/>
          <w:spacing w:val="-10"/>
          <w:szCs w:val="21"/>
        </w:rPr>
        <w:t>10</w:t>
      </w:r>
      <w:r>
        <w:rPr>
          <w:rFonts w:hint="eastAsia" w:eastAsia="仿宋体"/>
          <w:spacing w:val="-10"/>
          <w:szCs w:val="21"/>
        </w:rPr>
        <w:t>位为停</w:t>
      </w:r>
    </w:p>
    <w:p w14:paraId="44EE9A59">
      <w:pPr>
        <w:snapToGrid w:val="0"/>
        <w:spacing w:line="240" w:lineRule="atLeast"/>
        <w:ind w:left="105" w:leftChars="50" w:firstLine="400" w:firstLineChars="250"/>
        <w:rPr>
          <w:rFonts w:eastAsia="仿宋体"/>
          <w:spacing w:val="-10"/>
          <w:sz w:val="18"/>
          <w:szCs w:val="18"/>
        </w:rPr>
      </w:pPr>
    </w:p>
    <w:p w14:paraId="62629448">
      <w:pPr>
        <w:spacing w:line="240" w:lineRule="atLeast"/>
        <w:rPr>
          <w:rFonts w:hint="default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一：格式描述：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378"/>
        <w:gridCol w:w="5531"/>
      </w:tblGrid>
      <w:tr w14:paraId="2E95D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vAlign w:val="center"/>
          </w:tcPr>
          <w:p w14:paraId="22879E08">
            <w:pPr>
              <w:spacing w:line="240" w:lineRule="atLeast"/>
              <w:jc w:val="center"/>
              <w:rPr>
                <w:rFonts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字节序号</w:t>
            </w:r>
          </w:p>
        </w:tc>
        <w:tc>
          <w:tcPr>
            <w:tcW w:w="1378" w:type="dxa"/>
            <w:vAlign w:val="center"/>
          </w:tcPr>
          <w:p w14:paraId="468FA90C">
            <w:pPr>
              <w:spacing w:line="240" w:lineRule="atLeast"/>
              <w:jc w:val="center"/>
              <w:rPr>
                <w:rFonts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内容</w:t>
            </w:r>
          </w:p>
        </w:tc>
        <w:tc>
          <w:tcPr>
            <w:tcW w:w="5531" w:type="dxa"/>
            <w:vAlign w:val="center"/>
          </w:tcPr>
          <w:p w14:paraId="77A8C5EC">
            <w:pPr>
              <w:spacing w:line="240" w:lineRule="atLeast"/>
              <w:jc w:val="center"/>
              <w:rPr>
                <w:rFonts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备注</w:t>
            </w:r>
          </w:p>
        </w:tc>
      </w:tr>
      <w:tr w14:paraId="0757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vAlign w:val="center"/>
          </w:tcPr>
          <w:p w14:paraId="225B48DF">
            <w:pPr>
              <w:spacing w:line="240" w:lineRule="atLeast"/>
              <w:jc w:val="center"/>
              <w:rPr>
                <w:rFonts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1</w:t>
            </w:r>
          </w:p>
        </w:tc>
        <w:tc>
          <w:tcPr>
            <w:tcW w:w="1378" w:type="dxa"/>
            <w:vAlign w:val="center"/>
          </w:tcPr>
          <w:p w14:paraId="3C70B622">
            <w:pPr>
              <w:spacing w:line="240" w:lineRule="atLeast"/>
              <w:jc w:val="center"/>
              <w:rPr>
                <w:rFonts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稳定标志</w:t>
            </w:r>
          </w:p>
        </w:tc>
        <w:tc>
          <w:tcPr>
            <w:tcW w:w="5531" w:type="dxa"/>
            <w:vAlign w:val="center"/>
          </w:tcPr>
          <w:p w14:paraId="3AD96AEF">
            <w:pPr>
              <w:spacing w:line="240" w:lineRule="atLeast"/>
              <w:jc w:val="center"/>
              <w:rPr>
                <w:rFonts w:eastAsia="仿宋体"/>
                <w:b/>
                <w:szCs w:val="21"/>
              </w:rPr>
            </w:pPr>
            <w:r>
              <w:rPr>
                <w:rFonts w:hint="eastAsia" w:ascii="黑体" w:hAnsi="宋体" w:eastAsia="黑体"/>
                <w:b/>
                <w:bCs/>
                <w:szCs w:val="21"/>
              </w:rPr>
              <w:t>稳定：s 不稳定：w</w:t>
            </w:r>
          </w:p>
        </w:tc>
      </w:tr>
      <w:tr w14:paraId="61BA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vAlign w:val="center"/>
          </w:tcPr>
          <w:p w14:paraId="3A4166B8">
            <w:pPr>
              <w:spacing w:line="240" w:lineRule="atLeast"/>
              <w:jc w:val="center"/>
              <w:rPr>
                <w:rFonts w:hint="eastAsia"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2</w:t>
            </w:r>
          </w:p>
        </w:tc>
        <w:tc>
          <w:tcPr>
            <w:tcW w:w="1378" w:type="dxa"/>
            <w:vAlign w:val="center"/>
          </w:tcPr>
          <w:p w14:paraId="1E6054C5">
            <w:pPr>
              <w:spacing w:line="240" w:lineRule="atLeast"/>
              <w:jc w:val="center"/>
              <w:rPr>
                <w:rFonts w:hint="eastAsia"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净重标志</w:t>
            </w:r>
          </w:p>
        </w:tc>
        <w:tc>
          <w:tcPr>
            <w:tcW w:w="5531" w:type="dxa"/>
            <w:vAlign w:val="center"/>
          </w:tcPr>
          <w:p w14:paraId="0788D164">
            <w:pPr>
              <w:spacing w:line="240" w:lineRule="atLeast"/>
              <w:jc w:val="center"/>
              <w:rPr>
                <w:rFonts w:hint="eastAsia" w:ascii="黑体" w:hAnsi="宋体" w:eastAsia="黑体"/>
                <w:b/>
                <w:bCs/>
                <w:szCs w:val="21"/>
              </w:rPr>
            </w:pPr>
            <w:r>
              <w:rPr>
                <w:rFonts w:hint="eastAsia" w:ascii="黑体" w:hAnsi="宋体" w:eastAsia="黑体"/>
                <w:b/>
                <w:bCs/>
                <w:szCs w:val="21"/>
              </w:rPr>
              <w:t>净重：n 毛重：g</w:t>
            </w:r>
          </w:p>
        </w:tc>
      </w:tr>
      <w:tr w14:paraId="4BD6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vAlign w:val="center"/>
          </w:tcPr>
          <w:p w14:paraId="32543A3D">
            <w:pPr>
              <w:spacing w:line="240" w:lineRule="atLeast"/>
              <w:jc w:val="center"/>
              <w:rPr>
                <w:rFonts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3~9</w:t>
            </w:r>
          </w:p>
        </w:tc>
        <w:tc>
          <w:tcPr>
            <w:tcW w:w="1378" w:type="dxa"/>
            <w:vAlign w:val="center"/>
          </w:tcPr>
          <w:p w14:paraId="6FB915CC">
            <w:pPr>
              <w:spacing w:line="240" w:lineRule="atLeast"/>
              <w:jc w:val="center"/>
              <w:rPr>
                <w:rFonts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重量数据</w:t>
            </w:r>
          </w:p>
        </w:tc>
        <w:tc>
          <w:tcPr>
            <w:tcW w:w="5531" w:type="dxa"/>
            <w:vAlign w:val="center"/>
          </w:tcPr>
          <w:p w14:paraId="6731C330">
            <w:pPr>
              <w:spacing w:line="240" w:lineRule="atLeast"/>
              <w:rPr>
                <w:rFonts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7位重量数据，包含小数点。</w:t>
            </w:r>
          </w:p>
          <w:p w14:paraId="75468839">
            <w:pPr>
              <w:spacing w:line="240" w:lineRule="atLeast"/>
              <w:rPr>
                <w:rFonts w:ascii="黑体" w:hAnsi="宋体" w:eastAsia="黑体"/>
                <w:b/>
                <w:bCs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若无小数点，则第3个字节为“0”，数据均为</w:t>
            </w:r>
            <w:r>
              <w:rPr>
                <w:rFonts w:hint="eastAsia" w:ascii="黑体" w:hAnsi="宋体" w:eastAsia="黑体"/>
                <w:b/>
                <w:bCs/>
                <w:szCs w:val="21"/>
              </w:rPr>
              <w:t>ASCII码。</w:t>
            </w:r>
          </w:p>
          <w:p w14:paraId="1F41AFD8">
            <w:pPr>
              <w:spacing w:line="240" w:lineRule="atLeast"/>
              <w:rPr>
                <w:rFonts w:ascii="黑体" w:hAnsi="宋体" w:eastAsia="黑体"/>
                <w:b/>
                <w:bCs/>
                <w:szCs w:val="21"/>
              </w:rPr>
            </w:pPr>
            <w:r>
              <w:rPr>
                <w:rFonts w:hint="eastAsia" w:ascii="黑体" w:hAnsi="宋体" w:eastAsia="黑体"/>
                <w:b/>
                <w:bCs/>
                <w:szCs w:val="21"/>
              </w:rPr>
              <w:t>若重量为负值，则第3个字节为“-”，ASCII码。</w:t>
            </w:r>
          </w:p>
          <w:p w14:paraId="39795F27">
            <w:pPr>
              <w:spacing w:line="240" w:lineRule="atLeast"/>
              <w:rPr>
                <w:rFonts w:ascii="黑体" w:hAnsi="宋体" w:eastAsia="黑体"/>
                <w:b/>
                <w:bCs/>
                <w:szCs w:val="21"/>
              </w:rPr>
            </w:pPr>
          </w:p>
        </w:tc>
      </w:tr>
      <w:tr w14:paraId="4C10D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vAlign w:val="center"/>
          </w:tcPr>
          <w:p w14:paraId="534EF5EA">
            <w:pPr>
              <w:spacing w:line="240" w:lineRule="atLeast"/>
              <w:jc w:val="center"/>
              <w:rPr>
                <w:rFonts w:hint="eastAsia"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10-11</w:t>
            </w:r>
          </w:p>
        </w:tc>
        <w:tc>
          <w:tcPr>
            <w:tcW w:w="1378" w:type="dxa"/>
            <w:vAlign w:val="center"/>
          </w:tcPr>
          <w:p w14:paraId="767D545F">
            <w:pPr>
              <w:spacing w:line="240" w:lineRule="atLeast"/>
              <w:rPr>
                <w:rFonts w:hint="eastAsia"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 xml:space="preserve">     换行</w:t>
            </w:r>
          </w:p>
        </w:tc>
        <w:tc>
          <w:tcPr>
            <w:tcW w:w="5531" w:type="dxa"/>
            <w:vAlign w:val="center"/>
          </w:tcPr>
          <w:p w14:paraId="58DAB9BD">
            <w:pPr>
              <w:spacing w:line="240" w:lineRule="atLeast"/>
              <w:rPr>
                <w:rFonts w:hint="eastAsia" w:eastAsia="仿宋体"/>
                <w:b/>
                <w:szCs w:val="21"/>
              </w:rPr>
            </w:pPr>
            <w:r>
              <w:rPr>
                <w:rFonts w:hint="eastAsia" w:eastAsia="仿宋体"/>
                <w:b/>
                <w:szCs w:val="21"/>
              </w:rPr>
              <w:t>0x0d  0x0a</w:t>
            </w:r>
          </w:p>
        </w:tc>
      </w:tr>
    </w:tbl>
    <w:p w14:paraId="1D12692F">
      <w:pPr>
        <w:rPr>
          <w:szCs w:val="21"/>
        </w:rPr>
      </w:pPr>
    </w:p>
    <w:p w14:paraId="490C7A4B">
      <w:pPr>
        <w:snapToGrid w:val="0"/>
        <w:spacing w:line="240" w:lineRule="atLeast"/>
        <w:rPr>
          <w:rFonts w:eastAsia="仿宋体"/>
          <w:b/>
          <w:spacing w:val="-10"/>
          <w:sz w:val="28"/>
          <w:szCs w:val="28"/>
        </w:rPr>
      </w:pPr>
      <w:r>
        <w:rPr>
          <w:rFonts w:hint="eastAsia" w:eastAsia="仿宋体"/>
          <w:b/>
          <w:spacing w:val="-10"/>
          <w:sz w:val="28"/>
          <w:szCs w:val="28"/>
          <w:lang w:val="en-US" w:eastAsia="zh-CN"/>
        </w:rPr>
        <w:t>二：</w:t>
      </w:r>
      <w:r>
        <w:rPr>
          <w:rFonts w:hint="eastAsia" w:eastAsia="仿宋体"/>
          <w:b/>
          <w:spacing w:val="-10"/>
          <w:sz w:val="28"/>
          <w:szCs w:val="28"/>
        </w:rPr>
        <w:t>发送格式：</w:t>
      </w:r>
    </w:p>
    <w:p w14:paraId="162B0F19">
      <w:pPr>
        <w:spacing w:line="40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数据格式：</w:t>
      </w:r>
      <w:r>
        <w:rPr>
          <w:rFonts w:hint="eastAsia" w:ascii="黑体" w:hAnsi="宋体" w:eastAsia="黑体"/>
          <w:b/>
          <w:bCs/>
          <w:szCs w:val="21"/>
        </w:rPr>
        <w:t>sn</w:t>
      </w:r>
      <w:r>
        <w:rPr>
          <w:rFonts w:hint="eastAsia" w:ascii="黑体" w:hAnsi="宋体" w:eastAsia="黑体"/>
          <w:b/>
          <w:bCs/>
          <w:szCs w:val="21"/>
          <w:lang w:val="en-US" w:eastAsia="zh-CN"/>
        </w:rPr>
        <w:t>0001</w:t>
      </w:r>
      <w:r>
        <w:rPr>
          <w:rFonts w:hint="eastAsia" w:ascii="黑体" w:hAnsi="宋体" w:eastAsia="黑体"/>
          <w:b/>
          <w:bCs/>
          <w:szCs w:val="21"/>
        </w:rPr>
        <w:t>.</w:t>
      </w:r>
      <w:r>
        <w:rPr>
          <w:rFonts w:hint="eastAsia" w:ascii="黑体" w:hAnsi="宋体" w:eastAsia="黑体"/>
          <w:b/>
          <w:bCs/>
          <w:szCs w:val="21"/>
          <w:lang w:val="en-US" w:eastAsia="zh-CN"/>
        </w:rPr>
        <w:t>23</w:t>
      </w:r>
      <w:r>
        <w:rPr>
          <w:rFonts w:hint="eastAsia" w:ascii="黑体" w:hAnsi="宋体" w:eastAsia="黑体"/>
          <w:b/>
          <w:bCs/>
          <w:szCs w:val="21"/>
        </w:rPr>
        <w:t>kg</w:t>
      </w:r>
      <w:r>
        <w:rPr>
          <w:rFonts w:hint="eastAsia" w:ascii="宋体" w:hAnsi="宋体"/>
          <w:szCs w:val="21"/>
        </w:rPr>
        <w:t>，共1</w:t>
      </w: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字节，所有数据均为ASCII码。-</w:t>
      </w:r>
    </w:p>
    <w:p w14:paraId="4A2839A1">
      <w:pPr>
        <w:widowControl w:val="0"/>
        <w:kinsoku w:val="0"/>
        <w:autoSpaceDE w:val="0"/>
        <w:autoSpaceDN w:val="0"/>
        <w:adjustRightInd w:val="0"/>
        <w:spacing w:before="1" w:after="0" w:line="261" w:lineRule="auto"/>
        <w:ind w:left="442" w:right="0" w:firstLine="0"/>
        <w:jc w:val="both"/>
        <w:textAlignment w:val="baseline"/>
        <w:rPr>
          <w:rFonts w:ascii="Arial" w:hAnsi="Arial" w:eastAsia="Arial" w:cs="Arial"/>
          <w:sz w:val="20"/>
          <w:szCs w:val="20"/>
        </w:rPr>
      </w:pPr>
    </w:p>
    <w:tbl>
      <w:tblPr>
        <w:tblStyle w:val="4"/>
        <w:tblW w:w="8704" w:type="dxa"/>
        <w:tblInd w:w="5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"/>
        <w:gridCol w:w="620"/>
        <w:gridCol w:w="760"/>
        <w:gridCol w:w="680"/>
        <w:gridCol w:w="568"/>
        <w:gridCol w:w="683"/>
        <w:gridCol w:w="683"/>
        <w:gridCol w:w="685"/>
        <w:gridCol w:w="684"/>
        <w:gridCol w:w="694"/>
        <w:gridCol w:w="694"/>
        <w:gridCol w:w="682"/>
        <w:gridCol w:w="681"/>
      </w:tblGrid>
      <w:tr w14:paraId="58B189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9" w:hRule="atLeast"/>
        </w:trPr>
        <w:tc>
          <w:tcPr>
            <w:tcW w:w="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FE4387">
            <w:pPr>
              <w:widowControl w:val="0"/>
              <w:kinsoku w:val="0"/>
              <w:autoSpaceDE w:val="0"/>
              <w:autoSpaceDN w:val="0"/>
              <w:adjustRightInd w:val="0"/>
              <w:spacing w:before="39" w:after="69" w:line="240" w:lineRule="auto"/>
              <w:ind w:left="160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稳定标志</w:t>
            </w:r>
          </w:p>
        </w:tc>
        <w:tc>
          <w:tcPr>
            <w:tcW w:w="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1C61E9">
            <w:pPr>
              <w:widowControl w:val="0"/>
              <w:kinsoku w:val="0"/>
              <w:autoSpaceDE w:val="0"/>
              <w:autoSpaceDN w:val="0"/>
              <w:adjustRightInd w:val="0"/>
              <w:spacing w:before="39" w:after="69" w:line="240" w:lineRule="auto"/>
              <w:ind w:left="160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净重标志</w:t>
            </w:r>
          </w:p>
        </w:tc>
        <w:tc>
          <w:tcPr>
            <w:tcW w:w="474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61E88A">
            <w:pPr>
              <w:widowControl w:val="0"/>
              <w:kinsoku w:val="0"/>
              <w:autoSpaceDE w:val="0"/>
              <w:autoSpaceDN w:val="0"/>
              <w:adjustRightInd w:val="0"/>
              <w:spacing w:before="70" w:after="68" w:line="240" w:lineRule="auto"/>
              <w:ind w:left="2114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重量数据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A120AD">
            <w:pPr>
              <w:widowControl w:val="0"/>
              <w:kinsoku w:val="0"/>
              <w:autoSpaceDE w:val="0"/>
              <w:autoSpaceDN w:val="0"/>
              <w:adjustRightInd w:val="0"/>
              <w:spacing w:before="39" w:after="69" w:line="240" w:lineRule="auto"/>
              <w:ind w:left="477" w:right="0" w:firstLine="0"/>
              <w:jc w:val="left"/>
              <w:textAlignment w:val="baseline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单位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353BBF">
            <w:pPr>
              <w:widowControl w:val="0"/>
              <w:kinsoku w:val="0"/>
              <w:autoSpaceDE w:val="0"/>
              <w:autoSpaceDN w:val="0"/>
              <w:adjustRightInd w:val="0"/>
              <w:spacing w:before="70" w:after="68" w:line="240" w:lineRule="auto"/>
              <w:ind w:left="536" w:right="0" w:firstLine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换行</w:t>
            </w:r>
          </w:p>
        </w:tc>
      </w:tr>
      <w:tr w14:paraId="0DB322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75" w:hRule="atLeast"/>
        </w:trPr>
        <w:tc>
          <w:tcPr>
            <w:tcW w:w="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D43FF0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48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73</w:t>
            </w:r>
          </w:p>
        </w:tc>
        <w:tc>
          <w:tcPr>
            <w:tcW w:w="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9F99F6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48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6E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8A45EE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30" w:right="0" w:firstLine="0"/>
              <w:jc w:val="left"/>
              <w:textAlignment w:val="baseline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30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1A082B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31" w:right="231" w:firstLine="0"/>
              <w:jc w:val="righ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3</w:t>
            </w: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F8841C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20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7CD442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30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312DD5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31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CB2828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32" w:right="0" w:firstLine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3</w:t>
            </w: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B43F03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31" w:right="0" w:firstLine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3</w:t>
            </w: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DB4B04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18" w:right="0" w:firstLine="0"/>
              <w:jc w:val="left"/>
              <w:textAlignment w:val="baseline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6B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8C4B9A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37" w:right="0" w:firstLine="0"/>
              <w:jc w:val="left"/>
              <w:textAlignment w:val="baseline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67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F062D9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05" w:right="0" w:firstLine="0"/>
              <w:jc w:val="left"/>
              <w:textAlignment w:val="baseline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0D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3260CE">
            <w:pPr>
              <w:widowControl w:val="0"/>
              <w:kinsoku w:val="0"/>
              <w:autoSpaceDE w:val="0"/>
              <w:autoSpaceDN w:val="0"/>
              <w:adjustRightInd w:val="0"/>
              <w:spacing w:before="75" w:after="69" w:line="240" w:lineRule="auto"/>
              <w:ind w:left="205" w:right="0" w:firstLine="0"/>
              <w:jc w:val="left"/>
              <w:textAlignment w:val="baseline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0A</w:t>
            </w:r>
          </w:p>
        </w:tc>
      </w:tr>
      <w:tr w14:paraId="16129C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9" w:hRule="atLeast"/>
        </w:trPr>
        <w:tc>
          <w:tcPr>
            <w:tcW w:w="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6FD00B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311" w:right="0" w:firstLine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D402BA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311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25F4BE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282" w:right="0" w:firstLine="0"/>
              <w:jc w:val="left"/>
              <w:textAlignment w:val="baseline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0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26B08D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283" w:right="284" w:firstLine="0"/>
              <w:jc w:val="righ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BC1469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right="0" w:firstLine="210" w:firstLineChars="10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9D2A81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283" w:right="0" w:firstLine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080D15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284" w:right="0" w:firstLine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981945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285" w:right="0" w:firstLine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3A5DDF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284" w:right="0" w:firstLine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00F9E1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287" w:right="0" w:firstLine="0"/>
              <w:jc w:val="left"/>
              <w:textAlignment w:val="baseline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k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7791F3">
            <w:pPr>
              <w:widowControl w:val="0"/>
              <w:kinsoku w:val="0"/>
              <w:autoSpaceDE w:val="0"/>
              <w:autoSpaceDN w:val="0"/>
              <w:adjustRightInd w:val="0"/>
              <w:spacing w:before="74" w:after="69" w:line="240" w:lineRule="auto"/>
              <w:ind w:left="287" w:right="0" w:firstLine="0"/>
              <w:jc w:val="left"/>
              <w:textAlignment w:val="baseline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28C26F">
            <w:pPr>
              <w:widowControl w:val="0"/>
              <w:kinsoku w:val="0"/>
              <w:autoSpaceDE w:val="0"/>
              <w:autoSpaceDN w:val="0"/>
              <w:adjustRightInd w:val="0"/>
              <w:spacing w:before="0" w:after="0" w:line="213" w:lineRule="auto"/>
              <w:ind w:left="0" w:right="0" w:firstLine="0"/>
              <w:jc w:val="both"/>
              <w:textAlignment w:val="baseline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8A1F10">
            <w:pPr>
              <w:widowControl w:val="0"/>
              <w:kinsoku w:val="0"/>
              <w:autoSpaceDE w:val="0"/>
              <w:autoSpaceDN w:val="0"/>
              <w:adjustRightInd w:val="0"/>
              <w:spacing w:before="0" w:after="0" w:line="213" w:lineRule="auto"/>
              <w:ind w:left="0" w:right="0" w:firstLine="0"/>
              <w:jc w:val="both"/>
              <w:textAlignment w:val="baseline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36BB5A7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75" w:hRule="atLeast"/>
        </w:trPr>
        <w:tc>
          <w:tcPr>
            <w:tcW w:w="8704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6A3719">
            <w:pPr>
              <w:widowControl w:val="0"/>
              <w:kinsoku w:val="0"/>
              <w:autoSpaceDE w:val="0"/>
              <w:autoSpaceDN w:val="0"/>
              <w:adjustRightInd w:val="0"/>
              <w:spacing w:before="74" w:after="65" w:line="240" w:lineRule="auto"/>
              <w:ind w:left="3834" w:right="0" w:firstLine="0"/>
              <w:jc w:val="left"/>
              <w:textAlignment w:val="baseline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1</w:t>
            </w:r>
            <w:r>
              <w:rPr>
                <w:rFonts w:hint="eastAsia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pacing w:val="0"/>
                <w:w w:val="100"/>
                <w:kern w:val="0"/>
                <w:position w:val="0"/>
                <w:sz w:val="20"/>
                <w:szCs w:val="20"/>
              </w:rPr>
              <w:t>Byte</w:t>
            </w:r>
          </w:p>
        </w:tc>
      </w:tr>
    </w:tbl>
    <w:p w14:paraId="78EFDD37">
      <w:pPr>
        <w:rPr>
          <w:szCs w:val="21"/>
        </w:rPr>
      </w:pPr>
    </w:p>
    <w:p w14:paraId="362E1742">
      <w:pPr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1：稳定重量0.00kg</w:t>
      </w:r>
    </w:p>
    <w:p w14:paraId="24AC8CFF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发送：73 6E 30 30 30 30 2E 30 30 6B 67 0D 0A</w:t>
      </w:r>
    </w:p>
    <w:p w14:paraId="438DE44B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5DF43FD3">
      <w:pPr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2：稳定重量1.23kg</w:t>
      </w:r>
    </w:p>
    <w:p w14:paraId="256EA25C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发送：73 6E 30 30 30 31 2E 32 33 6B 67 0D 0A</w:t>
      </w:r>
    </w:p>
    <w:p w14:paraId="0A5D170F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6741ABF2">
      <w:pPr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3：稳定重量-1.23kg</w:t>
      </w:r>
    </w:p>
    <w:p w14:paraId="2FE484D9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发送：73 6E 2D 30 30 31 2E 32 33 6B 67 0D 0A</w:t>
      </w:r>
    </w:p>
    <w:p w14:paraId="4DAA749A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76879150">
      <w:pPr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三：指令操作：</w:t>
      </w:r>
    </w:p>
    <w:p w14:paraId="513BE8F3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1：置零指令</w:t>
      </w:r>
    </w:p>
    <w:p w14:paraId="1C2C5F1F">
      <w:pPr>
        <w:ind w:firstLine="720" w:firstLineChars="30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上位机发送大写字母 Z  5A(HEX)</w:t>
      </w:r>
    </w:p>
    <w:p w14:paraId="50C5D1E1">
      <w:pPr>
        <w:ind w:firstLine="720" w:firstLineChars="30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电子秤执行置零操作；</w:t>
      </w:r>
    </w:p>
    <w:p w14:paraId="5D05DCD3">
      <w:pPr>
        <w:ind w:firstLine="720" w:firstLineChars="300"/>
        <w:rPr>
          <w:rFonts w:hint="default" w:ascii="宋体" w:cs="宋体"/>
          <w:kern w:val="0"/>
          <w:sz w:val="24"/>
          <w:szCs w:val="24"/>
          <w:lang w:val="en-US" w:eastAsia="zh-CN"/>
        </w:rPr>
      </w:pPr>
    </w:p>
    <w:p w14:paraId="63FD6F2D">
      <w:pPr>
        <w:ind w:firstLine="420" w:firstLineChars="0"/>
        <w:rPr>
          <w:rFonts w:hint="default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2：去皮指令</w:t>
      </w:r>
    </w:p>
    <w:p w14:paraId="2A31A58C">
      <w:pPr>
        <w:ind w:firstLine="720" w:firstLineChars="30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上位机发送大写字母 T  54(HEX)</w:t>
      </w:r>
    </w:p>
    <w:p w14:paraId="2C25633F">
      <w:pPr>
        <w:ind w:firstLine="720" w:firstLineChars="30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电子秤执行去皮操作；</w:t>
      </w:r>
    </w:p>
    <w:p w14:paraId="2FC7D292">
      <w:pPr>
        <w:ind w:firstLine="720" w:firstLineChars="300"/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07E0E557">
      <w:pPr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四：电子秤支持多种发送方式：</w:t>
      </w:r>
    </w:p>
    <w:p w14:paraId="7FF48837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1：连续发送；</w:t>
      </w:r>
    </w:p>
    <w:p w14:paraId="15551D3E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7FA1CA63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2：数据稳定后发送；</w:t>
      </w:r>
    </w:p>
    <w:p w14:paraId="49F28F1A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1090B53B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3：按键发送；</w:t>
      </w:r>
    </w:p>
    <w:p w14:paraId="5AD5A41F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0CEC125C">
      <w:pPr>
        <w:ind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4：指令发送：</w:t>
      </w:r>
    </w:p>
    <w:p w14:paraId="3562DF45">
      <w:pPr>
        <w:ind w:left="420" w:leftChars="0"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上位机发送大写字母R  52(HEX)</w:t>
      </w:r>
    </w:p>
    <w:p w14:paraId="04DD807E">
      <w:pPr>
        <w:ind w:left="420" w:leftChars="0"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  <w:lang w:val="en-US" w:eastAsia="zh-CN"/>
        </w:rPr>
        <w:t>电子秤返回重量：73 6E 30 30 30 31 2E 32 33 6B 67 0D 0A</w:t>
      </w:r>
    </w:p>
    <w:p w14:paraId="25E61C70">
      <w:pPr>
        <w:ind w:left="420" w:leftChars="0" w:firstLine="420" w:firstLineChars="0"/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1C05D186">
      <w:pPr>
        <w:ind w:left="420" w:leftChars="0" w:firstLine="420" w:firstLineChars="0"/>
        <w:rPr>
          <w:rFonts w:hint="default" w:ascii="宋体" w:cs="宋体"/>
          <w:kern w:val="0"/>
          <w:sz w:val="24"/>
          <w:szCs w:val="24"/>
          <w:lang w:val="en-US" w:eastAsia="zh-CN"/>
        </w:rPr>
      </w:pPr>
      <w:bookmarkStart w:id="0" w:name="_GoBack"/>
      <w:bookmarkEnd w:id="0"/>
    </w:p>
    <w:p w14:paraId="31813E19">
      <w:pPr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4140C232">
      <w:pPr>
        <w:rPr>
          <w:rFonts w:hint="eastAsia" w:ascii="宋体" w:cs="宋体"/>
          <w:kern w:val="0"/>
          <w:sz w:val="24"/>
          <w:szCs w:val="24"/>
          <w:lang w:val="en-US" w:eastAsia="zh-CN"/>
        </w:rPr>
      </w:pPr>
    </w:p>
    <w:p w14:paraId="4D5D23CC">
      <w:pPr>
        <w:rPr>
          <w:rFonts w:hint="default" w:ascii="宋体" w:cs="宋体"/>
          <w:kern w:val="0"/>
          <w:sz w:val="18"/>
          <w:szCs w:val="18"/>
          <w:lang w:val="en-US" w:eastAsia="zh-CN"/>
        </w:rPr>
      </w:pPr>
    </w:p>
    <w:p w14:paraId="7ACD8E9F">
      <w:pPr>
        <w:ind w:firstLine="420" w:firstLineChars="0"/>
        <w:rPr>
          <w:rFonts w:hint="default" w:ascii="宋体" w:cs="宋体"/>
          <w:kern w:val="0"/>
          <w:sz w:val="18"/>
          <w:szCs w:val="18"/>
          <w:lang w:val="en-US" w:eastAsia="zh-CN"/>
        </w:rPr>
      </w:pPr>
    </w:p>
    <w:p w14:paraId="066BF7F5"/>
    <w:p w14:paraId="5C821D40">
      <w:pPr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wZTFlYzRmMWJmOTc4NTRiNjRkYTc5OGQ5NGViMDIifQ=="/>
  </w:docVars>
  <w:rsids>
    <w:rsidRoot w:val="00B216CF"/>
    <w:rsid w:val="0000612C"/>
    <w:rsid w:val="000B3F36"/>
    <w:rsid w:val="0013205D"/>
    <w:rsid w:val="00367674"/>
    <w:rsid w:val="003D02B6"/>
    <w:rsid w:val="004F4ABA"/>
    <w:rsid w:val="00506E75"/>
    <w:rsid w:val="005F5A4B"/>
    <w:rsid w:val="00603A18"/>
    <w:rsid w:val="0061539D"/>
    <w:rsid w:val="007271C5"/>
    <w:rsid w:val="00765E17"/>
    <w:rsid w:val="00925607"/>
    <w:rsid w:val="00962E59"/>
    <w:rsid w:val="009E12F4"/>
    <w:rsid w:val="00B216CF"/>
    <w:rsid w:val="00C008C7"/>
    <w:rsid w:val="00CB00BE"/>
    <w:rsid w:val="00CE76EA"/>
    <w:rsid w:val="00D211D1"/>
    <w:rsid w:val="00DB58EE"/>
    <w:rsid w:val="00EA4E33"/>
    <w:rsid w:val="1BAE7A96"/>
    <w:rsid w:val="37D154BB"/>
    <w:rsid w:val="3D4B580A"/>
    <w:rsid w:val="49974D7C"/>
    <w:rsid w:val="4AF17E25"/>
    <w:rsid w:val="4CDC15A9"/>
    <w:rsid w:val="7591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230</Characters>
  <Lines>1</Lines>
  <Paragraphs>1</Paragraphs>
  <TotalTime>2</TotalTime>
  <ScaleCrop>false</ScaleCrop>
  <LinksUpToDate>false</LinksUpToDate>
  <CharactersWithSpaces>239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2017-12-08T05:56:00Z</dcterms:created>
  <dc:creator>zhengwen</dc:creator>
  <cp:lastModifiedBy>WPS_1681700770</cp:lastModifiedBy>
  <dcterms:modified xsi:type="dcterms:W3CDTF">2025-08-19T02:39:19Z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AA51E665A2F24B5197448D660B7CD086</vt:lpwstr>
  </property>
  <property fmtid="{D5CDD505-2E9C-101B-9397-08002B2CF9AE}" pid="4" name="KSOTemplateDocerSaveRecord">
    <vt:lpwstr>eyJoZGlkIjoiYmUxMGY0OGRjODI1ZTM0MTc3MGE2ZDdjYWQwODU5ZDciLCJ1c2VySWQiOiIxNDg3NzgyMzg1In0=</vt:lpwstr>
  </property>
</Properties>
</file>