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78dd2480043ea4a98d8d894223226a311f36457"/>
    <w:p>
      <w:pPr>
        <w:pStyle w:val="Heading1"/>
      </w:pPr>
      <w:r>
        <w:t xml:space="preserve">Các nguồn mà AI trích dẫn tại Việt Nam — tháng 9/2026</w:t>
      </w:r>
    </w:p>
    <w:p>
      <w:pPr>
        <w:pStyle w:val="FirstParagraph"/>
      </w:pPr>
      <w:r>
        <w:rPr>
          <w:i/>
          <w:iCs/>
        </w:rPr>
        <w:t xml:space="preserve">ChatGPT, Claude, Google AI Overview, Perplexity dựa vào những website nào khi trả lời người mua Việt Nam. Đo lường thực tế, không khảo sát.</w:t>
      </w:r>
    </w:p>
    <w:p>
      <w:pPr>
        <w:pStyle w:val="BodyText"/>
      </w:pPr>
      <w:r>
        <w:t xml:space="preserve">Cập nhật: 2026-09-23 · https://app.memecmo.ai/sources/vietnam/vi</w:t>
      </w:r>
    </w:p>
    <w:p>
      <w:pPr>
        <w:pStyle w:val="BodyText"/>
      </w:pPr>
      <w:r>
        <w:t xml:space="preserve">Mỗi tháng, MemeCMO đặt cho các AI engine những câu hỏi người mua thật sự hỏi, trải rộng 6 ngành tại Việt Nam, và ghi lại mọi nguồn mà chúng trích dẫn. Bảng này chỉ xếp hạng các nguồn xuất hiện ở ít nhất 5 bộ câu hỏi thương hiệu độc lập, nên không thương hiệu hay ngành nào chi phối kết quả. Website thuộc sở hữu của các thương hiệu được theo dõi bị loại 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Câu trả lời có trích dẫn</w:t>
            </w:r>
          </w:p>
        </w:tc>
        <w:tc>
          <w:tcPr/>
          <w:p>
            <w:pPr>
              <w:pStyle w:val="Compact"/>
            </w:pPr>
            <w:r>
              <w:t xml:space="preserve">Bộ câu hỏi thương hiệu</w:t>
            </w:r>
          </w:p>
        </w:tc>
        <w:tc>
          <w:tcPr/>
          <w:p>
            <w:pPr>
              <w:pStyle w:val="Compact"/>
            </w:pPr>
            <w:r>
              <w:t xml:space="preserve">Ngành</w:t>
            </w:r>
          </w:p>
        </w:tc>
        <w:tc>
          <w:tcPr/>
          <w:p>
            <w:pPr>
              <w:pStyle w:val="Compact"/>
            </w:pPr>
            <w:r>
              <w:t xml:space="preserve">AI engine</w:t>
            </w:r>
          </w:p>
        </w:tc>
        <w:tc>
          <w:tcPr/>
          <w:p>
            <w:pPr>
              <w:pStyle w:val="Compact"/>
            </w:pPr>
            <w:r>
              <w:t xml:space="preserve">Kỳ đo</w:t>
            </w:r>
          </w:p>
        </w:tc>
      </w:tr>
      <w:tr>
        <w:tc>
          <w:tcPr/>
          <w:p>
            <w:pPr>
              <w:pStyle w:val="Compact"/>
            </w:pPr>
            <w:r>
              <w:t xml:space="preserve">1.992</w:t>
            </w:r>
          </w:p>
        </w:tc>
        <w:tc>
          <w:tcPr/>
          <w:p>
            <w:pPr>
              <w:pStyle w:val="Compact"/>
            </w:pPr>
            <w:r>
              <w:t xml:space="preserve">10</w:t>
            </w:r>
          </w:p>
        </w:tc>
        <w:tc>
          <w:tcPr/>
          <w:p>
            <w:pPr>
              <w:pStyle w:val="Compact"/>
            </w:pPr>
            <w:r>
              <w:t xml:space="preserve">6</w:t>
            </w:r>
          </w:p>
        </w:tc>
        <w:tc>
          <w:tcPr/>
          <w:p>
            <w:pPr>
              <w:pStyle w:val="Compact"/>
            </w:pPr>
            <w:r>
              <w:t xml:space="preserve">4</w:t>
            </w:r>
          </w:p>
        </w:tc>
        <w:tc>
          <w:tcPr/>
          <w:p>
            <w:pPr>
              <w:pStyle w:val="Compact"/>
            </w:pPr>
            <w:r>
              <w:t xml:space="preserve">2026-07-27 → 2026-09-21</w:t>
            </w:r>
          </w:p>
        </w:tc>
      </w:tr>
    </w:tbl>
    <w:p/>
    <w:tbl>
      <w:tblPr>
        <w:tblStyle w:val="Table"/>
        <w:tblW w:type="pct" w:w="5000"/>
        <w:tblLayout w:type="fixed"/>
        <w:tblLook w:firstRow="1" w:lastRow="0" w:firstColumn="0" w:lastColumn="0" w:noHBand="0" w:noVBand="0" w:val="0020"/>
      </w:tblPr>
      <w:tblGrid>
        <w:gridCol w:w="742"/>
        <w:gridCol w:w="742"/>
        <w:gridCol w:w="742"/>
        <w:gridCol w:w="742"/>
        <w:gridCol w:w="990"/>
        <w:gridCol w:w="990"/>
        <w:gridCol w:w="990"/>
        <w:gridCol w:w="990"/>
        <w:gridCol w:w="990"/>
      </w:tblGrid>
      <w:tr>
        <w:trPr>
          <w:tblHeader w:val="on"/>
        </w:trPr>
        <w:tc>
          <w:tcPr/>
          <w:p>
            <w:pPr>
              <w:pStyle w:val="Compact"/>
            </w:pPr>
            <w:r>
              <w:t xml:space="preserve">#</w:t>
            </w:r>
          </w:p>
        </w:tc>
        <w:tc>
          <w:tcPr/>
          <w:p>
            <w:pPr>
              <w:pStyle w:val="Compact"/>
            </w:pPr>
            <w:r>
              <w:t xml:space="preserve">Nguồn</w:t>
            </w:r>
          </w:p>
        </w:tc>
        <w:tc>
          <w:tcPr/>
          <w:p>
            <w:pPr>
              <w:pStyle w:val="Compact"/>
            </w:pPr>
            <w:r>
              <w:t xml:space="preserve">Loại</w:t>
            </w:r>
          </w:p>
        </w:tc>
        <w:tc>
          <w:tcPr/>
          <w:p>
            <w:pPr>
              <w:pStyle w:val="Compact"/>
            </w:pPr>
            <w:r>
              <w:t xml:space="preserve">Hạng</w:t>
            </w:r>
          </w:p>
        </w:tc>
        <w:tc>
          <w:tcPr/>
          <w:p>
            <w:pPr>
              <w:pStyle w:val="Compact"/>
              <w:jc w:val="right"/>
            </w:pPr>
            <w:r>
              <w:t xml:space="preserve">Câu trả lời trích dẫn</w:t>
            </w:r>
          </w:p>
        </w:tc>
        <w:tc>
          <w:tcPr/>
          <w:p>
            <w:pPr>
              <w:pStyle w:val="Compact"/>
              <w:jc w:val="right"/>
            </w:pPr>
            <w:r>
              <w:t xml:space="preserve">Tỷ lệ</w:t>
            </w:r>
          </w:p>
        </w:tc>
        <w:tc>
          <w:tcPr/>
          <w:p>
            <w:pPr>
              <w:pStyle w:val="Compact"/>
              <w:jc w:val="right"/>
            </w:pPr>
            <w:r>
              <w:t xml:space="preserve">Engine</w:t>
            </w:r>
          </w:p>
        </w:tc>
        <w:tc>
          <w:tcPr/>
          <w:p>
            <w:pPr>
              <w:pStyle w:val="Compact"/>
              <w:jc w:val="right"/>
            </w:pPr>
            <w:r>
              <w:t xml:space="preserve">Bộ câu hỏi</w:t>
            </w:r>
          </w:p>
        </w:tc>
        <w:tc>
          <w:tcPr/>
          <w:p>
            <w:pPr>
              <w:pStyle w:val="Compact"/>
              <w:jc w:val="right"/>
            </w:pPr>
            <w:r>
              <w:t xml:space="preserve">Nửa đầu / nửa sau</w:t>
            </w:r>
          </w:p>
        </w:tc>
      </w:tr>
      <w:tr>
        <w:tc>
          <w:tcPr/>
          <w:p>
            <w:pPr>
              <w:pStyle w:val="Compact"/>
            </w:pPr>
            <w:r>
              <w:t xml:space="preserve">1</w:t>
            </w:r>
          </w:p>
        </w:tc>
        <w:tc>
          <w:tcPr/>
          <w:p>
            <w:pPr>
              <w:pStyle w:val="Compact"/>
            </w:pPr>
            <w:r>
              <w:t xml:space="preserve">facebook.com</w:t>
            </w:r>
          </w:p>
        </w:tc>
        <w:tc>
          <w:tcPr/>
          <w:p>
            <w:pPr>
              <w:pStyle w:val="Compact"/>
            </w:pPr>
            <w:r>
              <w:t xml:space="preserve">Mạng xã hội</w:t>
            </w:r>
          </w:p>
        </w:tc>
        <w:tc>
          <w:tcPr/>
          <w:p>
            <w:pPr>
              <w:pStyle w:val="Compact"/>
            </w:pPr>
            <w:r>
              <w:t xml:space="preserve">T1</w:t>
            </w:r>
          </w:p>
        </w:tc>
        <w:tc>
          <w:tcPr/>
          <w:p>
            <w:pPr>
              <w:pStyle w:val="Compact"/>
              <w:jc w:val="right"/>
            </w:pPr>
            <w:r>
              <w:t xml:space="preserve">427 / 1992</w:t>
            </w:r>
          </w:p>
        </w:tc>
        <w:tc>
          <w:tcPr/>
          <w:p>
            <w:pPr>
              <w:pStyle w:val="Compact"/>
              <w:jc w:val="right"/>
            </w:pPr>
            <w:r>
              <w:t xml:space="preserve">21.4%</w:t>
            </w:r>
          </w:p>
        </w:tc>
        <w:tc>
          <w:tcPr/>
          <w:p>
            <w:pPr>
              <w:pStyle w:val="Compact"/>
              <w:jc w:val="right"/>
            </w:pPr>
            <w:r>
              <w:t xml:space="preserve">2 / 4</w:t>
            </w:r>
          </w:p>
        </w:tc>
        <w:tc>
          <w:tcPr/>
          <w:p>
            <w:pPr>
              <w:pStyle w:val="Compact"/>
              <w:jc w:val="right"/>
            </w:pPr>
            <w:r>
              <w:t xml:space="preserve">10 / 10</w:t>
            </w:r>
          </w:p>
        </w:tc>
        <w:tc>
          <w:tcPr/>
          <w:p>
            <w:pPr>
              <w:pStyle w:val="Compact"/>
              <w:jc w:val="right"/>
            </w:pPr>
            <w:r>
              <w:t xml:space="preserve">295 / 132</w:t>
            </w:r>
          </w:p>
        </w:tc>
      </w:tr>
      <w:tr>
        <w:tc>
          <w:tcPr/>
          <w:p>
            <w:pPr>
              <w:pStyle w:val="Compact"/>
            </w:pPr>
            <w:r>
              <w:t xml:space="preserve">2</w:t>
            </w:r>
          </w:p>
        </w:tc>
        <w:tc>
          <w:tcPr/>
          <w:p>
            <w:pPr>
              <w:pStyle w:val="Compact"/>
            </w:pPr>
            <w:r>
              <w:t xml:space="preserve">vnexpress.net</w:t>
            </w:r>
          </w:p>
        </w:tc>
        <w:tc>
          <w:tcPr/>
          <w:p>
            <w:pPr>
              <w:pStyle w:val="Compact"/>
            </w:pPr>
            <w:r>
              <w:t xml:space="preserve">Báo chí</w:t>
            </w:r>
          </w:p>
        </w:tc>
        <w:tc>
          <w:tcPr/>
          <w:p>
            <w:pPr>
              <w:pStyle w:val="Compact"/>
            </w:pPr>
            <w:r>
              <w:t xml:space="preserve">T1</w:t>
            </w:r>
          </w:p>
        </w:tc>
        <w:tc>
          <w:tcPr/>
          <w:p>
            <w:pPr>
              <w:pStyle w:val="Compact"/>
              <w:jc w:val="right"/>
            </w:pPr>
            <w:r>
              <w:t xml:space="preserve">382 / 1992</w:t>
            </w:r>
          </w:p>
        </w:tc>
        <w:tc>
          <w:tcPr/>
          <w:p>
            <w:pPr>
              <w:pStyle w:val="Compact"/>
              <w:jc w:val="right"/>
            </w:pPr>
            <w:r>
              <w:t xml:space="preserve">19.2%</w:t>
            </w:r>
          </w:p>
        </w:tc>
        <w:tc>
          <w:tcPr/>
          <w:p>
            <w:pPr>
              <w:pStyle w:val="Compact"/>
              <w:jc w:val="right"/>
            </w:pPr>
            <w:r>
              <w:t xml:space="preserve">3 / 4</w:t>
            </w:r>
          </w:p>
        </w:tc>
        <w:tc>
          <w:tcPr/>
          <w:p>
            <w:pPr>
              <w:pStyle w:val="Compact"/>
              <w:jc w:val="right"/>
            </w:pPr>
            <w:r>
              <w:t xml:space="preserve">9 / 10</w:t>
            </w:r>
          </w:p>
        </w:tc>
        <w:tc>
          <w:tcPr/>
          <w:p>
            <w:pPr>
              <w:pStyle w:val="Compact"/>
              <w:jc w:val="right"/>
            </w:pPr>
            <w:r>
              <w:t xml:space="preserve">192 / 190</w:t>
            </w:r>
          </w:p>
        </w:tc>
      </w:tr>
      <w:tr>
        <w:tc>
          <w:tcPr/>
          <w:p>
            <w:pPr>
              <w:pStyle w:val="Compact"/>
            </w:pPr>
            <w:r>
              <w:t xml:space="preserve">3</w:t>
            </w:r>
          </w:p>
        </w:tc>
        <w:tc>
          <w:tcPr/>
          <w:p>
            <w:pPr>
              <w:pStyle w:val="Compact"/>
            </w:pPr>
            <w:r>
              <w:t xml:space="preserve">scribd.com</w:t>
            </w:r>
          </w:p>
        </w:tc>
        <w:tc>
          <w:tcPr/>
          <w:p>
            <w:pPr>
              <w:pStyle w:val="Compact"/>
            </w:pPr>
            <w:r>
              <w:t xml:space="preserve">Nền tảng tài liệu</w:t>
            </w:r>
          </w:p>
        </w:tc>
        <w:tc>
          <w:tcPr/>
          <w:p>
            <w:pPr>
              <w:pStyle w:val="Compact"/>
            </w:pPr>
            <w:r>
              <w:t xml:space="preserve">T1</w:t>
            </w:r>
          </w:p>
        </w:tc>
        <w:tc>
          <w:tcPr/>
          <w:p>
            <w:pPr>
              <w:pStyle w:val="Compact"/>
              <w:jc w:val="right"/>
            </w:pPr>
            <w:r>
              <w:t xml:space="preserve">315 / 1992</w:t>
            </w:r>
          </w:p>
        </w:tc>
        <w:tc>
          <w:tcPr/>
          <w:p>
            <w:pPr>
              <w:pStyle w:val="Compact"/>
              <w:jc w:val="right"/>
            </w:pPr>
            <w:r>
              <w:t xml:space="preserve">15.8%</w:t>
            </w:r>
          </w:p>
        </w:tc>
        <w:tc>
          <w:tcPr/>
          <w:p>
            <w:pPr>
              <w:pStyle w:val="Compact"/>
              <w:jc w:val="right"/>
            </w:pPr>
            <w:r>
              <w:t xml:space="preserve">3 / 4</w:t>
            </w:r>
          </w:p>
        </w:tc>
        <w:tc>
          <w:tcPr/>
          <w:p>
            <w:pPr>
              <w:pStyle w:val="Compact"/>
              <w:jc w:val="right"/>
            </w:pPr>
            <w:r>
              <w:t xml:space="preserve">9 / 10</w:t>
            </w:r>
          </w:p>
        </w:tc>
        <w:tc>
          <w:tcPr/>
          <w:p>
            <w:pPr>
              <w:pStyle w:val="Compact"/>
              <w:jc w:val="right"/>
            </w:pPr>
            <w:r>
              <w:t xml:space="preserve">119 / 196</w:t>
            </w:r>
          </w:p>
        </w:tc>
      </w:tr>
      <w:tr>
        <w:tc>
          <w:tcPr/>
          <w:p>
            <w:pPr>
              <w:pStyle w:val="Compact"/>
            </w:pPr>
            <w:r>
              <w:t xml:space="preserve">4</w:t>
            </w:r>
          </w:p>
        </w:tc>
        <w:tc>
          <w:tcPr/>
          <w:p>
            <w:pPr>
              <w:pStyle w:val="Compact"/>
            </w:pPr>
            <w:r>
              <w:t xml:space="preserve">wikipedia.org</w:t>
            </w:r>
          </w:p>
        </w:tc>
        <w:tc>
          <w:tcPr/>
          <w:p>
            <w:pPr>
              <w:pStyle w:val="Compact"/>
            </w:pPr>
            <w:r>
              <w:t xml:space="preserve">Tra cứu</w:t>
            </w:r>
          </w:p>
        </w:tc>
        <w:tc>
          <w:tcPr/>
          <w:p>
            <w:pPr>
              <w:pStyle w:val="Compact"/>
            </w:pPr>
            <w:r>
              <w:t xml:space="preserve">T1</w:t>
            </w:r>
          </w:p>
        </w:tc>
        <w:tc>
          <w:tcPr/>
          <w:p>
            <w:pPr>
              <w:pStyle w:val="Compact"/>
              <w:jc w:val="right"/>
            </w:pPr>
            <w:r>
              <w:t xml:space="preserve">284 / 1992</w:t>
            </w:r>
          </w:p>
        </w:tc>
        <w:tc>
          <w:tcPr/>
          <w:p>
            <w:pPr>
              <w:pStyle w:val="Compact"/>
              <w:jc w:val="right"/>
            </w:pPr>
            <w:r>
              <w:t xml:space="preserve">14.3%</w:t>
            </w:r>
          </w:p>
        </w:tc>
        <w:tc>
          <w:tcPr/>
          <w:p>
            <w:pPr>
              <w:pStyle w:val="Compact"/>
              <w:jc w:val="right"/>
            </w:pPr>
            <w:r>
              <w:t xml:space="preserve">3 / 4</w:t>
            </w:r>
          </w:p>
        </w:tc>
        <w:tc>
          <w:tcPr/>
          <w:p>
            <w:pPr>
              <w:pStyle w:val="Compact"/>
              <w:jc w:val="right"/>
            </w:pPr>
            <w:r>
              <w:t xml:space="preserve">9 / 10</w:t>
            </w:r>
          </w:p>
        </w:tc>
        <w:tc>
          <w:tcPr/>
          <w:p>
            <w:pPr>
              <w:pStyle w:val="Compact"/>
              <w:jc w:val="right"/>
            </w:pPr>
            <w:r>
              <w:t xml:space="preserve">55 / 229</w:t>
            </w:r>
          </w:p>
        </w:tc>
      </w:tr>
      <w:tr>
        <w:tc>
          <w:tcPr/>
          <w:p>
            <w:pPr>
              <w:pStyle w:val="Compact"/>
            </w:pPr>
            <w:r>
              <w:t xml:space="preserve">5</w:t>
            </w:r>
          </w:p>
        </w:tc>
        <w:tc>
          <w:tcPr/>
          <w:p>
            <w:pPr>
              <w:pStyle w:val="Compact"/>
            </w:pPr>
            <w:r>
              <w:t xml:space="preserve">brandsvietnam.com</w:t>
            </w:r>
          </w:p>
        </w:tc>
        <w:tc>
          <w:tcPr/>
          <w:p>
            <w:pPr>
              <w:pStyle w:val="Compact"/>
            </w:pPr>
            <w:r>
              <w:t xml:space="preserve">Báo ngành</w:t>
            </w:r>
          </w:p>
        </w:tc>
        <w:tc>
          <w:tcPr/>
          <w:p>
            <w:pPr>
              <w:pStyle w:val="Compact"/>
            </w:pPr>
            <w:r>
              <w:t xml:space="preserve">T1</w:t>
            </w:r>
          </w:p>
        </w:tc>
        <w:tc>
          <w:tcPr/>
          <w:p>
            <w:pPr>
              <w:pStyle w:val="Compact"/>
              <w:jc w:val="right"/>
            </w:pPr>
            <w:r>
              <w:t xml:space="preserve">241 / 1992</w:t>
            </w:r>
          </w:p>
        </w:tc>
        <w:tc>
          <w:tcPr/>
          <w:p>
            <w:pPr>
              <w:pStyle w:val="Compact"/>
              <w:jc w:val="right"/>
            </w:pPr>
            <w:r>
              <w:t xml:space="preserve">12.1%</w:t>
            </w:r>
          </w:p>
        </w:tc>
        <w:tc>
          <w:tcPr/>
          <w:p>
            <w:pPr>
              <w:pStyle w:val="Compact"/>
              <w:jc w:val="right"/>
            </w:pPr>
            <w:r>
              <w:t xml:space="preserve">2 / 4</w:t>
            </w:r>
          </w:p>
        </w:tc>
        <w:tc>
          <w:tcPr/>
          <w:p>
            <w:pPr>
              <w:pStyle w:val="Compact"/>
              <w:jc w:val="right"/>
            </w:pPr>
            <w:r>
              <w:t xml:space="preserve">5 / 10</w:t>
            </w:r>
          </w:p>
        </w:tc>
        <w:tc>
          <w:tcPr/>
          <w:p>
            <w:pPr>
              <w:pStyle w:val="Compact"/>
              <w:jc w:val="right"/>
            </w:pPr>
            <w:r>
              <w:t xml:space="preserve">152 / 89</w:t>
            </w:r>
          </w:p>
        </w:tc>
      </w:tr>
      <w:tr>
        <w:tc>
          <w:tcPr/>
          <w:p>
            <w:pPr>
              <w:pStyle w:val="Compact"/>
            </w:pPr>
            <w:r>
              <w:t xml:space="preserve">6</w:t>
            </w:r>
          </w:p>
        </w:tc>
        <w:tc>
          <w:tcPr/>
          <w:p>
            <w:pPr>
              <w:pStyle w:val="Compact"/>
            </w:pPr>
            <w:r>
              <w:t xml:space="preserve">vietnam.vn</w:t>
            </w:r>
          </w:p>
        </w:tc>
        <w:tc>
          <w:tcPr/>
          <w:p>
            <w:pPr>
              <w:pStyle w:val="Compact"/>
            </w:pPr>
            <w:r>
              <w:t xml:space="preserve">Báo chí</w:t>
            </w:r>
          </w:p>
        </w:tc>
        <w:tc>
          <w:tcPr/>
          <w:p>
            <w:pPr>
              <w:pStyle w:val="Compact"/>
            </w:pPr>
            <w:r>
              <w:t xml:space="preserve">T1</w:t>
            </w:r>
          </w:p>
        </w:tc>
        <w:tc>
          <w:tcPr/>
          <w:p>
            <w:pPr>
              <w:pStyle w:val="Compact"/>
              <w:jc w:val="right"/>
            </w:pPr>
            <w:r>
              <w:t xml:space="preserve">226 / 1992</w:t>
            </w:r>
          </w:p>
        </w:tc>
        <w:tc>
          <w:tcPr/>
          <w:p>
            <w:pPr>
              <w:pStyle w:val="Compact"/>
              <w:jc w:val="right"/>
            </w:pPr>
            <w:r>
              <w:t xml:space="preserve">11.3%</w:t>
            </w:r>
          </w:p>
        </w:tc>
        <w:tc>
          <w:tcPr/>
          <w:p>
            <w:pPr>
              <w:pStyle w:val="Compact"/>
              <w:jc w:val="right"/>
            </w:pPr>
            <w:r>
              <w:t xml:space="preserve">3 / 4</w:t>
            </w:r>
          </w:p>
        </w:tc>
        <w:tc>
          <w:tcPr/>
          <w:p>
            <w:pPr>
              <w:pStyle w:val="Compact"/>
              <w:jc w:val="right"/>
            </w:pPr>
            <w:r>
              <w:t xml:space="preserve">8 / 10</w:t>
            </w:r>
          </w:p>
        </w:tc>
        <w:tc>
          <w:tcPr/>
          <w:p>
            <w:pPr>
              <w:pStyle w:val="Compact"/>
              <w:jc w:val="right"/>
            </w:pPr>
            <w:r>
              <w:t xml:space="preserve">59 / 167</w:t>
            </w:r>
          </w:p>
        </w:tc>
      </w:tr>
      <w:tr>
        <w:tc>
          <w:tcPr/>
          <w:p>
            <w:pPr>
              <w:pStyle w:val="Compact"/>
            </w:pPr>
            <w:r>
              <w:t xml:space="preserve">7</w:t>
            </w:r>
          </w:p>
        </w:tc>
        <w:tc>
          <w:tcPr/>
          <w:p>
            <w:pPr>
              <w:pStyle w:val="Compact"/>
            </w:pPr>
            <w:r>
              <w:t xml:space="preserve">cafef.vn</w:t>
            </w:r>
          </w:p>
        </w:tc>
        <w:tc>
          <w:tcPr/>
          <w:p>
            <w:pPr>
              <w:pStyle w:val="Compact"/>
            </w:pPr>
            <w:r>
              <w:t xml:space="preserve">Báo chí</w:t>
            </w:r>
          </w:p>
        </w:tc>
        <w:tc>
          <w:tcPr/>
          <w:p>
            <w:pPr>
              <w:pStyle w:val="Compact"/>
            </w:pPr>
            <w:r>
              <w:t xml:space="preserve">T1</w:t>
            </w:r>
          </w:p>
        </w:tc>
        <w:tc>
          <w:tcPr/>
          <w:p>
            <w:pPr>
              <w:pStyle w:val="Compact"/>
              <w:jc w:val="right"/>
            </w:pPr>
            <w:r>
              <w:t xml:space="preserve">208 / 1992</w:t>
            </w:r>
          </w:p>
        </w:tc>
        <w:tc>
          <w:tcPr/>
          <w:p>
            <w:pPr>
              <w:pStyle w:val="Compact"/>
              <w:jc w:val="right"/>
            </w:pPr>
            <w:r>
              <w:t xml:space="preserve">10.4%</w:t>
            </w:r>
          </w:p>
        </w:tc>
        <w:tc>
          <w:tcPr/>
          <w:p>
            <w:pPr>
              <w:pStyle w:val="Compact"/>
              <w:jc w:val="right"/>
            </w:pPr>
            <w:r>
              <w:t xml:space="preserve">2 / 4</w:t>
            </w:r>
          </w:p>
        </w:tc>
        <w:tc>
          <w:tcPr/>
          <w:p>
            <w:pPr>
              <w:pStyle w:val="Compact"/>
              <w:jc w:val="right"/>
            </w:pPr>
            <w:r>
              <w:t xml:space="preserve">7 / 10</w:t>
            </w:r>
          </w:p>
        </w:tc>
        <w:tc>
          <w:tcPr/>
          <w:p>
            <w:pPr>
              <w:pStyle w:val="Compact"/>
              <w:jc w:val="right"/>
            </w:pPr>
            <w:r>
              <w:t xml:space="preserve">109 / 99</w:t>
            </w:r>
          </w:p>
        </w:tc>
      </w:tr>
      <w:tr>
        <w:tc>
          <w:tcPr/>
          <w:p>
            <w:pPr>
              <w:pStyle w:val="Compact"/>
            </w:pPr>
            <w:r>
              <w:t xml:space="preserve">8</w:t>
            </w:r>
          </w:p>
        </w:tc>
        <w:tc>
          <w:tcPr/>
          <w:p>
            <w:pPr>
              <w:pStyle w:val="Compact"/>
            </w:pPr>
            <w:r>
              <w:t xml:space="preserve">youtube.com</w:t>
            </w:r>
          </w:p>
        </w:tc>
        <w:tc>
          <w:tcPr/>
          <w:p>
            <w:pPr>
              <w:pStyle w:val="Compact"/>
            </w:pPr>
            <w:r>
              <w:t xml:space="preserve">Mạng xã hội</w:t>
            </w:r>
          </w:p>
        </w:tc>
        <w:tc>
          <w:tcPr/>
          <w:p>
            <w:pPr>
              <w:pStyle w:val="Compact"/>
            </w:pPr>
            <w:r>
              <w:t xml:space="preserve">T1</w:t>
            </w:r>
          </w:p>
        </w:tc>
        <w:tc>
          <w:tcPr/>
          <w:p>
            <w:pPr>
              <w:pStyle w:val="Compact"/>
              <w:jc w:val="right"/>
            </w:pPr>
            <w:r>
              <w:t xml:space="preserve">192 / 1992</w:t>
            </w:r>
          </w:p>
        </w:tc>
        <w:tc>
          <w:tcPr/>
          <w:p>
            <w:pPr>
              <w:pStyle w:val="Compact"/>
              <w:jc w:val="right"/>
            </w:pPr>
            <w:r>
              <w:t xml:space="preserve">9.6%</w:t>
            </w:r>
          </w:p>
        </w:tc>
        <w:tc>
          <w:tcPr/>
          <w:p>
            <w:pPr>
              <w:pStyle w:val="Compact"/>
              <w:jc w:val="right"/>
            </w:pPr>
            <w:r>
              <w:t xml:space="preserve">2 / 4</w:t>
            </w:r>
          </w:p>
        </w:tc>
        <w:tc>
          <w:tcPr/>
          <w:p>
            <w:pPr>
              <w:pStyle w:val="Compact"/>
              <w:jc w:val="right"/>
            </w:pPr>
            <w:r>
              <w:t xml:space="preserve">8 / 10</w:t>
            </w:r>
          </w:p>
        </w:tc>
        <w:tc>
          <w:tcPr/>
          <w:p>
            <w:pPr>
              <w:pStyle w:val="Compact"/>
              <w:jc w:val="right"/>
            </w:pPr>
            <w:r>
              <w:t xml:space="preserve">164 / 28</w:t>
            </w:r>
          </w:p>
        </w:tc>
      </w:tr>
      <w:tr>
        <w:tc>
          <w:tcPr/>
          <w:p>
            <w:pPr>
              <w:pStyle w:val="Compact"/>
            </w:pPr>
            <w:r>
              <w:t xml:space="preserve">9</w:t>
            </w:r>
          </w:p>
        </w:tc>
        <w:tc>
          <w:tcPr/>
          <w:p>
            <w:pPr>
              <w:pStyle w:val="Compact"/>
            </w:pPr>
            <w:r>
              <w:t xml:space="preserve">sites.google.com</w:t>
            </w:r>
          </w:p>
        </w:tc>
        <w:tc>
          <w:tcPr/>
          <w:p>
            <w:pPr>
              <w:pStyle w:val="Compact"/>
            </w:pPr>
            <w:r>
              <w:t xml:space="preserve">Danh bạ / đặt chỗ</w:t>
            </w:r>
          </w:p>
        </w:tc>
        <w:tc>
          <w:tcPr/>
          <w:p>
            <w:pPr>
              <w:pStyle w:val="Compact"/>
            </w:pPr>
            <w:r>
              <w:t xml:space="preserve">T1</w:t>
            </w:r>
          </w:p>
        </w:tc>
        <w:tc>
          <w:tcPr/>
          <w:p>
            <w:pPr>
              <w:pStyle w:val="Compact"/>
              <w:jc w:val="right"/>
            </w:pPr>
            <w:r>
              <w:t xml:space="preserve">173 / 1992</w:t>
            </w:r>
          </w:p>
        </w:tc>
        <w:tc>
          <w:tcPr/>
          <w:p>
            <w:pPr>
              <w:pStyle w:val="Compact"/>
              <w:jc w:val="right"/>
            </w:pPr>
            <w:r>
              <w:t xml:space="preserve">8.7%</w:t>
            </w:r>
          </w:p>
        </w:tc>
        <w:tc>
          <w:tcPr/>
          <w:p>
            <w:pPr>
              <w:pStyle w:val="Compact"/>
              <w:jc w:val="right"/>
            </w:pPr>
            <w:r>
              <w:t xml:space="preserve">2 / 4</w:t>
            </w:r>
          </w:p>
        </w:tc>
        <w:tc>
          <w:tcPr/>
          <w:p>
            <w:pPr>
              <w:pStyle w:val="Compact"/>
              <w:jc w:val="right"/>
            </w:pPr>
            <w:r>
              <w:t xml:space="preserve">6 / 10</w:t>
            </w:r>
          </w:p>
        </w:tc>
        <w:tc>
          <w:tcPr/>
          <w:p>
            <w:pPr>
              <w:pStyle w:val="Compact"/>
              <w:jc w:val="right"/>
            </w:pPr>
            <w:r>
              <w:t xml:space="preserve">26 / 147</w:t>
            </w:r>
          </w:p>
        </w:tc>
      </w:tr>
      <w:tr>
        <w:tc>
          <w:tcPr/>
          <w:p>
            <w:pPr>
              <w:pStyle w:val="Compact"/>
            </w:pPr>
            <w:r>
              <w:t xml:space="preserve">10</w:t>
            </w:r>
          </w:p>
        </w:tc>
        <w:tc>
          <w:tcPr/>
          <w:p>
            <w:pPr>
              <w:pStyle w:val="Compact"/>
            </w:pPr>
            <w:r>
              <w:t xml:space="preserve">mytour.vn</w:t>
            </w:r>
          </w:p>
        </w:tc>
        <w:tc>
          <w:tcPr/>
          <w:p>
            <w:pPr>
              <w:pStyle w:val="Compact"/>
            </w:pPr>
            <w:r>
              <w:t xml:space="preserve">Danh bạ / đặt chỗ</w:t>
            </w:r>
          </w:p>
        </w:tc>
        <w:tc>
          <w:tcPr/>
          <w:p>
            <w:pPr>
              <w:pStyle w:val="Compact"/>
            </w:pPr>
            <w:r>
              <w:t xml:space="preserve">T1</w:t>
            </w:r>
          </w:p>
        </w:tc>
        <w:tc>
          <w:tcPr/>
          <w:p>
            <w:pPr>
              <w:pStyle w:val="Compact"/>
              <w:jc w:val="right"/>
            </w:pPr>
            <w:r>
              <w:t xml:space="preserve">170 / 1992</w:t>
            </w:r>
          </w:p>
        </w:tc>
        <w:tc>
          <w:tcPr/>
          <w:p>
            <w:pPr>
              <w:pStyle w:val="Compact"/>
              <w:jc w:val="right"/>
            </w:pPr>
            <w:r>
              <w:t xml:space="preserve">8.5%</w:t>
            </w:r>
          </w:p>
        </w:tc>
        <w:tc>
          <w:tcPr/>
          <w:p>
            <w:pPr>
              <w:pStyle w:val="Compact"/>
              <w:jc w:val="right"/>
            </w:pPr>
            <w:r>
              <w:t xml:space="preserve">3 / 4</w:t>
            </w:r>
          </w:p>
        </w:tc>
        <w:tc>
          <w:tcPr/>
          <w:p>
            <w:pPr>
              <w:pStyle w:val="Compact"/>
              <w:jc w:val="right"/>
            </w:pPr>
            <w:r>
              <w:t xml:space="preserve">8 / 10</w:t>
            </w:r>
          </w:p>
        </w:tc>
        <w:tc>
          <w:tcPr/>
          <w:p>
            <w:pPr>
              <w:pStyle w:val="Compact"/>
              <w:jc w:val="right"/>
            </w:pPr>
            <w:r>
              <w:t xml:space="preserve">44 / 126</w:t>
            </w:r>
          </w:p>
        </w:tc>
      </w:tr>
      <w:tr>
        <w:tc>
          <w:tcPr/>
          <w:p>
            <w:pPr>
              <w:pStyle w:val="Compact"/>
            </w:pPr>
            <w:r>
              <w:t xml:space="preserve">11</w:t>
            </w:r>
          </w:p>
        </w:tc>
        <w:tc>
          <w:tcPr/>
          <w:p>
            <w:pPr>
              <w:pStyle w:val="Compact"/>
            </w:pPr>
            <w:r>
              <w:t xml:space="preserve">linkedin.com</w:t>
            </w:r>
          </w:p>
        </w:tc>
        <w:tc>
          <w:tcPr/>
          <w:p>
            <w:pPr>
              <w:pStyle w:val="Compact"/>
            </w:pPr>
            <w:r>
              <w:t xml:space="preserve">Mạng xã hội</w:t>
            </w:r>
          </w:p>
        </w:tc>
        <w:tc>
          <w:tcPr/>
          <w:p>
            <w:pPr>
              <w:pStyle w:val="Compact"/>
            </w:pPr>
            <w:r>
              <w:t xml:space="preserve">T1</w:t>
            </w:r>
          </w:p>
        </w:tc>
        <w:tc>
          <w:tcPr/>
          <w:p>
            <w:pPr>
              <w:pStyle w:val="Compact"/>
              <w:jc w:val="right"/>
            </w:pPr>
            <w:r>
              <w:t xml:space="preserve">161 / 1992</w:t>
            </w:r>
          </w:p>
        </w:tc>
        <w:tc>
          <w:tcPr/>
          <w:p>
            <w:pPr>
              <w:pStyle w:val="Compact"/>
              <w:jc w:val="right"/>
            </w:pPr>
            <w:r>
              <w:t xml:space="preserve">8.1%</w:t>
            </w:r>
          </w:p>
        </w:tc>
        <w:tc>
          <w:tcPr/>
          <w:p>
            <w:pPr>
              <w:pStyle w:val="Compact"/>
              <w:jc w:val="right"/>
            </w:pPr>
            <w:r>
              <w:t xml:space="preserve">3 / 4</w:t>
            </w:r>
          </w:p>
        </w:tc>
        <w:tc>
          <w:tcPr/>
          <w:p>
            <w:pPr>
              <w:pStyle w:val="Compact"/>
              <w:jc w:val="right"/>
            </w:pPr>
            <w:r>
              <w:t xml:space="preserve">7 / 10</w:t>
            </w:r>
          </w:p>
        </w:tc>
        <w:tc>
          <w:tcPr/>
          <w:p>
            <w:pPr>
              <w:pStyle w:val="Compact"/>
              <w:jc w:val="right"/>
            </w:pPr>
            <w:r>
              <w:t xml:space="preserve">112 / 49</w:t>
            </w:r>
          </w:p>
        </w:tc>
      </w:tr>
      <w:tr>
        <w:tc>
          <w:tcPr/>
          <w:p>
            <w:pPr>
              <w:pStyle w:val="Compact"/>
            </w:pPr>
            <w:r>
              <w:t xml:space="preserve">12</w:t>
            </w:r>
          </w:p>
        </w:tc>
        <w:tc>
          <w:tcPr/>
          <w:p>
            <w:pPr>
              <w:pStyle w:val="Compact"/>
            </w:pPr>
            <w:r>
              <w:t xml:space="preserve">reddit.com</w:t>
            </w:r>
          </w:p>
        </w:tc>
        <w:tc>
          <w:tcPr/>
          <w:p>
            <w:pPr>
              <w:pStyle w:val="Compact"/>
            </w:pPr>
            <w:r>
              <w:t xml:space="preserve">Cộng đồng</w:t>
            </w:r>
          </w:p>
        </w:tc>
        <w:tc>
          <w:tcPr/>
          <w:p>
            <w:pPr>
              <w:pStyle w:val="Compact"/>
            </w:pPr>
            <w:r>
              <w:t xml:space="preserve">T1</w:t>
            </w:r>
          </w:p>
        </w:tc>
        <w:tc>
          <w:tcPr/>
          <w:p>
            <w:pPr>
              <w:pStyle w:val="Compact"/>
              <w:jc w:val="right"/>
            </w:pPr>
            <w:r>
              <w:t xml:space="preserve">157 / 1992</w:t>
            </w:r>
          </w:p>
        </w:tc>
        <w:tc>
          <w:tcPr/>
          <w:p>
            <w:pPr>
              <w:pStyle w:val="Compact"/>
              <w:jc w:val="right"/>
            </w:pPr>
            <w:r>
              <w:t xml:space="preserve">7.9%</w:t>
            </w:r>
          </w:p>
        </w:tc>
        <w:tc>
          <w:tcPr/>
          <w:p>
            <w:pPr>
              <w:pStyle w:val="Compact"/>
              <w:jc w:val="right"/>
            </w:pPr>
            <w:r>
              <w:t xml:space="preserve">2 / 4</w:t>
            </w:r>
          </w:p>
        </w:tc>
        <w:tc>
          <w:tcPr/>
          <w:p>
            <w:pPr>
              <w:pStyle w:val="Compact"/>
              <w:jc w:val="right"/>
            </w:pPr>
            <w:r>
              <w:t xml:space="preserve">8 / 10</w:t>
            </w:r>
          </w:p>
        </w:tc>
        <w:tc>
          <w:tcPr/>
          <w:p>
            <w:pPr>
              <w:pStyle w:val="Compact"/>
              <w:jc w:val="right"/>
            </w:pPr>
            <w:r>
              <w:t xml:space="preserve">40 / 117</w:t>
            </w:r>
          </w:p>
        </w:tc>
      </w:tr>
      <w:tr>
        <w:tc>
          <w:tcPr/>
          <w:p>
            <w:pPr>
              <w:pStyle w:val="Compact"/>
            </w:pPr>
            <w:r>
              <w:t xml:space="preserve">13</w:t>
            </w:r>
          </w:p>
        </w:tc>
        <w:tc>
          <w:tcPr/>
          <w:p>
            <w:pPr>
              <w:pStyle w:val="Compact"/>
            </w:pPr>
            <w:r>
              <w:t xml:space="preserve">vietnamnet.vn</w:t>
            </w:r>
          </w:p>
        </w:tc>
        <w:tc>
          <w:tcPr/>
          <w:p>
            <w:pPr>
              <w:pStyle w:val="Compact"/>
            </w:pPr>
            <w:r>
              <w:t xml:space="preserve">Báo chí</w:t>
            </w:r>
          </w:p>
        </w:tc>
        <w:tc>
          <w:tcPr/>
          <w:p>
            <w:pPr>
              <w:pStyle w:val="Compact"/>
            </w:pPr>
            <w:r>
              <w:t xml:space="preserve">T1</w:t>
            </w:r>
          </w:p>
        </w:tc>
        <w:tc>
          <w:tcPr/>
          <w:p>
            <w:pPr>
              <w:pStyle w:val="Compact"/>
              <w:jc w:val="right"/>
            </w:pPr>
            <w:r>
              <w:t xml:space="preserve">149 / 1992</w:t>
            </w:r>
          </w:p>
        </w:tc>
        <w:tc>
          <w:tcPr/>
          <w:p>
            <w:pPr>
              <w:pStyle w:val="Compact"/>
              <w:jc w:val="right"/>
            </w:pPr>
            <w:r>
              <w:t xml:space="preserve">7.5%</w:t>
            </w:r>
          </w:p>
        </w:tc>
        <w:tc>
          <w:tcPr/>
          <w:p>
            <w:pPr>
              <w:pStyle w:val="Compact"/>
              <w:jc w:val="right"/>
            </w:pPr>
            <w:r>
              <w:t xml:space="preserve">3 / 4</w:t>
            </w:r>
          </w:p>
        </w:tc>
        <w:tc>
          <w:tcPr/>
          <w:p>
            <w:pPr>
              <w:pStyle w:val="Compact"/>
              <w:jc w:val="right"/>
            </w:pPr>
            <w:r>
              <w:t xml:space="preserve">7 / 10</w:t>
            </w:r>
          </w:p>
        </w:tc>
        <w:tc>
          <w:tcPr/>
          <w:p>
            <w:pPr>
              <w:pStyle w:val="Compact"/>
              <w:jc w:val="right"/>
            </w:pPr>
            <w:r>
              <w:t xml:space="preserve">69 / 80</w:t>
            </w:r>
          </w:p>
        </w:tc>
      </w:tr>
      <w:tr>
        <w:tc>
          <w:tcPr/>
          <w:p>
            <w:pPr>
              <w:pStyle w:val="Compact"/>
            </w:pPr>
            <w:r>
              <w:t xml:space="preserve">14</w:t>
            </w:r>
          </w:p>
        </w:tc>
        <w:tc>
          <w:tcPr/>
          <w:p>
            <w:pPr>
              <w:pStyle w:val="Compact"/>
            </w:pPr>
            <w:r>
              <w:t xml:space="preserve">voz.vn</w:t>
            </w:r>
          </w:p>
        </w:tc>
        <w:tc>
          <w:tcPr/>
          <w:p>
            <w:pPr>
              <w:pStyle w:val="Compact"/>
            </w:pPr>
            <w:r>
              <w:t xml:space="preserve">Cộng đồng</w:t>
            </w:r>
          </w:p>
        </w:tc>
        <w:tc>
          <w:tcPr/>
          <w:p>
            <w:pPr>
              <w:pStyle w:val="Compact"/>
            </w:pPr>
            <w:r>
              <w:t xml:space="preserve">T1</w:t>
            </w:r>
          </w:p>
        </w:tc>
        <w:tc>
          <w:tcPr/>
          <w:p>
            <w:pPr>
              <w:pStyle w:val="Compact"/>
              <w:jc w:val="right"/>
            </w:pPr>
            <w:r>
              <w:t xml:space="preserve">134 / 1992</w:t>
            </w:r>
          </w:p>
        </w:tc>
        <w:tc>
          <w:tcPr/>
          <w:p>
            <w:pPr>
              <w:pStyle w:val="Compact"/>
              <w:jc w:val="right"/>
            </w:pPr>
            <w:r>
              <w:t xml:space="preserve">6.7%</w:t>
            </w:r>
          </w:p>
        </w:tc>
        <w:tc>
          <w:tcPr/>
          <w:p>
            <w:pPr>
              <w:pStyle w:val="Compact"/>
              <w:jc w:val="right"/>
            </w:pPr>
            <w:r>
              <w:t xml:space="preserve">2 / 4</w:t>
            </w:r>
          </w:p>
        </w:tc>
        <w:tc>
          <w:tcPr/>
          <w:p>
            <w:pPr>
              <w:pStyle w:val="Compact"/>
              <w:jc w:val="right"/>
            </w:pPr>
            <w:r>
              <w:t xml:space="preserve">7 / 10</w:t>
            </w:r>
          </w:p>
        </w:tc>
        <w:tc>
          <w:tcPr/>
          <w:p>
            <w:pPr>
              <w:pStyle w:val="Compact"/>
              <w:jc w:val="right"/>
            </w:pPr>
            <w:r>
              <w:t xml:space="preserve">40 / 94</w:t>
            </w:r>
          </w:p>
        </w:tc>
      </w:tr>
      <w:tr>
        <w:tc>
          <w:tcPr/>
          <w:p>
            <w:pPr>
              <w:pStyle w:val="Compact"/>
            </w:pPr>
            <w:r>
              <w:t xml:space="preserve">15</w:t>
            </w:r>
          </w:p>
        </w:tc>
        <w:tc>
          <w:tcPr/>
          <w:p>
            <w:pPr>
              <w:pStyle w:val="Compact"/>
            </w:pPr>
            <w:r>
              <w:t xml:space="preserve">kenh14.vn</w:t>
            </w:r>
          </w:p>
        </w:tc>
        <w:tc>
          <w:tcPr/>
          <w:p>
            <w:pPr>
              <w:pStyle w:val="Compact"/>
            </w:pPr>
            <w:r>
              <w:t xml:space="preserve">Báo chí</w:t>
            </w:r>
          </w:p>
        </w:tc>
        <w:tc>
          <w:tcPr/>
          <w:p>
            <w:pPr>
              <w:pStyle w:val="Compact"/>
            </w:pPr>
            <w:r>
              <w:t xml:space="preserve">T1</w:t>
            </w:r>
          </w:p>
        </w:tc>
        <w:tc>
          <w:tcPr/>
          <w:p>
            <w:pPr>
              <w:pStyle w:val="Compact"/>
              <w:jc w:val="right"/>
            </w:pPr>
            <w:r>
              <w:t xml:space="preserve">132 / 1992</w:t>
            </w:r>
          </w:p>
        </w:tc>
        <w:tc>
          <w:tcPr/>
          <w:p>
            <w:pPr>
              <w:pStyle w:val="Compact"/>
              <w:jc w:val="right"/>
            </w:pPr>
            <w:r>
              <w:t xml:space="preserve">6.6%</w:t>
            </w:r>
          </w:p>
        </w:tc>
        <w:tc>
          <w:tcPr/>
          <w:p>
            <w:pPr>
              <w:pStyle w:val="Compact"/>
              <w:jc w:val="right"/>
            </w:pPr>
            <w:r>
              <w:t xml:space="preserve">3 / 4</w:t>
            </w:r>
          </w:p>
        </w:tc>
        <w:tc>
          <w:tcPr/>
          <w:p>
            <w:pPr>
              <w:pStyle w:val="Compact"/>
              <w:jc w:val="right"/>
            </w:pPr>
            <w:r>
              <w:t xml:space="preserve">7 / 10</w:t>
            </w:r>
          </w:p>
        </w:tc>
        <w:tc>
          <w:tcPr/>
          <w:p>
            <w:pPr>
              <w:pStyle w:val="Compact"/>
              <w:jc w:val="right"/>
            </w:pPr>
            <w:r>
              <w:t xml:space="preserve">26 / 106</w:t>
            </w:r>
          </w:p>
        </w:tc>
      </w:tr>
      <w:tr>
        <w:tc>
          <w:tcPr/>
          <w:p>
            <w:pPr>
              <w:pStyle w:val="Compact"/>
            </w:pPr>
            <w:r>
              <w:t xml:space="preserve">16</w:t>
            </w:r>
          </w:p>
        </w:tc>
        <w:tc>
          <w:tcPr/>
          <w:p>
            <w:pPr>
              <w:pStyle w:val="Compact"/>
            </w:pPr>
            <w:r>
              <w:t xml:space="preserve">google.com</w:t>
            </w:r>
          </w:p>
        </w:tc>
        <w:tc>
          <w:tcPr/>
          <w:p>
            <w:pPr>
              <w:pStyle w:val="Compact"/>
            </w:pPr>
            <w:r>
              <w:t xml:space="preserve">Nền tảng</w:t>
            </w:r>
          </w:p>
        </w:tc>
        <w:tc>
          <w:tcPr/>
          <w:p>
            <w:pPr>
              <w:pStyle w:val="Compact"/>
            </w:pPr>
            <w:r>
              <w:t xml:space="preserve">T1</w:t>
            </w:r>
          </w:p>
        </w:tc>
        <w:tc>
          <w:tcPr/>
          <w:p>
            <w:pPr>
              <w:pStyle w:val="Compact"/>
              <w:jc w:val="right"/>
            </w:pPr>
            <w:r>
              <w:t xml:space="preserve">131 / 1992</w:t>
            </w:r>
          </w:p>
        </w:tc>
        <w:tc>
          <w:tcPr/>
          <w:p>
            <w:pPr>
              <w:pStyle w:val="Compact"/>
              <w:jc w:val="right"/>
            </w:pPr>
            <w:r>
              <w:t xml:space="preserve">6.6%</w:t>
            </w:r>
          </w:p>
        </w:tc>
        <w:tc>
          <w:tcPr/>
          <w:p>
            <w:pPr>
              <w:pStyle w:val="Compact"/>
              <w:jc w:val="right"/>
            </w:pPr>
            <w:r>
              <w:t xml:space="preserve">3 / 4</w:t>
            </w:r>
          </w:p>
        </w:tc>
        <w:tc>
          <w:tcPr/>
          <w:p>
            <w:pPr>
              <w:pStyle w:val="Compact"/>
              <w:jc w:val="right"/>
            </w:pPr>
            <w:r>
              <w:t xml:space="preserve">8 / 10</w:t>
            </w:r>
          </w:p>
        </w:tc>
        <w:tc>
          <w:tcPr/>
          <w:p>
            <w:pPr>
              <w:pStyle w:val="Compact"/>
              <w:jc w:val="right"/>
            </w:pPr>
            <w:r>
              <w:t xml:space="preserve">42 / 89</w:t>
            </w:r>
          </w:p>
        </w:tc>
      </w:tr>
      <w:tr>
        <w:tc>
          <w:tcPr/>
          <w:p>
            <w:pPr>
              <w:pStyle w:val="Compact"/>
            </w:pPr>
            <w:r>
              <w:t xml:space="preserve">17</w:t>
            </w:r>
          </w:p>
        </w:tc>
        <w:tc>
          <w:tcPr/>
          <w:p>
            <w:pPr>
              <w:pStyle w:val="Compact"/>
            </w:pPr>
            <w:r>
              <w:t xml:space="preserve">slideshare.net</w:t>
            </w:r>
          </w:p>
        </w:tc>
        <w:tc>
          <w:tcPr/>
          <w:p>
            <w:pPr>
              <w:pStyle w:val="Compact"/>
            </w:pPr>
            <w:r>
              <w:t xml:space="preserve">Nền tảng tài liệu</w:t>
            </w:r>
          </w:p>
        </w:tc>
        <w:tc>
          <w:tcPr/>
          <w:p>
            <w:pPr>
              <w:pStyle w:val="Compact"/>
            </w:pPr>
            <w:r>
              <w:t xml:space="preserve">T1</w:t>
            </w:r>
          </w:p>
        </w:tc>
        <w:tc>
          <w:tcPr/>
          <w:p>
            <w:pPr>
              <w:pStyle w:val="Compact"/>
              <w:jc w:val="right"/>
            </w:pPr>
            <w:r>
              <w:t xml:space="preserve">130 / 1992</w:t>
            </w:r>
          </w:p>
        </w:tc>
        <w:tc>
          <w:tcPr/>
          <w:p>
            <w:pPr>
              <w:pStyle w:val="Compact"/>
              <w:jc w:val="right"/>
            </w:pPr>
            <w:r>
              <w:t xml:space="preserve">6.5%</w:t>
            </w:r>
          </w:p>
        </w:tc>
        <w:tc>
          <w:tcPr/>
          <w:p>
            <w:pPr>
              <w:pStyle w:val="Compact"/>
              <w:jc w:val="right"/>
            </w:pPr>
            <w:r>
              <w:t xml:space="preserve">3 / 4</w:t>
            </w:r>
          </w:p>
        </w:tc>
        <w:tc>
          <w:tcPr/>
          <w:p>
            <w:pPr>
              <w:pStyle w:val="Compact"/>
              <w:jc w:val="right"/>
            </w:pPr>
            <w:r>
              <w:t xml:space="preserve">8 / 10</w:t>
            </w:r>
          </w:p>
        </w:tc>
        <w:tc>
          <w:tcPr/>
          <w:p>
            <w:pPr>
              <w:pStyle w:val="Compact"/>
              <w:jc w:val="right"/>
            </w:pPr>
            <w:r>
              <w:t xml:space="preserve">77 / 53</w:t>
            </w:r>
          </w:p>
        </w:tc>
      </w:tr>
      <w:tr>
        <w:tc>
          <w:tcPr/>
          <w:p>
            <w:pPr>
              <w:pStyle w:val="Compact"/>
            </w:pPr>
            <w:r>
              <w:t xml:space="preserve">18</w:t>
            </w:r>
          </w:p>
        </w:tc>
        <w:tc>
          <w:tcPr/>
          <w:p>
            <w:pPr>
              <w:pStyle w:val="Compact"/>
            </w:pPr>
            <w:r>
              <w:t xml:space="preserve">vov.vn</w:t>
            </w:r>
          </w:p>
        </w:tc>
        <w:tc>
          <w:tcPr/>
          <w:p>
            <w:pPr>
              <w:pStyle w:val="Compact"/>
            </w:pPr>
            <w:r>
              <w:t xml:space="preserve">Báo chí</w:t>
            </w:r>
          </w:p>
        </w:tc>
        <w:tc>
          <w:tcPr/>
          <w:p>
            <w:pPr>
              <w:pStyle w:val="Compact"/>
            </w:pPr>
            <w:r>
              <w:t xml:space="preserve">T1</w:t>
            </w:r>
          </w:p>
        </w:tc>
        <w:tc>
          <w:tcPr/>
          <w:p>
            <w:pPr>
              <w:pStyle w:val="Compact"/>
              <w:jc w:val="right"/>
            </w:pPr>
            <w:r>
              <w:t xml:space="preserve">126 / 1992</w:t>
            </w:r>
          </w:p>
        </w:tc>
        <w:tc>
          <w:tcPr/>
          <w:p>
            <w:pPr>
              <w:pStyle w:val="Compact"/>
              <w:jc w:val="right"/>
            </w:pPr>
            <w:r>
              <w:t xml:space="preserve">6.3%</w:t>
            </w:r>
          </w:p>
        </w:tc>
        <w:tc>
          <w:tcPr/>
          <w:p>
            <w:pPr>
              <w:pStyle w:val="Compact"/>
              <w:jc w:val="right"/>
            </w:pPr>
            <w:r>
              <w:t xml:space="preserve">2 / 4</w:t>
            </w:r>
          </w:p>
        </w:tc>
        <w:tc>
          <w:tcPr/>
          <w:p>
            <w:pPr>
              <w:pStyle w:val="Compact"/>
              <w:jc w:val="right"/>
            </w:pPr>
            <w:r>
              <w:t xml:space="preserve">6 / 10</w:t>
            </w:r>
          </w:p>
        </w:tc>
        <w:tc>
          <w:tcPr/>
          <w:p>
            <w:pPr>
              <w:pStyle w:val="Compact"/>
              <w:jc w:val="right"/>
            </w:pPr>
            <w:r>
              <w:t xml:space="preserve">94 / 32</w:t>
            </w:r>
          </w:p>
        </w:tc>
      </w:tr>
      <w:tr>
        <w:tc>
          <w:tcPr/>
          <w:p>
            <w:pPr>
              <w:pStyle w:val="Compact"/>
            </w:pPr>
            <w:r>
              <w:t xml:space="preserve">19</w:t>
            </w:r>
          </w:p>
        </w:tc>
        <w:tc>
          <w:tcPr/>
          <w:p>
            <w:pPr>
              <w:pStyle w:val="Compact"/>
            </w:pPr>
            <w:r>
              <w:t xml:space="preserve">amazon.com</w:t>
            </w:r>
          </w:p>
        </w:tc>
        <w:tc>
          <w:tcPr/>
          <w:p>
            <w:pPr>
              <w:pStyle w:val="Compact"/>
            </w:pPr>
            <w:r>
              <w:t xml:space="preserve">Nền tảng</w:t>
            </w:r>
          </w:p>
        </w:tc>
        <w:tc>
          <w:tcPr/>
          <w:p>
            <w:pPr>
              <w:pStyle w:val="Compact"/>
            </w:pPr>
            <w:r>
              <w:t xml:space="preserve">T1</w:t>
            </w:r>
          </w:p>
        </w:tc>
        <w:tc>
          <w:tcPr/>
          <w:p>
            <w:pPr>
              <w:pStyle w:val="Compact"/>
              <w:jc w:val="right"/>
            </w:pPr>
            <w:r>
              <w:t xml:space="preserve">114 / 1992</w:t>
            </w:r>
          </w:p>
        </w:tc>
        <w:tc>
          <w:tcPr/>
          <w:p>
            <w:pPr>
              <w:pStyle w:val="Compact"/>
              <w:jc w:val="right"/>
            </w:pPr>
            <w:r>
              <w:t xml:space="preserve">5.7%</w:t>
            </w:r>
          </w:p>
        </w:tc>
        <w:tc>
          <w:tcPr/>
          <w:p>
            <w:pPr>
              <w:pStyle w:val="Compact"/>
              <w:jc w:val="right"/>
            </w:pPr>
            <w:r>
              <w:t xml:space="preserve">2 / 4</w:t>
            </w:r>
          </w:p>
        </w:tc>
        <w:tc>
          <w:tcPr/>
          <w:p>
            <w:pPr>
              <w:pStyle w:val="Compact"/>
              <w:jc w:val="right"/>
            </w:pPr>
            <w:r>
              <w:t xml:space="preserve">6 / 10</w:t>
            </w:r>
          </w:p>
        </w:tc>
        <w:tc>
          <w:tcPr/>
          <w:p>
            <w:pPr>
              <w:pStyle w:val="Compact"/>
              <w:jc w:val="right"/>
            </w:pPr>
            <w:r>
              <w:t xml:space="preserve">31 / 83</w:t>
            </w:r>
          </w:p>
        </w:tc>
      </w:tr>
      <w:tr>
        <w:tc>
          <w:tcPr/>
          <w:p>
            <w:pPr>
              <w:pStyle w:val="Compact"/>
            </w:pPr>
            <w:r>
              <w:t xml:space="preserve">20</w:t>
            </w:r>
          </w:p>
        </w:tc>
        <w:tc>
          <w:tcPr/>
          <w:p>
            <w:pPr>
              <w:pStyle w:val="Compact"/>
            </w:pPr>
            <w:r>
              <w:t xml:space="preserve">studocu.vn</w:t>
            </w:r>
          </w:p>
        </w:tc>
        <w:tc>
          <w:tcPr/>
          <w:p>
            <w:pPr>
              <w:pStyle w:val="Compact"/>
            </w:pPr>
            <w:r>
              <w:t xml:space="preserve">Nền tảng tài liệu</w:t>
            </w:r>
          </w:p>
        </w:tc>
        <w:tc>
          <w:tcPr/>
          <w:p>
            <w:pPr>
              <w:pStyle w:val="Compact"/>
            </w:pPr>
            <w:r>
              <w:t xml:space="preserve">T1</w:t>
            </w:r>
          </w:p>
        </w:tc>
        <w:tc>
          <w:tcPr/>
          <w:p>
            <w:pPr>
              <w:pStyle w:val="Compact"/>
              <w:jc w:val="right"/>
            </w:pPr>
            <w:r>
              <w:t xml:space="preserve">107 / 1992</w:t>
            </w:r>
          </w:p>
        </w:tc>
        <w:tc>
          <w:tcPr/>
          <w:p>
            <w:pPr>
              <w:pStyle w:val="Compact"/>
              <w:jc w:val="right"/>
            </w:pPr>
            <w:r>
              <w:t xml:space="preserve">5.4%</w:t>
            </w:r>
          </w:p>
        </w:tc>
        <w:tc>
          <w:tcPr/>
          <w:p>
            <w:pPr>
              <w:pStyle w:val="Compact"/>
              <w:jc w:val="right"/>
            </w:pPr>
            <w:r>
              <w:t xml:space="preserve">2 / 4</w:t>
            </w:r>
          </w:p>
        </w:tc>
        <w:tc>
          <w:tcPr/>
          <w:p>
            <w:pPr>
              <w:pStyle w:val="Compact"/>
              <w:jc w:val="right"/>
            </w:pPr>
            <w:r>
              <w:t xml:space="preserve">5 / 10</w:t>
            </w:r>
          </w:p>
        </w:tc>
        <w:tc>
          <w:tcPr/>
          <w:p>
            <w:pPr>
              <w:pStyle w:val="Compact"/>
              <w:jc w:val="right"/>
            </w:pPr>
            <w:r>
              <w:t xml:space="preserve">46 / 61</w:t>
            </w:r>
          </w:p>
        </w:tc>
      </w:tr>
      <w:tr>
        <w:tc>
          <w:tcPr/>
          <w:p>
            <w:pPr>
              <w:pStyle w:val="Compact"/>
            </w:pPr>
            <w:r>
              <w:t xml:space="preserve">21</w:t>
            </w:r>
          </w:p>
        </w:tc>
        <w:tc>
          <w:tcPr/>
          <w:p>
            <w:pPr>
              <w:pStyle w:val="Compact"/>
            </w:pPr>
            <w:r>
              <w:t xml:space="preserve">congthuong.vn</w:t>
            </w:r>
          </w:p>
        </w:tc>
        <w:tc>
          <w:tcPr/>
          <w:p>
            <w:pPr>
              <w:pStyle w:val="Compact"/>
            </w:pPr>
            <w:r>
              <w:t xml:space="preserve">Báo chí</w:t>
            </w:r>
          </w:p>
        </w:tc>
        <w:tc>
          <w:tcPr/>
          <w:p>
            <w:pPr>
              <w:pStyle w:val="Compact"/>
            </w:pPr>
            <w:r>
              <w:t xml:space="preserve">T1</w:t>
            </w:r>
          </w:p>
        </w:tc>
        <w:tc>
          <w:tcPr/>
          <w:p>
            <w:pPr>
              <w:pStyle w:val="Compact"/>
              <w:jc w:val="right"/>
            </w:pPr>
            <w:r>
              <w:t xml:space="preserve">101 / 1992</w:t>
            </w:r>
          </w:p>
        </w:tc>
        <w:tc>
          <w:tcPr/>
          <w:p>
            <w:pPr>
              <w:pStyle w:val="Compact"/>
              <w:jc w:val="right"/>
            </w:pPr>
            <w:r>
              <w:t xml:space="preserve">5.1%</w:t>
            </w:r>
          </w:p>
        </w:tc>
        <w:tc>
          <w:tcPr/>
          <w:p>
            <w:pPr>
              <w:pStyle w:val="Compact"/>
              <w:jc w:val="right"/>
            </w:pPr>
            <w:r>
              <w:t xml:space="preserve">2 / 4</w:t>
            </w:r>
          </w:p>
        </w:tc>
        <w:tc>
          <w:tcPr/>
          <w:p>
            <w:pPr>
              <w:pStyle w:val="Compact"/>
              <w:jc w:val="right"/>
            </w:pPr>
            <w:r>
              <w:t xml:space="preserve">6 / 10</w:t>
            </w:r>
          </w:p>
        </w:tc>
        <w:tc>
          <w:tcPr/>
          <w:p>
            <w:pPr>
              <w:pStyle w:val="Compact"/>
              <w:jc w:val="right"/>
            </w:pPr>
            <w:r>
              <w:t xml:space="preserve">67 / 34</w:t>
            </w:r>
          </w:p>
        </w:tc>
      </w:tr>
      <w:tr>
        <w:tc>
          <w:tcPr/>
          <w:p>
            <w:pPr>
              <w:pStyle w:val="Compact"/>
            </w:pPr>
            <w:r>
              <w:t xml:space="preserve">22</w:t>
            </w:r>
          </w:p>
        </w:tc>
        <w:tc>
          <w:tcPr/>
          <w:p>
            <w:pPr>
              <w:pStyle w:val="Compact"/>
            </w:pPr>
            <w:r>
              <w:t xml:space="preserve">baomoi.com</w:t>
            </w:r>
          </w:p>
        </w:tc>
        <w:tc>
          <w:tcPr/>
          <w:p>
            <w:pPr>
              <w:pStyle w:val="Compact"/>
            </w:pPr>
            <w:r>
              <w:t xml:space="preserve">Báo chí</w:t>
            </w:r>
          </w:p>
        </w:tc>
        <w:tc>
          <w:tcPr/>
          <w:p>
            <w:pPr>
              <w:pStyle w:val="Compact"/>
            </w:pPr>
            <w:r>
              <w:t xml:space="preserve">T1</w:t>
            </w:r>
          </w:p>
        </w:tc>
        <w:tc>
          <w:tcPr/>
          <w:p>
            <w:pPr>
              <w:pStyle w:val="Compact"/>
              <w:jc w:val="right"/>
            </w:pPr>
            <w:r>
              <w:t xml:space="preserve">100 / 1992</w:t>
            </w:r>
          </w:p>
        </w:tc>
        <w:tc>
          <w:tcPr/>
          <w:p>
            <w:pPr>
              <w:pStyle w:val="Compact"/>
              <w:jc w:val="right"/>
            </w:pPr>
            <w:r>
              <w:t xml:space="preserve">5%</w:t>
            </w:r>
          </w:p>
        </w:tc>
        <w:tc>
          <w:tcPr/>
          <w:p>
            <w:pPr>
              <w:pStyle w:val="Compact"/>
              <w:jc w:val="right"/>
            </w:pPr>
            <w:r>
              <w:t xml:space="preserve">3 / 4</w:t>
            </w:r>
          </w:p>
        </w:tc>
        <w:tc>
          <w:tcPr/>
          <w:p>
            <w:pPr>
              <w:pStyle w:val="Compact"/>
              <w:jc w:val="right"/>
            </w:pPr>
            <w:r>
              <w:t xml:space="preserve">9 / 10</w:t>
            </w:r>
          </w:p>
        </w:tc>
        <w:tc>
          <w:tcPr/>
          <w:p>
            <w:pPr>
              <w:pStyle w:val="Compact"/>
              <w:jc w:val="right"/>
            </w:pPr>
            <w:r>
              <w:t xml:space="preserve">37 / 63</w:t>
            </w:r>
          </w:p>
        </w:tc>
      </w:tr>
      <w:tr>
        <w:tc>
          <w:tcPr/>
          <w:p>
            <w:pPr>
              <w:pStyle w:val="Compact"/>
            </w:pPr>
            <w:r>
              <w:t xml:space="preserve">23</w:t>
            </w:r>
          </w:p>
        </w:tc>
        <w:tc>
          <w:tcPr/>
          <w:p>
            <w:pPr>
              <w:pStyle w:val="Compact"/>
            </w:pPr>
            <w:r>
              <w:t xml:space="preserve">topcv.vn</w:t>
            </w:r>
          </w:p>
        </w:tc>
        <w:tc>
          <w:tcPr/>
          <w:p>
            <w:pPr>
              <w:pStyle w:val="Compact"/>
            </w:pPr>
            <w:r>
              <w:t xml:space="preserve">Website</w:t>
            </w:r>
          </w:p>
        </w:tc>
        <w:tc>
          <w:tcPr/>
          <w:p>
            <w:pPr>
              <w:pStyle w:val="Compact"/>
            </w:pPr>
            <w:r>
              <w:t xml:space="preserve">T1</w:t>
            </w:r>
          </w:p>
        </w:tc>
        <w:tc>
          <w:tcPr/>
          <w:p>
            <w:pPr>
              <w:pStyle w:val="Compact"/>
              <w:jc w:val="right"/>
            </w:pPr>
            <w:r>
              <w:t xml:space="preserve">82 / 1992</w:t>
            </w:r>
          </w:p>
        </w:tc>
        <w:tc>
          <w:tcPr/>
          <w:p>
            <w:pPr>
              <w:pStyle w:val="Compact"/>
              <w:jc w:val="right"/>
            </w:pPr>
            <w:r>
              <w:t xml:space="preserve">4.1%</w:t>
            </w:r>
          </w:p>
        </w:tc>
        <w:tc>
          <w:tcPr/>
          <w:p>
            <w:pPr>
              <w:pStyle w:val="Compact"/>
              <w:jc w:val="right"/>
            </w:pPr>
            <w:r>
              <w:t xml:space="preserve">3 / 4</w:t>
            </w:r>
          </w:p>
        </w:tc>
        <w:tc>
          <w:tcPr/>
          <w:p>
            <w:pPr>
              <w:pStyle w:val="Compact"/>
              <w:jc w:val="right"/>
            </w:pPr>
            <w:r>
              <w:t xml:space="preserve">6 / 10</w:t>
            </w:r>
          </w:p>
        </w:tc>
        <w:tc>
          <w:tcPr/>
          <w:p>
            <w:pPr>
              <w:pStyle w:val="Compact"/>
              <w:jc w:val="right"/>
            </w:pPr>
            <w:r>
              <w:t xml:space="preserve">40 / 42</w:t>
            </w:r>
          </w:p>
        </w:tc>
      </w:tr>
      <w:tr>
        <w:tc>
          <w:tcPr/>
          <w:p>
            <w:pPr>
              <w:pStyle w:val="Compact"/>
            </w:pPr>
            <w:r>
              <w:t xml:space="preserve">24</w:t>
            </w:r>
          </w:p>
        </w:tc>
        <w:tc>
          <w:tcPr/>
          <w:p>
            <w:pPr>
              <w:pStyle w:val="Compact"/>
            </w:pPr>
            <w:r>
              <w:t xml:space="preserve">thanhnien.vn</w:t>
            </w:r>
          </w:p>
        </w:tc>
        <w:tc>
          <w:tcPr/>
          <w:p>
            <w:pPr>
              <w:pStyle w:val="Compact"/>
            </w:pPr>
            <w:r>
              <w:t xml:space="preserve">Báo chí</w:t>
            </w:r>
          </w:p>
        </w:tc>
        <w:tc>
          <w:tcPr/>
          <w:p>
            <w:pPr>
              <w:pStyle w:val="Compact"/>
            </w:pPr>
            <w:r>
              <w:t xml:space="preserve">T1</w:t>
            </w:r>
          </w:p>
        </w:tc>
        <w:tc>
          <w:tcPr/>
          <w:p>
            <w:pPr>
              <w:pStyle w:val="Compact"/>
              <w:jc w:val="right"/>
            </w:pPr>
            <w:r>
              <w:t xml:space="preserve">76 / 1992</w:t>
            </w:r>
          </w:p>
        </w:tc>
        <w:tc>
          <w:tcPr/>
          <w:p>
            <w:pPr>
              <w:pStyle w:val="Compact"/>
              <w:jc w:val="right"/>
            </w:pPr>
            <w:r>
              <w:t xml:space="preserve">3.8%</w:t>
            </w:r>
          </w:p>
        </w:tc>
        <w:tc>
          <w:tcPr/>
          <w:p>
            <w:pPr>
              <w:pStyle w:val="Compact"/>
              <w:jc w:val="right"/>
            </w:pPr>
            <w:r>
              <w:t xml:space="preserve">3 / 4</w:t>
            </w:r>
          </w:p>
        </w:tc>
        <w:tc>
          <w:tcPr/>
          <w:p>
            <w:pPr>
              <w:pStyle w:val="Compact"/>
              <w:jc w:val="right"/>
            </w:pPr>
            <w:r>
              <w:t xml:space="preserve">8 / 10</w:t>
            </w:r>
          </w:p>
        </w:tc>
        <w:tc>
          <w:tcPr/>
          <w:p>
            <w:pPr>
              <w:pStyle w:val="Compact"/>
              <w:jc w:val="right"/>
            </w:pPr>
            <w:r>
              <w:t xml:space="preserve">27 / 49</w:t>
            </w:r>
          </w:p>
        </w:tc>
      </w:tr>
      <w:tr>
        <w:tc>
          <w:tcPr/>
          <w:p>
            <w:pPr>
              <w:pStyle w:val="Compact"/>
            </w:pPr>
            <w:r>
              <w:t xml:space="preserve">25</w:t>
            </w:r>
          </w:p>
        </w:tc>
        <w:tc>
          <w:tcPr/>
          <w:p>
            <w:pPr>
              <w:pStyle w:val="Compact"/>
            </w:pPr>
            <w:r>
              <w:t xml:space="preserve">tuoitre.vn</w:t>
            </w:r>
          </w:p>
        </w:tc>
        <w:tc>
          <w:tcPr/>
          <w:p>
            <w:pPr>
              <w:pStyle w:val="Compact"/>
            </w:pPr>
            <w:r>
              <w:t xml:space="preserve">Báo chí</w:t>
            </w:r>
          </w:p>
        </w:tc>
        <w:tc>
          <w:tcPr/>
          <w:p>
            <w:pPr>
              <w:pStyle w:val="Compact"/>
            </w:pPr>
            <w:r>
              <w:t xml:space="preserve">T1</w:t>
            </w:r>
          </w:p>
        </w:tc>
        <w:tc>
          <w:tcPr/>
          <w:p>
            <w:pPr>
              <w:pStyle w:val="Compact"/>
              <w:jc w:val="right"/>
            </w:pPr>
            <w:r>
              <w:t xml:space="preserve">66 / 1992</w:t>
            </w:r>
          </w:p>
        </w:tc>
        <w:tc>
          <w:tcPr/>
          <w:p>
            <w:pPr>
              <w:pStyle w:val="Compact"/>
              <w:jc w:val="right"/>
            </w:pPr>
            <w:r>
              <w:t xml:space="preserve">3.3%</w:t>
            </w:r>
          </w:p>
        </w:tc>
        <w:tc>
          <w:tcPr/>
          <w:p>
            <w:pPr>
              <w:pStyle w:val="Compact"/>
              <w:jc w:val="right"/>
            </w:pPr>
            <w:r>
              <w:t xml:space="preserve">3 / 4</w:t>
            </w:r>
          </w:p>
        </w:tc>
        <w:tc>
          <w:tcPr/>
          <w:p>
            <w:pPr>
              <w:pStyle w:val="Compact"/>
              <w:jc w:val="right"/>
            </w:pPr>
            <w:r>
              <w:t xml:space="preserve">6 / 10</w:t>
            </w:r>
          </w:p>
        </w:tc>
        <w:tc>
          <w:tcPr/>
          <w:p>
            <w:pPr>
              <w:pStyle w:val="Compact"/>
              <w:jc w:val="right"/>
            </w:pPr>
            <w:r>
              <w:t xml:space="preserve">28 / 38</w:t>
            </w:r>
          </w:p>
        </w:tc>
      </w:tr>
      <w:tr>
        <w:tc>
          <w:tcPr/>
          <w:p>
            <w:pPr>
              <w:pStyle w:val="Compact"/>
            </w:pPr>
            <w:r>
              <w:t xml:space="preserve">26</w:t>
            </w:r>
          </w:p>
        </w:tc>
        <w:tc>
          <w:tcPr/>
          <w:p>
            <w:pPr>
              <w:pStyle w:val="Compact"/>
            </w:pPr>
            <w:r>
              <w:t xml:space="preserve">lemon8-app.com</w:t>
            </w:r>
          </w:p>
        </w:tc>
        <w:tc>
          <w:tcPr/>
          <w:p>
            <w:pPr>
              <w:pStyle w:val="Compact"/>
            </w:pPr>
            <w:r>
              <w:t xml:space="preserve">Mạng xã hội</w:t>
            </w:r>
          </w:p>
        </w:tc>
        <w:tc>
          <w:tcPr/>
          <w:p>
            <w:pPr>
              <w:pStyle w:val="Compact"/>
            </w:pPr>
            <w:r>
              <w:t xml:space="preserve">T1</w:t>
            </w:r>
          </w:p>
        </w:tc>
        <w:tc>
          <w:tcPr/>
          <w:p>
            <w:pPr>
              <w:pStyle w:val="Compact"/>
              <w:jc w:val="right"/>
            </w:pPr>
            <w:r>
              <w:t xml:space="preserve">62 / 1992</w:t>
            </w:r>
          </w:p>
        </w:tc>
        <w:tc>
          <w:tcPr/>
          <w:p>
            <w:pPr>
              <w:pStyle w:val="Compact"/>
              <w:jc w:val="right"/>
            </w:pPr>
            <w:r>
              <w:t xml:space="preserve">3.1%</w:t>
            </w:r>
          </w:p>
        </w:tc>
        <w:tc>
          <w:tcPr/>
          <w:p>
            <w:pPr>
              <w:pStyle w:val="Compact"/>
              <w:jc w:val="right"/>
            </w:pPr>
            <w:r>
              <w:t xml:space="preserve">3 / 4</w:t>
            </w:r>
          </w:p>
        </w:tc>
        <w:tc>
          <w:tcPr/>
          <w:p>
            <w:pPr>
              <w:pStyle w:val="Compact"/>
              <w:jc w:val="right"/>
            </w:pPr>
            <w:r>
              <w:t xml:space="preserve">5 / 10</w:t>
            </w:r>
          </w:p>
        </w:tc>
        <w:tc>
          <w:tcPr/>
          <w:p>
            <w:pPr>
              <w:pStyle w:val="Compact"/>
              <w:jc w:val="right"/>
            </w:pPr>
            <w:r>
              <w:t xml:space="preserve">12 / 50</w:t>
            </w:r>
          </w:p>
        </w:tc>
      </w:tr>
      <w:tr>
        <w:tc>
          <w:tcPr/>
          <w:p>
            <w:pPr>
              <w:pStyle w:val="Compact"/>
            </w:pPr>
            <w:r>
              <w:t xml:space="preserve">27</w:t>
            </w:r>
          </w:p>
        </w:tc>
        <w:tc>
          <w:tcPr/>
          <w:p>
            <w:pPr>
              <w:pStyle w:val="Compact"/>
            </w:pPr>
            <w:r>
              <w:t xml:space="preserve">toplist.vn</w:t>
            </w:r>
          </w:p>
        </w:tc>
        <w:tc>
          <w:tcPr/>
          <w:p>
            <w:pPr>
              <w:pStyle w:val="Compact"/>
            </w:pPr>
            <w:r>
              <w:t xml:space="preserve">Website</w:t>
            </w:r>
          </w:p>
        </w:tc>
        <w:tc>
          <w:tcPr/>
          <w:p>
            <w:pPr>
              <w:pStyle w:val="Compact"/>
            </w:pPr>
            <w:r>
              <w:t xml:space="preserve">T2</w:t>
            </w:r>
          </w:p>
        </w:tc>
        <w:tc>
          <w:tcPr/>
          <w:p>
            <w:pPr>
              <w:pStyle w:val="Compact"/>
              <w:jc w:val="right"/>
            </w:pPr>
            <w:r>
              <w:t xml:space="preserve">60 / 1992</w:t>
            </w:r>
          </w:p>
        </w:tc>
        <w:tc>
          <w:tcPr/>
          <w:p>
            <w:pPr>
              <w:pStyle w:val="Compact"/>
              <w:jc w:val="right"/>
            </w:pPr>
            <w:r>
              <w:t xml:space="preserve">3%</w:t>
            </w:r>
          </w:p>
        </w:tc>
        <w:tc>
          <w:tcPr/>
          <w:p>
            <w:pPr>
              <w:pStyle w:val="Compact"/>
              <w:jc w:val="right"/>
            </w:pPr>
            <w:r>
              <w:t xml:space="preserve">1 / 4</w:t>
            </w:r>
          </w:p>
        </w:tc>
        <w:tc>
          <w:tcPr/>
          <w:p>
            <w:pPr>
              <w:pStyle w:val="Compact"/>
              <w:jc w:val="right"/>
            </w:pPr>
            <w:r>
              <w:t xml:space="preserve">6 / 10</w:t>
            </w:r>
          </w:p>
        </w:tc>
        <w:tc>
          <w:tcPr/>
          <w:p>
            <w:pPr>
              <w:pStyle w:val="Compact"/>
              <w:jc w:val="right"/>
            </w:pPr>
            <w:r>
              <w:t xml:space="preserve">20 / 40</w:t>
            </w:r>
          </w:p>
        </w:tc>
      </w:tr>
      <w:tr>
        <w:tc>
          <w:tcPr/>
          <w:p>
            <w:pPr>
              <w:pStyle w:val="Compact"/>
            </w:pPr>
            <w:r>
              <w:t xml:space="preserve">28</w:t>
            </w:r>
          </w:p>
        </w:tc>
        <w:tc>
          <w:tcPr/>
          <w:p>
            <w:pPr>
              <w:pStyle w:val="Compact"/>
            </w:pPr>
            <w:r>
              <w:t xml:space="preserve">tinhte.vn</w:t>
            </w:r>
          </w:p>
        </w:tc>
        <w:tc>
          <w:tcPr/>
          <w:p>
            <w:pPr>
              <w:pStyle w:val="Compact"/>
            </w:pPr>
            <w:r>
              <w:t xml:space="preserve">Cộng đồng</w:t>
            </w:r>
          </w:p>
        </w:tc>
        <w:tc>
          <w:tcPr/>
          <w:p>
            <w:pPr>
              <w:pStyle w:val="Compact"/>
            </w:pPr>
            <w:r>
              <w:t xml:space="preserve">T1</w:t>
            </w:r>
          </w:p>
        </w:tc>
        <w:tc>
          <w:tcPr/>
          <w:p>
            <w:pPr>
              <w:pStyle w:val="Compact"/>
              <w:jc w:val="right"/>
            </w:pPr>
            <w:r>
              <w:t xml:space="preserve">57 / 1992</w:t>
            </w:r>
          </w:p>
        </w:tc>
        <w:tc>
          <w:tcPr/>
          <w:p>
            <w:pPr>
              <w:pStyle w:val="Compact"/>
              <w:jc w:val="right"/>
            </w:pPr>
            <w:r>
              <w:t xml:space="preserve">2.9%</w:t>
            </w:r>
          </w:p>
        </w:tc>
        <w:tc>
          <w:tcPr/>
          <w:p>
            <w:pPr>
              <w:pStyle w:val="Compact"/>
              <w:jc w:val="right"/>
            </w:pPr>
            <w:r>
              <w:t xml:space="preserve">3 / 4</w:t>
            </w:r>
          </w:p>
        </w:tc>
        <w:tc>
          <w:tcPr/>
          <w:p>
            <w:pPr>
              <w:pStyle w:val="Compact"/>
              <w:jc w:val="right"/>
            </w:pPr>
            <w:r>
              <w:t xml:space="preserve">6 / 10</w:t>
            </w:r>
          </w:p>
        </w:tc>
        <w:tc>
          <w:tcPr/>
          <w:p>
            <w:pPr>
              <w:pStyle w:val="Compact"/>
              <w:jc w:val="right"/>
            </w:pPr>
            <w:r>
              <w:t xml:space="preserve">14 / 43</w:t>
            </w:r>
          </w:p>
        </w:tc>
      </w:tr>
      <w:tr>
        <w:tc>
          <w:tcPr/>
          <w:p>
            <w:pPr>
              <w:pStyle w:val="Compact"/>
            </w:pPr>
            <w:r>
              <w:t xml:space="preserve">29</w:t>
            </w:r>
          </w:p>
        </w:tc>
        <w:tc>
          <w:tcPr/>
          <w:p>
            <w:pPr>
              <w:pStyle w:val="Compact"/>
            </w:pPr>
            <w:r>
              <w:t xml:space="preserve">dantri.com.vn</w:t>
            </w:r>
          </w:p>
        </w:tc>
        <w:tc>
          <w:tcPr/>
          <w:p>
            <w:pPr>
              <w:pStyle w:val="Compact"/>
            </w:pPr>
            <w:r>
              <w:t xml:space="preserve">Báo chí</w:t>
            </w:r>
          </w:p>
        </w:tc>
        <w:tc>
          <w:tcPr/>
          <w:p>
            <w:pPr>
              <w:pStyle w:val="Compact"/>
            </w:pPr>
            <w:r>
              <w:t xml:space="preserve">T1</w:t>
            </w:r>
          </w:p>
        </w:tc>
        <w:tc>
          <w:tcPr/>
          <w:p>
            <w:pPr>
              <w:pStyle w:val="Compact"/>
              <w:jc w:val="right"/>
            </w:pPr>
            <w:r>
              <w:t xml:space="preserve">56 / 1992</w:t>
            </w:r>
          </w:p>
        </w:tc>
        <w:tc>
          <w:tcPr/>
          <w:p>
            <w:pPr>
              <w:pStyle w:val="Compact"/>
              <w:jc w:val="right"/>
            </w:pPr>
            <w:r>
              <w:t xml:space="preserve">2.8%</w:t>
            </w:r>
          </w:p>
        </w:tc>
        <w:tc>
          <w:tcPr/>
          <w:p>
            <w:pPr>
              <w:pStyle w:val="Compact"/>
              <w:jc w:val="right"/>
            </w:pPr>
            <w:r>
              <w:t xml:space="preserve">2 / 4</w:t>
            </w:r>
          </w:p>
        </w:tc>
        <w:tc>
          <w:tcPr/>
          <w:p>
            <w:pPr>
              <w:pStyle w:val="Compact"/>
              <w:jc w:val="right"/>
            </w:pPr>
            <w:r>
              <w:t xml:space="preserve">6 / 10</w:t>
            </w:r>
          </w:p>
        </w:tc>
        <w:tc>
          <w:tcPr/>
          <w:p>
            <w:pPr>
              <w:pStyle w:val="Compact"/>
              <w:jc w:val="right"/>
            </w:pPr>
            <w:r>
              <w:t xml:space="preserve">14 / 42</w:t>
            </w:r>
          </w:p>
        </w:tc>
      </w:tr>
      <w:tr>
        <w:tc>
          <w:tcPr/>
          <w:p>
            <w:pPr>
              <w:pStyle w:val="Compact"/>
            </w:pPr>
            <w:r>
              <w:t xml:space="preserve">30</w:t>
            </w:r>
          </w:p>
        </w:tc>
        <w:tc>
          <w:tcPr/>
          <w:p>
            <w:pPr>
              <w:pStyle w:val="Compact"/>
            </w:pPr>
            <w:r>
              <w:t xml:space="preserve">shopee.vn</w:t>
            </w:r>
          </w:p>
        </w:tc>
        <w:tc>
          <w:tcPr/>
          <w:p>
            <w:pPr>
              <w:pStyle w:val="Compact"/>
            </w:pPr>
            <w:r>
              <w:t xml:space="preserve">Nền tảng</w:t>
            </w:r>
          </w:p>
        </w:tc>
        <w:tc>
          <w:tcPr/>
          <w:p>
            <w:pPr>
              <w:pStyle w:val="Compact"/>
            </w:pPr>
            <w:r>
              <w:t xml:space="preserve">T1</w:t>
            </w:r>
          </w:p>
        </w:tc>
        <w:tc>
          <w:tcPr/>
          <w:p>
            <w:pPr>
              <w:pStyle w:val="Compact"/>
              <w:jc w:val="right"/>
            </w:pPr>
            <w:r>
              <w:t xml:space="preserve">52 / 1992</w:t>
            </w:r>
          </w:p>
        </w:tc>
        <w:tc>
          <w:tcPr/>
          <w:p>
            <w:pPr>
              <w:pStyle w:val="Compact"/>
              <w:jc w:val="right"/>
            </w:pPr>
            <w:r>
              <w:t xml:space="preserve">2.6%</w:t>
            </w:r>
          </w:p>
        </w:tc>
        <w:tc>
          <w:tcPr/>
          <w:p>
            <w:pPr>
              <w:pStyle w:val="Compact"/>
              <w:jc w:val="right"/>
            </w:pPr>
            <w:r>
              <w:t xml:space="preserve">3 / 4</w:t>
            </w:r>
          </w:p>
        </w:tc>
        <w:tc>
          <w:tcPr/>
          <w:p>
            <w:pPr>
              <w:pStyle w:val="Compact"/>
              <w:jc w:val="right"/>
            </w:pPr>
            <w:r>
              <w:t xml:space="preserve">5 / 10</w:t>
            </w:r>
          </w:p>
        </w:tc>
        <w:tc>
          <w:tcPr/>
          <w:p>
            <w:pPr>
              <w:pStyle w:val="Compact"/>
              <w:jc w:val="right"/>
            </w:pPr>
            <w:r>
              <w:t xml:space="preserve">17 / 35</w:t>
            </w:r>
          </w:p>
        </w:tc>
      </w:tr>
      <w:tr>
        <w:tc>
          <w:tcPr/>
          <w:p>
            <w:pPr>
              <w:pStyle w:val="Compact"/>
            </w:pPr>
            <w:r>
              <w:t xml:space="preserve">31</w:t>
            </w:r>
          </w:p>
        </w:tc>
        <w:tc>
          <w:tcPr/>
          <w:p>
            <w:pPr>
              <w:pStyle w:val="Compact"/>
            </w:pPr>
            <w:r>
              <w:t xml:space="preserve">fptshop.com.vn</w:t>
            </w:r>
          </w:p>
        </w:tc>
        <w:tc>
          <w:tcPr/>
          <w:p>
            <w:pPr>
              <w:pStyle w:val="Compact"/>
            </w:pPr>
            <w:r>
              <w:t xml:space="preserve">Website</w:t>
            </w:r>
          </w:p>
        </w:tc>
        <w:tc>
          <w:tcPr/>
          <w:p>
            <w:pPr>
              <w:pStyle w:val="Compact"/>
            </w:pPr>
            <w:r>
              <w:t xml:space="preserve">T2</w:t>
            </w:r>
          </w:p>
        </w:tc>
        <w:tc>
          <w:tcPr/>
          <w:p>
            <w:pPr>
              <w:pStyle w:val="Compact"/>
              <w:jc w:val="right"/>
            </w:pPr>
            <w:r>
              <w:t xml:space="preserve">44 / 1992</w:t>
            </w:r>
          </w:p>
        </w:tc>
        <w:tc>
          <w:tcPr/>
          <w:p>
            <w:pPr>
              <w:pStyle w:val="Compact"/>
              <w:jc w:val="right"/>
            </w:pPr>
            <w:r>
              <w:t xml:space="preserve">2.2%</w:t>
            </w:r>
          </w:p>
        </w:tc>
        <w:tc>
          <w:tcPr/>
          <w:p>
            <w:pPr>
              <w:pStyle w:val="Compact"/>
              <w:jc w:val="right"/>
            </w:pPr>
            <w:r>
              <w:t xml:space="preserve">3 / 4</w:t>
            </w:r>
          </w:p>
        </w:tc>
        <w:tc>
          <w:tcPr/>
          <w:p>
            <w:pPr>
              <w:pStyle w:val="Compact"/>
              <w:jc w:val="right"/>
            </w:pPr>
            <w:r>
              <w:t xml:space="preserve">5 / 10</w:t>
            </w:r>
          </w:p>
        </w:tc>
        <w:tc>
          <w:tcPr/>
          <w:p>
            <w:pPr>
              <w:pStyle w:val="Compact"/>
              <w:jc w:val="right"/>
            </w:pPr>
            <w:r>
              <w:t xml:space="preserve">4 / 40</w:t>
            </w:r>
          </w:p>
        </w:tc>
      </w:tr>
      <w:tr>
        <w:tc>
          <w:tcPr/>
          <w:p>
            <w:pPr>
              <w:pStyle w:val="Compact"/>
            </w:pPr>
            <w:r>
              <w:t xml:space="preserve">32</w:t>
            </w:r>
          </w:p>
        </w:tc>
        <w:tc>
          <w:tcPr/>
          <w:p>
            <w:pPr>
              <w:pStyle w:val="Compact"/>
            </w:pPr>
            <w:r>
              <w:t xml:space="preserve">znews.vn</w:t>
            </w:r>
          </w:p>
        </w:tc>
        <w:tc>
          <w:tcPr/>
          <w:p>
            <w:pPr>
              <w:pStyle w:val="Compact"/>
            </w:pPr>
            <w:r>
              <w:t xml:space="preserve">Báo chí</w:t>
            </w:r>
          </w:p>
        </w:tc>
        <w:tc>
          <w:tcPr/>
          <w:p>
            <w:pPr>
              <w:pStyle w:val="Compact"/>
            </w:pPr>
            <w:r>
              <w:t xml:space="preserve">T1</w:t>
            </w:r>
          </w:p>
        </w:tc>
        <w:tc>
          <w:tcPr/>
          <w:p>
            <w:pPr>
              <w:pStyle w:val="Compact"/>
              <w:jc w:val="right"/>
            </w:pPr>
            <w:r>
              <w:t xml:space="preserve">43 / 1992</w:t>
            </w:r>
          </w:p>
        </w:tc>
        <w:tc>
          <w:tcPr/>
          <w:p>
            <w:pPr>
              <w:pStyle w:val="Compact"/>
              <w:jc w:val="right"/>
            </w:pPr>
            <w:r>
              <w:t xml:space="preserve">2.2%</w:t>
            </w:r>
          </w:p>
        </w:tc>
        <w:tc>
          <w:tcPr/>
          <w:p>
            <w:pPr>
              <w:pStyle w:val="Compact"/>
              <w:jc w:val="right"/>
            </w:pPr>
            <w:r>
              <w:t xml:space="preserve">2 / 4</w:t>
            </w:r>
          </w:p>
        </w:tc>
        <w:tc>
          <w:tcPr/>
          <w:p>
            <w:pPr>
              <w:pStyle w:val="Compact"/>
              <w:jc w:val="right"/>
            </w:pPr>
            <w:r>
              <w:t xml:space="preserve">5 / 10</w:t>
            </w:r>
          </w:p>
        </w:tc>
        <w:tc>
          <w:tcPr/>
          <w:p>
            <w:pPr>
              <w:pStyle w:val="Compact"/>
              <w:jc w:val="right"/>
            </w:pPr>
            <w:r>
              <w:t xml:space="preserve">15 / 28</w:t>
            </w:r>
          </w:p>
        </w:tc>
      </w:tr>
      <w:tr>
        <w:tc>
          <w:tcPr/>
          <w:p>
            <w:pPr>
              <w:pStyle w:val="Compact"/>
            </w:pPr>
            <w:r>
              <w:t xml:space="preserve">33</w:t>
            </w:r>
          </w:p>
        </w:tc>
        <w:tc>
          <w:tcPr/>
          <w:p>
            <w:pPr>
              <w:pStyle w:val="Compact"/>
            </w:pPr>
            <w:r>
              <w:t xml:space="preserve">sggp.org.vn</w:t>
            </w:r>
          </w:p>
        </w:tc>
        <w:tc>
          <w:tcPr/>
          <w:p>
            <w:pPr>
              <w:pStyle w:val="Compact"/>
            </w:pPr>
            <w:r>
              <w:t xml:space="preserve">Website</w:t>
            </w:r>
          </w:p>
        </w:tc>
        <w:tc>
          <w:tcPr/>
          <w:p>
            <w:pPr>
              <w:pStyle w:val="Compact"/>
            </w:pPr>
            <w:r>
              <w:t xml:space="preserve">T2</w:t>
            </w:r>
          </w:p>
        </w:tc>
        <w:tc>
          <w:tcPr/>
          <w:p>
            <w:pPr>
              <w:pStyle w:val="Compact"/>
              <w:jc w:val="right"/>
            </w:pPr>
            <w:r>
              <w:t xml:space="preserve">37 / 1992</w:t>
            </w:r>
          </w:p>
        </w:tc>
        <w:tc>
          <w:tcPr/>
          <w:p>
            <w:pPr>
              <w:pStyle w:val="Compact"/>
              <w:jc w:val="right"/>
            </w:pPr>
            <w:r>
              <w:t xml:space="preserve">1.9%</w:t>
            </w:r>
          </w:p>
        </w:tc>
        <w:tc>
          <w:tcPr/>
          <w:p>
            <w:pPr>
              <w:pStyle w:val="Compact"/>
              <w:jc w:val="right"/>
            </w:pPr>
            <w:r>
              <w:t xml:space="preserve">3 / 4</w:t>
            </w:r>
          </w:p>
        </w:tc>
        <w:tc>
          <w:tcPr/>
          <w:p>
            <w:pPr>
              <w:pStyle w:val="Compact"/>
              <w:jc w:val="right"/>
            </w:pPr>
            <w:r>
              <w:t xml:space="preserve">6 / 10</w:t>
            </w:r>
          </w:p>
        </w:tc>
        <w:tc>
          <w:tcPr/>
          <w:p>
            <w:pPr>
              <w:pStyle w:val="Compact"/>
              <w:jc w:val="right"/>
            </w:pPr>
            <w:r>
              <w:t xml:space="preserve">17 / 20</w:t>
            </w:r>
          </w:p>
        </w:tc>
      </w:tr>
      <w:tr>
        <w:tc>
          <w:tcPr/>
          <w:p>
            <w:pPr>
              <w:pStyle w:val="Compact"/>
            </w:pPr>
            <w:r>
              <w:t xml:space="preserve">34</w:t>
            </w:r>
          </w:p>
        </w:tc>
        <w:tc>
          <w:tcPr/>
          <w:p>
            <w:pPr>
              <w:pStyle w:val="Compact"/>
            </w:pPr>
            <w:r>
              <w:t xml:space="preserve">apple.com</w:t>
            </w:r>
          </w:p>
        </w:tc>
        <w:tc>
          <w:tcPr/>
          <w:p>
            <w:pPr>
              <w:pStyle w:val="Compact"/>
            </w:pPr>
            <w:r>
              <w:t xml:space="preserve">Nền tảng</w:t>
            </w:r>
          </w:p>
        </w:tc>
        <w:tc>
          <w:tcPr/>
          <w:p>
            <w:pPr>
              <w:pStyle w:val="Compact"/>
            </w:pPr>
            <w:r>
              <w:t xml:space="preserve">T2</w:t>
            </w:r>
          </w:p>
        </w:tc>
        <w:tc>
          <w:tcPr/>
          <w:p>
            <w:pPr>
              <w:pStyle w:val="Compact"/>
              <w:jc w:val="right"/>
            </w:pPr>
            <w:r>
              <w:t xml:space="preserve">27 / 1992</w:t>
            </w:r>
          </w:p>
        </w:tc>
        <w:tc>
          <w:tcPr/>
          <w:p>
            <w:pPr>
              <w:pStyle w:val="Compact"/>
              <w:jc w:val="right"/>
            </w:pPr>
            <w:r>
              <w:t xml:space="preserve">1.4%</w:t>
            </w:r>
          </w:p>
        </w:tc>
        <w:tc>
          <w:tcPr/>
          <w:p>
            <w:pPr>
              <w:pStyle w:val="Compact"/>
              <w:jc w:val="right"/>
            </w:pPr>
            <w:r>
              <w:t xml:space="preserve">3 / 4</w:t>
            </w:r>
          </w:p>
        </w:tc>
        <w:tc>
          <w:tcPr/>
          <w:p>
            <w:pPr>
              <w:pStyle w:val="Compact"/>
              <w:jc w:val="right"/>
            </w:pPr>
            <w:r>
              <w:t xml:space="preserve">7 / 10</w:t>
            </w:r>
          </w:p>
        </w:tc>
        <w:tc>
          <w:tcPr/>
          <w:p>
            <w:pPr>
              <w:pStyle w:val="Compact"/>
              <w:jc w:val="right"/>
            </w:pPr>
            <w:r>
              <w:t xml:space="preserve">6 / 21</w:t>
            </w:r>
          </w:p>
        </w:tc>
      </w:tr>
      <w:tr>
        <w:tc>
          <w:tcPr/>
          <w:p>
            <w:pPr>
              <w:pStyle w:val="Compact"/>
            </w:pPr>
            <w:r>
              <w:t xml:space="preserve">35</w:t>
            </w:r>
          </w:p>
        </w:tc>
        <w:tc>
          <w:tcPr/>
          <w:p>
            <w:pPr>
              <w:pStyle w:val="Compact"/>
            </w:pPr>
            <w:r>
              <w:t xml:space="preserve">baotintuc.vn</w:t>
            </w:r>
          </w:p>
        </w:tc>
        <w:tc>
          <w:tcPr/>
          <w:p>
            <w:pPr>
              <w:pStyle w:val="Compact"/>
            </w:pPr>
            <w:r>
              <w:t xml:space="preserve">Website</w:t>
            </w:r>
          </w:p>
        </w:tc>
        <w:tc>
          <w:tcPr/>
          <w:p>
            <w:pPr>
              <w:pStyle w:val="Compact"/>
            </w:pPr>
            <w:r>
              <w:t xml:space="preserve">T2</w:t>
            </w:r>
          </w:p>
        </w:tc>
        <w:tc>
          <w:tcPr/>
          <w:p>
            <w:pPr>
              <w:pStyle w:val="Compact"/>
              <w:jc w:val="right"/>
            </w:pPr>
            <w:r>
              <w:t xml:space="preserve">27 / 1992</w:t>
            </w:r>
          </w:p>
        </w:tc>
        <w:tc>
          <w:tcPr/>
          <w:p>
            <w:pPr>
              <w:pStyle w:val="Compact"/>
              <w:jc w:val="right"/>
            </w:pPr>
            <w:r>
              <w:t xml:space="preserve">1.4%</w:t>
            </w:r>
          </w:p>
        </w:tc>
        <w:tc>
          <w:tcPr/>
          <w:p>
            <w:pPr>
              <w:pStyle w:val="Compact"/>
              <w:jc w:val="right"/>
            </w:pPr>
            <w:r>
              <w:t xml:space="preserve">3 / 4</w:t>
            </w:r>
          </w:p>
        </w:tc>
        <w:tc>
          <w:tcPr/>
          <w:p>
            <w:pPr>
              <w:pStyle w:val="Compact"/>
              <w:jc w:val="right"/>
            </w:pPr>
            <w:r>
              <w:t xml:space="preserve">5 / 10</w:t>
            </w:r>
          </w:p>
        </w:tc>
        <w:tc>
          <w:tcPr/>
          <w:p>
            <w:pPr>
              <w:pStyle w:val="Compact"/>
              <w:jc w:val="right"/>
            </w:pPr>
            <w:r>
              <w:t xml:space="preserve">12 / 15</w:t>
            </w:r>
          </w:p>
        </w:tc>
      </w:tr>
      <w:tr>
        <w:tc>
          <w:tcPr/>
          <w:p>
            <w:pPr>
              <w:pStyle w:val="Compact"/>
            </w:pPr>
            <w:r>
              <w:t xml:space="preserve">36</w:t>
            </w:r>
          </w:p>
        </w:tc>
        <w:tc>
          <w:tcPr/>
          <w:p>
            <w:pPr>
              <w:pStyle w:val="Compact"/>
            </w:pPr>
            <w:r>
              <w:t xml:space="preserve">tiktok.com</w:t>
            </w:r>
          </w:p>
        </w:tc>
        <w:tc>
          <w:tcPr/>
          <w:p>
            <w:pPr>
              <w:pStyle w:val="Compact"/>
            </w:pPr>
            <w:r>
              <w:t xml:space="preserve">Mạng xã hội</w:t>
            </w:r>
          </w:p>
        </w:tc>
        <w:tc>
          <w:tcPr/>
          <w:p>
            <w:pPr>
              <w:pStyle w:val="Compact"/>
            </w:pPr>
            <w:r>
              <w:t xml:space="preserve">T2</w:t>
            </w:r>
          </w:p>
        </w:tc>
        <w:tc>
          <w:tcPr/>
          <w:p>
            <w:pPr>
              <w:pStyle w:val="Compact"/>
              <w:jc w:val="right"/>
            </w:pPr>
            <w:r>
              <w:t xml:space="preserve">17 / 1992</w:t>
            </w:r>
          </w:p>
        </w:tc>
        <w:tc>
          <w:tcPr/>
          <w:p>
            <w:pPr>
              <w:pStyle w:val="Compact"/>
              <w:jc w:val="right"/>
            </w:pPr>
            <w:r>
              <w:t xml:space="preserve">0.9%</w:t>
            </w:r>
          </w:p>
        </w:tc>
        <w:tc>
          <w:tcPr/>
          <w:p>
            <w:pPr>
              <w:pStyle w:val="Compact"/>
              <w:jc w:val="right"/>
            </w:pPr>
            <w:r>
              <w:t xml:space="preserve">2 / 4</w:t>
            </w:r>
          </w:p>
        </w:tc>
        <w:tc>
          <w:tcPr/>
          <w:p>
            <w:pPr>
              <w:pStyle w:val="Compact"/>
              <w:jc w:val="right"/>
            </w:pPr>
            <w:r>
              <w:t xml:space="preserve">6 / 10</w:t>
            </w:r>
          </w:p>
        </w:tc>
        <w:tc>
          <w:tcPr/>
          <w:p>
            <w:pPr>
              <w:pStyle w:val="Compact"/>
              <w:jc w:val="right"/>
            </w:pPr>
            <w:r>
              <w:t xml:space="preserve">5 / 12</w:t>
            </w:r>
          </w:p>
        </w:tc>
      </w:tr>
      <w:tr>
        <w:tc>
          <w:tcPr/>
          <w:p>
            <w:pPr>
              <w:pStyle w:val="Compact"/>
            </w:pPr>
            <w:r>
              <w:t xml:space="preserve">37</w:t>
            </w:r>
          </w:p>
        </w:tc>
        <w:tc>
          <w:tcPr/>
          <w:p>
            <w:pPr>
              <w:pStyle w:val="Compact"/>
            </w:pPr>
            <w:r>
              <w:t xml:space="preserve">maisonoffice.vn</w:t>
            </w:r>
          </w:p>
        </w:tc>
        <w:tc>
          <w:tcPr/>
          <w:p>
            <w:pPr>
              <w:pStyle w:val="Compact"/>
            </w:pPr>
            <w:r>
              <w:t xml:space="preserve">Website</w:t>
            </w:r>
          </w:p>
        </w:tc>
        <w:tc>
          <w:tcPr/>
          <w:p>
            <w:pPr>
              <w:pStyle w:val="Compact"/>
            </w:pPr>
            <w:r>
              <w:t xml:space="preserve">T2</w:t>
            </w:r>
          </w:p>
        </w:tc>
        <w:tc>
          <w:tcPr/>
          <w:p>
            <w:pPr>
              <w:pStyle w:val="Compact"/>
              <w:jc w:val="right"/>
            </w:pPr>
            <w:r>
              <w:t xml:space="preserve">12 / 1992</w:t>
            </w:r>
          </w:p>
        </w:tc>
        <w:tc>
          <w:tcPr/>
          <w:p>
            <w:pPr>
              <w:pStyle w:val="Compact"/>
              <w:jc w:val="right"/>
            </w:pPr>
            <w:r>
              <w:t xml:space="preserve">0.6%</w:t>
            </w:r>
          </w:p>
        </w:tc>
        <w:tc>
          <w:tcPr/>
          <w:p>
            <w:pPr>
              <w:pStyle w:val="Compact"/>
              <w:jc w:val="right"/>
            </w:pPr>
            <w:r>
              <w:t xml:space="preserve">3 / 4</w:t>
            </w:r>
          </w:p>
        </w:tc>
        <w:tc>
          <w:tcPr/>
          <w:p>
            <w:pPr>
              <w:pStyle w:val="Compact"/>
              <w:jc w:val="right"/>
            </w:pPr>
            <w:r>
              <w:t xml:space="preserve">5 / 10</w:t>
            </w:r>
          </w:p>
        </w:tc>
        <w:tc>
          <w:tcPr/>
          <w:p>
            <w:pPr>
              <w:pStyle w:val="Compact"/>
              <w:jc w:val="right"/>
            </w:pPr>
            <w:r>
              <w:t xml:space="preserve">6 / 6</w:t>
            </w:r>
          </w:p>
        </w:tc>
      </w:tr>
    </w:tbl>
    <w:p>
      <w:pPr>
        <w:pStyle w:val="BodyText"/>
      </w:pPr>
      <w:r>
        <w:t xml:space="preserve">Tỷ lệ = câu trả lời trích dẫn nguồn ÷ tất cả câu trả lời có trích dẫn trong kỳ.</w:t>
      </w:r>
    </w:p>
    <w:p>
      <w:pPr>
        <w:pStyle w:val="BodyText"/>
      </w:pPr>
      <w:r>
        <w:t xml:space="preserve">T1 = đạt cả ba tiêu chí: ≥40 câu trả lời trích dẫn, ≥2 engine, và xuất hiện ở cả hai nửa kỳ đo (mỗi nửa ≥5). T2 = đạt hai trong ba. Nguồn chỉ đạt một tiêu chí không được liệt kê.</w:t>
      </w:r>
    </w:p>
    <w:bookmarkStart w:id="9" w:name="cách-đo"/>
    <w:p>
      <w:pPr>
        <w:pStyle w:val="Heading2"/>
      </w:pPr>
      <w:r>
        <w:t xml:space="preserve">Cách đo</w:t>
      </w:r>
    </w:p>
    <w:p>
      <w:pPr>
        <w:pStyle w:val="Compact"/>
        <w:numPr>
          <w:ilvl w:val="0"/>
          <w:numId w:val="1001"/>
        </w:numPr>
      </w:pPr>
      <w:r>
        <w:t xml:space="preserve">Kỳ đo 60 ngày (2026-07-27 → 2026-09-21); 1.992 câu trả lời có trích dẫn từ 10 bộ câu hỏi thương hiệu, 4 tổ chức, 6 ngành; engine: ChatGPT, Claude, Google AI Overview, Perplexity.</w:t>
      </w:r>
    </w:p>
    <w:p>
      <w:pPr>
        <w:pStyle w:val="Compact"/>
        <w:numPr>
          <w:ilvl w:val="0"/>
          <w:numId w:val="1001"/>
        </w:numPr>
      </w:pPr>
      <w:r>
        <w:t xml:space="preserve">Đơn vị là câu trả lời: một câu trả lời trích dẫn ba trang của cùng một website chỉ tính một. Tên miền phụ được gộp về tên miền chính (e.vnexpress.net → vnexpress.net).</w:t>
      </w:r>
    </w:p>
    <w:p>
      <w:pPr>
        <w:pStyle w:val="Compact"/>
        <w:numPr>
          <w:ilvl w:val="0"/>
          <w:numId w:val="1001"/>
        </w:numPr>
      </w:pPr>
      <w:r>
        <w:t xml:space="preserve">Chỉ công bố nguồn xuất hiện ở ≥5 bộ câu hỏi (quy tắc</w:t>
      </w:r>
      <w:r>
        <w:t xml:space="preserve"> </w:t>
      </w:r>
      <w:r>
        <w:t xml:space="preserve">“mỗi số liệu công bố cần ≥5 khách hàng”</w:t>
      </w:r>
      <w:r>
        <w:t xml:space="preserve"> </w:t>
      </w:r>
      <w:r>
        <w:t xml:space="preserve">trong thỏa thuận dữ liệu của MemeCMO). 549 nguồn đặc thù ngành và 6 website thuộc thương hiệu bị loại.</w:t>
      </w:r>
    </w:p>
    <w:p>
      <w:pPr>
        <w:pStyle w:val="Compact"/>
        <w:numPr>
          <w:ilvl w:val="0"/>
          <w:numId w:val="1001"/>
        </w:numPr>
      </w:pPr>
      <w:r>
        <w:t xml:space="preserve">Đây không phải lưu lượng truy cập hay điểm uy tín. Một trích dẫn nghĩa là engine đã chọn trang đó làm nguồn cho câu trả lời — đúng vị trí mà một thương hiệu cần hiện diện.</w:t>
      </w:r>
    </w:p>
    <w:p>
      <w:pPr>
        <w:pStyle w:val="Compact"/>
        <w:numPr>
          <w:ilvl w:val="0"/>
          <w:numId w:val="1001"/>
        </w:numPr>
      </w:pPr>
      <w:r>
        <w:t xml:space="preserve">Phương pháp theo Tiêu chuẩn đo lường mức hiện diện trên AI của MemeCMO v1.0 (điều 9, chỉ mục nguồn). Dữ liệu thuộc lớp ③ (chỉ mục trích dẫn) — MemeCMO sở hữu; không có dữ liệu riêng của khách hàng nào trong bảng này.</w:t>
      </w:r>
    </w:p>
    <w:bookmarkEnd w:id="9"/>
    <w:bookmarkStart w:id="10" w:name="dùng-bảng-này-thế-nào"/>
    <w:p>
      <w:pPr>
        <w:pStyle w:val="Heading2"/>
      </w:pPr>
      <w:r>
        <w:t xml:space="preserve">Dùng bảng này thế nào</w:t>
      </w:r>
    </w:p>
    <w:p>
      <w:pPr>
        <w:pStyle w:val="Compact"/>
        <w:numPr>
          <w:ilvl w:val="0"/>
          <w:numId w:val="1002"/>
        </w:numPr>
      </w:pPr>
      <w:r>
        <w:t xml:space="preserve">Nếu bạn bán hàng tại Việt Nam, các trang trên những website này là nơi AI tìm câu trả lời. Xuất hiện ở đó quan trọng hơn thứ hạng Google truyền thống.</w:t>
      </w:r>
    </w:p>
    <w:p>
      <w:pPr>
        <w:pStyle w:val="Compact"/>
        <w:numPr>
          <w:ilvl w:val="0"/>
          <w:numId w:val="1002"/>
        </w:numPr>
      </w:pPr>
      <w:r>
        <w:t xml:space="preserve">Báo chí T1: bài PR, phỏng vấn, dữ liệu ngành có ngày tháng rõ ràng. Nền tảng tài liệu và cộng đồng: tải báo cáo PDF, trả lời câu hỏi thật. Website của bạn: trang có cấu trúc, FAQ, ngày cập nhật.</w:t>
      </w:r>
    </w:p>
    <w:bookmarkEnd w:id="10"/>
    <w:bookmarkStart w:id="11" w:name="câu-hỏi-thường-gặp"/>
    <w:p>
      <w:pPr>
        <w:pStyle w:val="Heading2"/>
      </w:pPr>
      <w:r>
        <w:t xml:space="preserve">Câu hỏi thường gặp</w:t>
      </w:r>
    </w:p>
    <w:p>
      <w:pPr>
        <w:pStyle w:val="FirstParagraph"/>
      </w:pPr>
      <w:r>
        <w:rPr>
          <w:b/>
          <w:bCs/>
        </w:rPr>
        <w:t xml:space="preserve">Thế nào là một trích dẫn?</w:t>
      </w:r>
    </w:p>
    <w:p>
      <w:pPr>
        <w:pStyle w:val="BodyText"/>
      </w:pPr>
      <w:r>
        <w:t xml:space="preserve">Khi AI engine đưa đường dẫn tới một trang làm nguồn cho câu trả lời. Chúng tôi ghi lại mọi đường dẫn như vậy trong mỗi lần quét, rồi đếm theo câu trả lời, không đếm theo URL.</w:t>
      </w:r>
    </w:p>
    <w:p>
      <w:pPr>
        <w:pStyle w:val="BodyText"/>
      </w:pPr>
      <w:r>
        <w:rPr>
          <w:b/>
          <w:bCs/>
        </w:rPr>
        <w:t xml:space="preserve">Vì sao Facebook hay YouTube có trong danh sách nguồn?</w:t>
      </w:r>
    </w:p>
    <w:p>
      <w:pPr>
        <w:pStyle w:val="BodyText"/>
      </w:pPr>
      <w:r>
        <w:t xml:space="preserve">Vì engine thật sự trích dẫn chúng. Danh sách phản ánh hành vi của engine, không phải quan điểm của chúng tôi về chất lượng nguồn. Cột</w:t>
      </w:r>
      <w:r>
        <w:t xml:space="preserve"> </w:t>
      </w:r>
      <w:r>
        <w:t xml:space="preserve">“Loại”</w:t>
      </w:r>
      <w:r>
        <w:t xml:space="preserve"> </w:t>
      </w:r>
      <w:r>
        <w:t xml:space="preserve">giúp bạn tách báo chí khỏi mạng xã hội.</w:t>
      </w:r>
    </w:p>
    <w:p>
      <w:pPr>
        <w:pStyle w:val="BodyText"/>
      </w:pPr>
      <w:r>
        <w:rPr>
          <w:b/>
          <w:bCs/>
        </w:rPr>
        <w:t xml:space="preserve">Vì sao website ngành của tôi không có ở đây?</w:t>
      </w:r>
    </w:p>
    <w:p>
      <w:pPr>
        <w:pStyle w:val="BodyText"/>
      </w:pPr>
      <w:r>
        <w:t xml:space="preserve">Bảng công bố chỉ gồm nguồn xuất hiện ở ≥5 bộ câu hỏi thuộc nhiều ngành. Nguồn đặc thù một ngành có trong báo cáo riêng của từng khách hàng, không công bố.</w:t>
      </w:r>
    </w:p>
    <w:p>
      <w:pPr>
        <w:pStyle w:val="BodyText"/>
      </w:pPr>
      <w:r>
        <w:rPr>
          <w:b/>
          <w:bCs/>
        </w:rPr>
        <w:t xml:space="preserve">Bao lâu cập nhật một lần?</w:t>
      </w:r>
    </w:p>
    <w:p>
      <w:pPr>
        <w:pStyle w:val="BodyText"/>
      </w:pPr>
      <w:r>
        <w:t xml:space="preserve">Hằng tháng, với kỳ đo trượt 60 ngày, cùng phương pháp và cùng ngưỡng. Thay đổi phương pháp sẽ được ghi rõ theo điều 11 của Tiêu chuẩn.</w:t>
      </w:r>
    </w:p>
    <w:p>
      <w:pPr>
        <w:pStyle w:val="BodyText"/>
      </w:pPr>
      <w:r>
        <w:rPr>
          <w:b/>
          <w:bCs/>
        </w:rPr>
        <w:t xml:space="preserve">Tôi có thể dùng lại dữ liệu này không?</w:t>
      </w:r>
    </w:p>
    <w:p>
      <w:pPr>
        <w:pStyle w:val="BodyText"/>
      </w:pPr>
      <w:r>
        <w:t xml:space="preserve">Có. Bảng được phát hành theo giấy phép CC BY 4.0: dùng, trích dẫn, xuất bản lại tùy ý, chỉ cần ghi nguồn</w:t>
      </w:r>
      <w:r>
        <w:t xml:space="preserve"> </w:t>
      </w:r>
      <w:r>
        <w:t xml:space="preserve">“MemeCMO — Sources AI engines cite in Vietnam”</w:t>
      </w:r>
      <w:r>
        <w:t xml:space="preserve"> </w:t>
      </w:r>
      <w:r>
        <w:t xml:space="preserve">kèm đường dẫn.</w:t>
      </w:r>
    </w:p>
    <w:p>
      <w:r>
        <w:pict>
          <v:rect style="width:0;height:1.5pt" o:hralign="center" o:hrstd="t" o:hr="t"/>
        </w:pict>
      </w:r>
    </w:p>
    <w:p>
      <w:pPr>
        <w:pStyle w:val="FirstParagraph"/>
      </w:pPr>
      <w:r>
        <w:t xml:space="preserve">Phương pháp: Tiêu chuẩn đo lường mức hiện diện trên AI của MemeCMO v1.0 · Dữ liệu lớp ③ · Giấy phép CC BY 4.0 · © 2026 MemeCMO Tech Limited</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2026-09-23T18:21:55Z</dcterms:created>
  <dcterms:modified xsi:type="dcterms:W3CDTF">2026-09-23T18:21:55Z</dcterms:modified>
</cp:coreProperties>
</file>

<file path=docProps/custom.xml><?xml version="1.0" encoding="utf-8"?>
<Properties xmlns="http://schemas.openxmlformats.org/officeDocument/2006/custom-properties" xmlns:vt="http://schemas.openxmlformats.org/officeDocument/2006/docPropsVTypes"/>
</file>