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F943F" w14:textId="77777777" w:rsidR="006B7D4C" w:rsidRDefault="006B7D4C" w:rsidP="006B7D4C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32180C46" wp14:editId="5F9BB178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432D7" wp14:editId="1D4F51AD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0CE47" w14:textId="77777777" w:rsidR="006B7D4C" w:rsidRPr="00380B7F" w:rsidRDefault="006B7D4C" w:rsidP="006B7D4C">
                            <w:pPr>
                              <w:pStyle w:val="a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432D7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B0CE47" w14:textId="77777777" w:rsidR="006B7D4C" w:rsidRPr="00380B7F" w:rsidRDefault="006B7D4C" w:rsidP="006B7D4C">
                      <w:pPr>
                        <w:pStyle w:val="a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01F71C24" w14:textId="77777777" w:rsidR="006B7D4C" w:rsidRDefault="006B7D4C" w:rsidP="006B7D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D1F29" wp14:editId="37A11C0C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C66A1C" w14:textId="77777777" w:rsidR="006B7D4C" w:rsidRPr="006B7D4C" w:rsidRDefault="006B7D4C" w:rsidP="006B7D4C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56"/>
                              </w:rPr>
                            </w:pPr>
                            <w:r w:rsidRPr="006B7D4C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Android</w:t>
                            </w:r>
                            <w:r w:rsidRPr="006B7D4C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编码规范</w:t>
                            </w:r>
                          </w:p>
                          <w:p w14:paraId="40E1A5EA" w14:textId="77777777" w:rsidR="006B7D4C" w:rsidRPr="00380B7F" w:rsidRDefault="006B7D4C" w:rsidP="006B7D4C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6B7D4C">
                              <w:rPr>
                                <w:rFonts w:ascii="宋体" w:hAnsi="宋体" w:hint="eastAsia"/>
                                <w:sz w:val="28"/>
                              </w:rPr>
                              <w:t>基于</w:t>
                            </w:r>
                            <w:r w:rsidRPr="006B7D4C">
                              <w:rPr>
                                <w:rFonts w:ascii="宋体" w:hAnsi="宋体" w:hint="eastAsia"/>
                                <w:sz w:val="28"/>
                              </w:rPr>
                              <w:t>Android</w:t>
                            </w:r>
                            <w:r w:rsidRPr="006B7D4C">
                              <w:rPr>
                                <w:rFonts w:ascii="宋体" w:hAnsi="宋体" w:hint="eastAsia"/>
                                <w:sz w:val="28"/>
                              </w:rPr>
                              <w:t>的校园社交及活动管理平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台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D1F29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72C66A1C" w14:textId="77777777" w:rsidR="006B7D4C" w:rsidRPr="006B7D4C" w:rsidRDefault="006B7D4C" w:rsidP="006B7D4C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56"/>
                        </w:rPr>
                      </w:pPr>
                      <w:r w:rsidRPr="006B7D4C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Android</w:t>
                      </w:r>
                      <w:r w:rsidRPr="006B7D4C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编码规范</w:t>
                      </w:r>
                    </w:p>
                    <w:p w14:paraId="40E1A5EA" w14:textId="77777777" w:rsidR="006B7D4C" w:rsidRPr="00380B7F" w:rsidRDefault="006B7D4C" w:rsidP="006B7D4C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6B7D4C">
                        <w:rPr>
                          <w:rFonts w:ascii="宋体" w:hAnsi="宋体" w:hint="eastAsia"/>
                          <w:sz w:val="28"/>
                        </w:rPr>
                        <w:t>基于</w:t>
                      </w:r>
                      <w:r w:rsidRPr="006B7D4C">
                        <w:rPr>
                          <w:rFonts w:ascii="宋体" w:hAnsi="宋体" w:hint="eastAsia"/>
                          <w:sz w:val="28"/>
                        </w:rPr>
                        <w:t>Android</w:t>
                      </w:r>
                      <w:r w:rsidRPr="006B7D4C">
                        <w:rPr>
                          <w:rFonts w:ascii="宋体" w:hAnsi="宋体" w:hint="eastAsia"/>
                          <w:sz w:val="28"/>
                        </w:rPr>
                        <w:t>的校园社交及活动管理平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台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DBC05" wp14:editId="1BE2E67B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C5F718" w14:textId="77777777" w:rsidR="006B7D4C" w:rsidRPr="0063411E" w:rsidRDefault="006B7D4C" w:rsidP="006B7D4C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6378679"/>
                            <w:bookmarkStart w:id="3" w:name="_Toc496379436"/>
                            <w:bookmarkStart w:id="4" w:name="_Toc496452369"/>
                            <w:bookmarkStart w:id="5" w:name="_Toc496452588"/>
                            <w:bookmarkStart w:id="6" w:name="_Toc497936534"/>
                            <w:bookmarkStart w:id="7" w:name="_Toc49886772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7AA51E1F" w14:textId="77777777" w:rsidR="006B7D4C" w:rsidRPr="0063411E" w:rsidRDefault="006B7D4C" w:rsidP="006B7D4C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2B817344" w14:textId="77777777" w:rsidR="006B7D4C" w:rsidRPr="0063411E" w:rsidRDefault="006B7D4C" w:rsidP="006B7D4C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80"/>
                            <w:bookmarkStart w:id="9" w:name="_Toc496379437"/>
                            <w:bookmarkStart w:id="10" w:name="_Toc496452370"/>
                            <w:bookmarkStart w:id="11" w:name="_Toc496452589"/>
                            <w:bookmarkStart w:id="12" w:name="_Toc497936535"/>
                            <w:bookmarkStart w:id="13" w:name="_Toc498867727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202FAFAD" w14:textId="77777777" w:rsidR="006B7D4C" w:rsidRPr="0063411E" w:rsidRDefault="006B7D4C" w:rsidP="006B7D4C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60734D9F" w14:textId="77777777" w:rsidR="006B7D4C" w:rsidRPr="0063411E" w:rsidRDefault="006B7D4C" w:rsidP="006B7D4C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4275BB6E" w14:textId="77777777" w:rsidR="006B7D4C" w:rsidRPr="0063411E" w:rsidRDefault="006B7D4C" w:rsidP="006B7D4C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9A44FAA" w14:textId="77777777" w:rsidR="006B7D4C" w:rsidRPr="0063411E" w:rsidRDefault="006B7D4C" w:rsidP="006B7D4C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bookmarkStart w:id="18" w:name="_Toc497936536"/>
                            <w:bookmarkStart w:id="19" w:name="_Toc498867728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6F910B64" w14:textId="77777777" w:rsidR="006B7D4C" w:rsidRPr="0063411E" w:rsidRDefault="006B7D4C" w:rsidP="006B7D4C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2A6EE4FB" w14:textId="77777777" w:rsidR="006B7D4C" w:rsidRPr="0063411E" w:rsidRDefault="006B7D4C" w:rsidP="006B7D4C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不作评审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B532927" w14:textId="77777777" w:rsidR="006B7D4C" w:rsidRPr="0063411E" w:rsidRDefault="006B7D4C" w:rsidP="006B7D4C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BC05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39C5F718" w14:textId="77777777" w:rsidR="006B7D4C" w:rsidRPr="0063411E" w:rsidRDefault="006B7D4C" w:rsidP="006B7D4C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0" w:name="_Toc496378679"/>
                      <w:bookmarkStart w:id="21" w:name="_Toc496379436"/>
                      <w:bookmarkStart w:id="22" w:name="_Toc496452369"/>
                      <w:bookmarkStart w:id="23" w:name="_Toc496452588"/>
                      <w:bookmarkStart w:id="24" w:name="_Toc497936534"/>
                      <w:bookmarkStart w:id="25" w:name="_Toc49886772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7AA51E1F" w14:textId="77777777" w:rsidR="006B7D4C" w:rsidRPr="0063411E" w:rsidRDefault="006B7D4C" w:rsidP="006B7D4C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2B817344" w14:textId="77777777" w:rsidR="006B7D4C" w:rsidRPr="0063411E" w:rsidRDefault="006B7D4C" w:rsidP="006B7D4C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0"/>
                      <w:bookmarkStart w:id="27" w:name="_Toc496379437"/>
                      <w:bookmarkStart w:id="28" w:name="_Toc496452370"/>
                      <w:bookmarkStart w:id="29" w:name="_Toc496452589"/>
                      <w:bookmarkStart w:id="30" w:name="_Toc497936535"/>
                      <w:bookmarkStart w:id="31" w:name="_Toc49886772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202FAFAD" w14:textId="77777777" w:rsidR="006B7D4C" w:rsidRPr="0063411E" w:rsidRDefault="006B7D4C" w:rsidP="006B7D4C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60734D9F" w14:textId="77777777" w:rsidR="006B7D4C" w:rsidRPr="0063411E" w:rsidRDefault="006B7D4C" w:rsidP="006B7D4C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4275BB6E" w14:textId="77777777" w:rsidR="006B7D4C" w:rsidRPr="0063411E" w:rsidRDefault="006B7D4C" w:rsidP="006B7D4C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9A44FAA" w14:textId="77777777" w:rsidR="006B7D4C" w:rsidRPr="0063411E" w:rsidRDefault="006B7D4C" w:rsidP="006B7D4C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1"/>
                      <w:bookmarkStart w:id="33" w:name="_Toc496379438"/>
                      <w:bookmarkStart w:id="34" w:name="_Toc496452371"/>
                      <w:bookmarkStart w:id="35" w:name="_Toc496452590"/>
                      <w:bookmarkStart w:id="36" w:name="_Toc497936536"/>
                      <w:bookmarkStart w:id="37" w:name="_Toc498867728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6F910B64" w14:textId="77777777" w:rsidR="006B7D4C" w:rsidRPr="0063411E" w:rsidRDefault="006B7D4C" w:rsidP="006B7D4C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2A6EE4FB" w14:textId="77777777" w:rsidR="006B7D4C" w:rsidRPr="0063411E" w:rsidRDefault="006B7D4C" w:rsidP="006B7D4C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不作评审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B532927" w14:textId="77777777" w:rsidR="006B7D4C" w:rsidRPr="0063411E" w:rsidRDefault="006B7D4C" w:rsidP="006B7D4C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</w:p>
    <w:p w14:paraId="7FFF5017" w14:textId="77777777" w:rsidR="006B7D4C" w:rsidRDefault="006B7D4C" w:rsidP="006B7D4C">
      <w:pPr>
        <w:widowControl/>
        <w:jc w:val="left"/>
      </w:pPr>
    </w:p>
    <w:p w14:paraId="00B07959" w14:textId="77777777" w:rsidR="006B7D4C" w:rsidRDefault="006B7D4C" w:rsidP="006B7D4C">
      <w:pPr>
        <w:jc w:val="center"/>
      </w:pPr>
    </w:p>
    <w:p w14:paraId="0D2C009C" w14:textId="77777777" w:rsidR="006B7D4C" w:rsidRDefault="006B7D4C" w:rsidP="006B7D4C">
      <w:pPr>
        <w:pStyle w:val="a9"/>
        <w:rPr>
          <w:sz w:val="48"/>
          <w:szCs w:val="48"/>
        </w:rPr>
      </w:pPr>
      <w:bookmarkStart w:id="38" w:name="_Toc497935966"/>
      <w:bookmarkStart w:id="39" w:name="_Toc498867729"/>
      <w:bookmarkStart w:id="40" w:name="_Toc501707139"/>
      <w:r w:rsidRPr="00E0351B">
        <w:rPr>
          <w:rFonts w:hint="eastAsia"/>
          <w:sz w:val="48"/>
          <w:szCs w:val="48"/>
        </w:rPr>
        <w:t>文件修改控制页</w:t>
      </w:r>
      <w:bookmarkEnd w:id="38"/>
      <w:bookmarkEnd w:id="39"/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1"/>
        <w:gridCol w:w="1711"/>
        <w:gridCol w:w="1109"/>
        <w:gridCol w:w="4249"/>
      </w:tblGrid>
      <w:tr w:rsidR="006B7D4C" w:rsidRPr="00E0351B" w14:paraId="472ADA5C" w14:textId="77777777" w:rsidTr="006B7D4C">
        <w:tc>
          <w:tcPr>
            <w:tcW w:w="1221" w:type="dxa"/>
          </w:tcPr>
          <w:p w14:paraId="6C2019C4" w14:textId="77777777" w:rsidR="006B7D4C" w:rsidRPr="009743D7" w:rsidRDefault="006B7D4C" w:rsidP="00F3359F">
            <w:pPr>
              <w:rPr>
                <w:b/>
                <w:sz w:val="28"/>
              </w:rPr>
            </w:pPr>
            <w:r w:rsidRPr="009743D7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1" w:type="dxa"/>
          </w:tcPr>
          <w:p w14:paraId="26896948" w14:textId="77777777" w:rsidR="006B7D4C" w:rsidRPr="009743D7" w:rsidRDefault="006B7D4C" w:rsidP="00F3359F">
            <w:pPr>
              <w:rPr>
                <w:b/>
                <w:sz w:val="28"/>
              </w:rPr>
            </w:pPr>
            <w:r w:rsidRPr="009743D7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09" w:type="dxa"/>
          </w:tcPr>
          <w:p w14:paraId="0098AEC6" w14:textId="77777777" w:rsidR="006B7D4C" w:rsidRPr="009743D7" w:rsidRDefault="006B7D4C" w:rsidP="00F3359F">
            <w:pPr>
              <w:rPr>
                <w:b/>
                <w:sz w:val="28"/>
              </w:rPr>
            </w:pPr>
            <w:r w:rsidRPr="009743D7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49" w:type="dxa"/>
          </w:tcPr>
          <w:p w14:paraId="7C759D92" w14:textId="77777777" w:rsidR="006B7D4C" w:rsidRPr="009743D7" w:rsidRDefault="006B7D4C" w:rsidP="00F3359F">
            <w:pPr>
              <w:rPr>
                <w:b/>
                <w:sz w:val="28"/>
              </w:rPr>
            </w:pPr>
            <w:r w:rsidRPr="009743D7">
              <w:rPr>
                <w:rFonts w:hint="eastAsia"/>
                <w:b/>
                <w:sz w:val="28"/>
              </w:rPr>
              <w:t>更新摘要</w:t>
            </w:r>
          </w:p>
        </w:tc>
      </w:tr>
      <w:tr w:rsidR="006B7D4C" w:rsidRPr="00E0351B" w14:paraId="46F3566F" w14:textId="77777777" w:rsidTr="006B7D4C">
        <w:trPr>
          <w:trHeight w:val="367"/>
        </w:trPr>
        <w:tc>
          <w:tcPr>
            <w:tcW w:w="1221" w:type="dxa"/>
          </w:tcPr>
          <w:p w14:paraId="5207C53A" w14:textId="77777777" w:rsidR="006B7D4C" w:rsidRPr="009743D7" w:rsidRDefault="006B7D4C" w:rsidP="00F3359F">
            <w:pPr>
              <w:rPr>
                <w:sz w:val="28"/>
              </w:rPr>
            </w:pPr>
            <w:r w:rsidRPr="009743D7">
              <w:rPr>
                <w:rFonts w:hint="eastAsia"/>
                <w:sz w:val="28"/>
              </w:rPr>
              <w:t>V</w:t>
            </w:r>
            <w:r>
              <w:rPr>
                <w:rFonts w:hint="eastAsia"/>
                <w:sz w:val="28"/>
              </w:rPr>
              <w:t>0.1</w:t>
            </w:r>
          </w:p>
        </w:tc>
        <w:tc>
          <w:tcPr>
            <w:tcW w:w="1711" w:type="dxa"/>
          </w:tcPr>
          <w:p w14:paraId="0F2618B1" w14:textId="77777777" w:rsidR="006B7D4C" w:rsidRPr="009743D7" w:rsidRDefault="006B7D4C" w:rsidP="006B7D4C">
            <w:pPr>
              <w:rPr>
                <w:sz w:val="28"/>
              </w:rPr>
            </w:pPr>
            <w:r w:rsidRPr="009743D7">
              <w:rPr>
                <w:rFonts w:hint="eastAsia"/>
                <w:sz w:val="28"/>
              </w:rPr>
              <w:t>2017-</w:t>
            </w:r>
            <w:r>
              <w:rPr>
                <w:rFonts w:hint="eastAsia"/>
                <w:sz w:val="28"/>
              </w:rPr>
              <w:t>12-13</w:t>
            </w:r>
          </w:p>
        </w:tc>
        <w:tc>
          <w:tcPr>
            <w:tcW w:w="1109" w:type="dxa"/>
          </w:tcPr>
          <w:p w14:paraId="438DF0E1" w14:textId="77777777" w:rsidR="006B7D4C" w:rsidRPr="009743D7" w:rsidRDefault="006B7D4C" w:rsidP="00F3359F">
            <w:pPr>
              <w:rPr>
                <w:sz w:val="28"/>
              </w:rPr>
            </w:pPr>
            <w:r w:rsidRPr="009743D7">
              <w:rPr>
                <w:rFonts w:hint="eastAsia"/>
                <w:sz w:val="28"/>
              </w:rPr>
              <w:t>盛轶群</w:t>
            </w:r>
          </w:p>
        </w:tc>
        <w:tc>
          <w:tcPr>
            <w:tcW w:w="4249" w:type="dxa"/>
          </w:tcPr>
          <w:p w14:paraId="375EB284" w14:textId="77777777" w:rsidR="006B7D4C" w:rsidRPr="009743D7" w:rsidRDefault="006B7D4C" w:rsidP="00F3359F">
            <w:pPr>
              <w:rPr>
                <w:sz w:val="28"/>
              </w:rPr>
            </w:pPr>
            <w:r w:rsidRPr="009743D7">
              <w:rPr>
                <w:rFonts w:hint="eastAsia"/>
                <w:sz w:val="28"/>
              </w:rPr>
              <w:t>初稿完成</w:t>
            </w:r>
          </w:p>
        </w:tc>
      </w:tr>
      <w:tr w:rsidR="006B7D4C" w:rsidRPr="00E0351B" w14:paraId="721D37D2" w14:textId="77777777" w:rsidTr="006B7D4C">
        <w:trPr>
          <w:trHeight w:val="590"/>
        </w:trPr>
        <w:tc>
          <w:tcPr>
            <w:tcW w:w="1221" w:type="dxa"/>
          </w:tcPr>
          <w:p w14:paraId="0047AA0F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5853AABC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1CC9CB5D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048B6137" w14:textId="77777777" w:rsidR="006B7D4C" w:rsidRPr="00E0351B" w:rsidRDefault="006B7D4C" w:rsidP="00F3359F">
            <w:pPr>
              <w:rPr>
                <w:sz w:val="28"/>
              </w:rPr>
            </w:pPr>
          </w:p>
        </w:tc>
      </w:tr>
      <w:tr w:rsidR="006B7D4C" w:rsidRPr="00E0351B" w14:paraId="163EDED5" w14:textId="77777777" w:rsidTr="006B7D4C">
        <w:trPr>
          <w:trHeight w:val="590"/>
        </w:trPr>
        <w:tc>
          <w:tcPr>
            <w:tcW w:w="1221" w:type="dxa"/>
          </w:tcPr>
          <w:p w14:paraId="65F36002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44B71C25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3FBF951A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33C7E23C" w14:textId="77777777" w:rsidR="006B7D4C" w:rsidRPr="00E0351B" w:rsidRDefault="006B7D4C" w:rsidP="00F3359F">
            <w:pPr>
              <w:rPr>
                <w:sz w:val="28"/>
              </w:rPr>
            </w:pPr>
          </w:p>
        </w:tc>
      </w:tr>
      <w:tr w:rsidR="006B7D4C" w:rsidRPr="00E0351B" w14:paraId="529BC364" w14:textId="77777777" w:rsidTr="006B7D4C">
        <w:trPr>
          <w:trHeight w:val="590"/>
        </w:trPr>
        <w:tc>
          <w:tcPr>
            <w:tcW w:w="1221" w:type="dxa"/>
          </w:tcPr>
          <w:p w14:paraId="04F74C5A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1E38CA4D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03B5A8E5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6B1D0027" w14:textId="77777777" w:rsidR="006B7D4C" w:rsidRPr="00E0351B" w:rsidRDefault="006B7D4C" w:rsidP="00F3359F">
            <w:pPr>
              <w:rPr>
                <w:sz w:val="28"/>
              </w:rPr>
            </w:pPr>
          </w:p>
        </w:tc>
      </w:tr>
      <w:tr w:rsidR="006B7D4C" w:rsidRPr="00E0351B" w14:paraId="50E59264" w14:textId="77777777" w:rsidTr="006B7D4C">
        <w:trPr>
          <w:trHeight w:val="590"/>
        </w:trPr>
        <w:tc>
          <w:tcPr>
            <w:tcW w:w="1221" w:type="dxa"/>
          </w:tcPr>
          <w:p w14:paraId="3CA3AA78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711" w:type="dxa"/>
          </w:tcPr>
          <w:p w14:paraId="6DCFA0F2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1109" w:type="dxa"/>
          </w:tcPr>
          <w:p w14:paraId="515E5E92" w14:textId="77777777" w:rsidR="006B7D4C" w:rsidRPr="00E0351B" w:rsidRDefault="006B7D4C" w:rsidP="00F3359F">
            <w:pPr>
              <w:rPr>
                <w:sz w:val="28"/>
              </w:rPr>
            </w:pPr>
          </w:p>
        </w:tc>
        <w:tc>
          <w:tcPr>
            <w:tcW w:w="4249" w:type="dxa"/>
          </w:tcPr>
          <w:p w14:paraId="2C5EEE38" w14:textId="77777777" w:rsidR="006B7D4C" w:rsidRPr="00E0351B" w:rsidRDefault="006B7D4C" w:rsidP="00F3359F">
            <w:pPr>
              <w:rPr>
                <w:sz w:val="28"/>
              </w:rPr>
            </w:pPr>
          </w:p>
        </w:tc>
      </w:tr>
    </w:tbl>
    <w:p w14:paraId="122DDB13" w14:textId="77777777" w:rsidR="006B7D4C" w:rsidRPr="009743D7" w:rsidRDefault="006B7D4C" w:rsidP="006B7D4C"/>
    <w:p w14:paraId="043A2C17" w14:textId="77777777" w:rsidR="006B7D4C" w:rsidRDefault="006B7D4C" w:rsidP="006B7D4C">
      <w:pPr>
        <w:widowControl/>
        <w:jc w:val="left"/>
      </w:pPr>
      <w:r>
        <w:br w:type="page"/>
      </w:r>
    </w:p>
    <w:p w14:paraId="46BA2D12" w14:textId="77777777" w:rsidR="006B7D4C" w:rsidRPr="006B7D4C" w:rsidRDefault="006B7D4C" w:rsidP="006B7D4C">
      <w:pPr>
        <w:pStyle w:val="11"/>
        <w:rPr>
          <w:rFonts w:ascii="Georgia" w:eastAsia="Times New Roman" w:hAnsi="Georgia" w:cs="Times New Roman" w:hint="eastAsia"/>
        </w:rPr>
      </w:pPr>
      <w:r w:rsidRPr="006B7D4C">
        <w:t>目</w:t>
      </w:r>
      <w:r w:rsidRPr="006B7D4C">
        <w:rPr>
          <w:rFonts w:ascii="SimSun" w:eastAsia="SimSun" w:hAnsi="SimSun" w:cs="SimSun"/>
        </w:rPr>
        <w:t>录</w:t>
      </w:r>
    </w:p>
    <w:p w14:paraId="6F5FE6A6" w14:textId="77777777" w:rsidR="006B7D4C" w:rsidRDefault="006B7D4C" w:rsidP="006B7D4C">
      <w:pPr>
        <w:pStyle w:val="11"/>
        <w:rPr>
          <w:rFonts w:eastAsiaTheme="minorEastAsia" w:hint="eastAsia"/>
          <w:noProof/>
          <w:szCs w:val="24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</w:instrText>
      </w:r>
      <w:r>
        <w:rPr>
          <w:rFonts w:ascii="Georgia" w:eastAsia="Times New Roman" w:hAnsi="Georgia" w:cs="Times New Roman" w:hint="eastAsia"/>
        </w:rPr>
        <w:instrText>TOC \o "1-3"</w:instrText>
      </w:r>
      <w:r>
        <w:rPr>
          <w:rFonts w:ascii="Georgia" w:eastAsia="Times New Roman" w:hAnsi="Georgia" w:cs="Times New Roman"/>
        </w:rPr>
        <w:instrText xml:space="preserve">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noProof/>
        </w:rPr>
        <w:t>文件修改控制</w:t>
      </w:r>
      <w:r>
        <w:rPr>
          <w:rFonts w:ascii="SimSun" w:eastAsia="SimSun" w:hAnsi="SimSun" w:cs="SimSun"/>
          <w:noProof/>
        </w:rPr>
        <w:t>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2069B6" w14:textId="77777777" w:rsidR="006B7D4C" w:rsidRDefault="006B7D4C" w:rsidP="006B7D4C">
      <w:pPr>
        <w:pStyle w:val="11"/>
        <w:rPr>
          <w:rFonts w:eastAsiaTheme="minorEastAsia"/>
          <w:noProof/>
          <w:szCs w:val="24"/>
        </w:rPr>
      </w:pPr>
      <w:r>
        <w:rPr>
          <w:noProof/>
        </w:rPr>
        <w:t xml:space="preserve">1 </w:t>
      </w:r>
      <w:r w:rsidRPr="00E71F14">
        <w:rPr>
          <w:rFonts w:ascii="SimSun" w:eastAsia="SimSun" w:hAnsi="SimSun" w:cs="SimSun"/>
          <w:noProof/>
        </w:rPr>
        <w:t>类声</w:t>
      </w:r>
      <w:r w:rsidRPr="00E71F14">
        <w:rPr>
          <w:noProof/>
        </w:rPr>
        <w:t>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844B3F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E71F14">
        <w:rPr>
          <w:rFonts w:ascii="Georgia" w:eastAsia="Times New Roman" w:hAnsi="Georgia" w:cs="Times New Roman"/>
          <w:noProof/>
        </w:rPr>
        <w:t xml:space="preserve">1.1 </w:t>
      </w:r>
      <w:r>
        <w:rPr>
          <w:noProof/>
        </w:rPr>
        <w:t>只有一个</w:t>
      </w:r>
      <w:r w:rsidRPr="00E71F14">
        <w:rPr>
          <w:rFonts w:ascii="SimSun" w:eastAsia="SimSun" w:hAnsi="SimSun" w:cs="SimSun"/>
          <w:noProof/>
        </w:rPr>
        <w:t>顶级类</w:t>
      </w:r>
      <w:r>
        <w:rPr>
          <w:noProof/>
        </w:rPr>
        <w:t>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47B1D0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2.1</w:t>
      </w:r>
      <w:r w:rsidRPr="00E71F14">
        <w:rPr>
          <w:rFonts w:ascii="MS Mincho" w:eastAsia="MS Mincho" w:hAnsi="MS Mincho" w:cs="MS Mincho"/>
          <w:noProof/>
        </w:rPr>
        <w:t>大括号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7D5133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2.1.1 </w:t>
      </w:r>
      <w:r w:rsidRPr="00E71F14">
        <w:rPr>
          <w:rFonts w:eastAsia="MS Mincho"/>
          <w:noProof/>
        </w:rPr>
        <w:t>使用大括号</w:t>
      </w:r>
      <w:r>
        <w:rPr>
          <w:noProof/>
        </w:rPr>
        <w:t>(</w:t>
      </w:r>
      <w:r w:rsidRPr="00E71F14">
        <w:rPr>
          <w:rFonts w:eastAsia="MS Mincho"/>
          <w:noProof/>
        </w:rPr>
        <w:t>即使是可</w:t>
      </w:r>
      <w:r w:rsidRPr="00E71F14">
        <w:rPr>
          <w:rFonts w:ascii="SimSun" w:eastAsia="SimSun" w:hAnsi="SimSun" w:cs="SimSun"/>
          <w:noProof/>
        </w:rPr>
        <w:t>选</w:t>
      </w:r>
      <w:r w:rsidRPr="00E71F14">
        <w:rPr>
          <w:rFonts w:eastAsia="MS Mincho"/>
          <w:noProof/>
        </w:rPr>
        <w:t>的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10D29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2.1.2 </w:t>
      </w:r>
      <w:r w:rsidRPr="00E71F14">
        <w:rPr>
          <w:rFonts w:ascii="MS Mincho" w:eastAsia="MS Mincho" w:hAnsi="MS Mincho" w:cs="MS Mincho"/>
          <w:noProof/>
        </w:rPr>
        <w:t>非空</w:t>
      </w:r>
      <w:r w:rsidRPr="00E71F14">
        <w:rPr>
          <w:rFonts w:ascii="SimSun" w:eastAsia="SimSun" w:hAnsi="SimSun" w:cs="SimSun"/>
          <w:noProof/>
        </w:rPr>
        <w:t>块</w:t>
      </w:r>
      <w:r w:rsidRPr="00E71F14">
        <w:rPr>
          <w:rFonts w:ascii="MS Mincho" w:eastAsia="MS Mincho" w:hAnsi="MS Mincho" w:cs="MS Mincho"/>
          <w:noProof/>
        </w:rPr>
        <w:t>：</w:t>
      </w:r>
      <w:r>
        <w:rPr>
          <w:noProof/>
        </w:rPr>
        <w:t xml:space="preserve">K &amp; R </w:t>
      </w:r>
      <w:r w:rsidRPr="00E71F14">
        <w:rPr>
          <w:rFonts w:ascii="SimSun" w:eastAsia="SimSun" w:hAnsi="SimSun" w:cs="SimSun"/>
          <w:noProof/>
        </w:rPr>
        <w:t>风</w:t>
      </w:r>
      <w:r w:rsidRPr="00E71F14">
        <w:rPr>
          <w:rFonts w:ascii="MS Mincho" w:eastAsia="MS Mincho" w:hAnsi="MS Mincho" w:cs="MS Mincho"/>
          <w:noProof/>
        </w:rPr>
        <w:t>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41" w:name="_GoBack"/>
      <w:bookmarkEnd w:id="41"/>
    </w:p>
    <w:p w14:paraId="7D82ACA4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2.1.3 </w:t>
      </w:r>
      <w:r w:rsidRPr="00E71F14">
        <w:rPr>
          <w:rFonts w:ascii="MS Mincho" w:eastAsia="MS Mincho" w:hAnsi="MS Mincho" w:cs="MS Mincho"/>
          <w:noProof/>
        </w:rPr>
        <w:t>空</w:t>
      </w:r>
      <w:r w:rsidRPr="00E71F14">
        <w:rPr>
          <w:rFonts w:ascii="SimSun" w:eastAsia="SimSun" w:hAnsi="SimSun" w:cs="SimSun"/>
          <w:noProof/>
        </w:rPr>
        <w:t>块</w:t>
      </w:r>
      <w:r w:rsidRPr="00E71F14">
        <w:rPr>
          <w:rFonts w:ascii="MS Mincho" w:eastAsia="MS Mincho" w:hAnsi="MS Mincho" w:cs="MS Mincho"/>
          <w:noProof/>
        </w:rPr>
        <w:t>：可以用</w:t>
      </w:r>
      <w:r w:rsidRPr="00E71F14">
        <w:rPr>
          <w:rFonts w:ascii="SimSun" w:eastAsia="SimSun" w:hAnsi="SimSun" w:cs="SimSun"/>
          <w:noProof/>
        </w:rPr>
        <w:t>简洁</w:t>
      </w:r>
      <w:r w:rsidRPr="00E71F14">
        <w:rPr>
          <w:rFonts w:ascii="MS Mincho" w:eastAsia="MS Mincho" w:hAnsi="MS Mincho" w:cs="MS Mincho"/>
          <w:noProof/>
        </w:rPr>
        <w:t>版本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260C1D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 xml:space="preserve">2.2 </w:t>
      </w:r>
      <w:r w:rsidRPr="00E71F14">
        <w:rPr>
          <w:rFonts w:ascii="MS Mincho" w:eastAsia="MS Mincho" w:hAnsi="MS Mincho" w:cs="MS Mincho"/>
          <w:noProof/>
        </w:rPr>
        <w:t>一行一个</w:t>
      </w:r>
      <w:r w:rsidRPr="00E71F14">
        <w:rPr>
          <w:rFonts w:ascii="SimSun" w:eastAsia="SimSun" w:hAnsi="SimSun" w:cs="SimSun"/>
          <w:noProof/>
        </w:rPr>
        <w:t>语</w:t>
      </w:r>
      <w:r w:rsidRPr="00E71F14">
        <w:rPr>
          <w:rFonts w:ascii="MS Mincho" w:eastAsia="MS Mincho" w:hAnsi="MS Mincho" w:cs="MS Mincho"/>
          <w:noProof/>
        </w:rPr>
        <w:t>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AB63D0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2.3.1 </w:t>
      </w:r>
      <w:r w:rsidRPr="00E71F14">
        <w:rPr>
          <w:rFonts w:ascii="SimSun" w:eastAsia="SimSun" w:hAnsi="SimSun" w:cs="SimSun"/>
          <w:noProof/>
        </w:rPr>
        <w:t>变量声</w:t>
      </w:r>
      <w:r w:rsidRPr="00E71F14">
        <w:rPr>
          <w:rFonts w:ascii="MS Mincho" w:eastAsia="MS Mincho" w:hAnsi="MS Mincho" w:cs="MS Mincho"/>
          <w:noProof/>
        </w:rPr>
        <w:t>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211401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2.3.2 </w:t>
      </w:r>
      <w:r w:rsidRPr="00E71F14">
        <w:rPr>
          <w:rFonts w:ascii="MS Mincho" w:eastAsia="MS Mincho" w:hAnsi="MS Mincho" w:cs="MS Mincho"/>
          <w:noProof/>
        </w:rPr>
        <w:t>数</w:t>
      </w:r>
      <w:r w:rsidRPr="00E71F14">
        <w:rPr>
          <w:rFonts w:ascii="SimSun" w:eastAsia="SimSun" w:hAnsi="SimSun" w:cs="SimSun"/>
          <w:noProof/>
        </w:rPr>
        <w:t>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09445B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2.3.3 switch</w:t>
      </w:r>
      <w:r w:rsidRPr="00E71F14">
        <w:rPr>
          <w:rFonts w:ascii="SimSun" w:eastAsia="SimSun" w:hAnsi="SimSun" w:cs="SimSun"/>
          <w:noProof/>
        </w:rPr>
        <w:t>语</w:t>
      </w:r>
      <w:r w:rsidRPr="00E71F14">
        <w:rPr>
          <w:rFonts w:ascii="MS Mincho" w:eastAsia="MS Mincho" w:hAnsi="MS Mincho" w:cs="MS Mincho"/>
          <w:noProof/>
        </w:rPr>
        <w:t>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90104D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2.3.4 </w:t>
      </w:r>
      <w:r w:rsidRPr="00E71F14">
        <w:rPr>
          <w:rFonts w:ascii="MS Mincho" w:eastAsia="MS Mincho" w:hAnsi="MS Mincho" w:cs="MS Mincho"/>
          <w:noProof/>
        </w:rPr>
        <w:t>注解</w:t>
      </w:r>
      <w:r>
        <w:rPr>
          <w:noProof/>
        </w:rPr>
        <w:t>(Annotations)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CE517C" w14:textId="77777777" w:rsidR="006B7D4C" w:rsidRDefault="006B7D4C" w:rsidP="006B7D4C">
      <w:pPr>
        <w:pStyle w:val="11"/>
        <w:rPr>
          <w:rFonts w:eastAsiaTheme="minorEastAsia"/>
          <w:noProof/>
          <w:szCs w:val="24"/>
        </w:rPr>
      </w:pPr>
      <w:r>
        <w:rPr>
          <w:noProof/>
        </w:rPr>
        <w:t>3.命名</w:t>
      </w:r>
      <w:r w:rsidRPr="00E71F14">
        <w:rPr>
          <w:rFonts w:ascii="SimSun" w:eastAsia="SimSun" w:hAnsi="SimSun" w:cs="SimSun"/>
          <w:noProof/>
        </w:rPr>
        <w:t>约</w:t>
      </w:r>
      <w:r>
        <w:rPr>
          <w:noProof/>
        </w:rPr>
        <w:t>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18D106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3.1 对所有标识符都通用的规则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1797E4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3.2 标识符类型的规则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2ACEF4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3.2.1 </w:t>
      </w:r>
      <w:r w:rsidRPr="00E71F14">
        <w:rPr>
          <w:rFonts w:ascii="MS Mincho" w:eastAsia="MS Mincho" w:hAnsi="MS Mincho" w:cs="MS Mincho"/>
          <w:noProof/>
        </w:rPr>
        <w:t>包名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5271A1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3.2.2 </w:t>
      </w:r>
      <w:r w:rsidRPr="00E71F14">
        <w:rPr>
          <w:rFonts w:ascii="SimSun" w:eastAsia="SimSun" w:hAnsi="SimSun" w:cs="SimSun"/>
          <w:noProof/>
        </w:rPr>
        <w:t>类</w:t>
      </w:r>
      <w:r w:rsidRPr="00E71F14">
        <w:rPr>
          <w:rFonts w:ascii="MS Mincho" w:eastAsia="MS Mincho" w:hAnsi="MS Mincho" w:cs="MS Mincho"/>
          <w:noProof/>
        </w:rPr>
        <w:t>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DE2B97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3.2.3 </w:t>
      </w:r>
      <w:r w:rsidRPr="00E71F14">
        <w:rPr>
          <w:rFonts w:ascii="MS Mincho" w:eastAsia="MS Mincho" w:hAnsi="MS Mincho" w:cs="MS Mincho"/>
          <w:noProof/>
        </w:rPr>
        <w:t>方法名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3B34AB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3.2.4 </w:t>
      </w:r>
      <w:r w:rsidRPr="00E71F14">
        <w:rPr>
          <w:rFonts w:ascii="MS Mincho" w:eastAsia="MS Mincho" w:hAnsi="MS Mincho" w:cs="MS Mincho"/>
          <w:noProof/>
        </w:rPr>
        <w:t>常量名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6064DB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3.2.5 </w:t>
      </w:r>
      <w:r w:rsidRPr="00E71F14">
        <w:rPr>
          <w:rFonts w:ascii="MS Mincho" w:eastAsia="MS Mincho" w:hAnsi="MS Mincho" w:cs="MS Mincho"/>
          <w:noProof/>
        </w:rPr>
        <w:t>非常量字段名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09EC25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3.2.6 </w:t>
      </w:r>
      <w:r w:rsidRPr="00E71F14">
        <w:rPr>
          <w:rFonts w:ascii="MS Mincho" w:eastAsia="MS Mincho" w:hAnsi="MS Mincho" w:cs="MS Mincho"/>
          <w:noProof/>
        </w:rPr>
        <w:t>参数名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B4FEF6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3.2.7 </w:t>
      </w:r>
      <w:r w:rsidRPr="00E71F14">
        <w:rPr>
          <w:rFonts w:ascii="MS Mincho" w:eastAsia="MS Mincho" w:hAnsi="MS Mincho" w:cs="MS Mincho"/>
          <w:noProof/>
        </w:rPr>
        <w:t>局部</w:t>
      </w:r>
      <w:r w:rsidRPr="00E71F14">
        <w:rPr>
          <w:rFonts w:ascii="SimSun" w:eastAsia="SimSun" w:hAnsi="SimSun" w:cs="SimSun"/>
          <w:noProof/>
        </w:rPr>
        <w:t>变</w:t>
      </w:r>
      <w:r w:rsidRPr="00E71F14">
        <w:rPr>
          <w:rFonts w:ascii="MS Mincho" w:eastAsia="MS Mincho" w:hAnsi="MS Mincho" w:cs="MS Mincho"/>
          <w:noProof/>
        </w:rPr>
        <w:t>量名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A61410" w14:textId="77777777" w:rsidR="006B7D4C" w:rsidRDefault="006B7D4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 xml:space="preserve">3.2.8 </w:t>
      </w:r>
      <w:r w:rsidRPr="00E71F14">
        <w:rPr>
          <w:rFonts w:ascii="SimSun" w:eastAsia="SimSun" w:hAnsi="SimSun" w:cs="SimSun"/>
          <w:noProof/>
        </w:rPr>
        <w:t>类型变量</w:t>
      </w:r>
      <w:r w:rsidRPr="00E71F14">
        <w:rPr>
          <w:rFonts w:ascii="MS Mincho" w:eastAsia="MS Mincho" w:hAnsi="MS Mincho" w:cs="MS Mincho"/>
          <w:noProof/>
        </w:rPr>
        <w:t>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5C647B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 xml:space="preserve">3.3 </w:t>
      </w:r>
      <w:r w:rsidRPr="00E71F14">
        <w:rPr>
          <w:rFonts w:ascii="SimSun" w:eastAsia="SimSun" w:hAnsi="SimSun" w:cs="SimSun"/>
          <w:noProof/>
        </w:rPr>
        <w:t>驼峰式命名法</w:t>
      </w:r>
      <w:r>
        <w:rPr>
          <w:noProof/>
        </w:rPr>
        <w:t>(CamelCase)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87A525" w14:textId="77777777" w:rsidR="006B7D4C" w:rsidRDefault="006B7D4C" w:rsidP="006B7D4C">
      <w:pPr>
        <w:pStyle w:val="11"/>
        <w:rPr>
          <w:rFonts w:eastAsiaTheme="minorEastAsia"/>
          <w:noProof/>
          <w:szCs w:val="24"/>
        </w:rPr>
      </w:pPr>
      <w:r>
        <w:rPr>
          <w:noProof/>
        </w:rPr>
        <w:t>4.</w:t>
      </w:r>
      <w:r>
        <w:rPr>
          <w:rFonts w:ascii="SimSun" w:eastAsia="SimSun" w:hAnsi="SimSun" w:cs="SimSun"/>
          <w:noProof/>
        </w:rPr>
        <w:t>编</w:t>
      </w:r>
      <w:r>
        <w:rPr>
          <w:noProof/>
        </w:rPr>
        <w:t>程</w:t>
      </w:r>
      <w:r>
        <w:rPr>
          <w:rFonts w:ascii="SimSun" w:eastAsia="SimSun" w:hAnsi="SimSun" w:cs="SimSun"/>
          <w:noProof/>
        </w:rPr>
        <w:t>实</w:t>
      </w:r>
      <w:r w:rsidRPr="00E71F14">
        <w:rPr>
          <w:noProof/>
        </w:rPr>
        <w:t>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D72EF2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4.1 @Override</w:t>
      </w:r>
      <w:r w:rsidRPr="00E71F14">
        <w:rPr>
          <w:rFonts w:ascii="MS Mincho" w:eastAsia="MS Mincho" w:hAnsi="MS Mincho" w:cs="MS Mincho"/>
          <w:noProof/>
        </w:rPr>
        <w:t>：能用</w:t>
      </w:r>
      <w:r w:rsidRPr="00E71F14">
        <w:rPr>
          <w:rFonts w:ascii="SimSun" w:eastAsia="SimSun" w:hAnsi="SimSun" w:cs="SimSun"/>
          <w:noProof/>
        </w:rPr>
        <w:t>则</w:t>
      </w:r>
      <w:r w:rsidRPr="00E71F14">
        <w:rPr>
          <w:rFonts w:ascii="MS Mincho" w:eastAsia="MS Mincho" w:hAnsi="MS Mincho" w:cs="MS Mincho"/>
          <w:noProof/>
        </w:rPr>
        <w:t>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30BDBA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E71F14">
        <w:rPr>
          <w:rFonts w:ascii="Georgia" w:eastAsia="Times New Roman" w:hAnsi="Georgia"/>
          <w:noProof/>
        </w:rPr>
        <w:t xml:space="preserve">4.2 </w:t>
      </w:r>
      <w:r>
        <w:rPr>
          <w:noProof/>
        </w:rPr>
        <w:t>捕</w:t>
      </w:r>
      <w:r w:rsidRPr="00E71F14">
        <w:rPr>
          <w:rFonts w:ascii="SimSun" w:eastAsia="SimSun" w:hAnsi="SimSun" w:cs="SimSun"/>
          <w:noProof/>
        </w:rPr>
        <w:t>获</w:t>
      </w:r>
      <w:r>
        <w:rPr>
          <w:noProof/>
        </w:rPr>
        <w:t>的异常：不能忽</w:t>
      </w:r>
      <w:r w:rsidRPr="00E71F14">
        <w:rPr>
          <w:rFonts w:ascii="SimSun" w:eastAsia="SimSun" w:hAnsi="SimSun" w:cs="SimSun"/>
          <w:noProof/>
        </w:rPr>
        <w:t>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EB61D0" w14:textId="77777777" w:rsidR="006B7D4C" w:rsidRDefault="006B7D4C">
      <w:pPr>
        <w:pStyle w:val="21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 w:rsidRPr="00E71F14">
        <w:rPr>
          <w:rFonts w:ascii="Georgia" w:eastAsia="Times New Roman" w:hAnsi="Georgia"/>
          <w:noProof/>
        </w:rPr>
        <w:t xml:space="preserve">4.3 </w:t>
      </w:r>
      <w:r>
        <w:rPr>
          <w:noProof/>
        </w:rPr>
        <w:t>静</w:t>
      </w:r>
      <w:r w:rsidRPr="00E71F14">
        <w:rPr>
          <w:rFonts w:ascii="SimSun" w:eastAsia="SimSun" w:hAnsi="SimSun" w:cs="SimSun"/>
          <w:noProof/>
        </w:rPr>
        <w:t>态</w:t>
      </w:r>
      <w:r>
        <w:rPr>
          <w:noProof/>
        </w:rPr>
        <w:t>成</w:t>
      </w:r>
      <w:r w:rsidRPr="00E71F14">
        <w:rPr>
          <w:rFonts w:ascii="SimSun" w:eastAsia="SimSun" w:hAnsi="SimSun" w:cs="SimSun"/>
          <w:noProof/>
        </w:rPr>
        <w:t>员</w:t>
      </w:r>
      <w:r>
        <w:rPr>
          <w:noProof/>
        </w:rPr>
        <w:t>：使用</w:t>
      </w:r>
      <w:r w:rsidRPr="00E71F14">
        <w:rPr>
          <w:rFonts w:ascii="SimSun" w:eastAsia="SimSun" w:hAnsi="SimSun" w:cs="SimSun"/>
          <w:noProof/>
        </w:rPr>
        <w:t>类进</w:t>
      </w:r>
      <w:r>
        <w:rPr>
          <w:noProof/>
        </w:rPr>
        <w:t>行</w:t>
      </w:r>
      <w:r w:rsidRPr="00E71F14">
        <w:rPr>
          <w:rFonts w:ascii="SimSun" w:eastAsia="SimSun" w:hAnsi="SimSun" w:cs="SimSun"/>
          <w:noProof/>
        </w:rPr>
        <w:t>调</w:t>
      </w:r>
      <w:r>
        <w:rPr>
          <w:noProof/>
        </w:rPr>
        <w:t>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_Toc501707167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1428DB" w14:textId="77777777" w:rsidR="00232842" w:rsidRDefault="006B7D4C" w:rsidP="00232842">
      <w:pPr>
        <w:pStyle w:val="1"/>
        <w:rPr>
          <w:rFonts w:ascii="Georgia" w:eastAsia="Times New Roman" w:hAnsi="Georgia" w:cs="Times New Roman" w:hint="eastAsia"/>
        </w:rPr>
      </w:pPr>
      <w:r>
        <w:rPr>
          <w:rFonts w:ascii="Georgia" w:eastAsia="Times New Roman" w:hAnsi="Georgia" w:cs="Times New Roman"/>
        </w:rPr>
        <w:fldChar w:fldCharType="end"/>
      </w:r>
      <w:bookmarkStart w:id="42" w:name="_Toc501707140"/>
      <w:r w:rsidR="00232842">
        <w:rPr>
          <w:rFonts w:ascii="Georgia" w:eastAsia="Times New Roman" w:hAnsi="Georgia" w:cs="Times New Roman" w:hint="eastAsia"/>
        </w:rPr>
        <w:t>G10 Android</w:t>
      </w:r>
      <w:r w:rsidR="00232842">
        <w:rPr>
          <w:rFonts w:ascii="SimSun" w:eastAsia="SimSun" w:hAnsi="SimSun" w:cs="SimSun"/>
        </w:rPr>
        <w:t>编码规</w:t>
      </w:r>
      <w:r w:rsidR="00232842">
        <w:t>范</w:t>
      </w:r>
      <w:r w:rsidR="00232842">
        <w:rPr>
          <w:rFonts w:hint="eastAsia"/>
        </w:rPr>
        <w:t>（参考Google Java</w:t>
      </w:r>
      <w:r w:rsidR="00232842">
        <w:rPr>
          <w:rFonts w:ascii="SimSun" w:eastAsia="SimSun" w:hAnsi="SimSun" w:cs="SimSun"/>
        </w:rPr>
        <w:t>编码规</w:t>
      </w:r>
      <w:r w:rsidR="00232842">
        <w:rPr>
          <w:rFonts w:hint="eastAsia"/>
        </w:rPr>
        <w:t>范）</w:t>
      </w:r>
      <w:bookmarkEnd w:id="42"/>
    </w:p>
    <w:p w14:paraId="6F700731" w14:textId="77777777" w:rsidR="00AC0EAB" w:rsidRPr="00AC0EAB" w:rsidRDefault="00501FCA" w:rsidP="00232842">
      <w:pPr>
        <w:pStyle w:val="1"/>
      </w:pPr>
      <w:bookmarkStart w:id="43" w:name="_Toc501707141"/>
      <w:r>
        <w:rPr>
          <w:rFonts w:hint="eastAsia"/>
        </w:rPr>
        <w:t>1</w:t>
      </w:r>
      <w:r w:rsidR="00AC0EAB" w:rsidRPr="00AC0EAB">
        <w:t xml:space="preserve"> </w:t>
      </w:r>
      <w:r w:rsidR="00AC0EAB" w:rsidRPr="00AC0EAB">
        <w:rPr>
          <w:rFonts w:ascii="SimSun" w:eastAsia="SimSun" w:hAnsi="SimSun" w:cs="SimSun"/>
        </w:rPr>
        <w:t>类声</w:t>
      </w:r>
      <w:r w:rsidR="00AC0EAB" w:rsidRPr="00AC0EAB">
        <w:rPr>
          <w:rFonts w:ascii="MS Mincho" w:eastAsia="MS Mincho" w:hAnsi="MS Mincho" w:cs="MS Mincho"/>
        </w:rPr>
        <w:t>明</w:t>
      </w:r>
      <w:bookmarkEnd w:id="43"/>
    </w:p>
    <w:p w14:paraId="37D0C508" w14:textId="77777777" w:rsidR="00AC0EAB" w:rsidRPr="00AC0EAB" w:rsidRDefault="00501FCA" w:rsidP="00232842">
      <w:pPr>
        <w:pStyle w:val="2"/>
        <w:rPr>
          <w:rFonts w:ascii="Georgia" w:eastAsia="Times New Roman" w:hAnsi="Georgia" w:cs="Times New Roman"/>
        </w:rPr>
      </w:pPr>
      <w:bookmarkStart w:id="44" w:name="_Toc501707142"/>
      <w:r>
        <w:rPr>
          <w:rFonts w:ascii="Georgia" w:eastAsia="Times New Roman" w:hAnsi="Georgia" w:cs="Times New Roman" w:hint="eastAsia"/>
        </w:rPr>
        <w:t>1.1</w:t>
      </w:r>
      <w:r w:rsidR="00AC0EAB" w:rsidRPr="00AC0EAB">
        <w:rPr>
          <w:rFonts w:ascii="Georgia" w:eastAsia="Times New Roman" w:hAnsi="Georgia" w:cs="Times New Roman"/>
        </w:rPr>
        <w:t xml:space="preserve"> </w:t>
      </w:r>
      <w:r w:rsidR="00AC0EAB" w:rsidRPr="00AC0EAB">
        <w:t>只有一个</w:t>
      </w:r>
      <w:r w:rsidR="00AC0EAB" w:rsidRPr="00AC0EAB">
        <w:rPr>
          <w:rFonts w:ascii="SimSun" w:eastAsia="SimSun" w:hAnsi="SimSun" w:cs="SimSun"/>
        </w:rPr>
        <w:t>顶级类</w:t>
      </w:r>
      <w:r w:rsidR="00AC0EAB" w:rsidRPr="00AC0EAB">
        <w:t>声明</w:t>
      </w:r>
      <w:bookmarkEnd w:id="44"/>
    </w:p>
    <w:p w14:paraId="5F23A2D7" w14:textId="77777777" w:rsidR="00AC0EAB" w:rsidRPr="00AC0EAB" w:rsidRDefault="00AC0EAB" w:rsidP="00AC0EAB">
      <w:pPr>
        <w:widowControl/>
        <w:spacing w:before="150" w:after="150"/>
        <w:jc w:val="left"/>
        <w:rPr>
          <w:rFonts w:ascii="Georgia" w:hAnsi="Georgia" w:cs="Times New Roman"/>
          <w:color w:val="333333"/>
          <w:kern w:val="0"/>
          <w:sz w:val="23"/>
          <w:szCs w:val="23"/>
        </w:rPr>
      </w:pP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每个顶级类都在一个与它同名的源文件中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(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当然，还包含</w:t>
      </w:r>
      <w:r w:rsidRPr="00AC0EAB">
        <w:rPr>
          <w:rFonts w:ascii="Courier New" w:hAnsi="Courier New" w:cs="Courier New"/>
          <w:color w:val="333333"/>
          <w:kern w:val="0"/>
          <w:sz w:val="20"/>
          <w:szCs w:val="20"/>
        </w:rPr>
        <w:t>.java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后缀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)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。</w:t>
      </w:r>
    </w:p>
    <w:p w14:paraId="752AF143" w14:textId="77777777" w:rsidR="00AC0EAB" w:rsidRPr="00AC0EAB" w:rsidRDefault="00AC0EAB" w:rsidP="00AC0EAB">
      <w:pPr>
        <w:widowControl/>
        <w:spacing w:before="150" w:after="150"/>
        <w:jc w:val="left"/>
        <w:rPr>
          <w:rFonts w:ascii="Georgia" w:hAnsi="Georgia" w:cs="Times New Roman"/>
          <w:color w:val="333333"/>
          <w:kern w:val="0"/>
          <w:sz w:val="23"/>
          <w:szCs w:val="23"/>
        </w:rPr>
      </w:pP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例外：</w:t>
      </w:r>
      <w:r w:rsidRPr="00AC0EAB">
        <w:rPr>
          <w:rFonts w:ascii="Courier New" w:hAnsi="Courier New" w:cs="Courier New"/>
          <w:color w:val="333333"/>
          <w:kern w:val="0"/>
          <w:sz w:val="20"/>
          <w:szCs w:val="20"/>
        </w:rPr>
        <w:t>package-info.java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，该文件中可没有</w:t>
      </w:r>
      <w:r w:rsidRPr="00AC0EAB">
        <w:rPr>
          <w:rFonts w:ascii="Courier New" w:hAnsi="Courier New" w:cs="Courier New"/>
          <w:color w:val="333333"/>
          <w:kern w:val="0"/>
          <w:sz w:val="20"/>
          <w:szCs w:val="20"/>
        </w:rPr>
        <w:t>package-info</w:t>
      </w:r>
      <w:r w:rsidRPr="00AC0EAB">
        <w:rPr>
          <w:rFonts w:ascii="Georgia" w:hAnsi="Georgia" w:cs="Times New Roman"/>
          <w:color w:val="333333"/>
          <w:kern w:val="0"/>
          <w:sz w:val="23"/>
          <w:szCs w:val="23"/>
        </w:rPr>
        <w:t>类。</w:t>
      </w:r>
    </w:p>
    <w:p w14:paraId="0B768B68" w14:textId="77777777" w:rsidR="00AC0EAB" w:rsidRPr="00AC0EAB" w:rsidRDefault="00501FCA" w:rsidP="00232842">
      <w:pPr>
        <w:pStyle w:val="2"/>
      </w:pPr>
      <w:bookmarkStart w:id="45" w:name="_Toc501707143"/>
      <w:r>
        <w:rPr>
          <w:rFonts w:hint="eastAsia"/>
        </w:rPr>
        <w:t>2.1</w:t>
      </w:r>
      <w:r w:rsidR="00AC0EAB" w:rsidRPr="00AC0EAB">
        <w:rPr>
          <w:rFonts w:ascii="MS Mincho" w:eastAsia="MS Mincho" w:hAnsi="MS Mincho" w:cs="MS Mincho"/>
        </w:rPr>
        <w:t>大括号</w:t>
      </w:r>
      <w:bookmarkEnd w:id="45"/>
    </w:p>
    <w:p w14:paraId="5DCED631" w14:textId="77777777" w:rsidR="00AC0EAB" w:rsidRPr="00AC0EAB" w:rsidRDefault="00501FCA" w:rsidP="00232842">
      <w:pPr>
        <w:pStyle w:val="3"/>
      </w:pPr>
      <w:bookmarkStart w:id="46" w:name="_Toc501707144"/>
      <w:r>
        <w:rPr>
          <w:rFonts w:hint="eastAsia"/>
        </w:rPr>
        <w:t>2.1.1</w:t>
      </w:r>
      <w:r w:rsidR="00AC0EAB" w:rsidRPr="00AC0EAB">
        <w:t xml:space="preserve"> </w:t>
      </w:r>
      <w:r w:rsidR="00AC0EAB" w:rsidRPr="00AC0EAB">
        <w:rPr>
          <w:rFonts w:eastAsia="MS Mincho"/>
        </w:rPr>
        <w:t>使用大括号</w:t>
      </w:r>
      <w:r w:rsidR="00AC0EAB" w:rsidRPr="00AC0EAB">
        <w:t>(</w:t>
      </w:r>
      <w:r w:rsidR="00AC0EAB" w:rsidRPr="00AC0EAB">
        <w:rPr>
          <w:rFonts w:eastAsia="MS Mincho"/>
        </w:rPr>
        <w:t>即使是可</w:t>
      </w:r>
      <w:r w:rsidR="00AC0EAB" w:rsidRPr="00AC0EAB">
        <w:rPr>
          <w:rFonts w:ascii="SimSun" w:eastAsia="SimSun" w:hAnsi="SimSun" w:cs="SimSun"/>
        </w:rPr>
        <w:t>选</w:t>
      </w:r>
      <w:r w:rsidR="00AC0EAB" w:rsidRPr="00AC0EAB">
        <w:rPr>
          <w:rFonts w:eastAsia="MS Mincho"/>
        </w:rPr>
        <w:t>的</w:t>
      </w:r>
      <w:r w:rsidR="00AC0EAB" w:rsidRPr="00AC0EAB">
        <w:t>)</w:t>
      </w:r>
      <w:bookmarkEnd w:id="46"/>
    </w:p>
    <w:p w14:paraId="62FC0598" w14:textId="77777777" w:rsidR="00AC0EAB" w:rsidRPr="00AC0EAB" w:rsidRDefault="00AC0EAB" w:rsidP="00232842">
      <w:r w:rsidRPr="00AC0EAB">
        <w:t>大括号与</w:t>
      </w:r>
      <w:r w:rsidRPr="00AC0EAB">
        <w:rPr>
          <w:rFonts w:ascii="Courier New" w:hAnsi="Courier New" w:cs="Courier New"/>
          <w:sz w:val="20"/>
          <w:szCs w:val="20"/>
        </w:rPr>
        <w:t>if, else, for, do, while</w:t>
      </w:r>
      <w:r w:rsidRPr="00AC0EAB">
        <w:t>语句一起使用，即使只有一条语句(或是空)，也应该把大括号写上。</w:t>
      </w:r>
    </w:p>
    <w:p w14:paraId="796F725B" w14:textId="77777777" w:rsidR="00AC0EAB" w:rsidRPr="00AC0EAB" w:rsidRDefault="00501FCA" w:rsidP="00232842">
      <w:pPr>
        <w:pStyle w:val="3"/>
      </w:pPr>
      <w:bookmarkStart w:id="47" w:name="_Toc501707145"/>
      <w:r>
        <w:t>2</w:t>
      </w:r>
      <w:r w:rsidR="00AC0EAB" w:rsidRPr="00AC0EAB">
        <w:t xml:space="preserve">.1.2 </w:t>
      </w:r>
      <w:r w:rsidR="00AC0EAB" w:rsidRPr="00AC0EAB">
        <w:rPr>
          <w:rFonts w:ascii="MS Mincho" w:eastAsia="MS Mincho" w:hAnsi="MS Mincho" w:cs="MS Mincho"/>
        </w:rPr>
        <w:t>非空</w:t>
      </w:r>
      <w:r w:rsidR="00AC0EAB" w:rsidRPr="00AC0EAB">
        <w:rPr>
          <w:rFonts w:ascii="SimSun" w:eastAsia="SimSun" w:hAnsi="SimSun" w:cs="SimSun"/>
        </w:rPr>
        <w:t>块</w:t>
      </w:r>
      <w:r w:rsidR="00AC0EAB" w:rsidRPr="00AC0EAB">
        <w:rPr>
          <w:rFonts w:ascii="MS Mincho" w:eastAsia="MS Mincho" w:hAnsi="MS Mincho" w:cs="MS Mincho"/>
        </w:rPr>
        <w:t>：</w:t>
      </w:r>
      <w:r w:rsidR="00AC0EAB" w:rsidRPr="00AC0EAB">
        <w:t xml:space="preserve">K &amp; R </w:t>
      </w:r>
      <w:r w:rsidR="00AC0EAB" w:rsidRPr="00AC0EAB">
        <w:rPr>
          <w:rFonts w:ascii="SimSun" w:eastAsia="SimSun" w:hAnsi="SimSun" w:cs="SimSun"/>
        </w:rPr>
        <w:t>风</w:t>
      </w:r>
      <w:r w:rsidR="00AC0EAB" w:rsidRPr="00AC0EAB">
        <w:rPr>
          <w:rFonts w:ascii="MS Mincho" w:eastAsia="MS Mincho" w:hAnsi="MS Mincho" w:cs="MS Mincho"/>
        </w:rPr>
        <w:t>格</w:t>
      </w:r>
      <w:bookmarkEnd w:id="47"/>
    </w:p>
    <w:p w14:paraId="4382FA9B" w14:textId="77777777" w:rsidR="00AC0EAB" w:rsidRPr="00AC0EAB" w:rsidRDefault="00AC0EAB" w:rsidP="00232842">
      <w:r w:rsidRPr="00AC0EAB">
        <w:t>对于非空块和块状结构，大括号遵循Kernighan和Ritchie风格 (</w:t>
      </w:r>
      <w:hyperlink r:id="rId6" w:history="1">
        <w:r w:rsidRPr="00AC0EAB">
          <w:rPr>
            <w:color w:val="3D81EE"/>
          </w:rPr>
          <w:t>Egyptian brackets</w:t>
        </w:r>
      </w:hyperlink>
      <w:r w:rsidRPr="00AC0EAB">
        <w:t>):</w:t>
      </w:r>
    </w:p>
    <w:p w14:paraId="12D4D55E" w14:textId="77777777" w:rsidR="00AC0EAB" w:rsidRPr="00AC0EAB" w:rsidRDefault="00AC0EAB" w:rsidP="00232842">
      <w:pPr>
        <w:rPr>
          <w:rFonts w:eastAsia="Times New Roman"/>
          <w:sz w:val="21"/>
          <w:szCs w:val="21"/>
        </w:rPr>
      </w:pPr>
      <w:r w:rsidRPr="00AC0EAB">
        <w:rPr>
          <w:rFonts w:ascii="MS Mincho" w:eastAsia="MS Mincho" w:hAnsi="MS Mincho" w:cs="MS Mincho"/>
          <w:sz w:val="21"/>
          <w:szCs w:val="21"/>
        </w:rPr>
        <w:t>左大括号前不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</w:t>
      </w:r>
    </w:p>
    <w:p w14:paraId="0A0A2E73" w14:textId="77777777" w:rsidR="00AC0EAB" w:rsidRPr="00AC0EAB" w:rsidRDefault="00AC0EAB" w:rsidP="00232842">
      <w:pPr>
        <w:rPr>
          <w:rFonts w:eastAsia="Times New Roman"/>
          <w:sz w:val="21"/>
          <w:szCs w:val="21"/>
        </w:rPr>
      </w:pPr>
      <w:r w:rsidRPr="00AC0EAB">
        <w:rPr>
          <w:rFonts w:ascii="MS Mincho" w:eastAsia="MS Mincho" w:hAnsi="MS Mincho" w:cs="MS Mincho"/>
          <w:sz w:val="21"/>
          <w:szCs w:val="21"/>
        </w:rPr>
        <w:t>左大括号后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</w:t>
      </w:r>
    </w:p>
    <w:p w14:paraId="43A4A734" w14:textId="77777777" w:rsidR="00AC0EAB" w:rsidRPr="00AC0EAB" w:rsidRDefault="00AC0EAB" w:rsidP="00232842">
      <w:pPr>
        <w:rPr>
          <w:rFonts w:eastAsia="Times New Roman"/>
          <w:sz w:val="21"/>
          <w:szCs w:val="21"/>
        </w:rPr>
      </w:pPr>
      <w:r w:rsidRPr="00AC0EAB">
        <w:rPr>
          <w:rFonts w:ascii="MS Mincho" w:eastAsia="MS Mincho" w:hAnsi="MS Mincho" w:cs="MS Mincho"/>
          <w:sz w:val="21"/>
          <w:szCs w:val="21"/>
        </w:rPr>
        <w:t>右大括号前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</w:t>
      </w:r>
    </w:p>
    <w:p w14:paraId="1EAF3CED" w14:textId="77777777" w:rsidR="00AC0EAB" w:rsidRPr="00AC0EAB" w:rsidRDefault="00AC0EAB" w:rsidP="00232842">
      <w:pPr>
        <w:rPr>
          <w:rFonts w:eastAsia="Times New Roman"/>
          <w:sz w:val="21"/>
          <w:szCs w:val="21"/>
        </w:rPr>
      </w:pPr>
      <w:r w:rsidRPr="00AC0EAB">
        <w:rPr>
          <w:rFonts w:ascii="MS Mincho" w:eastAsia="MS Mincho" w:hAnsi="MS Mincho" w:cs="MS Mincho"/>
          <w:sz w:val="21"/>
          <w:szCs w:val="21"/>
        </w:rPr>
        <w:t>如果右大括号是一个</w:t>
      </w:r>
      <w:r w:rsidRPr="00AC0EAB">
        <w:rPr>
          <w:rFonts w:ascii="SimSun" w:eastAsia="SimSun" w:hAnsi="SimSun" w:cs="SimSun"/>
          <w:sz w:val="21"/>
          <w:szCs w:val="21"/>
        </w:rPr>
        <w:t>语</w:t>
      </w:r>
      <w:r w:rsidRPr="00AC0EAB">
        <w:rPr>
          <w:rFonts w:ascii="MS Mincho" w:eastAsia="MS Mincho" w:hAnsi="MS Mincho" w:cs="MS Mincho"/>
          <w:sz w:val="21"/>
          <w:szCs w:val="21"/>
        </w:rPr>
        <w:t>句、函数体或</w:t>
      </w:r>
      <w:r w:rsidRPr="00AC0EAB">
        <w:rPr>
          <w:rFonts w:ascii="SimSun" w:eastAsia="SimSun" w:hAnsi="SimSun" w:cs="SimSun"/>
          <w:sz w:val="21"/>
          <w:szCs w:val="21"/>
        </w:rPr>
        <w:t>类</w:t>
      </w:r>
      <w:r w:rsidRPr="00AC0EAB">
        <w:rPr>
          <w:rFonts w:ascii="MS Mincho" w:eastAsia="MS Mincho" w:hAnsi="MS Mincho" w:cs="MS Mincho"/>
          <w:sz w:val="21"/>
          <w:szCs w:val="21"/>
        </w:rPr>
        <w:t>的</w:t>
      </w:r>
      <w:r w:rsidRPr="00AC0EAB">
        <w:rPr>
          <w:rFonts w:ascii="SimSun" w:eastAsia="SimSun" w:hAnsi="SimSun" w:cs="SimSun"/>
          <w:sz w:val="21"/>
          <w:szCs w:val="21"/>
        </w:rPr>
        <w:t>终</w:t>
      </w:r>
      <w:r w:rsidRPr="00AC0EAB">
        <w:rPr>
          <w:rFonts w:ascii="MS Mincho" w:eastAsia="MS Mincho" w:hAnsi="MS Mincho" w:cs="MS Mincho"/>
          <w:sz w:val="21"/>
          <w:szCs w:val="21"/>
        </w:rPr>
        <w:t>止，</w:t>
      </w:r>
      <w:r w:rsidRPr="00AC0EAB">
        <w:rPr>
          <w:rFonts w:ascii="SimSun" w:eastAsia="SimSun" w:hAnsi="SimSun" w:cs="SimSun"/>
          <w:sz w:val="21"/>
          <w:szCs w:val="21"/>
        </w:rPr>
        <w:t>则</w:t>
      </w:r>
      <w:r w:rsidRPr="00AC0EAB">
        <w:rPr>
          <w:rFonts w:ascii="MS Mincho" w:eastAsia="MS Mincho" w:hAnsi="MS Mincho" w:cs="MS Mincho"/>
          <w:sz w:val="21"/>
          <w:szCs w:val="21"/>
        </w:rPr>
        <w:t>右大括号后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</w:t>
      </w:r>
      <w:r w:rsidRPr="00AC0EAB">
        <w:rPr>
          <w:rFonts w:eastAsia="Times New Roman"/>
          <w:sz w:val="21"/>
          <w:szCs w:val="21"/>
        </w:rPr>
        <w:t xml:space="preserve">; </w:t>
      </w:r>
      <w:r w:rsidRPr="00AC0EAB">
        <w:rPr>
          <w:rFonts w:ascii="MS Mincho" w:eastAsia="MS Mincho" w:hAnsi="MS Mincho" w:cs="MS Mincho"/>
          <w:sz w:val="21"/>
          <w:szCs w:val="21"/>
        </w:rPr>
        <w:t>否</w:t>
      </w:r>
      <w:r w:rsidRPr="00AC0EAB">
        <w:rPr>
          <w:rFonts w:ascii="SimSun" w:eastAsia="SimSun" w:hAnsi="SimSun" w:cs="SimSun"/>
          <w:sz w:val="21"/>
          <w:szCs w:val="21"/>
        </w:rPr>
        <w:t>则</w:t>
      </w:r>
      <w:r w:rsidRPr="00AC0EAB">
        <w:rPr>
          <w:rFonts w:ascii="MS Mincho" w:eastAsia="MS Mincho" w:hAnsi="MS Mincho" w:cs="MS Mincho"/>
          <w:sz w:val="21"/>
          <w:szCs w:val="21"/>
        </w:rPr>
        <w:t>不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行。例如，如果右大括号后面是</w:t>
      </w:r>
      <w:r w:rsidRPr="00AC0EAB">
        <w:rPr>
          <w:rFonts w:eastAsia="Times New Roman"/>
          <w:sz w:val="21"/>
          <w:szCs w:val="21"/>
        </w:rPr>
        <w:t>else</w:t>
      </w:r>
      <w:r w:rsidRPr="00AC0EAB">
        <w:rPr>
          <w:rFonts w:ascii="MS Mincho" w:eastAsia="MS Mincho" w:hAnsi="MS Mincho" w:cs="MS Mincho"/>
          <w:sz w:val="21"/>
          <w:szCs w:val="21"/>
        </w:rPr>
        <w:t>或逗号，</w:t>
      </w:r>
      <w:r w:rsidRPr="00AC0EAB">
        <w:rPr>
          <w:rFonts w:ascii="SimSun" w:eastAsia="SimSun" w:hAnsi="SimSun" w:cs="SimSun"/>
          <w:sz w:val="21"/>
          <w:szCs w:val="21"/>
        </w:rPr>
        <w:t>则</w:t>
      </w:r>
      <w:r w:rsidRPr="00AC0EAB">
        <w:rPr>
          <w:rFonts w:ascii="MS Mincho" w:eastAsia="MS Mincho" w:hAnsi="MS Mincho" w:cs="MS Mincho"/>
          <w:sz w:val="21"/>
          <w:szCs w:val="21"/>
        </w:rPr>
        <w:t>不</w:t>
      </w:r>
      <w:r w:rsidRPr="00AC0EAB">
        <w:rPr>
          <w:rFonts w:ascii="SimSun" w:eastAsia="SimSun" w:hAnsi="SimSun" w:cs="SimSun"/>
          <w:sz w:val="21"/>
          <w:szCs w:val="21"/>
        </w:rPr>
        <w:t>换</w:t>
      </w:r>
      <w:r w:rsidRPr="00AC0EAB">
        <w:rPr>
          <w:rFonts w:ascii="MS Mincho" w:eastAsia="MS Mincho" w:hAnsi="MS Mincho" w:cs="MS Mincho"/>
          <w:sz w:val="21"/>
          <w:szCs w:val="21"/>
        </w:rPr>
        <w:t>行。</w:t>
      </w:r>
    </w:p>
    <w:p w14:paraId="43C10B11" w14:textId="77777777" w:rsidR="00AC0EAB" w:rsidRPr="00AC0EAB" w:rsidRDefault="00AC0EAB" w:rsidP="00232842">
      <w:r w:rsidRPr="00AC0EAB">
        <w:t>示例：</w:t>
      </w:r>
    </w:p>
    <w:p w14:paraId="5FD26324" w14:textId="77777777" w:rsidR="00AC0EAB" w:rsidRPr="00AC0EAB" w:rsidRDefault="00AC0EAB" w:rsidP="00232842">
      <w:r w:rsidRPr="00AC0EAB">
        <w:t xml:space="preserve">return new </w:t>
      </w:r>
      <w:proofErr w:type="spellStart"/>
      <w:proofErr w:type="gramStart"/>
      <w:r w:rsidRPr="00AC0EAB">
        <w:t>MyClass</w:t>
      </w:r>
      <w:proofErr w:type="spellEnd"/>
      <w:r w:rsidRPr="00AC0EAB">
        <w:t>(</w:t>
      </w:r>
      <w:proofErr w:type="gramEnd"/>
      <w:r w:rsidRPr="00AC0EAB">
        <w:t>) {</w:t>
      </w:r>
    </w:p>
    <w:p w14:paraId="25323F5C" w14:textId="77777777" w:rsidR="00AC0EAB" w:rsidRPr="00AC0EAB" w:rsidRDefault="00AC0EAB" w:rsidP="00232842">
      <w:r w:rsidRPr="00AC0EAB">
        <w:t xml:space="preserve">  @Override public void </w:t>
      </w:r>
      <w:proofErr w:type="gramStart"/>
      <w:r w:rsidRPr="00AC0EAB">
        <w:t>method(</w:t>
      </w:r>
      <w:proofErr w:type="gramEnd"/>
      <w:r w:rsidRPr="00AC0EAB">
        <w:t>) {</w:t>
      </w:r>
    </w:p>
    <w:p w14:paraId="13B579C0" w14:textId="77777777" w:rsidR="00AC0EAB" w:rsidRPr="00AC0EAB" w:rsidRDefault="00AC0EAB" w:rsidP="00232842">
      <w:r w:rsidRPr="00AC0EAB">
        <w:t xml:space="preserve">    if (</w:t>
      </w:r>
      <w:proofErr w:type="gramStart"/>
      <w:r w:rsidRPr="00AC0EAB">
        <w:t>condition(</w:t>
      </w:r>
      <w:proofErr w:type="gramEnd"/>
      <w:r w:rsidRPr="00AC0EAB">
        <w:t>)) {</w:t>
      </w:r>
    </w:p>
    <w:p w14:paraId="340C7F9C" w14:textId="77777777" w:rsidR="00AC0EAB" w:rsidRPr="00AC0EAB" w:rsidRDefault="00AC0EAB" w:rsidP="00232842">
      <w:r w:rsidRPr="00AC0EAB">
        <w:t xml:space="preserve">      try {</w:t>
      </w:r>
    </w:p>
    <w:p w14:paraId="5E885ABD" w14:textId="77777777" w:rsidR="00AC0EAB" w:rsidRPr="00AC0EAB" w:rsidRDefault="00AC0EAB" w:rsidP="00232842">
      <w:r w:rsidRPr="00AC0EAB">
        <w:t xml:space="preserve">        </w:t>
      </w:r>
      <w:proofErr w:type="gramStart"/>
      <w:r w:rsidRPr="00AC0EAB">
        <w:t>something(</w:t>
      </w:r>
      <w:proofErr w:type="gramEnd"/>
      <w:r w:rsidRPr="00AC0EAB">
        <w:t>);</w:t>
      </w:r>
    </w:p>
    <w:p w14:paraId="300DE10C" w14:textId="77777777" w:rsidR="00AC0EAB" w:rsidRPr="00AC0EAB" w:rsidRDefault="00AC0EAB" w:rsidP="00232842">
      <w:r w:rsidRPr="00AC0EAB">
        <w:t xml:space="preserve">      } catch (</w:t>
      </w:r>
      <w:proofErr w:type="spellStart"/>
      <w:r w:rsidRPr="00AC0EAB">
        <w:t>ProblemException</w:t>
      </w:r>
      <w:proofErr w:type="spellEnd"/>
      <w:r w:rsidRPr="00AC0EAB">
        <w:t xml:space="preserve"> e) {</w:t>
      </w:r>
    </w:p>
    <w:p w14:paraId="1F7F61C7" w14:textId="77777777" w:rsidR="00AC0EAB" w:rsidRPr="00AC0EAB" w:rsidRDefault="00AC0EAB" w:rsidP="00232842">
      <w:r w:rsidRPr="00AC0EAB">
        <w:t xml:space="preserve">        </w:t>
      </w:r>
      <w:proofErr w:type="gramStart"/>
      <w:r w:rsidRPr="00AC0EAB">
        <w:t>recover(</w:t>
      </w:r>
      <w:proofErr w:type="gramEnd"/>
      <w:r w:rsidRPr="00AC0EAB">
        <w:t>);</w:t>
      </w:r>
    </w:p>
    <w:p w14:paraId="74D6CFA7" w14:textId="77777777" w:rsidR="00AC0EAB" w:rsidRPr="00AC0EAB" w:rsidRDefault="00AC0EAB" w:rsidP="00232842">
      <w:r w:rsidRPr="00AC0EAB">
        <w:t xml:space="preserve">      }</w:t>
      </w:r>
    </w:p>
    <w:p w14:paraId="6FE93AFE" w14:textId="77777777" w:rsidR="00AC0EAB" w:rsidRPr="00AC0EAB" w:rsidRDefault="00AC0EAB" w:rsidP="00232842">
      <w:r w:rsidRPr="00AC0EAB">
        <w:t xml:space="preserve">    }</w:t>
      </w:r>
    </w:p>
    <w:p w14:paraId="61890FE4" w14:textId="77777777" w:rsidR="00AC0EAB" w:rsidRPr="00AC0EAB" w:rsidRDefault="00AC0EAB" w:rsidP="00232842">
      <w:r w:rsidRPr="00AC0EAB">
        <w:t xml:space="preserve">  }</w:t>
      </w:r>
    </w:p>
    <w:p w14:paraId="62339423" w14:textId="77777777" w:rsidR="00AC0EAB" w:rsidRPr="00AC0EAB" w:rsidRDefault="00AC0EAB" w:rsidP="00232842">
      <w:r w:rsidRPr="00AC0EAB">
        <w:t>};</w:t>
      </w:r>
    </w:p>
    <w:p w14:paraId="6FC6FBA6" w14:textId="77777777" w:rsidR="00AC0EAB" w:rsidRDefault="00501FCA" w:rsidP="00232842">
      <w:pPr>
        <w:pStyle w:val="3"/>
      </w:pPr>
      <w:bookmarkStart w:id="48" w:name="_Toc501707146"/>
      <w:r>
        <w:t>2</w:t>
      </w:r>
      <w:r w:rsidR="00AC0EAB">
        <w:t xml:space="preserve">.1.3 </w:t>
      </w:r>
      <w:r w:rsidR="00AC0EAB">
        <w:rPr>
          <w:rFonts w:ascii="MS Mincho" w:eastAsia="MS Mincho" w:hAnsi="MS Mincho" w:cs="MS Mincho"/>
        </w:rPr>
        <w:t>空</w:t>
      </w:r>
      <w:r w:rsidR="00AC0EAB">
        <w:rPr>
          <w:rFonts w:ascii="SimSun" w:eastAsia="SimSun" w:hAnsi="SimSun" w:cs="SimSun"/>
        </w:rPr>
        <w:t>块</w:t>
      </w:r>
      <w:r w:rsidR="00AC0EAB">
        <w:rPr>
          <w:rFonts w:ascii="MS Mincho" w:eastAsia="MS Mincho" w:hAnsi="MS Mincho" w:cs="MS Mincho"/>
        </w:rPr>
        <w:t>：可以用</w:t>
      </w:r>
      <w:r w:rsidR="00AC0EAB">
        <w:rPr>
          <w:rFonts w:ascii="SimSun" w:eastAsia="SimSun" w:hAnsi="SimSun" w:cs="SimSun"/>
        </w:rPr>
        <w:t>简洁</w:t>
      </w:r>
      <w:r w:rsidR="00AC0EAB">
        <w:rPr>
          <w:rFonts w:ascii="MS Mincho" w:eastAsia="MS Mincho" w:hAnsi="MS Mincho" w:cs="MS Mincho"/>
        </w:rPr>
        <w:t>版本</w:t>
      </w:r>
      <w:bookmarkEnd w:id="48"/>
    </w:p>
    <w:p w14:paraId="3FB0EF97" w14:textId="77777777" w:rsidR="00AC0EAB" w:rsidRDefault="00AC0EAB" w:rsidP="00232842">
      <w:r>
        <w:t>一个空的块状结构里什么也不包含，大括号可以简洁地写成</w:t>
      </w:r>
      <w:r>
        <w:rPr>
          <w:rStyle w:val="HTML"/>
          <w:color w:val="333333"/>
        </w:rPr>
        <w:t>{}</w:t>
      </w:r>
      <w:r>
        <w:t>，不需要换行。例外：如果它是一个多块语句的一部分(if/else 或 try/catch/finally) ，即使大括号内没内容，右大括号也要换行。</w:t>
      </w:r>
    </w:p>
    <w:p w14:paraId="01E43712" w14:textId="77777777" w:rsidR="00AC0EAB" w:rsidRDefault="00AC0EAB" w:rsidP="00232842">
      <w:r>
        <w:t>示例：</w:t>
      </w:r>
    </w:p>
    <w:p w14:paraId="2B215E65" w14:textId="77777777" w:rsidR="00AC0EAB" w:rsidRDefault="00AC0EAB" w:rsidP="00232842">
      <w:pPr>
        <w:rPr>
          <w:rFonts w:ascii="Courier New" w:hAnsi="Courier New"/>
          <w:sz w:val="20"/>
          <w:szCs w:val="20"/>
        </w:rPr>
      </w:pPr>
      <w:r>
        <w:rPr>
          <w:rStyle w:val="kt"/>
          <w:color w:val="333333"/>
        </w:rPr>
        <w:t>void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nf"/>
          <w:color w:val="333333"/>
        </w:rPr>
        <w:t>doNothing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{}</w:t>
      </w:r>
    </w:p>
    <w:p w14:paraId="3A2F0CA8" w14:textId="77777777" w:rsidR="00AC0EAB" w:rsidRDefault="00AC0EAB">
      <w:pPr>
        <w:rPr>
          <w:rFonts w:hint="eastAsia"/>
        </w:rPr>
      </w:pPr>
    </w:p>
    <w:p w14:paraId="3A0549D8" w14:textId="77777777" w:rsidR="00AC0EAB" w:rsidRDefault="00501FCA" w:rsidP="00232842">
      <w:pPr>
        <w:pStyle w:val="2"/>
        <w:rPr>
          <w:kern w:val="0"/>
        </w:rPr>
      </w:pPr>
      <w:bookmarkStart w:id="49" w:name="_Toc501707147"/>
      <w:r>
        <w:t>2</w:t>
      </w:r>
      <w:r w:rsidR="00232842">
        <w:t>.2</w:t>
      </w:r>
      <w:r w:rsidR="00AC0EAB">
        <w:t xml:space="preserve"> </w:t>
      </w:r>
      <w:r w:rsidR="00AC0EAB">
        <w:rPr>
          <w:rFonts w:ascii="MS Mincho" w:eastAsia="MS Mincho" w:hAnsi="MS Mincho" w:cs="MS Mincho"/>
        </w:rPr>
        <w:t>一行一个</w:t>
      </w:r>
      <w:r w:rsidR="00AC0EAB">
        <w:rPr>
          <w:rFonts w:ascii="SimSun" w:eastAsia="SimSun" w:hAnsi="SimSun" w:cs="SimSun"/>
        </w:rPr>
        <w:t>语</w:t>
      </w:r>
      <w:r w:rsidR="00AC0EAB">
        <w:rPr>
          <w:rFonts w:ascii="MS Mincho" w:eastAsia="MS Mincho" w:hAnsi="MS Mincho" w:cs="MS Mincho"/>
        </w:rPr>
        <w:t>句</w:t>
      </w:r>
      <w:bookmarkEnd w:id="49"/>
    </w:p>
    <w:p w14:paraId="77EEC1E0" w14:textId="77777777" w:rsidR="00AC0EAB" w:rsidRDefault="00AC0EAB" w:rsidP="00232842">
      <w:r>
        <w:t>每个语句后要换行。</w:t>
      </w:r>
    </w:p>
    <w:p w14:paraId="1D90A97C" w14:textId="77777777" w:rsidR="00A75457" w:rsidRDefault="00501FCA" w:rsidP="00232842">
      <w:pPr>
        <w:pStyle w:val="3"/>
      </w:pPr>
      <w:bookmarkStart w:id="50" w:name="_Toc501707148"/>
      <w:r>
        <w:t>2</w:t>
      </w:r>
      <w:r w:rsidR="00232842">
        <w:t>.3.1</w:t>
      </w:r>
      <w:r w:rsidR="00A75457">
        <w:t xml:space="preserve"> </w:t>
      </w:r>
      <w:r w:rsidR="00A75457">
        <w:rPr>
          <w:rFonts w:ascii="SimSun" w:eastAsia="SimSun" w:hAnsi="SimSun" w:cs="SimSun"/>
        </w:rPr>
        <w:t>变量声</w:t>
      </w:r>
      <w:r w:rsidR="00A75457">
        <w:rPr>
          <w:rFonts w:ascii="MS Mincho" w:eastAsia="MS Mincho" w:hAnsi="MS Mincho" w:cs="MS Mincho"/>
        </w:rPr>
        <w:t>明</w:t>
      </w:r>
      <w:bookmarkEnd w:id="50"/>
    </w:p>
    <w:p w14:paraId="51C2BE4E" w14:textId="77777777" w:rsidR="00A75457" w:rsidRDefault="00501FCA" w:rsidP="00232842">
      <w:pPr>
        <w:pStyle w:val="4"/>
      </w:pPr>
      <w:r>
        <w:t>2</w:t>
      </w:r>
      <w:r w:rsidR="00232842">
        <w:t>.3.1</w:t>
      </w:r>
      <w:r w:rsidR="00A75457">
        <w:t xml:space="preserve">.1 </w:t>
      </w:r>
      <w:r w:rsidR="00A75457">
        <w:rPr>
          <w:rFonts w:ascii="MS Mincho" w:eastAsia="MS Mincho" w:hAnsi="MS Mincho" w:cs="MS Mincho"/>
        </w:rPr>
        <w:t>每次只声明一个</w:t>
      </w:r>
      <w:r w:rsidR="00A75457">
        <w:rPr>
          <w:rFonts w:ascii="SimSun" w:eastAsia="SimSun" w:hAnsi="SimSun" w:cs="SimSun"/>
        </w:rPr>
        <w:t>变</w:t>
      </w:r>
      <w:r w:rsidR="00A75457">
        <w:rPr>
          <w:rFonts w:ascii="MS Mincho" w:eastAsia="MS Mincho" w:hAnsi="MS Mincho" w:cs="MS Mincho"/>
        </w:rPr>
        <w:t>量</w:t>
      </w:r>
    </w:p>
    <w:p w14:paraId="370BA262" w14:textId="77777777" w:rsidR="00A75457" w:rsidRDefault="00A75457" w:rsidP="00232842">
      <w:r>
        <w:t>不要使用组合声明，比如</w:t>
      </w:r>
      <w:proofErr w:type="spellStart"/>
      <w:r>
        <w:rPr>
          <w:rStyle w:val="HTML"/>
          <w:color w:val="333333"/>
        </w:rPr>
        <w:t>int</w:t>
      </w:r>
      <w:proofErr w:type="spellEnd"/>
      <w:r>
        <w:rPr>
          <w:rStyle w:val="HTML"/>
          <w:color w:val="333333"/>
        </w:rPr>
        <w:t xml:space="preserve"> a, b;</w:t>
      </w:r>
      <w:r>
        <w:t>。</w:t>
      </w:r>
    </w:p>
    <w:p w14:paraId="54616098" w14:textId="77777777" w:rsidR="00A75457" w:rsidRDefault="00501FCA" w:rsidP="00232842">
      <w:pPr>
        <w:pStyle w:val="4"/>
      </w:pPr>
      <w:r>
        <w:t>2</w:t>
      </w:r>
      <w:r w:rsidR="00232842">
        <w:t>.3.1</w:t>
      </w:r>
      <w:r w:rsidR="00A75457">
        <w:t xml:space="preserve">.2 </w:t>
      </w:r>
      <w:r w:rsidR="00A75457">
        <w:rPr>
          <w:rFonts w:eastAsia="MS Mincho"/>
        </w:rPr>
        <w:t>需要</w:t>
      </w:r>
      <w:r w:rsidR="00A75457">
        <w:rPr>
          <w:rFonts w:ascii="SimSun" w:eastAsia="SimSun" w:hAnsi="SimSun" w:cs="SimSun"/>
        </w:rPr>
        <w:t>时</w:t>
      </w:r>
      <w:r w:rsidR="00A75457">
        <w:rPr>
          <w:rFonts w:eastAsia="MS Mincho"/>
        </w:rPr>
        <w:t>才声明，并尽快</w:t>
      </w:r>
      <w:r w:rsidR="00A75457">
        <w:rPr>
          <w:rFonts w:ascii="SimSun" w:eastAsia="SimSun" w:hAnsi="SimSun" w:cs="SimSun"/>
        </w:rPr>
        <w:t>进</w:t>
      </w:r>
      <w:r w:rsidR="00A75457">
        <w:rPr>
          <w:rFonts w:eastAsia="MS Mincho"/>
        </w:rPr>
        <w:t>行初始化</w:t>
      </w:r>
    </w:p>
    <w:p w14:paraId="36C37CA3" w14:textId="77777777" w:rsidR="00A75457" w:rsidRDefault="00A75457" w:rsidP="00232842">
      <w:r>
        <w:t>不要在一个代码块的开头把局部变量一次性都声明了(这是c语言的做法)，而是在第一次需要使用它时才声明。 局部变量在声明时最好就进行初始化，或者声明后尽快进行初始化。</w:t>
      </w:r>
    </w:p>
    <w:p w14:paraId="049155C1" w14:textId="77777777" w:rsidR="00A75457" w:rsidRDefault="00501FCA" w:rsidP="00232842">
      <w:pPr>
        <w:pStyle w:val="3"/>
      </w:pPr>
      <w:bookmarkStart w:id="51" w:name="_Toc501707149"/>
      <w:r>
        <w:t>2</w:t>
      </w:r>
      <w:r w:rsidR="00232842">
        <w:t>.</w:t>
      </w:r>
      <w:r w:rsidR="00232842">
        <w:rPr>
          <w:rFonts w:hint="eastAsia"/>
        </w:rPr>
        <w:t>3</w:t>
      </w:r>
      <w:r w:rsidR="00232842">
        <w:t>.2</w:t>
      </w:r>
      <w:r w:rsidR="00A75457">
        <w:t xml:space="preserve"> </w:t>
      </w:r>
      <w:r w:rsidR="00A75457">
        <w:rPr>
          <w:rFonts w:ascii="MS Mincho" w:eastAsia="MS Mincho" w:hAnsi="MS Mincho" w:cs="MS Mincho"/>
        </w:rPr>
        <w:t>数</w:t>
      </w:r>
      <w:r w:rsidR="00A75457">
        <w:rPr>
          <w:rFonts w:ascii="SimSun" w:eastAsia="SimSun" w:hAnsi="SimSun" w:cs="SimSun"/>
        </w:rPr>
        <w:t>组</w:t>
      </w:r>
      <w:bookmarkEnd w:id="51"/>
    </w:p>
    <w:p w14:paraId="56938D1A" w14:textId="77777777" w:rsidR="00A75457" w:rsidRDefault="00501FCA" w:rsidP="00232842">
      <w:pPr>
        <w:pStyle w:val="4"/>
      </w:pPr>
      <w:r>
        <w:t>2</w:t>
      </w:r>
      <w:r w:rsidR="00232842">
        <w:t>.3.2</w:t>
      </w:r>
      <w:r w:rsidR="00A75457">
        <w:t xml:space="preserve">.1 </w:t>
      </w:r>
      <w:r w:rsidR="00A75457">
        <w:rPr>
          <w:rFonts w:eastAsia="MS Mincho"/>
        </w:rPr>
        <w:t>数</w:t>
      </w:r>
      <w:r w:rsidR="00A75457">
        <w:rPr>
          <w:rFonts w:ascii="SimSun" w:eastAsia="SimSun" w:hAnsi="SimSun" w:cs="SimSun"/>
        </w:rPr>
        <w:t>组</w:t>
      </w:r>
      <w:r w:rsidR="00A75457">
        <w:rPr>
          <w:rFonts w:eastAsia="MS Mincho"/>
        </w:rPr>
        <w:t>初始化：可写成</w:t>
      </w:r>
      <w:r w:rsidR="00A75457">
        <w:rPr>
          <w:rFonts w:ascii="SimSun" w:eastAsia="SimSun" w:hAnsi="SimSun" w:cs="SimSun"/>
        </w:rPr>
        <w:t>块</w:t>
      </w:r>
      <w:r w:rsidR="00A75457">
        <w:rPr>
          <w:rFonts w:eastAsia="MS Mincho"/>
        </w:rPr>
        <w:t>状</w:t>
      </w:r>
      <w:r w:rsidR="00A75457">
        <w:rPr>
          <w:rFonts w:ascii="SimSun" w:eastAsia="SimSun" w:hAnsi="SimSun" w:cs="SimSun"/>
        </w:rPr>
        <w:t>结</w:t>
      </w:r>
      <w:r w:rsidR="00A75457">
        <w:rPr>
          <w:rFonts w:eastAsia="MS Mincho"/>
        </w:rPr>
        <w:t>构</w:t>
      </w:r>
    </w:p>
    <w:p w14:paraId="7598FCED" w14:textId="77777777" w:rsidR="00A75457" w:rsidRDefault="00A75457" w:rsidP="00A75457">
      <w:pPr>
        <w:pStyle w:val="a3"/>
        <w:spacing w:before="15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数组初始化可以写成块状结构，比如，下面的写法都是</w:t>
      </w:r>
      <w:r>
        <w:rPr>
          <w:rFonts w:ascii="Georgia" w:hAnsi="Georgia"/>
          <w:color w:val="333333"/>
          <w:sz w:val="23"/>
          <w:szCs w:val="23"/>
        </w:rPr>
        <w:t>OK</w:t>
      </w:r>
      <w:r>
        <w:rPr>
          <w:rFonts w:ascii="Georgia" w:hAnsi="Georgia"/>
          <w:color w:val="333333"/>
          <w:sz w:val="23"/>
          <w:szCs w:val="23"/>
        </w:rPr>
        <w:t>的：</w:t>
      </w:r>
    </w:p>
    <w:p w14:paraId="092C122D" w14:textId="77777777" w:rsidR="00A75457" w:rsidRDefault="00A75457" w:rsidP="00232842">
      <w:pPr>
        <w:rPr>
          <w:rStyle w:val="HTML"/>
          <w:color w:val="333333"/>
        </w:rPr>
      </w:pPr>
      <w:r>
        <w:rPr>
          <w:rStyle w:val="k"/>
          <w:color w:val="333333"/>
        </w:rPr>
        <w:t>new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kt"/>
          <w:color w:val="333333"/>
        </w:rPr>
        <w:t>int</w:t>
      </w:r>
      <w:proofErr w:type="spellEnd"/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7AC20868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0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1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3</w:t>
      </w:r>
      <w:r>
        <w:rPr>
          <w:rStyle w:val="HTML"/>
          <w:color w:val="333333"/>
        </w:rPr>
        <w:t xml:space="preserve"> </w:t>
      </w:r>
    </w:p>
    <w:p w14:paraId="00C9899A" w14:textId="77777777" w:rsidR="00A75457" w:rsidRDefault="00A75457" w:rsidP="00232842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4EB08A53" w14:textId="77777777" w:rsidR="00A75457" w:rsidRDefault="00A75457" w:rsidP="00232842">
      <w:pPr>
        <w:rPr>
          <w:rStyle w:val="HTML"/>
          <w:color w:val="333333"/>
        </w:rPr>
      </w:pPr>
    </w:p>
    <w:p w14:paraId="65B76087" w14:textId="77777777" w:rsidR="00A75457" w:rsidRDefault="00A75457" w:rsidP="00232842">
      <w:pPr>
        <w:rPr>
          <w:rStyle w:val="HTML"/>
          <w:color w:val="333333"/>
        </w:rPr>
      </w:pPr>
      <w:r>
        <w:rPr>
          <w:rStyle w:val="k"/>
          <w:color w:val="333333"/>
        </w:rPr>
        <w:t>new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kt"/>
          <w:color w:val="333333"/>
        </w:rPr>
        <w:t>int</w:t>
      </w:r>
      <w:proofErr w:type="spellEnd"/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46FF0032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0</w:t>
      </w:r>
      <w:r>
        <w:rPr>
          <w:rStyle w:val="o"/>
          <w:color w:val="333333"/>
        </w:rPr>
        <w:t>,</w:t>
      </w:r>
    </w:p>
    <w:p w14:paraId="3FB7603F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1</w:t>
      </w:r>
      <w:r>
        <w:rPr>
          <w:rStyle w:val="o"/>
          <w:color w:val="333333"/>
        </w:rPr>
        <w:t>,</w:t>
      </w:r>
    </w:p>
    <w:p w14:paraId="78F421CE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,</w:t>
      </w:r>
    </w:p>
    <w:p w14:paraId="48C1E2A2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3</w:t>
      </w:r>
    </w:p>
    <w:p w14:paraId="51203200" w14:textId="77777777" w:rsidR="00A75457" w:rsidRDefault="00A75457" w:rsidP="00232842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5B2AF8F9" w14:textId="77777777" w:rsidR="00A75457" w:rsidRDefault="00A75457" w:rsidP="00232842">
      <w:pPr>
        <w:rPr>
          <w:rStyle w:val="HTML"/>
          <w:color w:val="333333"/>
        </w:rPr>
      </w:pPr>
    </w:p>
    <w:p w14:paraId="1A9E5388" w14:textId="77777777" w:rsidR="00A75457" w:rsidRDefault="00A75457" w:rsidP="00232842">
      <w:pPr>
        <w:rPr>
          <w:rStyle w:val="HTML"/>
          <w:color w:val="333333"/>
        </w:rPr>
      </w:pPr>
      <w:r>
        <w:rPr>
          <w:rStyle w:val="k"/>
          <w:color w:val="333333"/>
        </w:rPr>
        <w:t>new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kt"/>
          <w:color w:val="333333"/>
        </w:rPr>
        <w:t>int</w:t>
      </w:r>
      <w:proofErr w:type="spellEnd"/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46F75189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0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1</w:t>
      </w:r>
      <w:r>
        <w:rPr>
          <w:rStyle w:val="o"/>
          <w:color w:val="333333"/>
        </w:rPr>
        <w:t>,</w:t>
      </w:r>
    </w:p>
    <w:p w14:paraId="18FFD967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3</w:t>
      </w:r>
    </w:p>
    <w:p w14:paraId="2A43F5B9" w14:textId="77777777" w:rsidR="00A75457" w:rsidRDefault="00A75457" w:rsidP="00232842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0C36819E" w14:textId="77777777" w:rsidR="00A75457" w:rsidRDefault="00A75457" w:rsidP="00232842">
      <w:pPr>
        <w:rPr>
          <w:rStyle w:val="HTML"/>
          <w:color w:val="333333"/>
        </w:rPr>
      </w:pPr>
    </w:p>
    <w:p w14:paraId="221741D9" w14:textId="77777777" w:rsidR="00A75457" w:rsidRDefault="00A75457" w:rsidP="00232842">
      <w:pPr>
        <w:rPr>
          <w:rStyle w:val="HTML"/>
          <w:color w:val="333333"/>
        </w:rPr>
      </w:pPr>
      <w:r>
        <w:rPr>
          <w:rStyle w:val="k"/>
          <w:color w:val="333333"/>
        </w:rPr>
        <w:t>new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kt"/>
          <w:color w:val="333333"/>
        </w:rPr>
        <w:t>int</w:t>
      </w:r>
      <w:proofErr w:type="spellEnd"/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</w:p>
    <w:p w14:paraId="7145E531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r>
        <w:rPr>
          <w:rStyle w:val="o"/>
          <w:color w:val="333333"/>
        </w:rPr>
        <w:t>{</w:t>
      </w:r>
      <w:r>
        <w:rPr>
          <w:rStyle w:val="mi"/>
          <w:color w:val="333333"/>
        </w:rPr>
        <w:t>0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1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3</w:t>
      </w:r>
      <w:r>
        <w:rPr>
          <w:rStyle w:val="o"/>
          <w:color w:val="333333"/>
        </w:rPr>
        <w:t>}</w:t>
      </w:r>
    </w:p>
    <w:p w14:paraId="21766DF5" w14:textId="77777777" w:rsidR="00A75457" w:rsidRDefault="00501FCA" w:rsidP="00232842">
      <w:pPr>
        <w:pStyle w:val="4"/>
      </w:pPr>
      <w:r>
        <w:t>2</w:t>
      </w:r>
      <w:r w:rsidR="00232842">
        <w:t>.3.2</w:t>
      </w:r>
      <w:r w:rsidR="00A75457">
        <w:t xml:space="preserve">.2 </w:t>
      </w:r>
      <w:r w:rsidR="00A75457">
        <w:rPr>
          <w:rFonts w:ascii="MS Mincho" w:eastAsia="MS Mincho" w:hAnsi="MS Mincho" w:cs="MS Mincho"/>
        </w:rPr>
        <w:t>非</w:t>
      </w:r>
      <w:r w:rsidR="00A75457">
        <w:t>C</w:t>
      </w:r>
      <w:r w:rsidR="00A75457">
        <w:rPr>
          <w:rFonts w:ascii="SimSun" w:eastAsia="SimSun" w:hAnsi="SimSun" w:cs="SimSun"/>
        </w:rPr>
        <w:t>风格的数组声</w:t>
      </w:r>
      <w:r w:rsidR="00A75457">
        <w:rPr>
          <w:rFonts w:ascii="MS Mincho" w:eastAsia="MS Mincho" w:hAnsi="MS Mincho" w:cs="MS Mincho"/>
        </w:rPr>
        <w:t>明</w:t>
      </w:r>
    </w:p>
    <w:p w14:paraId="57650BDF" w14:textId="77777777" w:rsidR="00A75457" w:rsidRDefault="00A75457" w:rsidP="00232842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中括号是类型的一部分：</w:t>
      </w:r>
      <w:r>
        <w:rPr>
          <w:rStyle w:val="HTML"/>
          <w:color w:val="333333"/>
        </w:rPr>
        <w:t xml:space="preserve">String[] </w:t>
      </w:r>
      <w:proofErr w:type="spellStart"/>
      <w:r>
        <w:rPr>
          <w:rStyle w:val="HTML"/>
          <w:color w:val="333333"/>
        </w:rPr>
        <w:t>args</w:t>
      </w:r>
      <w:proofErr w:type="spellEnd"/>
      <w:r>
        <w:rPr>
          <w:rFonts w:ascii="Georgia" w:hAnsi="Georgia"/>
          <w:sz w:val="23"/>
          <w:szCs w:val="23"/>
        </w:rPr>
        <w:t>，</w:t>
      </w:r>
      <w:r>
        <w:rPr>
          <w:rFonts w:ascii="Georgia" w:hAnsi="Georgia"/>
          <w:sz w:val="23"/>
          <w:szCs w:val="23"/>
        </w:rPr>
        <w:t xml:space="preserve"> </w:t>
      </w:r>
      <w:r>
        <w:rPr>
          <w:rFonts w:ascii="Georgia" w:hAnsi="Georgia"/>
          <w:sz w:val="23"/>
          <w:szCs w:val="23"/>
        </w:rPr>
        <w:t>而非</w:t>
      </w:r>
      <w:r>
        <w:rPr>
          <w:rStyle w:val="HTML"/>
          <w:color w:val="333333"/>
        </w:rPr>
        <w:t xml:space="preserve">String </w:t>
      </w:r>
      <w:proofErr w:type="spellStart"/>
      <w:r>
        <w:rPr>
          <w:rStyle w:val="HTML"/>
          <w:color w:val="333333"/>
        </w:rPr>
        <w:t>args</w:t>
      </w:r>
      <w:proofErr w:type="spellEnd"/>
      <w:r>
        <w:rPr>
          <w:rStyle w:val="HTML"/>
          <w:color w:val="333333"/>
        </w:rPr>
        <w:t>[]</w:t>
      </w:r>
      <w:r>
        <w:rPr>
          <w:rFonts w:ascii="Georgia" w:hAnsi="Georgia"/>
          <w:sz w:val="23"/>
          <w:szCs w:val="23"/>
        </w:rPr>
        <w:t>。</w:t>
      </w:r>
    </w:p>
    <w:p w14:paraId="5A8548DF" w14:textId="77777777" w:rsidR="00A75457" w:rsidRDefault="00501FCA" w:rsidP="00232842">
      <w:pPr>
        <w:pStyle w:val="3"/>
      </w:pPr>
      <w:bookmarkStart w:id="52" w:name="_Toc501707150"/>
      <w:r>
        <w:t>2</w:t>
      </w:r>
      <w:r w:rsidR="00232842">
        <w:t>.3.3</w:t>
      </w:r>
      <w:r w:rsidR="00A75457">
        <w:t xml:space="preserve"> switch</w:t>
      </w:r>
      <w:r w:rsidR="00A75457">
        <w:rPr>
          <w:rFonts w:ascii="SimSun" w:eastAsia="SimSun" w:hAnsi="SimSun" w:cs="SimSun"/>
        </w:rPr>
        <w:t>语</w:t>
      </w:r>
      <w:r w:rsidR="00A75457">
        <w:rPr>
          <w:rFonts w:ascii="MS Mincho" w:eastAsia="MS Mincho" w:hAnsi="MS Mincho" w:cs="MS Mincho"/>
        </w:rPr>
        <w:t>句</w:t>
      </w:r>
      <w:bookmarkEnd w:id="52"/>
    </w:p>
    <w:p w14:paraId="46496B34" w14:textId="77777777" w:rsidR="00A75457" w:rsidRDefault="00A75457" w:rsidP="00232842">
      <w:r>
        <w:rPr>
          <w:rStyle w:val="a5"/>
          <w:rFonts w:ascii="Georgia" w:hAnsi="Georgia"/>
          <w:color w:val="333333"/>
          <w:sz w:val="23"/>
          <w:szCs w:val="23"/>
        </w:rPr>
        <w:t>术语说明</w:t>
      </w:r>
      <w:r>
        <w:t>：switch块的大括号内是一个或多个语句组。每个语句组包含一个或多个switch标签(</w:t>
      </w:r>
      <w:r>
        <w:rPr>
          <w:rStyle w:val="HTML"/>
          <w:color w:val="333333"/>
        </w:rPr>
        <w:t>case FOO:</w:t>
      </w:r>
      <w:r>
        <w:t>或</w:t>
      </w:r>
      <w:r>
        <w:rPr>
          <w:rStyle w:val="HTML"/>
          <w:color w:val="333333"/>
        </w:rPr>
        <w:t>default:</w:t>
      </w:r>
      <w:r>
        <w:t>)，后面跟着一条或多条语句。</w:t>
      </w:r>
    </w:p>
    <w:p w14:paraId="09A27BB7" w14:textId="77777777" w:rsidR="00A75457" w:rsidRDefault="00501FCA" w:rsidP="00232842">
      <w:pPr>
        <w:pStyle w:val="4"/>
      </w:pPr>
      <w:r>
        <w:t>2</w:t>
      </w:r>
      <w:r w:rsidR="00232842">
        <w:t>.3.3</w:t>
      </w:r>
      <w:r w:rsidR="00A75457">
        <w:t xml:space="preserve">.1 </w:t>
      </w:r>
      <w:r w:rsidR="00A75457">
        <w:rPr>
          <w:rFonts w:ascii="SimSun" w:eastAsia="SimSun" w:hAnsi="SimSun" w:cs="SimSun"/>
        </w:rPr>
        <w:t>缩进</w:t>
      </w:r>
    </w:p>
    <w:p w14:paraId="3970DC72" w14:textId="77777777" w:rsidR="00A75457" w:rsidRDefault="00A75457" w:rsidP="00232842">
      <w:r>
        <w:t>与其它块状结构一致，switch块中的内容缩进为2个空格。</w:t>
      </w:r>
    </w:p>
    <w:p w14:paraId="39C5C766" w14:textId="77777777" w:rsidR="00A75457" w:rsidRDefault="00A75457" w:rsidP="00232842">
      <w:r>
        <w:t>每个switch标签后新起一行，再缩进2个空格，写下一条或多条语句。</w:t>
      </w:r>
    </w:p>
    <w:p w14:paraId="737F608E" w14:textId="77777777" w:rsidR="00A75457" w:rsidRDefault="00501FCA" w:rsidP="00232842">
      <w:pPr>
        <w:pStyle w:val="4"/>
      </w:pPr>
      <w:r>
        <w:t>2</w:t>
      </w:r>
      <w:r w:rsidR="00232842">
        <w:t>.3.3</w:t>
      </w:r>
      <w:r w:rsidR="00A75457">
        <w:t>.2 Fall-through</w:t>
      </w:r>
      <w:r w:rsidR="00A75457">
        <w:rPr>
          <w:rFonts w:ascii="MS Mincho" w:eastAsia="MS Mincho" w:hAnsi="MS Mincho" w:cs="MS Mincho"/>
        </w:rPr>
        <w:t>：注</w:t>
      </w:r>
      <w:r w:rsidR="00A75457">
        <w:rPr>
          <w:rFonts w:ascii="SimSun" w:eastAsia="SimSun" w:hAnsi="SimSun" w:cs="SimSun"/>
        </w:rPr>
        <w:t>释</w:t>
      </w:r>
    </w:p>
    <w:p w14:paraId="78A812E1" w14:textId="77777777" w:rsidR="00A75457" w:rsidRDefault="00A75457" w:rsidP="00232842">
      <w:r>
        <w:t>在一个switch块内，每个语句组要么通过</w:t>
      </w:r>
      <w:r>
        <w:rPr>
          <w:rStyle w:val="HTML"/>
          <w:color w:val="333333"/>
        </w:rPr>
        <w:t>break, continue, return</w:t>
      </w:r>
      <w:r>
        <w:t>或抛出异常来终止，要么通过一条注释来说明程序将继续执行到下一个语句组， 任何能表达这个意思的注释都是OK的(典型的是用</w:t>
      </w:r>
      <w:r>
        <w:rPr>
          <w:rStyle w:val="HTML"/>
          <w:color w:val="333333"/>
        </w:rPr>
        <w:t>// fall through</w:t>
      </w:r>
      <w:r>
        <w:t>)。这个特殊的注释并不需要在最后一个语句组(一般是</w:t>
      </w:r>
      <w:r>
        <w:rPr>
          <w:rStyle w:val="HTML"/>
          <w:color w:val="333333"/>
        </w:rPr>
        <w:t>default</w:t>
      </w:r>
      <w:r>
        <w:t>)中出现。示例：</w:t>
      </w:r>
    </w:p>
    <w:p w14:paraId="62E94623" w14:textId="77777777" w:rsidR="00A75457" w:rsidRDefault="00A75457" w:rsidP="00232842">
      <w:pPr>
        <w:rPr>
          <w:rStyle w:val="HTML"/>
          <w:color w:val="333333"/>
        </w:rPr>
      </w:pPr>
      <w:r>
        <w:rPr>
          <w:rStyle w:val="k"/>
          <w:color w:val="333333"/>
        </w:rPr>
        <w:t>switch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(</w:t>
      </w:r>
      <w:r>
        <w:rPr>
          <w:rStyle w:val="n"/>
          <w:color w:val="333333"/>
        </w:rPr>
        <w:t>input</w:t>
      </w:r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2A34850F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k"/>
          <w:color w:val="333333"/>
        </w:rPr>
        <w:t>case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1</w:t>
      </w:r>
      <w:r>
        <w:rPr>
          <w:rStyle w:val="o"/>
          <w:color w:val="333333"/>
        </w:rPr>
        <w:t>:</w:t>
      </w:r>
    </w:p>
    <w:p w14:paraId="3BE149D8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k"/>
          <w:color w:val="333333"/>
        </w:rPr>
        <w:t>case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2</w:t>
      </w:r>
      <w:r>
        <w:rPr>
          <w:rStyle w:val="o"/>
          <w:color w:val="333333"/>
        </w:rPr>
        <w:t>:</w:t>
      </w:r>
    </w:p>
    <w:p w14:paraId="4CDAC28D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prepareOneOrTwo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);</w:t>
      </w:r>
    </w:p>
    <w:p w14:paraId="7F668851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r>
        <w:rPr>
          <w:rStyle w:val="c1"/>
          <w:color w:val="333333"/>
        </w:rPr>
        <w:t>// fall through</w:t>
      </w:r>
    </w:p>
    <w:p w14:paraId="1B887740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k"/>
          <w:color w:val="333333"/>
        </w:rPr>
        <w:t>case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3</w:t>
      </w:r>
      <w:r>
        <w:rPr>
          <w:rStyle w:val="o"/>
          <w:color w:val="333333"/>
        </w:rPr>
        <w:t>:</w:t>
      </w:r>
    </w:p>
    <w:p w14:paraId="5D539469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proofErr w:type="gramStart"/>
      <w:r>
        <w:rPr>
          <w:rStyle w:val="n"/>
          <w:color w:val="333333"/>
        </w:rPr>
        <w:t>handleOneTwoOrThree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);</w:t>
      </w:r>
    </w:p>
    <w:p w14:paraId="6A7168E4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r>
        <w:rPr>
          <w:rStyle w:val="k"/>
          <w:color w:val="333333"/>
        </w:rPr>
        <w:t>break</w:t>
      </w:r>
      <w:r>
        <w:rPr>
          <w:rStyle w:val="o"/>
          <w:color w:val="333333"/>
        </w:rPr>
        <w:t>;</w:t>
      </w:r>
    </w:p>
    <w:p w14:paraId="1BD1F07C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k"/>
          <w:color w:val="333333"/>
        </w:rPr>
        <w:t>default</w:t>
      </w:r>
      <w:r>
        <w:rPr>
          <w:rStyle w:val="o"/>
          <w:color w:val="333333"/>
        </w:rPr>
        <w:t>:</w:t>
      </w:r>
    </w:p>
    <w:p w14:paraId="60038FF9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  </w:t>
      </w:r>
      <w:proofErr w:type="spellStart"/>
      <w:r>
        <w:rPr>
          <w:rStyle w:val="n"/>
          <w:color w:val="333333"/>
        </w:rPr>
        <w:t>handleLargeNumber</w:t>
      </w:r>
      <w:proofErr w:type="spellEnd"/>
      <w:r>
        <w:rPr>
          <w:rStyle w:val="o"/>
          <w:color w:val="333333"/>
        </w:rPr>
        <w:t>(</w:t>
      </w:r>
      <w:r>
        <w:rPr>
          <w:rStyle w:val="n"/>
          <w:color w:val="333333"/>
        </w:rPr>
        <w:t>input</w:t>
      </w:r>
      <w:r>
        <w:rPr>
          <w:rStyle w:val="o"/>
          <w:color w:val="333333"/>
        </w:rPr>
        <w:t>);</w:t>
      </w:r>
    </w:p>
    <w:p w14:paraId="03B735E0" w14:textId="77777777" w:rsidR="00A75457" w:rsidRDefault="00A75457" w:rsidP="00A75457">
      <w:pPr>
        <w:pStyle w:val="HTML0"/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269A93DD" w14:textId="77777777" w:rsidR="00A75457" w:rsidRDefault="00501FCA" w:rsidP="00232842">
      <w:pPr>
        <w:pStyle w:val="4"/>
      </w:pPr>
      <w:r>
        <w:t>2</w:t>
      </w:r>
      <w:r w:rsidR="00232842">
        <w:t>.3.3</w:t>
      </w:r>
      <w:r w:rsidR="00A75457">
        <w:t>.3 default</w:t>
      </w:r>
      <w:r w:rsidR="00A75457">
        <w:rPr>
          <w:rFonts w:ascii="MS Mincho" w:eastAsia="MS Mincho" w:hAnsi="MS Mincho" w:cs="MS Mincho"/>
        </w:rPr>
        <w:t>的情况要写出来</w:t>
      </w:r>
    </w:p>
    <w:p w14:paraId="132755B0" w14:textId="77777777" w:rsidR="00A75457" w:rsidRDefault="00A75457" w:rsidP="00232842">
      <w:r>
        <w:t>每个switch语句都包含一个</w:t>
      </w:r>
      <w:r>
        <w:rPr>
          <w:rStyle w:val="HTML"/>
          <w:color w:val="333333"/>
        </w:rPr>
        <w:t>default</w:t>
      </w:r>
      <w:r>
        <w:t>语句组，即使它什么代码也不包含。</w:t>
      </w:r>
    </w:p>
    <w:p w14:paraId="670EF097" w14:textId="77777777" w:rsidR="00A75457" w:rsidRDefault="00501FCA" w:rsidP="00232842">
      <w:pPr>
        <w:pStyle w:val="3"/>
      </w:pPr>
      <w:bookmarkStart w:id="53" w:name="_Toc501707151"/>
      <w:r>
        <w:t>2</w:t>
      </w:r>
      <w:r w:rsidR="00232842">
        <w:t>.3.4</w:t>
      </w:r>
      <w:r w:rsidR="00A75457">
        <w:t xml:space="preserve"> </w:t>
      </w:r>
      <w:r w:rsidR="00A75457">
        <w:rPr>
          <w:rFonts w:ascii="MS Mincho" w:eastAsia="MS Mincho" w:hAnsi="MS Mincho" w:cs="MS Mincho"/>
        </w:rPr>
        <w:t>注解</w:t>
      </w:r>
      <w:r w:rsidR="00A75457">
        <w:t>(Annotations)</w:t>
      </w:r>
      <w:bookmarkEnd w:id="53"/>
    </w:p>
    <w:p w14:paraId="4330BEC7" w14:textId="77777777" w:rsidR="00A75457" w:rsidRDefault="00A75457" w:rsidP="00232842">
      <w:r>
        <w:t>注解紧跟在文档块后面，应用于类、方法和构造函数，一个注解独占一行。这些换行不属于自动换行(第4.5节，自动换行)，因此缩进级别不变。例如：</w:t>
      </w:r>
    </w:p>
    <w:p w14:paraId="40139DAD" w14:textId="77777777" w:rsidR="00A75457" w:rsidRDefault="00A75457" w:rsidP="00232842">
      <w:pPr>
        <w:rPr>
          <w:rStyle w:val="HTML"/>
          <w:color w:val="333333"/>
        </w:rPr>
      </w:pPr>
      <w:r>
        <w:rPr>
          <w:rStyle w:val="nd"/>
          <w:color w:val="333333"/>
        </w:rPr>
        <w:t>@Override</w:t>
      </w:r>
    </w:p>
    <w:p w14:paraId="4B94D754" w14:textId="77777777" w:rsidR="00A75457" w:rsidRDefault="00A75457" w:rsidP="00232842">
      <w:pPr>
        <w:rPr>
          <w:rStyle w:val="HTML"/>
          <w:color w:val="333333"/>
        </w:rPr>
      </w:pPr>
      <w:r>
        <w:rPr>
          <w:rStyle w:val="nd"/>
          <w:color w:val="333333"/>
        </w:rPr>
        <w:t>@</w:t>
      </w:r>
      <w:proofErr w:type="spellStart"/>
      <w:r>
        <w:rPr>
          <w:rStyle w:val="nd"/>
          <w:color w:val="333333"/>
        </w:rPr>
        <w:t>Nullable</w:t>
      </w:r>
      <w:proofErr w:type="spellEnd"/>
    </w:p>
    <w:p w14:paraId="2815976B" w14:textId="77777777" w:rsidR="00A75457" w:rsidRDefault="00A75457" w:rsidP="00232842">
      <w:pPr>
        <w:rPr>
          <w:rStyle w:val="HTML"/>
          <w:color w:val="333333"/>
        </w:rPr>
      </w:pPr>
      <w:r>
        <w:rPr>
          <w:rStyle w:val="kd"/>
          <w:color w:val="333333"/>
        </w:rPr>
        <w:t>public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String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nf"/>
          <w:color w:val="333333"/>
        </w:rPr>
        <w:t>getNameIfPresent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...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}</w:t>
      </w:r>
    </w:p>
    <w:p w14:paraId="5F5EBEE8" w14:textId="77777777" w:rsidR="00A75457" w:rsidRDefault="00A75457" w:rsidP="00232842">
      <w:r>
        <w:rPr>
          <w:rStyle w:val="a5"/>
          <w:rFonts w:ascii="Georgia" w:hAnsi="Georgia"/>
          <w:color w:val="333333"/>
          <w:sz w:val="23"/>
          <w:szCs w:val="23"/>
        </w:rPr>
        <w:t>例外</w:t>
      </w:r>
      <w:r>
        <w:t>：单个的注解可以和签名的第一行出现在同一行。例如：</w:t>
      </w:r>
    </w:p>
    <w:p w14:paraId="50CEBEB8" w14:textId="77777777" w:rsidR="00A75457" w:rsidRDefault="00A75457" w:rsidP="00232842">
      <w:pPr>
        <w:rPr>
          <w:rStyle w:val="HTML"/>
          <w:color w:val="333333"/>
        </w:rPr>
      </w:pPr>
      <w:r>
        <w:rPr>
          <w:rStyle w:val="nd"/>
          <w:color w:val="333333"/>
        </w:rPr>
        <w:t>@Override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public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kt"/>
          <w:color w:val="333333"/>
        </w:rPr>
        <w:t>int</w:t>
      </w:r>
      <w:proofErr w:type="spellEnd"/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hashCode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...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}</w:t>
      </w:r>
    </w:p>
    <w:p w14:paraId="26777D06" w14:textId="77777777" w:rsidR="00A75457" w:rsidRDefault="00A75457" w:rsidP="00232842">
      <w:r>
        <w:t>应用于字段的注解紧随文档块出现，应用于字段的多个注解允许与字段出现在同一行。例如：</w:t>
      </w:r>
    </w:p>
    <w:p w14:paraId="51042366" w14:textId="77777777" w:rsidR="00A75457" w:rsidRDefault="00A75457" w:rsidP="00232842">
      <w:pPr>
        <w:rPr>
          <w:rStyle w:val="HTML"/>
          <w:color w:val="333333"/>
        </w:rPr>
      </w:pPr>
      <w:r>
        <w:rPr>
          <w:rStyle w:val="nd"/>
          <w:color w:val="333333"/>
        </w:rPr>
        <w:t>@Partial</w:t>
      </w:r>
      <w:r>
        <w:rPr>
          <w:rStyle w:val="HTML"/>
          <w:color w:val="333333"/>
        </w:rPr>
        <w:t xml:space="preserve"> </w:t>
      </w:r>
      <w:r>
        <w:rPr>
          <w:rStyle w:val="nd"/>
          <w:color w:val="333333"/>
        </w:rPr>
        <w:t>@Mock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DataLoader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loader</w:t>
      </w:r>
      <w:r>
        <w:rPr>
          <w:rStyle w:val="o"/>
          <w:color w:val="333333"/>
        </w:rPr>
        <w:t>;</w:t>
      </w:r>
    </w:p>
    <w:p w14:paraId="26CEE031" w14:textId="77777777" w:rsidR="00A75457" w:rsidRDefault="00A75457" w:rsidP="00232842">
      <w:r>
        <w:t>参数和局部变量注解没有特定规则。</w:t>
      </w:r>
    </w:p>
    <w:p w14:paraId="697B6CFF" w14:textId="77777777" w:rsidR="00A75457" w:rsidRDefault="00501FCA" w:rsidP="00232842">
      <w:r>
        <w:t>2</w:t>
      </w:r>
      <w:r w:rsidR="00232842">
        <w:t>.3.5</w:t>
      </w:r>
      <w:r w:rsidR="00A75457">
        <w:t xml:space="preserve"> </w:t>
      </w:r>
      <w:r w:rsidR="00A75457">
        <w:rPr>
          <w:rFonts w:ascii="MS Mincho" w:eastAsia="MS Mincho" w:hAnsi="MS Mincho" w:cs="MS Mincho"/>
        </w:rPr>
        <w:t>注</w:t>
      </w:r>
      <w:r w:rsidR="00A75457">
        <w:rPr>
          <w:rFonts w:ascii="SimSun" w:eastAsia="SimSun" w:hAnsi="SimSun" w:cs="SimSun"/>
        </w:rPr>
        <w:t>释</w:t>
      </w:r>
    </w:p>
    <w:p w14:paraId="3F11717E" w14:textId="77777777" w:rsidR="00A75457" w:rsidRDefault="00501FCA" w:rsidP="00232842">
      <w:r>
        <w:t>2</w:t>
      </w:r>
      <w:r w:rsidR="00232842">
        <w:t>.3.5</w:t>
      </w:r>
      <w:r w:rsidR="00A75457">
        <w:t xml:space="preserve">.1 </w:t>
      </w:r>
      <w:r w:rsidR="00A75457">
        <w:rPr>
          <w:rFonts w:ascii="SimSun" w:eastAsia="SimSun" w:hAnsi="SimSun" w:cs="SimSun"/>
        </w:rPr>
        <w:t>块注释风</w:t>
      </w:r>
      <w:r w:rsidR="00A75457">
        <w:rPr>
          <w:rFonts w:ascii="MS Mincho" w:eastAsia="MS Mincho" w:hAnsi="MS Mincho" w:cs="MS Mincho"/>
        </w:rPr>
        <w:t>格</w:t>
      </w:r>
    </w:p>
    <w:p w14:paraId="1B3BB61C" w14:textId="77777777" w:rsidR="00A75457" w:rsidRDefault="00A75457" w:rsidP="00232842">
      <w:r>
        <w:t>块注释与其周围的代码在同一缩进级别。它们可以是</w:t>
      </w:r>
      <w:r>
        <w:rPr>
          <w:rStyle w:val="HTML"/>
          <w:color w:val="333333"/>
        </w:rPr>
        <w:t>/* ... */</w:t>
      </w:r>
      <w:r>
        <w:t>风格，也可以是</w:t>
      </w:r>
      <w:r>
        <w:rPr>
          <w:rStyle w:val="HTML"/>
          <w:color w:val="333333"/>
        </w:rPr>
        <w:t>// ...</w:t>
      </w:r>
      <w:r>
        <w:t>风格。对于多行的</w:t>
      </w:r>
      <w:r>
        <w:rPr>
          <w:rStyle w:val="HTML"/>
          <w:color w:val="333333"/>
        </w:rPr>
        <w:t>/* ... */</w:t>
      </w:r>
      <w:r>
        <w:t>注释，后续行必须从</w:t>
      </w:r>
      <w:r>
        <w:rPr>
          <w:rStyle w:val="HTML"/>
          <w:color w:val="333333"/>
        </w:rPr>
        <w:t>*</w:t>
      </w:r>
      <w:r>
        <w:t>开始， 并且与前一行的</w:t>
      </w:r>
      <w:r>
        <w:rPr>
          <w:rStyle w:val="HTML"/>
          <w:color w:val="333333"/>
        </w:rPr>
        <w:t>*</w:t>
      </w:r>
      <w:r>
        <w:t>对齐。以下示例注释都是OK的。</w:t>
      </w:r>
    </w:p>
    <w:p w14:paraId="5CC600A6" w14:textId="77777777" w:rsidR="00A75457" w:rsidRDefault="00A75457" w:rsidP="00232842">
      <w:pPr>
        <w:rPr>
          <w:rStyle w:val="HTML"/>
          <w:color w:val="333333"/>
        </w:rPr>
      </w:pPr>
      <w:r>
        <w:rPr>
          <w:rStyle w:val="cm"/>
          <w:color w:val="333333"/>
        </w:rPr>
        <w:t>/*</w:t>
      </w:r>
    </w:p>
    <w:p w14:paraId="3313CE27" w14:textId="77777777" w:rsidR="00A75457" w:rsidRDefault="00A75457" w:rsidP="00232842">
      <w:pPr>
        <w:rPr>
          <w:rStyle w:val="HTML"/>
          <w:color w:val="333333"/>
        </w:rPr>
      </w:pPr>
      <w:r>
        <w:rPr>
          <w:rStyle w:val="cm"/>
          <w:color w:val="333333"/>
        </w:rPr>
        <w:t xml:space="preserve"> * This is          // And so           /* Or you can</w:t>
      </w:r>
    </w:p>
    <w:p w14:paraId="19D86C96" w14:textId="77777777" w:rsidR="00A75457" w:rsidRDefault="00A75457" w:rsidP="00232842">
      <w:pPr>
        <w:rPr>
          <w:rStyle w:val="HTML"/>
          <w:color w:val="333333"/>
        </w:rPr>
      </w:pPr>
      <w:r>
        <w:rPr>
          <w:rStyle w:val="cm"/>
          <w:color w:val="333333"/>
        </w:rPr>
        <w:t xml:space="preserve"> * okay.            // is this.          * even do this. */</w:t>
      </w:r>
    </w:p>
    <w:p w14:paraId="1ECA75BC" w14:textId="77777777" w:rsidR="00A75457" w:rsidRDefault="00A75457" w:rsidP="00232842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*/</w:t>
      </w:r>
    </w:p>
    <w:p w14:paraId="58136C76" w14:textId="77777777" w:rsidR="00A75457" w:rsidRDefault="00A75457" w:rsidP="00232842">
      <w:r>
        <w:t>注释不要封闭在由星号或其它字符绘制的框架里。</w:t>
      </w:r>
    </w:p>
    <w:p w14:paraId="7C34C96C" w14:textId="77777777" w:rsidR="00A75457" w:rsidRDefault="00A75457" w:rsidP="00232842">
      <w:pPr>
        <w:rPr>
          <w:color w:val="666666"/>
        </w:rPr>
      </w:pPr>
      <w:r>
        <w:rPr>
          <w:color w:val="666666"/>
        </w:rPr>
        <w:t>Tip：在写多行注释时，如果你希望在必要时能重新换行(即注释像段落风格一样)，那么使用</w:t>
      </w:r>
      <w:r>
        <w:rPr>
          <w:rStyle w:val="HTML"/>
          <w:color w:val="666666"/>
        </w:rPr>
        <w:t>/* ... */</w:t>
      </w:r>
      <w:r>
        <w:rPr>
          <w:color w:val="666666"/>
        </w:rPr>
        <w:t>。</w:t>
      </w:r>
    </w:p>
    <w:p w14:paraId="10203D48" w14:textId="77777777" w:rsidR="00A75457" w:rsidRDefault="00501FCA" w:rsidP="00232842">
      <w:r>
        <w:t>2</w:t>
      </w:r>
      <w:r w:rsidR="00232842">
        <w:t>.3.6</w:t>
      </w:r>
      <w:r w:rsidR="00A75457">
        <w:t xml:space="preserve"> Modifiers</w:t>
      </w:r>
    </w:p>
    <w:p w14:paraId="3FDBAF2D" w14:textId="77777777" w:rsidR="00A75457" w:rsidRDefault="00A75457" w:rsidP="00232842">
      <w:r>
        <w:t>类和成员的modifiers如果存在，则按Java语言规范中推荐的顺序出现。</w:t>
      </w:r>
    </w:p>
    <w:p w14:paraId="69DC17C7" w14:textId="77777777" w:rsidR="00A75457" w:rsidRDefault="00A75457" w:rsidP="00232842">
      <w:pPr>
        <w:rPr>
          <w:rStyle w:val="HTML"/>
          <w:color w:val="333333"/>
        </w:rPr>
      </w:pPr>
      <w:r>
        <w:rPr>
          <w:rStyle w:val="kd"/>
          <w:color w:val="333333"/>
        </w:rPr>
        <w:t>public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protected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private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abstract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transient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volatile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synchronized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native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kd"/>
          <w:color w:val="333333"/>
        </w:rPr>
        <w:t>strictfp</w:t>
      </w:r>
      <w:proofErr w:type="spellEnd"/>
    </w:p>
    <w:p w14:paraId="3B89239B" w14:textId="77777777" w:rsidR="00A75457" w:rsidRDefault="00A75457" w:rsidP="00A75457">
      <w:pPr>
        <w:rPr>
          <w:rFonts w:ascii="Times New Roman" w:eastAsia="Times New Roman" w:hAnsi="Times New Roman"/>
        </w:rPr>
      </w:pPr>
    </w:p>
    <w:p w14:paraId="1727C3E2" w14:textId="77777777" w:rsidR="00A75457" w:rsidRDefault="00232842" w:rsidP="00232842">
      <w:pPr>
        <w:pStyle w:val="1"/>
        <w:rPr>
          <w:rFonts w:ascii="Georgia" w:eastAsia="Times New Roman" w:hAnsi="Georgia"/>
          <w:kern w:val="0"/>
        </w:rPr>
      </w:pPr>
      <w:bookmarkStart w:id="54" w:name="_Toc501707152"/>
      <w:r>
        <w:rPr>
          <w:rFonts w:hint="eastAsia"/>
        </w:rPr>
        <w:t>3.</w:t>
      </w:r>
      <w:r w:rsidR="00A75457">
        <w:t>命名</w:t>
      </w:r>
      <w:r w:rsidR="00A75457">
        <w:rPr>
          <w:rFonts w:ascii="SimSun" w:eastAsia="SimSun" w:hAnsi="SimSun" w:cs="SimSun"/>
        </w:rPr>
        <w:t>约</w:t>
      </w:r>
      <w:r w:rsidR="00A75457">
        <w:t>定</w:t>
      </w:r>
      <w:bookmarkEnd w:id="54"/>
    </w:p>
    <w:p w14:paraId="6B926F05" w14:textId="77777777" w:rsidR="00A75457" w:rsidRPr="00232842" w:rsidRDefault="00501FCA" w:rsidP="00232842">
      <w:pPr>
        <w:pStyle w:val="2"/>
      </w:pPr>
      <w:bookmarkStart w:id="55" w:name="_Toc501707153"/>
      <w:r w:rsidRPr="00232842">
        <w:t>3</w:t>
      </w:r>
      <w:r w:rsidR="00A75457" w:rsidRPr="00232842">
        <w:t>.1 对所有标识符都通用的规则</w:t>
      </w:r>
      <w:bookmarkEnd w:id="55"/>
    </w:p>
    <w:p w14:paraId="6BB9FC50" w14:textId="77777777" w:rsidR="00A75457" w:rsidRDefault="00A75457" w:rsidP="00232842">
      <w:r>
        <w:t>标识符只能使用ASCII字母和数字，因此每个有效的标识符名称都能匹配正则表达式</w:t>
      </w:r>
      <w:r>
        <w:rPr>
          <w:rStyle w:val="HTML"/>
          <w:color w:val="333333"/>
        </w:rPr>
        <w:t>\w+</w:t>
      </w:r>
      <w:r>
        <w:t>。</w:t>
      </w:r>
    </w:p>
    <w:p w14:paraId="59117FAC" w14:textId="77777777" w:rsidR="00A75457" w:rsidRDefault="00A75457" w:rsidP="00232842">
      <w:r>
        <w:t>在Google其它编程语言风格中使用的特殊前缀或后缀，如</w:t>
      </w:r>
      <w:r>
        <w:rPr>
          <w:rStyle w:val="HTML"/>
          <w:color w:val="333333"/>
        </w:rPr>
        <w:t>name_</w:t>
      </w:r>
      <w:r>
        <w:t>, </w:t>
      </w:r>
      <w:proofErr w:type="spellStart"/>
      <w:r>
        <w:rPr>
          <w:rStyle w:val="HTML"/>
          <w:color w:val="333333"/>
        </w:rPr>
        <w:t>mName</w:t>
      </w:r>
      <w:proofErr w:type="spellEnd"/>
      <w:r>
        <w:t>, </w:t>
      </w:r>
      <w:proofErr w:type="spellStart"/>
      <w:r>
        <w:rPr>
          <w:rStyle w:val="HTML"/>
          <w:color w:val="333333"/>
        </w:rPr>
        <w:t>s_name</w:t>
      </w:r>
      <w:proofErr w:type="spellEnd"/>
      <w:r>
        <w:t>和</w:t>
      </w:r>
      <w:proofErr w:type="spellStart"/>
      <w:r>
        <w:rPr>
          <w:rStyle w:val="HTML"/>
          <w:color w:val="333333"/>
        </w:rPr>
        <w:t>kName</w:t>
      </w:r>
      <w:proofErr w:type="spellEnd"/>
      <w:r>
        <w:t>，在Java编程风格中都不再使用。</w:t>
      </w:r>
    </w:p>
    <w:p w14:paraId="0F5BD802" w14:textId="77777777" w:rsidR="00A75457" w:rsidRPr="00232842" w:rsidRDefault="00501FCA" w:rsidP="00232842">
      <w:pPr>
        <w:pStyle w:val="2"/>
      </w:pPr>
      <w:bookmarkStart w:id="56" w:name="_Toc501707154"/>
      <w:r w:rsidRPr="00232842">
        <w:t>3</w:t>
      </w:r>
      <w:r w:rsidR="00A75457" w:rsidRPr="00232842">
        <w:t>.2 标识符类型的规则</w:t>
      </w:r>
      <w:bookmarkEnd w:id="56"/>
    </w:p>
    <w:p w14:paraId="517A7521" w14:textId="77777777" w:rsidR="00A75457" w:rsidRDefault="00501FCA" w:rsidP="00232842">
      <w:pPr>
        <w:pStyle w:val="3"/>
      </w:pPr>
      <w:bookmarkStart w:id="57" w:name="_Toc501707155"/>
      <w:r>
        <w:t>3</w:t>
      </w:r>
      <w:r w:rsidR="00A75457">
        <w:t xml:space="preserve">.2.1 </w:t>
      </w:r>
      <w:r w:rsidR="00A75457">
        <w:rPr>
          <w:rFonts w:ascii="MS Mincho" w:eastAsia="MS Mincho" w:hAnsi="MS Mincho" w:cs="MS Mincho"/>
        </w:rPr>
        <w:t>包名</w:t>
      </w:r>
      <w:bookmarkEnd w:id="57"/>
    </w:p>
    <w:p w14:paraId="61EC59DD" w14:textId="77777777" w:rsidR="00A75457" w:rsidRDefault="00A75457" w:rsidP="00232842">
      <w:r>
        <w:t>包名全部小写，连续的单词只是简单地连接起来，不使用下划线。</w:t>
      </w:r>
    </w:p>
    <w:p w14:paraId="43405C2F" w14:textId="77777777" w:rsidR="00A75457" w:rsidRDefault="00501FCA" w:rsidP="00232842">
      <w:pPr>
        <w:pStyle w:val="3"/>
      </w:pPr>
      <w:bookmarkStart w:id="58" w:name="_Toc501707156"/>
      <w:r>
        <w:t>3</w:t>
      </w:r>
      <w:r w:rsidR="00A75457">
        <w:t xml:space="preserve">.2.2 </w:t>
      </w:r>
      <w:r w:rsidR="00A75457">
        <w:rPr>
          <w:rFonts w:ascii="SimSun" w:eastAsia="SimSun" w:hAnsi="SimSun" w:cs="SimSun"/>
        </w:rPr>
        <w:t>类</w:t>
      </w:r>
      <w:r w:rsidR="00A75457">
        <w:rPr>
          <w:rFonts w:ascii="MS Mincho" w:eastAsia="MS Mincho" w:hAnsi="MS Mincho" w:cs="MS Mincho"/>
        </w:rPr>
        <w:t>名</w:t>
      </w:r>
      <w:bookmarkEnd w:id="58"/>
    </w:p>
    <w:p w14:paraId="171D5C4E" w14:textId="77777777" w:rsidR="00A75457" w:rsidRDefault="00A75457" w:rsidP="00232842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类名都以</w:t>
      </w:r>
      <w:proofErr w:type="spellStart"/>
      <w:r>
        <w:rPr>
          <w:rStyle w:val="HTML"/>
          <w:color w:val="333333"/>
        </w:rPr>
        <w:t>UpperCamelCase</w:t>
      </w:r>
      <w:proofErr w:type="spellEnd"/>
      <w:r>
        <w:rPr>
          <w:rFonts w:ascii="Georgia" w:hAnsi="Georgia"/>
          <w:sz w:val="23"/>
          <w:szCs w:val="23"/>
        </w:rPr>
        <w:t>风格编写。</w:t>
      </w:r>
    </w:p>
    <w:p w14:paraId="5C6ADF05" w14:textId="77777777" w:rsidR="00A75457" w:rsidRDefault="00A75457" w:rsidP="00232842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类名通常是名词或名词短语，接口名称有时可能是形容词或形容词短语。现在还没有特定的规则或行之有效的约定来命名注解类型。</w:t>
      </w:r>
    </w:p>
    <w:p w14:paraId="0AFAB5FC" w14:textId="77777777" w:rsidR="00A75457" w:rsidRDefault="00A75457" w:rsidP="00232842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测试类的命名以它要测试的类的名称开始，以</w:t>
      </w:r>
      <w:r>
        <w:rPr>
          <w:rStyle w:val="HTML"/>
          <w:color w:val="333333"/>
        </w:rPr>
        <w:t>Test</w:t>
      </w:r>
      <w:r>
        <w:rPr>
          <w:rFonts w:ascii="Georgia" w:hAnsi="Georgia"/>
          <w:sz w:val="23"/>
          <w:szCs w:val="23"/>
        </w:rPr>
        <w:t>结束。例如，</w:t>
      </w:r>
      <w:proofErr w:type="spellStart"/>
      <w:r>
        <w:rPr>
          <w:rStyle w:val="HTML"/>
          <w:color w:val="333333"/>
        </w:rPr>
        <w:t>HashTest</w:t>
      </w:r>
      <w:proofErr w:type="spellEnd"/>
      <w:r>
        <w:rPr>
          <w:rFonts w:ascii="Georgia" w:hAnsi="Georgia"/>
          <w:sz w:val="23"/>
          <w:szCs w:val="23"/>
        </w:rPr>
        <w:t>或</w:t>
      </w:r>
      <w:proofErr w:type="spellStart"/>
      <w:r>
        <w:rPr>
          <w:rStyle w:val="HTML"/>
          <w:color w:val="333333"/>
        </w:rPr>
        <w:t>HashIntegrationTest</w:t>
      </w:r>
      <w:proofErr w:type="spellEnd"/>
      <w:r>
        <w:rPr>
          <w:rFonts w:ascii="Georgia" w:hAnsi="Georgia"/>
          <w:sz w:val="23"/>
          <w:szCs w:val="23"/>
        </w:rPr>
        <w:t>。</w:t>
      </w:r>
    </w:p>
    <w:p w14:paraId="4F243EFE" w14:textId="77777777" w:rsidR="00A75457" w:rsidRPr="00232842" w:rsidRDefault="00501FCA" w:rsidP="00232842">
      <w:pPr>
        <w:pStyle w:val="3"/>
      </w:pPr>
      <w:bookmarkStart w:id="59" w:name="_Toc501707157"/>
      <w:r w:rsidRPr="00232842">
        <w:t>3</w:t>
      </w:r>
      <w:r w:rsidR="00A75457" w:rsidRPr="00232842">
        <w:t xml:space="preserve">.2.3 </w:t>
      </w:r>
      <w:r w:rsidR="00A75457" w:rsidRPr="00232842">
        <w:rPr>
          <w:rFonts w:ascii="MS Mincho" w:eastAsia="MS Mincho" w:hAnsi="MS Mincho" w:cs="MS Mincho"/>
        </w:rPr>
        <w:t>方法名</w:t>
      </w:r>
      <w:bookmarkEnd w:id="59"/>
    </w:p>
    <w:p w14:paraId="3C9163D3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方法名都以</w:t>
      </w:r>
      <w:proofErr w:type="spellStart"/>
      <w:r>
        <w:rPr>
          <w:rStyle w:val="HTML"/>
          <w:color w:val="333333"/>
        </w:rPr>
        <w:t>lowerCamelCase</w:t>
      </w:r>
      <w:proofErr w:type="spellEnd"/>
      <w:r>
        <w:rPr>
          <w:rFonts w:ascii="Georgia" w:hAnsi="Georgia"/>
          <w:sz w:val="23"/>
          <w:szCs w:val="23"/>
        </w:rPr>
        <w:t>风格编写。</w:t>
      </w:r>
    </w:p>
    <w:p w14:paraId="30AF6F6B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方法名通常是动词或动词短语。</w:t>
      </w:r>
    </w:p>
    <w:p w14:paraId="55522693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下划线可能出现在</w:t>
      </w:r>
      <w:r>
        <w:rPr>
          <w:rFonts w:ascii="Georgia" w:hAnsi="Georgia"/>
          <w:sz w:val="23"/>
          <w:szCs w:val="23"/>
        </w:rPr>
        <w:t>JUnit</w:t>
      </w:r>
      <w:r>
        <w:rPr>
          <w:rFonts w:ascii="Georgia" w:hAnsi="Georgia"/>
          <w:sz w:val="23"/>
          <w:szCs w:val="23"/>
        </w:rPr>
        <w:t>测试方法名称中用以分隔名称的逻辑组件。一个典型的模式是：</w:t>
      </w:r>
      <w:r>
        <w:rPr>
          <w:rStyle w:val="HTML"/>
          <w:color w:val="333333"/>
        </w:rPr>
        <w:t>test&lt;</w:t>
      </w:r>
      <w:proofErr w:type="spellStart"/>
      <w:r>
        <w:rPr>
          <w:rStyle w:val="HTML"/>
          <w:color w:val="333333"/>
        </w:rPr>
        <w:t>MethodUnderTest</w:t>
      </w:r>
      <w:proofErr w:type="spellEnd"/>
      <w:r>
        <w:rPr>
          <w:rStyle w:val="HTML"/>
          <w:color w:val="333333"/>
        </w:rPr>
        <w:t>&gt;_&lt;state&gt;</w:t>
      </w:r>
      <w:r>
        <w:rPr>
          <w:rFonts w:ascii="Georgia" w:hAnsi="Georgia"/>
          <w:sz w:val="23"/>
          <w:szCs w:val="23"/>
        </w:rPr>
        <w:t>，例如</w:t>
      </w:r>
      <w:proofErr w:type="spellStart"/>
      <w:r>
        <w:rPr>
          <w:rStyle w:val="HTML"/>
          <w:color w:val="333333"/>
        </w:rPr>
        <w:t>testPop_emptyStack</w:t>
      </w:r>
      <w:proofErr w:type="spellEnd"/>
      <w:r>
        <w:rPr>
          <w:rFonts w:ascii="Georgia" w:hAnsi="Georgia"/>
          <w:sz w:val="23"/>
          <w:szCs w:val="23"/>
        </w:rPr>
        <w:t>。</w:t>
      </w:r>
      <w:r>
        <w:rPr>
          <w:rFonts w:ascii="Georgia" w:hAnsi="Georgia"/>
          <w:sz w:val="23"/>
          <w:szCs w:val="23"/>
        </w:rPr>
        <w:t xml:space="preserve"> </w:t>
      </w:r>
      <w:r>
        <w:rPr>
          <w:rFonts w:ascii="Georgia" w:hAnsi="Georgia"/>
          <w:sz w:val="23"/>
          <w:szCs w:val="23"/>
        </w:rPr>
        <w:t>并不存在唯一正确的方式来命名测试方法。</w:t>
      </w:r>
    </w:p>
    <w:p w14:paraId="4B9EB2EA" w14:textId="77777777" w:rsidR="00A75457" w:rsidRDefault="00501FCA" w:rsidP="00232842">
      <w:pPr>
        <w:pStyle w:val="3"/>
      </w:pPr>
      <w:bookmarkStart w:id="60" w:name="_Toc501707158"/>
      <w:r>
        <w:t>3</w:t>
      </w:r>
      <w:r w:rsidR="00A75457">
        <w:t xml:space="preserve">.2.4 </w:t>
      </w:r>
      <w:r w:rsidR="00A75457">
        <w:rPr>
          <w:rFonts w:ascii="MS Mincho" w:eastAsia="MS Mincho" w:hAnsi="MS Mincho" w:cs="MS Mincho"/>
        </w:rPr>
        <w:t>常量名</w:t>
      </w:r>
      <w:bookmarkEnd w:id="60"/>
    </w:p>
    <w:p w14:paraId="224288DC" w14:textId="77777777" w:rsidR="00A75457" w:rsidRDefault="00A75457" w:rsidP="000C7E50">
      <w:r>
        <w:t>常量名命名模式为</w:t>
      </w:r>
      <w:r>
        <w:rPr>
          <w:rStyle w:val="HTML"/>
          <w:color w:val="333333"/>
        </w:rPr>
        <w:t>CONSTANT_CASE</w:t>
      </w:r>
      <w:r>
        <w:t>，全部字母大写，用下划线分隔单词。那，到底什么算是一个常量？</w:t>
      </w:r>
    </w:p>
    <w:p w14:paraId="6D892F32" w14:textId="77777777" w:rsidR="00A75457" w:rsidRDefault="00A75457" w:rsidP="000C7E50">
      <w:r>
        <w:t>每个常量都是一个静态final字段，但不是所有静态final字段都是常量。在决定一个字段是否是一个常量时， 考虑它是否真的感觉像是一个常量。例如，如果任何一个该实例的观测状态是可变的，则它几乎肯定不会是一个常量。 只是永远不</w:t>
      </w:r>
      <w:r>
        <w:rPr>
          <w:rStyle w:val="HTML"/>
          <w:color w:val="333333"/>
        </w:rPr>
        <w:t>打算</w:t>
      </w:r>
      <w:r>
        <w:t>改变对象一般是不够的，它要真的一直不变才能将它示为常量。</w:t>
      </w:r>
    </w:p>
    <w:p w14:paraId="42E471BF" w14:textId="77777777" w:rsidR="00A75457" w:rsidRDefault="00A75457" w:rsidP="000C7E50">
      <w:pPr>
        <w:rPr>
          <w:rStyle w:val="HTML"/>
          <w:color w:val="333333"/>
        </w:rPr>
      </w:pPr>
      <w:r>
        <w:rPr>
          <w:rStyle w:val="c1"/>
          <w:color w:val="333333"/>
        </w:rPr>
        <w:t>// Constants</w:t>
      </w:r>
    </w:p>
    <w:p w14:paraId="50EC8B78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kt"/>
          <w:color w:val="333333"/>
        </w:rPr>
        <w:t>int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NUMBER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mi"/>
          <w:color w:val="333333"/>
        </w:rPr>
        <w:t>5</w:t>
      </w:r>
      <w:r>
        <w:rPr>
          <w:rStyle w:val="o"/>
          <w:color w:val="333333"/>
        </w:rPr>
        <w:t>;</w:t>
      </w:r>
    </w:p>
    <w:p w14:paraId="1DAF67B1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ImmutableList</w:t>
      </w:r>
      <w:proofErr w:type="spellEnd"/>
      <w:r>
        <w:rPr>
          <w:rStyle w:val="o"/>
          <w:color w:val="333333"/>
        </w:rPr>
        <w:t>&lt;</w:t>
      </w:r>
      <w:r>
        <w:rPr>
          <w:rStyle w:val="n"/>
          <w:color w:val="333333"/>
        </w:rPr>
        <w:t>String</w:t>
      </w:r>
      <w:r>
        <w:rPr>
          <w:rStyle w:val="o"/>
          <w:color w:val="333333"/>
        </w:rPr>
        <w:t>&gt;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NAMES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ImmutableList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of</w:t>
      </w:r>
      <w:proofErr w:type="spellEnd"/>
      <w:r>
        <w:rPr>
          <w:rStyle w:val="o"/>
          <w:color w:val="333333"/>
        </w:rPr>
        <w:t>(</w:t>
      </w:r>
      <w:r>
        <w:rPr>
          <w:rStyle w:val="s"/>
          <w:color w:val="333333"/>
        </w:rPr>
        <w:t>"Ed"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s"/>
          <w:color w:val="333333"/>
        </w:rPr>
        <w:t>"Ann"</w:t>
      </w:r>
      <w:r>
        <w:rPr>
          <w:rStyle w:val="o"/>
          <w:color w:val="333333"/>
        </w:rPr>
        <w:t>);</w:t>
      </w:r>
    </w:p>
    <w:p w14:paraId="6D29B6C2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Joiner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COMMA_JOINER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Joiner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on</w:t>
      </w:r>
      <w:proofErr w:type="spellEnd"/>
      <w:r>
        <w:rPr>
          <w:rStyle w:val="o"/>
          <w:color w:val="333333"/>
        </w:rPr>
        <w:t>(</w:t>
      </w:r>
      <w:r>
        <w:rPr>
          <w:rStyle w:val="sc"/>
          <w:color w:val="333333"/>
        </w:rPr>
        <w:t>','</w:t>
      </w:r>
      <w:proofErr w:type="gramStart"/>
      <w:r>
        <w:rPr>
          <w:rStyle w:val="o"/>
          <w:color w:val="333333"/>
        </w:rPr>
        <w:t>);</w:t>
      </w:r>
      <w:r>
        <w:rPr>
          <w:rStyle w:val="HTML"/>
          <w:color w:val="333333"/>
        </w:rPr>
        <w:t xml:space="preserve">  </w:t>
      </w:r>
      <w:r>
        <w:rPr>
          <w:rStyle w:val="c1"/>
          <w:color w:val="333333"/>
        </w:rPr>
        <w:t>/</w:t>
      </w:r>
      <w:proofErr w:type="gramEnd"/>
      <w:r>
        <w:rPr>
          <w:rStyle w:val="c1"/>
          <w:color w:val="333333"/>
        </w:rPr>
        <w:t>/ because Joiner is immutable</w:t>
      </w:r>
    </w:p>
    <w:p w14:paraId="745518EC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proofErr w:type="spellStart"/>
      <w:proofErr w:type="gramStart"/>
      <w:r>
        <w:rPr>
          <w:rStyle w:val="n"/>
          <w:color w:val="333333"/>
        </w:rPr>
        <w:t>SomeMutableType</w:t>
      </w:r>
      <w:proofErr w:type="spellEnd"/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EMPTY_ARRAY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{};</w:t>
      </w:r>
    </w:p>
    <w:p w14:paraId="7FAA1E06" w14:textId="77777777" w:rsidR="00A75457" w:rsidRDefault="00A75457" w:rsidP="000C7E50">
      <w:pPr>
        <w:rPr>
          <w:rStyle w:val="HTML"/>
          <w:color w:val="333333"/>
        </w:rPr>
      </w:pPr>
      <w:proofErr w:type="spellStart"/>
      <w:r>
        <w:rPr>
          <w:rStyle w:val="kd"/>
          <w:color w:val="333333"/>
        </w:rPr>
        <w:t>enum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SomeEnum</w:t>
      </w:r>
      <w:proofErr w:type="spellEnd"/>
      <w:r>
        <w:rPr>
          <w:rStyle w:val="HTML"/>
          <w:color w:val="333333"/>
        </w:rPr>
        <w:t xml:space="preserve"> </w:t>
      </w:r>
      <w:proofErr w:type="gramStart"/>
      <w:r>
        <w:rPr>
          <w:rStyle w:val="o"/>
          <w:color w:val="333333"/>
        </w:rPr>
        <w:t>{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ENUM</w:t>
      </w:r>
      <w:proofErr w:type="gramEnd"/>
      <w:r>
        <w:rPr>
          <w:rStyle w:val="n"/>
          <w:color w:val="333333"/>
        </w:rPr>
        <w:t>_CONSTANT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}</w:t>
      </w:r>
    </w:p>
    <w:p w14:paraId="3C4EDBF8" w14:textId="77777777" w:rsidR="00A75457" w:rsidRDefault="00A75457" w:rsidP="000C7E50">
      <w:pPr>
        <w:rPr>
          <w:rStyle w:val="HTML"/>
          <w:color w:val="333333"/>
        </w:rPr>
      </w:pPr>
    </w:p>
    <w:p w14:paraId="38598273" w14:textId="77777777" w:rsidR="00A75457" w:rsidRDefault="00A75457" w:rsidP="000C7E50">
      <w:pPr>
        <w:rPr>
          <w:rStyle w:val="HTML"/>
          <w:color w:val="333333"/>
        </w:rPr>
      </w:pPr>
      <w:r>
        <w:rPr>
          <w:rStyle w:val="c1"/>
          <w:color w:val="333333"/>
        </w:rPr>
        <w:t>// Not constants</w:t>
      </w:r>
    </w:p>
    <w:p w14:paraId="5CEE48F2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String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nonFinal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s"/>
          <w:color w:val="333333"/>
        </w:rPr>
        <w:t>"non-final"</w:t>
      </w:r>
      <w:r>
        <w:rPr>
          <w:rStyle w:val="o"/>
          <w:color w:val="333333"/>
        </w:rPr>
        <w:t>;</w:t>
      </w:r>
    </w:p>
    <w:p w14:paraId="3C715D95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String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nonStatic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s"/>
          <w:color w:val="333333"/>
        </w:rPr>
        <w:t>"non-static"</w:t>
      </w:r>
      <w:r>
        <w:rPr>
          <w:rStyle w:val="o"/>
          <w:color w:val="333333"/>
        </w:rPr>
        <w:t>;</w:t>
      </w:r>
    </w:p>
    <w:p w14:paraId="641FE5A8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Set</w:t>
      </w:r>
      <w:r>
        <w:rPr>
          <w:rStyle w:val="o"/>
          <w:color w:val="333333"/>
        </w:rPr>
        <w:t>&lt;</w:t>
      </w:r>
      <w:r>
        <w:rPr>
          <w:rStyle w:val="n"/>
          <w:color w:val="333333"/>
        </w:rPr>
        <w:t>String</w:t>
      </w:r>
      <w:r>
        <w:rPr>
          <w:rStyle w:val="o"/>
          <w:color w:val="333333"/>
        </w:rPr>
        <w:t>&gt;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mutableCollection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k"/>
          <w:color w:val="333333"/>
        </w:rPr>
        <w:t>new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HashSet</w:t>
      </w:r>
      <w:proofErr w:type="spellEnd"/>
      <w:r>
        <w:rPr>
          <w:rStyle w:val="o"/>
          <w:color w:val="333333"/>
        </w:rPr>
        <w:t>&lt;</w:t>
      </w:r>
      <w:r>
        <w:rPr>
          <w:rStyle w:val="n"/>
          <w:color w:val="333333"/>
        </w:rPr>
        <w:t>String</w:t>
      </w:r>
      <w:proofErr w:type="gramStart"/>
      <w:r>
        <w:rPr>
          <w:rStyle w:val="o"/>
          <w:color w:val="333333"/>
        </w:rPr>
        <w:t>&gt;(</w:t>
      </w:r>
      <w:proofErr w:type="gramEnd"/>
      <w:r>
        <w:rPr>
          <w:rStyle w:val="o"/>
          <w:color w:val="333333"/>
        </w:rPr>
        <w:t>);</w:t>
      </w:r>
    </w:p>
    <w:p w14:paraId="36BA57A4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ImmutableSet</w:t>
      </w:r>
      <w:proofErr w:type="spellEnd"/>
      <w:r>
        <w:rPr>
          <w:rStyle w:val="o"/>
          <w:color w:val="333333"/>
        </w:rPr>
        <w:t>&lt;</w:t>
      </w:r>
      <w:proofErr w:type="spellStart"/>
      <w:r>
        <w:rPr>
          <w:rStyle w:val="n"/>
          <w:color w:val="333333"/>
        </w:rPr>
        <w:t>SomeMutableType</w:t>
      </w:r>
      <w:proofErr w:type="spellEnd"/>
      <w:r>
        <w:rPr>
          <w:rStyle w:val="o"/>
          <w:color w:val="333333"/>
        </w:rPr>
        <w:t>&gt;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mutableElements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ImmutableSet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of</w:t>
      </w:r>
      <w:proofErr w:type="spellEnd"/>
      <w:r>
        <w:rPr>
          <w:rStyle w:val="o"/>
          <w:color w:val="333333"/>
        </w:rPr>
        <w:t>(</w:t>
      </w:r>
      <w:r>
        <w:rPr>
          <w:rStyle w:val="n"/>
          <w:color w:val="333333"/>
        </w:rPr>
        <w:t>mutable</w:t>
      </w:r>
      <w:r>
        <w:rPr>
          <w:rStyle w:val="o"/>
          <w:color w:val="333333"/>
        </w:rPr>
        <w:t>);</w:t>
      </w:r>
    </w:p>
    <w:p w14:paraId="25C100DA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Logger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logger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Logger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getLogger</w:t>
      </w:r>
      <w:proofErr w:type="spellEnd"/>
      <w:r>
        <w:rPr>
          <w:rStyle w:val="o"/>
          <w:color w:val="333333"/>
        </w:rPr>
        <w:t>(</w:t>
      </w:r>
      <w:proofErr w:type="spellStart"/>
      <w:r>
        <w:rPr>
          <w:rStyle w:val="n"/>
          <w:color w:val="333333"/>
        </w:rPr>
        <w:t>MyClass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getName</w:t>
      </w:r>
      <w:proofErr w:type="spellEnd"/>
      <w:r>
        <w:rPr>
          <w:rStyle w:val="o"/>
          <w:color w:val="333333"/>
        </w:rPr>
        <w:t>());</w:t>
      </w:r>
    </w:p>
    <w:p w14:paraId="784A6F9A" w14:textId="77777777" w:rsidR="00A75457" w:rsidRDefault="00A75457" w:rsidP="000C7E50">
      <w:pPr>
        <w:rPr>
          <w:rStyle w:val="HTML"/>
          <w:color w:val="333333"/>
        </w:rPr>
      </w:pPr>
      <w:r>
        <w:rPr>
          <w:rStyle w:val="kd"/>
          <w:color w:val="333333"/>
        </w:rPr>
        <w:t>static</w:t>
      </w:r>
      <w:r>
        <w:rPr>
          <w:rStyle w:val="HTML"/>
          <w:color w:val="333333"/>
        </w:rPr>
        <w:t xml:space="preserve"> </w:t>
      </w:r>
      <w:r>
        <w:rPr>
          <w:rStyle w:val="kd"/>
          <w:color w:val="333333"/>
        </w:rPr>
        <w:t>final</w:t>
      </w:r>
      <w:r>
        <w:rPr>
          <w:rStyle w:val="HTML"/>
          <w:color w:val="333333"/>
        </w:rPr>
        <w:t xml:space="preserve"> </w:t>
      </w:r>
      <w:proofErr w:type="gramStart"/>
      <w:r>
        <w:rPr>
          <w:rStyle w:val="n"/>
          <w:color w:val="333333"/>
        </w:rPr>
        <w:t>String</w:t>
      </w:r>
      <w:r>
        <w:rPr>
          <w:rStyle w:val="o"/>
          <w:color w:val="333333"/>
        </w:rPr>
        <w:t>[</w:t>
      </w:r>
      <w:proofErr w:type="gramEnd"/>
      <w:r>
        <w:rPr>
          <w:rStyle w:val="o"/>
          <w:color w:val="333333"/>
        </w:rPr>
        <w:t>]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nonEmptyArray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  <w:r>
        <w:rPr>
          <w:rStyle w:val="s"/>
          <w:color w:val="333333"/>
        </w:rPr>
        <w:t>"these"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s"/>
          <w:color w:val="333333"/>
        </w:rPr>
        <w:t>"can"</w:t>
      </w:r>
      <w:r>
        <w:rPr>
          <w:rStyle w:val="o"/>
          <w:color w:val="333333"/>
        </w:rPr>
        <w:t>,</w:t>
      </w:r>
      <w:r>
        <w:rPr>
          <w:rStyle w:val="HTML"/>
          <w:color w:val="333333"/>
        </w:rPr>
        <w:t xml:space="preserve"> </w:t>
      </w:r>
      <w:r>
        <w:rPr>
          <w:rStyle w:val="s"/>
          <w:color w:val="333333"/>
        </w:rPr>
        <w:t>"change"</w:t>
      </w:r>
      <w:r>
        <w:rPr>
          <w:rStyle w:val="o"/>
          <w:color w:val="333333"/>
        </w:rPr>
        <w:t>};</w:t>
      </w:r>
    </w:p>
    <w:p w14:paraId="5AA860ED" w14:textId="77777777" w:rsidR="00A75457" w:rsidRDefault="00A75457" w:rsidP="000C7E50">
      <w:r>
        <w:t>这些名字通常是名词或名词短语。</w:t>
      </w:r>
    </w:p>
    <w:p w14:paraId="089B5937" w14:textId="77777777" w:rsidR="00A75457" w:rsidRDefault="00501FCA" w:rsidP="00232842">
      <w:pPr>
        <w:pStyle w:val="3"/>
      </w:pPr>
      <w:bookmarkStart w:id="61" w:name="_Toc501707159"/>
      <w:r>
        <w:t>3</w:t>
      </w:r>
      <w:r w:rsidR="00A75457">
        <w:t xml:space="preserve">.2.5 </w:t>
      </w:r>
      <w:r w:rsidR="00A75457">
        <w:rPr>
          <w:rFonts w:ascii="MS Mincho" w:eastAsia="MS Mincho" w:hAnsi="MS Mincho" w:cs="MS Mincho"/>
        </w:rPr>
        <w:t>非常量字段名</w:t>
      </w:r>
      <w:bookmarkEnd w:id="61"/>
    </w:p>
    <w:p w14:paraId="4ABA42C9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非常量字段名以</w:t>
      </w:r>
      <w:proofErr w:type="spellStart"/>
      <w:r>
        <w:rPr>
          <w:rStyle w:val="HTML"/>
          <w:color w:val="333333"/>
        </w:rPr>
        <w:t>lowerCamelCase</w:t>
      </w:r>
      <w:proofErr w:type="spellEnd"/>
      <w:r>
        <w:rPr>
          <w:rFonts w:ascii="Georgia" w:hAnsi="Georgia"/>
          <w:sz w:val="23"/>
          <w:szCs w:val="23"/>
        </w:rPr>
        <w:t>风格编写。</w:t>
      </w:r>
    </w:p>
    <w:p w14:paraId="66A0EE83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这些名字通常是名词或名词短语。</w:t>
      </w:r>
    </w:p>
    <w:p w14:paraId="46EAFB18" w14:textId="77777777" w:rsidR="00A75457" w:rsidRDefault="00501FCA" w:rsidP="00232842">
      <w:pPr>
        <w:pStyle w:val="3"/>
      </w:pPr>
      <w:bookmarkStart w:id="62" w:name="_Toc501707160"/>
      <w:r>
        <w:t>3</w:t>
      </w:r>
      <w:r w:rsidR="00A75457">
        <w:t xml:space="preserve">.2.6 </w:t>
      </w:r>
      <w:r w:rsidR="00A75457">
        <w:rPr>
          <w:rFonts w:ascii="MS Mincho" w:eastAsia="MS Mincho" w:hAnsi="MS Mincho" w:cs="MS Mincho"/>
        </w:rPr>
        <w:t>参数名</w:t>
      </w:r>
      <w:bookmarkEnd w:id="62"/>
    </w:p>
    <w:p w14:paraId="3FAFA9F3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参数名以</w:t>
      </w:r>
      <w:proofErr w:type="spellStart"/>
      <w:r>
        <w:rPr>
          <w:rStyle w:val="HTML"/>
          <w:color w:val="333333"/>
        </w:rPr>
        <w:t>lowerCamelCase</w:t>
      </w:r>
      <w:proofErr w:type="spellEnd"/>
      <w:r>
        <w:rPr>
          <w:rFonts w:ascii="Georgia" w:hAnsi="Georgia"/>
          <w:sz w:val="23"/>
          <w:szCs w:val="23"/>
        </w:rPr>
        <w:t>风格编写。</w:t>
      </w:r>
    </w:p>
    <w:p w14:paraId="5117AE23" w14:textId="77777777" w:rsidR="00A75457" w:rsidRDefault="00A75457" w:rsidP="000C7E50">
      <w:pPr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参数应该避免用单个字符命名。</w:t>
      </w:r>
    </w:p>
    <w:p w14:paraId="14804CE9" w14:textId="77777777" w:rsidR="00A75457" w:rsidRDefault="00501FCA" w:rsidP="00232842">
      <w:pPr>
        <w:pStyle w:val="3"/>
      </w:pPr>
      <w:bookmarkStart w:id="63" w:name="_Toc501707161"/>
      <w:r>
        <w:t>3</w:t>
      </w:r>
      <w:r w:rsidR="00A75457">
        <w:t xml:space="preserve">.2.7 </w:t>
      </w:r>
      <w:r w:rsidR="00A75457">
        <w:rPr>
          <w:rFonts w:ascii="MS Mincho" w:eastAsia="MS Mincho" w:hAnsi="MS Mincho" w:cs="MS Mincho"/>
        </w:rPr>
        <w:t>局部</w:t>
      </w:r>
      <w:r w:rsidR="00A75457">
        <w:rPr>
          <w:rFonts w:ascii="SimSun" w:eastAsia="SimSun" w:hAnsi="SimSun" w:cs="SimSun"/>
        </w:rPr>
        <w:t>变</w:t>
      </w:r>
      <w:r w:rsidR="00A75457">
        <w:rPr>
          <w:rFonts w:ascii="MS Mincho" w:eastAsia="MS Mincho" w:hAnsi="MS Mincho" w:cs="MS Mincho"/>
        </w:rPr>
        <w:t>量名</w:t>
      </w:r>
      <w:bookmarkEnd w:id="63"/>
    </w:p>
    <w:p w14:paraId="1913321B" w14:textId="77777777" w:rsidR="00A75457" w:rsidRDefault="00A75457" w:rsidP="000C7E50">
      <w:r>
        <w:t>局部变量名以</w:t>
      </w:r>
      <w:proofErr w:type="spellStart"/>
      <w:r>
        <w:rPr>
          <w:rStyle w:val="HTML"/>
          <w:color w:val="333333"/>
        </w:rPr>
        <w:t>lowerCamelCase</w:t>
      </w:r>
      <w:proofErr w:type="spellEnd"/>
      <w:r>
        <w:t>风格编写，比起其它类型的名称，局部变量名可以有更为宽松的缩写。</w:t>
      </w:r>
    </w:p>
    <w:p w14:paraId="1075F6C6" w14:textId="77777777" w:rsidR="00A75457" w:rsidRDefault="00A75457" w:rsidP="000C7E50">
      <w:r>
        <w:t>虽然缩写更宽松，但还是要避免用单字符进行命名，除了临时变量和循环变量。</w:t>
      </w:r>
    </w:p>
    <w:p w14:paraId="1888CFEA" w14:textId="77777777" w:rsidR="00A75457" w:rsidRDefault="00A75457" w:rsidP="000C7E50">
      <w:r>
        <w:t>即使局部变量是final和不可改变的，也不应该把它示为常量，自然也不能用常量的规则去命名它。</w:t>
      </w:r>
    </w:p>
    <w:p w14:paraId="539D1082" w14:textId="77777777" w:rsidR="00A75457" w:rsidRDefault="00232842" w:rsidP="00232842">
      <w:pPr>
        <w:pStyle w:val="3"/>
      </w:pPr>
      <w:bookmarkStart w:id="64" w:name="_Toc501707162"/>
      <w:r>
        <w:t>3</w:t>
      </w:r>
      <w:r w:rsidR="00A75457">
        <w:t xml:space="preserve">.2.8 </w:t>
      </w:r>
      <w:r w:rsidR="00A75457">
        <w:rPr>
          <w:rFonts w:ascii="SimSun" w:eastAsia="SimSun" w:hAnsi="SimSun" w:cs="SimSun"/>
        </w:rPr>
        <w:t>类型变量</w:t>
      </w:r>
      <w:r w:rsidR="00A75457">
        <w:rPr>
          <w:rFonts w:ascii="MS Mincho" w:eastAsia="MS Mincho" w:hAnsi="MS Mincho" w:cs="MS Mincho"/>
        </w:rPr>
        <w:t>名</w:t>
      </w:r>
      <w:bookmarkEnd w:id="64"/>
    </w:p>
    <w:p w14:paraId="4B8F3686" w14:textId="77777777" w:rsidR="00A75457" w:rsidRDefault="00A75457" w:rsidP="000C7E50">
      <w:r>
        <w:t>类型变量可用以下两种风格之一进行命名：</w:t>
      </w:r>
    </w:p>
    <w:p w14:paraId="502B90B7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单个的大写字母，后面可以跟一个数字</w:t>
      </w:r>
      <w:r>
        <w:rPr>
          <w:rFonts w:eastAsia="Times New Roman"/>
          <w:sz w:val="21"/>
          <w:szCs w:val="21"/>
        </w:rPr>
        <w:t>(</w:t>
      </w:r>
      <w:r>
        <w:rPr>
          <w:rFonts w:ascii="MS Mincho" w:eastAsia="MS Mincho" w:hAnsi="MS Mincho" w:cs="MS Mincho"/>
          <w:sz w:val="21"/>
          <w:szCs w:val="21"/>
        </w:rPr>
        <w:t>如：</w:t>
      </w:r>
      <w:r>
        <w:rPr>
          <w:rFonts w:eastAsia="Times New Roman"/>
          <w:sz w:val="21"/>
          <w:szCs w:val="21"/>
        </w:rPr>
        <w:t>E, T, X, T2)</w:t>
      </w:r>
      <w:r>
        <w:rPr>
          <w:rFonts w:ascii="MS Mincho" w:eastAsia="MS Mincho" w:hAnsi="MS Mincho" w:cs="MS Mincho"/>
          <w:sz w:val="21"/>
          <w:szCs w:val="21"/>
        </w:rPr>
        <w:t>。</w:t>
      </w:r>
    </w:p>
    <w:p w14:paraId="325B94BF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以</w:t>
      </w:r>
      <w:r>
        <w:rPr>
          <w:rFonts w:ascii="SimSun" w:eastAsia="SimSun" w:hAnsi="SimSun" w:cs="SimSun"/>
          <w:sz w:val="21"/>
          <w:szCs w:val="21"/>
        </w:rPr>
        <w:t>类</w:t>
      </w:r>
      <w:r>
        <w:rPr>
          <w:rFonts w:ascii="MS Mincho" w:eastAsia="MS Mincho" w:hAnsi="MS Mincho" w:cs="MS Mincho"/>
          <w:sz w:val="21"/>
          <w:szCs w:val="21"/>
        </w:rPr>
        <w:t>命名方式</w:t>
      </w:r>
      <w:r>
        <w:rPr>
          <w:rFonts w:eastAsia="Times New Roman"/>
          <w:sz w:val="21"/>
          <w:szCs w:val="21"/>
        </w:rPr>
        <w:t>(5.2.2</w:t>
      </w:r>
      <w:r>
        <w:rPr>
          <w:rFonts w:ascii="SimSun" w:eastAsia="SimSun" w:hAnsi="SimSun" w:cs="SimSun"/>
          <w:sz w:val="21"/>
          <w:szCs w:val="21"/>
        </w:rPr>
        <w:t>节</w:t>
      </w:r>
      <w:r>
        <w:rPr>
          <w:rFonts w:eastAsia="Times New Roman"/>
          <w:sz w:val="21"/>
          <w:szCs w:val="21"/>
        </w:rPr>
        <w:t>)</w:t>
      </w:r>
      <w:r>
        <w:rPr>
          <w:rFonts w:ascii="MS Mincho" w:eastAsia="MS Mincho" w:hAnsi="MS Mincho" w:cs="MS Mincho"/>
          <w:sz w:val="21"/>
          <w:szCs w:val="21"/>
        </w:rPr>
        <w:t>，后面加个大写的</w:t>
      </w:r>
      <w:r>
        <w:rPr>
          <w:rFonts w:eastAsia="Times New Roman"/>
          <w:sz w:val="21"/>
          <w:szCs w:val="21"/>
        </w:rPr>
        <w:t>T(</w:t>
      </w:r>
      <w:r>
        <w:rPr>
          <w:rFonts w:ascii="MS Mincho" w:eastAsia="MS Mincho" w:hAnsi="MS Mincho" w:cs="MS Mincho"/>
          <w:sz w:val="21"/>
          <w:szCs w:val="21"/>
        </w:rPr>
        <w:t>如：</w:t>
      </w:r>
      <w:proofErr w:type="spellStart"/>
      <w:r>
        <w:rPr>
          <w:rFonts w:eastAsia="Times New Roman"/>
          <w:sz w:val="21"/>
          <w:szCs w:val="21"/>
        </w:rPr>
        <w:t>RequestT</w:t>
      </w:r>
      <w:proofErr w:type="spellEnd"/>
      <w:r>
        <w:rPr>
          <w:rFonts w:eastAsia="Times New Roman"/>
          <w:sz w:val="21"/>
          <w:szCs w:val="21"/>
        </w:rPr>
        <w:t xml:space="preserve">, </w:t>
      </w:r>
      <w:proofErr w:type="spellStart"/>
      <w:r>
        <w:rPr>
          <w:rFonts w:eastAsia="Times New Roman"/>
          <w:sz w:val="21"/>
          <w:szCs w:val="21"/>
        </w:rPr>
        <w:t>FooBarT</w:t>
      </w:r>
      <w:proofErr w:type="spellEnd"/>
      <w:r>
        <w:rPr>
          <w:rFonts w:eastAsia="Times New Roman"/>
          <w:sz w:val="21"/>
          <w:szCs w:val="21"/>
        </w:rPr>
        <w:t>)</w:t>
      </w:r>
      <w:r>
        <w:rPr>
          <w:rFonts w:ascii="MS Mincho" w:eastAsia="MS Mincho" w:hAnsi="MS Mincho" w:cs="MS Mincho"/>
          <w:sz w:val="21"/>
          <w:szCs w:val="21"/>
        </w:rPr>
        <w:t>。</w:t>
      </w:r>
    </w:p>
    <w:p w14:paraId="7E663C2C" w14:textId="77777777" w:rsidR="00A75457" w:rsidRPr="00232842" w:rsidRDefault="00232842" w:rsidP="00232842">
      <w:pPr>
        <w:pStyle w:val="2"/>
      </w:pPr>
      <w:bookmarkStart w:id="65" w:name="_Toc501707163"/>
      <w:r w:rsidRPr="00232842">
        <w:t>3</w:t>
      </w:r>
      <w:r w:rsidR="00A75457" w:rsidRPr="00232842">
        <w:t xml:space="preserve">.3 </w:t>
      </w:r>
      <w:r w:rsidR="00A75457" w:rsidRPr="00232842">
        <w:rPr>
          <w:rFonts w:ascii="SimSun" w:eastAsia="SimSun" w:hAnsi="SimSun" w:cs="SimSun"/>
        </w:rPr>
        <w:t>驼峰式命名法</w:t>
      </w:r>
      <w:r w:rsidR="00A75457" w:rsidRPr="00232842">
        <w:t>(</w:t>
      </w:r>
      <w:proofErr w:type="spellStart"/>
      <w:r w:rsidR="00A75457" w:rsidRPr="00232842">
        <w:t>CamelCase</w:t>
      </w:r>
      <w:proofErr w:type="spellEnd"/>
      <w:r w:rsidR="00A75457" w:rsidRPr="00232842">
        <w:t>)</w:t>
      </w:r>
      <w:bookmarkEnd w:id="65"/>
    </w:p>
    <w:p w14:paraId="331F6D8E" w14:textId="77777777" w:rsidR="00A75457" w:rsidRDefault="00A75457" w:rsidP="000C7E50">
      <w:r w:rsidRPr="000C7E50">
        <w:rPr>
          <w:rFonts w:ascii="Georgia" w:hAnsi="Georgia"/>
          <w:sz w:val="23"/>
          <w:szCs w:val="23"/>
        </w:rPr>
        <w:t>驼峰式命名法</w:t>
      </w:r>
      <w:r>
        <w:t>分大驼峰式命名法(</w:t>
      </w:r>
      <w:proofErr w:type="spellStart"/>
      <w:r>
        <w:rPr>
          <w:rStyle w:val="HTML"/>
          <w:color w:val="333333"/>
        </w:rPr>
        <w:t>UpperCamelCase</w:t>
      </w:r>
      <w:proofErr w:type="spellEnd"/>
      <w:r>
        <w:t>)和小驼峰式命名法(</w:t>
      </w:r>
      <w:proofErr w:type="spellStart"/>
      <w:r>
        <w:rPr>
          <w:rStyle w:val="HTML"/>
          <w:color w:val="333333"/>
        </w:rPr>
        <w:t>lowerCamelCase</w:t>
      </w:r>
      <w:proofErr w:type="spellEnd"/>
      <w:r>
        <w:t>)。 有时，我们有不只一种合理的方式将一个英语词组转换成驼峰形式，如缩略语或不寻常的结构(例如"IPv6"或"iOS")。Google指定了以下的转换方案。</w:t>
      </w:r>
    </w:p>
    <w:p w14:paraId="57BAA6F1" w14:textId="77777777" w:rsidR="00A75457" w:rsidRDefault="00A75457" w:rsidP="000C7E50">
      <w:r>
        <w:t>名字从</w:t>
      </w:r>
      <w:r>
        <w:rPr>
          <w:rStyle w:val="HTML"/>
          <w:color w:val="333333"/>
        </w:rPr>
        <w:t>散文形式</w:t>
      </w:r>
      <w:r>
        <w:t>(prose form)开始:</w:t>
      </w:r>
    </w:p>
    <w:p w14:paraId="2EA35AE5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把短</w:t>
      </w:r>
      <w:r>
        <w:rPr>
          <w:rFonts w:ascii="SimSun" w:eastAsia="SimSun" w:hAnsi="SimSun" w:cs="SimSun"/>
          <w:sz w:val="21"/>
          <w:szCs w:val="21"/>
        </w:rPr>
        <w:t>语转换为纯</w:t>
      </w:r>
      <w:r>
        <w:rPr>
          <w:rFonts w:eastAsia="Times New Roman"/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码，并且移除任何单引号。例如：</w:t>
      </w:r>
      <w:r>
        <w:rPr>
          <w:rFonts w:eastAsia="Times New Roman"/>
          <w:sz w:val="21"/>
          <w:szCs w:val="21"/>
        </w:rPr>
        <w:t>"Müller’s algorithm"</w:t>
      </w:r>
      <w:r>
        <w:rPr>
          <w:rFonts w:ascii="MS Mincho" w:eastAsia="MS Mincho" w:hAnsi="MS Mincho" w:cs="MS Mincho"/>
          <w:sz w:val="21"/>
          <w:szCs w:val="21"/>
        </w:rPr>
        <w:t>将</w:t>
      </w:r>
      <w:r>
        <w:rPr>
          <w:rFonts w:ascii="SimSun" w:eastAsia="SimSun" w:hAnsi="SimSun" w:cs="SimSun"/>
          <w:sz w:val="21"/>
          <w:szCs w:val="21"/>
        </w:rPr>
        <w:t>变</w:t>
      </w:r>
      <w:r>
        <w:rPr>
          <w:rFonts w:ascii="MS Mincho" w:eastAsia="MS Mincho" w:hAnsi="MS Mincho" w:cs="MS Mincho"/>
          <w:sz w:val="21"/>
          <w:szCs w:val="21"/>
        </w:rPr>
        <w:t>成</w:t>
      </w:r>
      <w:r>
        <w:rPr>
          <w:rFonts w:eastAsia="Times New Roman"/>
          <w:sz w:val="21"/>
          <w:szCs w:val="21"/>
        </w:rPr>
        <w:t>"</w:t>
      </w:r>
      <w:proofErr w:type="spellStart"/>
      <w:r>
        <w:rPr>
          <w:rFonts w:eastAsia="Times New Roman"/>
          <w:sz w:val="21"/>
          <w:szCs w:val="21"/>
        </w:rPr>
        <w:t>Muellers</w:t>
      </w:r>
      <w:proofErr w:type="spellEnd"/>
      <w:r>
        <w:rPr>
          <w:rFonts w:eastAsia="Times New Roman"/>
          <w:sz w:val="21"/>
          <w:szCs w:val="21"/>
        </w:rPr>
        <w:t xml:space="preserve"> algorithm"</w:t>
      </w:r>
      <w:r>
        <w:rPr>
          <w:rFonts w:ascii="MS Mincho" w:eastAsia="MS Mincho" w:hAnsi="MS Mincho" w:cs="MS Mincho"/>
          <w:sz w:val="21"/>
          <w:szCs w:val="21"/>
        </w:rPr>
        <w:t>。</w:t>
      </w:r>
    </w:p>
    <w:p w14:paraId="4BE2D9E2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把</w:t>
      </w:r>
      <w:r>
        <w:rPr>
          <w:rFonts w:ascii="SimSun" w:eastAsia="SimSun" w:hAnsi="SimSun" w:cs="SimSun"/>
          <w:sz w:val="21"/>
          <w:szCs w:val="21"/>
        </w:rPr>
        <w:t>这</w:t>
      </w:r>
      <w:r>
        <w:rPr>
          <w:rFonts w:ascii="MS Mincho" w:eastAsia="MS Mincho" w:hAnsi="MS Mincho" w:cs="MS Mincho"/>
          <w:sz w:val="21"/>
          <w:szCs w:val="21"/>
        </w:rPr>
        <w:t>个</w:t>
      </w:r>
      <w:r>
        <w:rPr>
          <w:rFonts w:ascii="SimSun" w:eastAsia="SimSun" w:hAnsi="SimSun" w:cs="SimSun"/>
          <w:sz w:val="21"/>
          <w:szCs w:val="21"/>
        </w:rPr>
        <w:t>结</w:t>
      </w:r>
      <w:r>
        <w:rPr>
          <w:rFonts w:ascii="MS Mincho" w:eastAsia="MS Mincho" w:hAnsi="MS Mincho" w:cs="MS Mincho"/>
          <w:sz w:val="21"/>
          <w:szCs w:val="21"/>
        </w:rPr>
        <w:t>果切分成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，在空格或其它</w:t>
      </w:r>
      <w:r>
        <w:rPr>
          <w:rFonts w:ascii="SimSun" w:eastAsia="SimSun" w:hAnsi="SimSun" w:cs="SimSun"/>
          <w:sz w:val="21"/>
          <w:szCs w:val="21"/>
        </w:rPr>
        <w:t>标</w:t>
      </w:r>
      <w:r>
        <w:rPr>
          <w:rFonts w:ascii="MS Mincho" w:eastAsia="MS Mincho" w:hAnsi="MS Mincho" w:cs="MS Mincho"/>
          <w:sz w:val="21"/>
          <w:szCs w:val="21"/>
        </w:rPr>
        <w:t>点符号</w:t>
      </w:r>
      <w:r>
        <w:rPr>
          <w:rFonts w:eastAsia="Times New Roman"/>
          <w:sz w:val="21"/>
          <w:szCs w:val="21"/>
        </w:rPr>
        <w:t>(</w:t>
      </w:r>
      <w:r>
        <w:rPr>
          <w:rFonts w:ascii="MS Mincho" w:eastAsia="MS Mincho" w:hAnsi="MS Mincho" w:cs="MS Mincho"/>
          <w:sz w:val="21"/>
          <w:szCs w:val="21"/>
        </w:rPr>
        <w:t>通常是</w:t>
      </w:r>
      <w:r>
        <w:rPr>
          <w:rFonts w:ascii="SimSun" w:eastAsia="SimSun" w:hAnsi="SimSun" w:cs="SimSun"/>
          <w:sz w:val="21"/>
          <w:szCs w:val="21"/>
        </w:rPr>
        <w:t>连</w:t>
      </w:r>
      <w:r>
        <w:rPr>
          <w:rFonts w:ascii="MS Mincho" w:eastAsia="MS Mincho" w:hAnsi="MS Mincho" w:cs="MS Mincho"/>
          <w:sz w:val="21"/>
          <w:szCs w:val="21"/>
        </w:rPr>
        <w:t>字符</w:t>
      </w:r>
      <w:r>
        <w:rPr>
          <w:rFonts w:eastAsia="Times New Roman"/>
          <w:sz w:val="21"/>
          <w:szCs w:val="21"/>
        </w:rPr>
        <w:t>)</w:t>
      </w:r>
      <w:r>
        <w:rPr>
          <w:rFonts w:ascii="SimSun" w:eastAsia="SimSun" w:hAnsi="SimSun" w:cs="SimSun"/>
          <w:sz w:val="21"/>
          <w:szCs w:val="21"/>
        </w:rPr>
        <w:t>处分割开</w:t>
      </w:r>
      <w:r>
        <w:rPr>
          <w:rFonts w:ascii="MS Mincho" w:eastAsia="MS Mincho" w:hAnsi="MS Mincho" w:cs="MS Mincho"/>
          <w:sz w:val="21"/>
          <w:szCs w:val="21"/>
        </w:rPr>
        <w:t>。</w:t>
      </w:r>
    </w:p>
    <w:p w14:paraId="58CD9302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推荐：如果某个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已</w:t>
      </w:r>
      <w:r>
        <w:rPr>
          <w:rFonts w:ascii="SimSun" w:eastAsia="SimSun" w:hAnsi="SimSun" w:cs="SimSun"/>
          <w:sz w:val="21"/>
          <w:szCs w:val="21"/>
        </w:rPr>
        <w:t>经</w:t>
      </w:r>
      <w:r>
        <w:rPr>
          <w:rFonts w:ascii="MS Mincho" w:eastAsia="MS Mincho" w:hAnsi="MS Mincho" w:cs="MS Mincho"/>
          <w:sz w:val="21"/>
          <w:szCs w:val="21"/>
        </w:rPr>
        <w:t>有了常用的</w:t>
      </w:r>
      <w:r>
        <w:rPr>
          <w:rFonts w:ascii="SimSun" w:eastAsia="SimSun" w:hAnsi="SimSun" w:cs="SimSun"/>
          <w:sz w:val="21"/>
          <w:szCs w:val="21"/>
        </w:rPr>
        <w:t>驼</w:t>
      </w:r>
      <w:r>
        <w:rPr>
          <w:rFonts w:ascii="MS Mincho" w:eastAsia="MS Mincho" w:hAnsi="MS Mincho" w:cs="MS Mincho"/>
          <w:sz w:val="21"/>
          <w:szCs w:val="21"/>
        </w:rPr>
        <w:t>峰表示形式，按它的</w:t>
      </w:r>
      <w:r>
        <w:rPr>
          <w:rFonts w:ascii="SimSun" w:eastAsia="SimSun" w:hAnsi="SimSun" w:cs="SimSun"/>
          <w:sz w:val="21"/>
          <w:szCs w:val="21"/>
        </w:rPr>
        <w:t>组</w:t>
      </w:r>
      <w:r>
        <w:rPr>
          <w:rFonts w:ascii="MS Mincho" w:eastAsia="MS Mincho" w:hAnsi="MS Mincho" w:cs="MS Mincho"/>
          <w:sz w:val="21"/>
          <w:szCs w:val="21"/>
        </w:rPr>
        <w:t>成将它分割开</w:t>
      </w:r>
      <w:r>
        <w:rPr>
          <w:rFonts w:eastAsia="Times New Roman"/>
          <w:sz w:val="21"/>
          <w:szCs w:val="21"/>
        </w:rPr>
        <w:t>(</w:t>
      </w:r>
      <w:r>
        <w:rPr>
          <w:rFonts w:ascii="MS Mincho" w:eastAsia="MS Mincho" w:hAnsi="MS Mincho" w:cs="MS Mincho"/>
          <w:sz w:val="21"/>
          <w:szCs w:val="21"/>
        </w:rPr>
        <w:t>如</w:t>
      </w:r>
      <w:r>
        <w:rPr>
          <w:rFonts w:eastAsia="Times New Roman"/>
          <w:sz w:val="21"/>
          <w:szCs w:val="21"/>
        </w:rPr>
        <w:t>"AdWords"</w:t>
      </w:r>
      <w:r>
        <w:rPr>
          <w:rFonts w:ascii="MS Mincho" w:eastAsia="MS Mincho" w:hAnsi="MS Mincho" w:cs="MS Mincho"/>
          <w:sz w:val="21"/>
          <w:szCs w:val="21"/>
        </w:rPr>
        <w:t>将分割成</w:t>
      </w:r>
      <w:r>
        <w:rPr>
          <w:rFonts w:eastAsia="Times New Roman"/>
          <w:sz w:val="21"/>
          <w:szCs w:val="21"/>
        </w:rPr>
        <w:t>"ad words")</w:t>
      </w:r>
      <w:r>
        <w:rPr>
          <w:rFonts w:ascii="MS Mincho" w:eastAsia="MS Mincho" w:hAnsi="MS Mincho" w:cs="MS Mincho"/>
          <w:sz w:val="21"/>
          <w:szCs w:val="21"/>
        </w:rPr>
        <w:t>。</w:t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MS Mincho" w:eastAsia="MS Mincho" w:hAnsi="MS Mincho" w:cs="MS Mincho"/>
          <w:sz w:val="21"/>
          <w:szCs w:val="21"/>
        </w:rPr>
        <w:t>需要注意的是</w:t>
      </w:r>
      <w:r>
        <w:rPr>
          <w:rFonts w:eastAsia="Times New Roman"/>
          <w:sz w:val="21"/>
          <w:szCs w:val="21"/>
        </w:rPr>
        <w:t>"iOS"</w:t>
      </w:r>
      <w:r>
        <w:rPr>
          <w:rFonts w:ascii="MS Mincho" w:eastAsia="MS Mincho" w:hAnsi="MS Mincho" w:cs="MS Mincho"/>
          <w:sz w:val="21"/>
          <w:szCs w:val="21"/>
        </w:rPr>
        <w:t>并不是一个真正的</w:t>
      </w:r>
      <w:r>
        <w:rPr>
          <w:rFonts w:ascii="SimSun" w:eastAsia="SimSun" w:hAnsi="SimSun" w:cs="SimSun"/>
          <w:sz w:val="21"/>
          <w:szCs w:val="21"/>
        </w:rPr>
        <w:t>驼</w:t>
      </w:r>
      <w:r>
        <w:rPr>
          <w:rFonts w:ascii="MS Mincho" w:eastAsia="MS Mincho" w:hAnsi="MS Mincho" w:cs="MS Mincho"/>
          <w:sz w:val="21"/>
          <w:szCs w:val="21"/>
        </w:rPr>
        <w:t>峰表示形式，因此</w:t>
      </w:r>
      <w:r>
        <w:rPr>
          <w:rFonts w:ascii="SimSun" w:eastAsia="SimSun" w:hAnsi="SimSun" w:cs="SimSun"/>
          <w:sz w:val="21"/>
          <w:szCs w:val="21"/>
        </w:rPr>
        <w:t>该</w:t>
      </w:r>
      <w:r>
        <w:rPr>
          <w:rFonts w:ascii="MS Mincho" w:eastAsia="MS Mincho" w:hAnsi="MS Mincho" w:cs="MS Mincho"/>
          <w:sz w:val="21"/>
          <w:szCs w:val="21"/>
        </w:rPr>
        <w:t>推荐</w:t>
      </w:r>
      <w:r>
        <w:rPr>
          <w:rFonts w:ascii="SimSun" w:eastAsia="SimSun" w:hAnsi="SimSun" w:cs="SimSun"/>
          <w:sz w:val="21"/>
          <w:szCs w:val="21"/>
        </w:rPr>
        <w:t>对</w:t>
      </w:r>
      <w:r>
        <w:rPr>
          <w:rFonts w:ascii="MS Mincho" w:eastAsia="MS Mincho" w:hAnsi="MS Mincho" w:cs="MS Mincho"/>
          <w:sz w:val="21"/>
          <w:szCs w:val="21"/>
        </w:rPr>
        <w:t>它并不适用。</w:t>
      </w:r>
    </w:p>
    <w:p w14:paraId="618DA0BF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现在将所有字母都小写</w:t>
      </w:r>
      <w:r>
        <w:rPr>
          <w:rFonts w:eastAsia="Times New Roman"/>
          <w:sz w:val="21"/>
          <w:szCs w:val="21"/>
        </w:rPr>
        <w:t>(</w:t>
      </w:r>
      <w:r>
        <w:rPr>
          <w:rFonts w:ascii="MS Mincho" w:eastAsia="MS Mincho" w:hAnsi="MS Mincho" w:cs="MS Mincho"/>
          <w:sz w:val="21"/>
          <w:szCs w:val="21"/>
        </w:rPr>
        <w:t>包括</w:t>
      </w:r>
      <w:r>
        <w:rPr>
          <w:rFonts w:ascii="SimSun" w:eastAsia="SimSun" w:hAnsi="SimSun" w:cs="SimSun"/>
          <w:sz w:val="21"/>
          <w:szCs w:val="21"/>
        </w:rPr>
        <w:t>缩</w:t>
      </w:r>
      <w:r>
        <w:rPr>
          <w:rFonts w:ascii="MS Mincho" w:eastAsia="MS Mincho" w:hAnsi="MS Mincho" w:cs="MS Mincho"/>
          <w:sz w:val="21"/>
          <w:szCs w:val="21"/>
        </w:rPr>
        <w:t>写</w:t>
      </w:r>
      <w:r>
        <w:rPr>
          <w:rFonts w:eastAsia="Times New Roman"/>
          <w:sz w:val="21"/>
          <w:szCs w:val="21"/>
        </w:rPr>
        <w:t>)</w:t>
      </w:r>
      <w:r>
        <w:rPr>
          <w:rFonts w:ascii="MS Mincho" w:eastAsia="MS Mincho" w:hAnsi="MS Mincho" w:cs="MS Mincho"/>
          <w:sz w:val="21"/>
          <w:szCs w:val="21"/>
        </w:rPr>
        <w:t>，然后将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的第一个字母大写：</w:t>
      </w:r>
    </w:p>
    <w:p w14:paraId="115CA43E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每个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的第一个字母都大写，来得到大</w:t>
      </w:r>
      <w:r>
        <w:rPr>
          <w:rFonts w:ascii="SimSun" w:eastAsia="SimSun" w:hAnsi="SimSun" w:cs="SimSun"/>
          <w:sz w:val="21"/>
          <w:szCs w:val="21"/>
        </w:rPr>
        <w:t>驼峰式命名</w:t>
      </w:r>
      <w:r>
        <w:rPr>
          <w:rFonts w:ascii="MS Mincho" w:eastAsia="MS Mincho" w:hAnsi="MS Mincho" w:cs="MS Mincho"/>
          <w:sz w:val="21"/>
          <w:szCs w:val="21"/>
        </w:rPr>
        <w:t>。</w:t>
      </w:r>
    </w:p>
    <w:p w14:paraId="2A15A4BC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除了第一个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，每个</w:t>
      </w:r>
      <w:r>
        <w:rPr>
          <w:rFonts w:ascii="SimSun" w:eastAsia="SimSun" w:hAnsi="SimSun" w:cs="SimSun"/>
          <w:sz w:val="21"/>
          <w:szCs w:val="21"/>
        </w:rPr>
        <w:t>单词</w:t>
      </w:r>
      <w:r>
        <w:rPr>
          <w:rFonts w:ascii="MS Mincho" w:eastAsia="MS Mincho" w:hAnsi="MS Mincho" w:cs="MS Mincho"/>
          <w:sz w:val="21"/>
          <w:szCs w:val="21"/>
        </w:rPr>
        <w:t>的第一个字母都大写，来得到小</w:t>
      </w:r>
      <w:r>
        <w:rPr>
          <w:rFonts w:ascii="SimSun" w:eastAsia="SimSun" w:hAnsi="SimSun" w:cs="SimSun"/>
          <w:sz w:val="21"/>
          <w:szCs w:val="21"/>
        </w:rPr>
        <w:t>驼</w:t>
      </w:r>
      <w:r>
        <w:rPr>
          <w:rFonts w:ascii="MS Mincho" w:eastAsia="MS Mincho" w:hAnsi="MS Mincho" w:cs="MS Mincho"/>
          <w:sz w:val="21"/>
          <w:szCs w:val="21"/>
        </w:rPr>
        <w:t>峰式命名。</w:t>
      </w:r>
    </w:p>
    <w:p w14:paraId="1B5D7B58" w14:textId="77777777" w:rsidR="00A75457" w:rsidRDefault="00A75457" w:rsidP="000C7E50">
      <w:pPr>
        <w:rPr>
          <w:rFonts w:eastAsia="Times New Roman"/>
          <w:sz w:val="21"/>
          <w:szCs w:val="21"/>
        </w:rPr>
      </w:pPr>
      <w:r>
        <w:rPr>
          <w:rFonts w:ascii="MS Mincho" w:eastAsia="MS Mincho" w:hAnsi="MS Mincho" w:cs="MS Mincho"/>
          <w:sz w:val="21"/>
          <w:szCs w:val="21"/>
        </w:rPr>
        <w:t>最后将所有的</w:t>
      </w:r>
      <w:r>
        <w:rPr>
          <w:rFonts w:ascii="SimSun" w:eastAsia="SimSun" w:hAnsi="SimSun" w:cs="SimSun"/>
          <w:sz w:val="21"/>
          <w:szCs w:val="21"/>
        </w:rPr>
        <w:t>单词连</w:t>
      </w:r>
      <w:r>
        <w:rPr>
          <w:rFonts w:ascii="MS Mincho" w:eastAsia="MS Mincho" w:hAnsi="MS Mincho" w:cs="MS Mincho"/>
          <w:sz w:val="21"/>
          <w:szCs w:val="21"/>
        </w:rPr>
        <w:t>接起来得到一个</w:t>
      </w:r>
      <w:r>
        <w:rPr>
          <w:rFonts w:ascii="SimSun" w:eastAsia="SimSun" w:hAnsi="SimSun" w:cs="SimSun"/>
          <w:sz w:val="21"/>
          <w:szCs w:val="21"/>
        </w:rPr>
        <w:t>标识</w:t>
      </w:r>
      <w:r>
        <w:rPr>
          <w:rFonts w:ascii="MS Mincho" w:eastAsia="MS Mincho" w:hAnsi="MS Mincho" w:cs="MS Mincho"/>
          <w:sz w:val="21"/>
          <w:szCs w:val="21"/>
        </w:rPr>
        <w:t>符。</w:t>
      </w:r>
    </w:p>
    <w:p w14:paraId="6C51978A" w14:textId="77777777" w:rsidR="00A75457" w:rsidRDefault="00232842" w:rsidP="00232842">
      <w:pPr>
        <w:pStyle w:val="1"/>
        <w:rPr>
          <w:rFonts w:ascii="Georgia" w:eastAsia="Times New Roman" w:hAnsi="Georgia"/>
          <w:kern w:val="0"/>
        </w:rPr>
      </w:pPr>
      <w:bookmarkStart w:id="66" w:name="_Toc501707164"/>
      <w:r>
        <w:rPr>
          <w:rFonts w:hint="eastAsia"/>
        </w:rPr>
        <w:t>4.</w:t>
      </w:r>
      <w:r w:rsidR="00A75457">
        <w:t>编程实</w:t>
      </w:r>
      <w:r w:rsidR="00A75457">
        <w:rPr>
          <w:rFonts w:ascii="MS Mincho" w:eastAsia="MS Mincho" w:hAnsi="MS Mincho" w:cs="MS Mincho"/>
        </w:rPr>
        <w:t>践</w:t>
      </w:r>
      <w:bookmarkEnd w:id="66"/>
    </w:p>
    <w:p w14:paraId="112F684C" w14:textId="77777777" w:rsidR="00A75457" w:rsidRDefault="00232842" w:rsidP="00232842">
      <w:pPr>
        <w:pStyle w:val="2"/>
      </w:pPr>
      <w:bookmarkStart w:id="67" w:name="_Toc501707165"/>
      <w:r>
        <w:t>4</w:t>
      </w:r>
      <w:r w:rsidR="00A75457">
        <w:t>.1 @Override</w:t>
      </w:r>
      <w:r w:rsidR="00A75457">
        <w:rPr>
          <w:rFonts w:ascii="MS Mincho" w:eastAsia="MS Mincho" w:hAnsi="MS Mincho" w:cs="MS Mincho"/>
        </w:rPr>
        <w:t>：能用</w:t>
      </w:r>
      <w:r w:rsidR="00A75457">
        <w:rPr>
          <w:rFonts w:ascii="SimSun" w:eastAsia="SimSun" w:hAnsi="SimSun" w:cs="SimSun"/>
        </w:rPr>
        <w:t>则</w:t>
      </w:r>
      <w:r w:rsidR="00A75457">
        <w:rPr>
          <w:rFonts w:ascii="MS Mincho" w:eastAsia="MS Mincho" w:hAnsi="MS Mincho" w:cs="MS Mincho"/>
        </w:rPr>
        <w:t>用</w:t>
      </w:r>
      <w:bookmarkEnd w:id="67"/>
    </w:p>
    <w:p w14:paraId="62C0D318" w14:textId="77777777" w:rsidR="00A75457" w:rsidRDefault="00A75457" w:rsidP="000C7E50">
      <w:r>
        <w:t>只要是合法的，就把</w:t>
      </w:r>
      <w:r>
        <w:rPr>
          <w:rStyle w:val="HTML"/>
          <w:color w:val="333333"/>
        </w:rPr>
        <w:t>@Override</w:t>
      </w:r>
      <w:r>
        <w:t>注解给用上。</w:t>
      </w:r>
    </w:p>
    <w:p w14:paraId="1A6F355C" w14:textId="77777777" w:rsidR="00A75457" w:rsidRDefault="00232842" w:rsidP="00232842">
      <w:pPr>
        <w:pStyle w:val="2"/>
        <w:rPr>
          <w:rFonts w:ascii="Georgia" w:eastAsia="Times New Roman" w:hAnsi="Georgia"/>
        </w:rPr>
      </w:pPr>
      <w:bookmarkStart w:id="68" w:name="_Toc501707166"/>
      <w:r>
        <w:rPr>
          <w:rFonts w:ascii="Georgia" w:eastAsia="Times New Roman" w:hAnsi="Georgia"/>
        </w:rPr>
        <w:t>4</w:t>
      </w:r>
      <w:r w:rsidR="00A75457">
        <w:rPr>
          <w:rFonts w:ascii="Georgia" w:eastAsia="Times New Roman" w:hAnsi="Georgia"/>
        </w:rPr>
        <w:t xml:space="preserve">.2 </w:t>
      </w:r>
      <w:r w:rsidR="00A75457">
        <w:t>捕</w:t>
      </w:r>
      <w:r w:rsidR="00A75457">
        <w:rPr>
          <w:rFonts w:ascii="SimSun" w:eastAsia="SimSun" w:hAnsi="SimSun" w:cs="SimSun"/>
        </w:rPr>
        <w:t>获</w:t>
      </w:r>
      <w:r w:rsidR="00A75457">
        <w:t>的异常：不能忽</w:t>
      </w:r>
      <w:r w:rsidR="00A75457">
        <w:rPr>
          <w:rFonts w:ascii="SimSun" w:eastAsia="SimSun" w:hAnsi="SimSun" w:cs="SimSun"/>
        </w:rPr>
        <w:t>视</w:t>
      </w:r>
      <w:bookmarkEnd w:id="68"/>
    </w:p>
    <w:p w14:paraId="375EC4A4" w14:textId="77777777" w:rsidR="00A75457" w:rsidRDefault="00A75457" w:rsidP="000C7E50">
      <w:r>
        <w:t>除了下面的例子，对捕获的异常不做响应是极少正确的。(典型的响应方式是打印日志，或者如果它被认为是不可能的，则把它当作一个</w:t>
      </w:r>
      <w:proofErr w:type="spellStart"/>
      <w:r>
        <w:rPr>
          <w:rStyle w:val="HTML"/>
          <w:color w:val="333333"/>
        </w:rPr>
        <w:t>AssertionError</w:t>
      </w:r>
      <w:proofErr w:type="spellEnd"/>
      <w:r>
        <w:t>重新抛出。)</w:t>
      </w:r>
    </w:p>
    <w:p w14:paraId="49AAA696" w14:textId="77777777" w:rsidR="00A75457" w:rsidRDefault="00A75457" w:rsidP="000C7E50">
      <w:r>
        <w:t>如果它确实是不需要在catch块中做任何响应，需要做注释加以说明(如下面的例子)。</w:t>
      </w:r>
    </w:p>
    <w:p w14:paraId="32C5AE9F" w14:textId="77777777" w:rsidR="00A75457" w:rsidRDefault="00A75457" w:rsidP="000C7E50">
      <w:pPr>
        <w:rPr>
          <w:rStyle w:val="HTML"/>
          <w:color w:val="333333"/>
        </w:rPr>
      </w:pPr>
      <w:r>
        <w:rPr>
          <w:rStyle w:val="k"/>
          <w:color w:val="333333"/>
        </w:rPr>
        <w:t>try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64C8D357" w14:textId="77777777" w:rsidR="00A75457" w:rsidRDefault="00A75457" w:rsidP="000C7E50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proofErr w:type="spellStart"/>
      <w:r>
        <w:rPr>
          <w:rStyle w:val="kt"/>
          <w:color w:val="333333"/>
        </w:rPr>
        <w:t>int</w:t>
      </w:r>
      <w:proofErr w:type="spellEnd"/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Integer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parseInt</w:t>
      </w:r>
      <w:proofErr w:type="spellEnd"/>
      <w:r>
        <w:rPr>
          <w:rStyle w:val="o"/>
          <w:color w:val="333333"/>
        </w:rPr>
        <w:t>(</w:t>
      </w:r>
      <w:r>
        <w:rPr>
          <w:rStyle w:val="n"/>
          <w:color w:val="333333"/>
        </w:rPr>
        <w:t>response</w:t>
      </w:r>
      <w:r>
        <w:rPr>
          <w:rStyle w:val="o"/>
          <w:color w:val="333333"/>
        </w:rPr>
        <w:t>);</w:t>
      </w:r>
    </w:p>
    <w:p w14:paraId="076098AF" w14:textId="77777777" w:rsidR="00A75457" w:rsidRDefault="00A75457" w:rsidP="000C7E50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k"/>
          <w:color w:val="333333"/>
        </w:rPr>
        <w:t>return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f"/>
          <w:color w:val="333333"/>
        </w:rPr>
        <w:t>handleNumericResponse</w:t>
      </w:r>
      <w:proofErr w:type="spellEnd"/>
      <w:r>
        <w:rPr>
          <w:rStyle w:val="o"/>
          <w:color w:val="333333"/>
        </w:rPr>
        <w:t>(</w:t>
      </w:r>
      <w:proofErr w:type="spellStart"/>
      <w:r>
        <w:rPr>
          <w:rStyle w:val="n"/>
          <w:color w:val="333333"/>
        </w:rPr>
        <w:t>i</w:t>
      </w:r>
      <w:proofErr w:type="spellEnd"/>
      <w:r>
        <w:rPr>
          <w:rStyle w:val="o"/>
          <w:color w:val="333333"/>
        </w:rPr>
        <w:t>);</w:t>
      </w:r>
    </w:p>
    <w:p w14:paraId="1FCE3084" w14:textId="77777777" w:rsidR="00A75457" w:rsidRDefault="00A75457" w:rsidP="000C7E50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  <w:r>
        <w:rPr>
          <w:rStyle w:val="HTML"/>
          <w:color w:val="333333"/>
        </w:rPr>
        <w:t xml:space="preserve"> </w:t>
      </w:r>
      <w:r>
        <w:rPr>
          <w:rStyle w:val="k"/>
          <w:color w:val="333333"/>
        </w:rPr>
        <w:t>catch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(</w:t>
      </w:r>
      <w:proofErr w:type="spellStart"/>
      <w:r>
        <w:rPr>
          <w:rStyle w:val="n"/>
          <w:color w:val="333333"/>
        </w:rPr>
        <w:t>NumberFormatException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ok</w:t>
      </w:r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4428019C" w14:textId="77777777" w:rsidR="00A75457" w:rsidRDefault="00A75457" w:rsidP="000C7E50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r>
        <w:rPr>
          <w:rStyle w:val="c1"/>
          <w:color w:val="333333"/>
        </w:rPr>
        <w:t>// it's not numeric; that's fine, just continue</w:t>
      </w:r>
    </w:p>
    <w:p w14:paraId="4DD2865A" w14:textId="77777777" w:rsidR="00A75457" w:rsidRDefault="00A75457" w:rsidP="000C7E50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20790BE1" w14:textId="77777777" w:rsidR="00A75457" w:rsidRDefault="00A75457" w:rsidP="000C7E50">
      <w:pPr>
        <w:rPr>
          <w:rStyle w:val="HTML"/>
          <w:color w:val="333333"/>
        </w:rPr>
      </w:pPr>
      <w:r>
        <w:rPr>
          <w:rStyle w:val="k"/>
          <w:color w:val="333333"/>
        </w:rPr>
        <w:t>return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f"/>
          <w:color w:val="333333"/>
        </w:rPr>
        <w:t>handleTextResponse</w:t>
      </w:r>
      <w:proofErr w:type="spellEnd"/>
      <w:r>
        <w:rPr>
          <w:rStyle w:val="o"/>
          <w:color w:val="333333"/>
        </w:rPr>
        <w:t>(</w:t>
      </w:r>
      <w:r>
        <w:rPr>
          <w:rStyle w:val="n"/>
          <w:color w:val="333333"/>
        </w:rPr>
        <w:t>response</w:t>
      </w:r>
      <w:r>
        <w:rPr>
          <w:rStyle w:val="o"/>
          <w:color w:val="333333"/>
        </w:rPr>
        <w:t>);</w:t>
      </w:r>
    </w:p>
    <w:p w14:paraId="5EC980C4" w14:textId="77777777" w:rsidR="00A75457" w:rsidRDefault="00A75457" w:rsidP="000C7E50">
      <w:r>
        <w:rPr>
          <w:rStyle w:val="a5"/>
          <w:rFonts w:ascii="Georgia" w:hAnsi="Georgia"/>
          <w:color w:val="333333"/>
          <w:sz w:val="23"/>
          <w:szCs w:val="23"/>
        </w:rPr>
        <w:t>例外</w:t>
      </w:r>
      <w:r>
        <w:t>：在测试中，如果一个捕获的异常被命名为</w:t>
      </w:r>
      <w:r>
        <w:rPr>
          <w:rStyle w:val="HTML"/>
          <w:color w:val="333333"/>
        </w:rPr>
        <w:t>expected</w:t>
      </w:r>
      <w:r>
        <w:t>，则它可以被不加注释地忽略。下面是一种非常常见的情形，用以确保所测试的方法会抛出一个期望中的异常， 因此在这里就没有必要加注释。</w:t>
      </w:r>
    </w:p>
    <w:p w14:paraId="735DCAB9" w14:textId="77777777" w:rsidR="00A75457" w:rsidRDefault="00A75457" w:rsidP="000C7E50">
      <w:pPr>
        <w:rPr>
          <w:rStyle w:val="HTML"/>
          <w:color w:val="333333"/>
        </w:rPr>
      </w:pPr>
      <w:r>
        <w:rPr>
          <w:rStyle w:val="k"/>
          <w:color w:val="333333"/>
        </w:rPr>
        <w:t>try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70370E25" w14:textId="77777777" w:rsidR="00A75457" w:rsidRDefault="00A75457" w:rsidP="000C7E50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proofErr w:type="spellStart"/>
      <w:proofErr w:type="gramStart"/>
      <w:r>
        <w:rPr>
          <w:rStyle w:val="n"/>
          <w:color w:val="333333"/>
        </w:rPr>
        <w:t>emptyStack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pop</w:t>
      </w:r>
      <w:proofErr w:type="spellEnd"/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);</w:t>
      </w:r>
    </w:p>
    <w:p w14:paraId="0B2693DC" w14:textId="77777777" w:rsidR="00A75457" w:rsidRDefault="00A75457" w:rsidP="000C7E50">
      <w:pPr>
        <w:rPr>
          <w:rStyle w:val="HTML"/>
          <w:color w:val="333333"/>
        </w:rPr>
      </w:pPr>
      <w:r>
        <w:rPr>
          <w:rStyle w:val="HTML"/>
          <w:color w:val="333333"/>
        </w:rPr>
        <w:t xml:space="preserve">  </w:t>
      </w:r>
      <w:proofErr w:type="gramStart"/>
      <w:r>
        <w:rPr>
          <w:rStyle w:val="n"/>
          <w:color w:val="333333"/>
        </w:rPr>
        <w:t>fail</w:t>
      </w:r>
      <w:r>
        <w:rPr>
          <w:rStyle w:val="o"/>
          <w:color w:val="333333"/>
        </w:rPr>
        <w:t>(</w:t>
      </w:r>
      <w:proofErr w:type="gramEnd"/>
      <w:r>
        <w:rPr>
          <w:rStyle w:val="o"/>
          <w:color w:val="333333"/>
        </w:rPr>
        <w:t>);</w:t>
      </w:r>
    </w:p>
    <w:p w14:paraId="6203207B" w14:textId="77777777" w:rsidR="00A75457" w:rsidRDefault="00A75457" w:rsidP="000C7E50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  <w:r>
        <w:rPr>
          <w:rStyle w:val="HTML"/>
          <w:color w:val="333333"/>
        </w:rPr>
        <w:t xml:space="preserve"> </w:t>
      </w:r>
      <w:r>
        <w:rPr>
          <w:rStyle w:val="k"/>
          <w:color w:val="333333"/>
        </w:rPr>
        <w:t>catch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(</w:t>
      </w:r>
      <w:proofErr w:type="spellStart"/>
      <w:r>
        <w:rPr>
          <w:rStyle w:val="n"/>
          <w:color w:val="333333"/>
        </w:rPr>
        <w:t>NoSuchElementException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n"/>
          <w:color w:val="333333"/>
        </w:rPr>
        <w:t>expected</w:t>
      </w:r>
      <w:r>
        <w:rPr>
          <w:rStyle w:val="o"/>
          <w:color w:val="333333"/>
        </w:rPr>
        <w:t>)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{</w:t>
      </w:r>
    </w:p>
    <w:p w14:paraId="2D020C6A" w14:textId="77777777" w:rsidR="00A75457" w:rsidRDefault="00A75457" w:rsidP="000C7E50">
      <w:pPr>
        <w:rPr>
          <w:rStyle w:val="HTML"/>
          <w:color w:val="333333"/>
        </w:rPr>
      </w:pPr>
      <w:r>
        <w:rPr>
          <w:rStyle w:val="o"/>
          <w:color w:val="333333"/>
        </w:rPr>
        <w:t>}</w:t>
      </w:r>
    </w:p>
    <w:p w14:paraId="42A31068" w14:textId="77777777" w:rsidR="00A75457" w:rsidRDefault="00232842" w:rsidP="00232842">
      <w:pPr>
        <w:pStyle w:val="2"/>
        <w:rPr>
          <w:rFonts w:ascii="Georgia" w:eastAsia="Times New Roman" w:hAnsi="Georgia"/>
        </w:rPr>
      </w:pPr>
      <w:bookmarkStart w:id="69" w:name="_Toc501707167"/>
      <w:r>
        <w:rPr>
          <w:rFonts w:ascii="Georgia" w:eastAsia="Times New Roman" w:hAnsi="Georgia"/>
        </w:rPr>
        <w:t>4</w:t>
      </w:r>
      <w:r w:rsidR="00A75457">
        <w:rPr>
          <w:rFonts w:ascii="Georgia" w:eastAsia="Times New Roman" w:hAnsi="Georgia"/>
        </w:rPr>
        <w:t xml:space="preserve">.3 </w:t>
      </w:r>
      <w:r w:rsidR="00A75457">
        <w:t>静</w:t>
      </w:r>
      <w:r w:rsidR="00A75457">
        <w:rPr>
          <w:rFonts w:ascii="SimSun" w:eastAsia="SimSun" w:hAnsi="SimSun" w:cs="SimSun"/>
        </w:rPr>
        <w:t>态</w:t>
      </w:r>
      <w:r w:rsidR="00A75457">
        <w:t>成</w:t>
      </w:r>
      <w:r w:rsidR="00A75457">
        <w:rPr>
          <w:rFonts w:ascii="SimSun" w:eastAsia="SimSun" w:hAnsi="SimSun" w:cs="SimSun"/>
        </w:rPr>
        <w:t>员</w:t>
      </w:r>
      <w:r w:rsidR="00A75457">
        <w:t>：使用</w:t>
      </w:r>
      <w:r w:rsidR="00A75457">
        <w:rPr>
          <w:rFonts w:ascii="SimSun" w:eastAsia="SimSun" w:hAnsi="SimSun" w:cs="SimSun"/>
        </w:rPr>
        <w:t>类进</w:t>
      </w:r>
      <w:r w:rsidR="00A75457">
        <w:t>行</w:t>
      </w:r>
      <w:r w:rsidR="00A75457">
        <w:rPr>
          <w:rFonts w:ascii="SimSun" w:eastAsia="SimSun" w:hAnsi="SimSun" w:cs="SimSun"/>
        </w:rPr>
        <w:t>调</w:t>
      </w:r>
      <w:r w:rsidR="00A75457">
        <w:t>用</w:t>
      </w:r>
      <w:bookmarkEnd w:id="69"/>
    </w:p>
    <w:p w14:paraId="04B92DB7" w14:textId="77777777" w:rsidR="00A75457" w:rsidRDefault="00A75457" w:rsidP="00A75457">
      <w:pPr>
        <w:pStyle w:val="a3"/>
        <w:spacing w:before="15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使用类名调用静态的类成员，而不是具体某个对象或表达式。</w:t>
      </w:r>
    </w:p>
    <w:p w14:paraId="4F1B8758" w14:textId="77777777" w:rsidR="00A75457" w:rsidRDefault="00A75457" w:rsidP="000C7E50">
      <w:pPr>
        <w:rPr>
          <w:rStyle w:val="HTML"/>
          <w:color w:val="333333"/>
        </w:rPr>
      </w:pPr>
      <w:r>
        <w:rPr>
          <w:rStyle w:val="n"/>
          <w:color w:val="333333"/>
        </w:rPr>
        <w:t>Foo</w:t>
      </w:r>
      <w:r>
        <w:rPr>
          <w:rStyle w:val="HTML"/>
          <w:color w:val="333333"/>
        </w:rPr>
        <w:t xml:space="preserve"> </w:t>
      </w:r>
      <w:proofErr w:type="spellStart"/>
      <w:r>
        <w:rPr>
          <w:rStyle w:val="n"/>
          <w:color w:val="333333"/>
        </w:rPr>
        <w:t>aFoo</w:t>
      </w:r>
      <w:proofErr w:type="spellEnd"/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=</w:t>
      </w:r>
      <w:r>
        <w:rPr>
          <w:rStyle w:val="HTML"/>
          <w:color w:val="333333"/>
        </w:rPr>
        <w:t xml:space="preserve"> </w:t>
      </w:r>
      <w:r>
        <w:rPr>
          <w:rStyle w:val="o"/>
          <w:color w:val="333333"/>
        </w:rPr>
        <w:t>...;</w:t>
      </w:r>
    </w:p>
    <w:p w14:paraId="6E2407D8" w14:textId="77777777" w:rsidR="00A75457" w:rsidRDefault="00A75457" w:rsidP="000C7E50">
      <w:pPr>
        <w:rPr>
          <w:rStyle w:val="HTML"/>
          <w:color w:val="333333"/>
        </w:rPr>
      </w:pPr>
      <w:proofErr w:type="spellStart"/>
      <w:r>
        <w:rPr>
          <w:rStyle w:val="n"/>
          <w:color w:val="333333"/>
        </w:rPr>
        <w:t>Foo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aStaticMethod</w:t>
      </w:r>
      <w:proofErr w:type="spellEnd"/>
      <w:r>
        <w:rPr>
          <w:rStyle w:val="o"/>
          <w:color w:val="333333"/>
        </w:rPr>
        <w:t>();</w:t>
      </w:r>
      <w:r>
        <w:rPr>
          <w:rStyle w:val="HTML"/>
          <w:color w:val="333333"/>
        </w:rPr>
        <w:t xml:space="preserve"> </w:t>
      </w:r>
      <w:r>
        <w:rPr>
          <w:rStyle w:val="c1"/>
          <w:color w:val="333333"/>
        </w:rPr>
        <w:t>// good</w:t>
      </w:r>
    </w:p>
    <w:p w14:paraId="774DD13E" w14:textId="77777777" w:rsidR="00A75457" w:rsidRDefault="00A75457" w:rsidP="000C7E50">
      <w:pPr>
        <w:rPr>
          <w:rStyle w:val="HTML"/>
          <w:color w:val="333333"/>
        </w:rPr>
      </w:pPr>
      <w:proofErr w:type="spellStart"/>
      <w:r>
        <w:rPr>
          <w:rStyle w:val="n"/>
          <w:color w:val="333333"/>
        </w:rPr>
        <w:t>aFoo</w:t>
      </w:r>
      <w:r>
        <w:rPr>
          <w:rStyle w:val="o"/>
          <w:color w:val="333333"/>
        </w:rPr>
        <w:t>.</w:t>
      </w:r>
      <w:r>
        <w:rPr>
          <w:rStyle w:val="na"/>
          <w:color w:val="333333"/>
        </w:rPr>
        <w:t>aStaticMethod</w:t>
      </w:r>
      <w:proofErr w:type="spellEnd"/>
      <w:r>
        <w:rPr>
          <w:rStyle w:val="o"/>
          <w:color w:val="333333"/>
        </w:rPr>
        <w:t>();</w:t>
      </w:r>
      <w:r>
        <w:rPr>
          <w:rStyle w:val="HTML"/>
          <w:color w:val="333333"/>
        </w:rPr>
        <w:t xml:space="preserve"> </w:t>
      </w:r>
      <w:r>
        <w:rPr>
          <w:rStyle w:val="c1"/>
          <w:color w:val="333333"/>
        </w:rPr>
        <w:t>// bad</w:t>
      </w:r>
    </w:p>
    <w:p w14:paraId="7F612763" w14:textId="77777777" w:rsidR="00A75457" w:rsidRDefault="00A75457" w:rsidP="000C7E50">
      <w:pPr>
        <w:rPr>
          <w:rFonts w:ascii="Courier New" w:hAnsi="Courier New"/>
          <w:sz w:val="20"/>
          <w:szCs w:val="20"/>
        </w:rPr>
      </w:pPr>
      <w:proofErr w:type="spellStart"/>
      <w:r>
        <w:rPr>
          <w:rStyle w:val="n"/>
          <w:color w:val="333333"/>
        </w:rPr>
        <w:t>somethingThatYieldsAFoo</w:t>
      </w:r>
      <w:proofErr w:type="spellEnd"/>
      <w:r>
        <w:rPr>
          <w:rStyle w:val="o"/>
          <w:color w:val="333333"/>
        </w:rPr>
        <w:t>(</w:t>
      </w:r>
      <w:proofErr w:type="gramStart"/>
      <w:r>
        <w:rPr>
          <w:rStyle w:val="o"/>
          <w:color w:val="333333"/>
        </w:rPr>
        <w:t>).</w:t>
      </w:r>
      <w:proofErr w:type="spellStart"/>
      <w:r>
        <w:rPr>
          <w:rStyle w:val="na"/>
          <w:color w:val="333333"/>
        </w:rPr>
        <w:t>aStaticMethod</w:t>
      </w:r>
      <w:proofErr w:type="spellEnd"/>
      <w:proofErr w:type="gramEnd"/>
      <w:r>
        <w:rPr>
          <w:rStyle w:val="o"/>
          <w:color w:val="333333"/>
        </w:rPr>
        <w:t>();</w:t>
      </w:r>
      <w:r>
        <w:rPr>
          <w:rStyle w:val="HTML"/>
          <w:color w:val="333333"/>
        </w:rPr>
        <w:t xml:space="preserve"> </w:t>
      </w:r>
      <w:r>
        <w:rPr>
          <w:rStyle w:val="c1"/>
          <w:color w:val="333333"/>
        </w:rPr>
        <w:t>// very bad</w:t>
      </w:r>
    </w:p>
    <w:p w14:paraId="4D310882" w14:textId="77777777" w:rsidR="00AC0EAB" w:rsidRPr="00A75457" w:rsidRDefault="00AC0EAB">
      <w:pPr>
        <w:rPr>
          <w:rFonts w:hint="eastAsia"/>
        </w:rPr>
      </w:pPr>
    </w:p>
    <w:sectPr w:rsidR="00AC0EAB" w:rsidRPr="00A75457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5973"/>
    <w:multiLevelType w:val="multilevel"/>
    <w:tmpl w:val="D6D8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9B2A83"/>
    <w:multiLevelType w:val="multilevel"/>
    <w:tmpl w:val="48B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A63805"/>
    <w:multiLevelType w:val="multilevel"/>
    <w:tmpl w:val="9078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AB"/>
    <w:rsid w:val="000C7E50"/>
    <w:rsid w:val="00232842"/>
    <w:rsid w:val="00501FCA"/>
    <w:rsid w:val="006B7D4C"/>
    <w:rsid w:val="00A75457"/>
    <w:rsid w:val="00AC0EAB"/>
    <w:rsid w:val="00B637DC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1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32842"/>
    <w:pPr>
      <w:widowControl/>
      <w:spacing w:before="150" w:after="150"/>
      <w:jc w:val="left"/>
      <w:outlineLvl w:val="2"/>
    </w:pPr>
    <w:rPr>
      <w:rFonts w:ascii="Georgia" w:eastAsia="Times New Roman" w:hAnsi="Georgia" w:cs="Times New Roman"/>
      <w:b/>
      <w:bCs/>
      <w:color w:val="333333"/>
      <w:kern w:val="0"/>
    </w:rPr>
  </w:style>
  <w:style w:type="paragraph" w:styleId="4">
    <w:name w:val="heading 4"/>
    <w:basedOn w:val="a"/>
    <w:link w:val="40"/>
    <w:uiPriority w:val="9"/>
    <w:qFormat/>
    <w:rsid w:val="00232842"/>
    <w:pPr>
      <w:widowControl/>
      <w:spacing w:before="150" w:after="150"/>
      <w:jc w:val="left"/>
      <w:outlineLvl w:val="3"/>
    </w:pPr>
    <w:rPr>
      <w:rFonts w:ascii="Georgia" w:eastAsia="Times New Roman" w:hAnsi="Georgia" w:cs="Times New Roman"/>
      <w:b/>
      <w:bCs/>
      <w:color w:val="333333"/>
      <w:kern w:val="0"/>
      <w:sz w:val="2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4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32842"/>
    <w:rPr>
      <w:rFonts w:ascii="Georgia" w:eastAsia="Times New Roman" w:hAnsi="Georgia" w:cs="Times New Roman"/>
      <w:b/>
      <w:bCs/>
      <w:color w:val="333333"/>
      <w:kern w:val="0"/>
    </w:rPr>
  </w:style>
  <w:style w:type="character" w:customStyle="1" w:styleId="40">
    <w:name w:val="标题 4字符"/>
    <w:basedOn w:val="a0"/>
    <w:link w:val="4"/>
    <w:uiPriority w:val="9"/>
    <w:rsid w:val="00232842"/>
    <w:rPr>
      <w:rFonts w:ascii="Georgia" w:eastAsia="Times New Roman" w:hAnsi="Georgia" w:cs="Times New Roman"/>
      <w:b/>
      <w:bCs/>
      <w:color w:val="333333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AC0EA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AC0EA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C0EA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C0E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C0EAB"/>
    <w:rPr>
      <w:rFonts w:ascii="Courier New" w:hAnsi="Courier New" w:cs="Courier New"/>
      <w:kern w:val="0"/>
      <w:sz w:val="20"/>
      <w:szCs w:val="20"/>
    </w:rPr>
  </w:style>
  <w:style w:type="character" w:customStyle="1" w:styleId="k">
    <w:name w:val="k"/>
    <w:basedOn w:val="a0"/>
    <w:rsid w:val="00AC0EAB"/>
  </w:style>
  <w:style w:type="character" w:customStyle="1" w:styleId="nf">
    <w:name w:val="nf"/>
    <w:basedOn w:val="a0"/>
    <w:rsid w:val="00AC0EAB"/>
  </w:style>
  <w:style w:type="character" w:customStyle="1" w:styleId="o">
    <w:name w:val="o"/>
    <w:basedOn w:val="a0"/>
    <w:rsid w:val="00AC0EAB"/>
  </w:style>
  <w:style w:type="character" w:customStyle="1" w:styleId="nd">
    <w:name w:val="nd"/>
    <w:basedOn w:val="a0"/>
    <w:rsid w:val="00AC0EAB"/>
  </w:style>
  <w:style w:type="character" w:customStyle="1" w:styleId="kd">
    <w:name w:val="kd"/>
    <w:basedOn w:val="a0"/>
    <w:rsid w:val="00AC0EAB"/>
  </w:style>
  <w:style w:type="character" w:customStyle="1" w:styleId="kt">
    <w:name w:val="kt"/>
    <w:basedOn w:val="a0"/>
    <w:rsid w:val="00AC0EAB"/>
  </w:style>
  <w:style w:type="character" w:customStyle="1" w:styleId="n">
    <w:name w:val="n"/>
    <w:basedOn w:val="a0"/>
    <w:rsid w:val="00AC0EAB"/>
  </w:style>
  <w:style w:type="character" w:customStyle="1" w:styleId="50">
    <w:name w:val="标题 5字符"/>
    <w:basedOn w:val="a0"/>
    <w:link w:val="5"/>
    <w:uiPriority w:val="9"/>
    <w:semiHidden/>
    <w:rsid w:val="00A75457"/>
    <w:rPr>
      <w:b/>
      <w:bCs/>
      <w:sz w:val="28"/>
      <w:szCs w:val="28"/>
    </w:rPr>
  </w:style>
  <w:style w:type="character" w:customStyle="1" w:styleId="mi">
    <w:name w:val="mi"/>
    <w:basedOn w:val="a0"/>
    <w:rsid w:val="00A75457"/>
  </w:style>
  <w:style w:type="character" w:styleId="a5">
    <w:name w:val="Strong"/>
    <w:basedOn w:val="a0"/>
    <w:uiPriority w:val="22"/>
    <w:qFormat/>
    <w:rsid w:val="00A75457"/>
    <w:rPr>
      <w:b/>
      <w:bCs/>
    </w:rPr>
  </w:style>
  <w:style w:type="character" w:customStyle="1" w:styleId="c1">
    <w:name w:val="c1"/>
    <w:basedOn w:val="a0"/>
    <w:rsid w:val="00A75457"/>
  </w:style>
  <w:style w:type="character" w:customStyle="1" w:styleId="cm">
    <w:name w:val="cm"/>
    <w:basedOn w:val="a0"/>
    <w:rsid w:val="00A75457"/>
  </w:style>
  <w:style w:type="character" w:customStyle="1" w:styleId="20">
    <w:name w:val="标题 2字符"/>
    <w:basedOn w:val="a0"/>
    <w:link w:val="2"/>
    <w:uiPriority w:val="9"/>
    <w:rsid w:val="00A75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">
    <w:name w:val="na"/>
    <w:basedOn w:val="a0"/>
    <w:rsid w:val="00A75457"/>
  </w:style>
  <w:style w:type="character" w:customStyle="1" w:styleId="s">
    <w:name w:val="s"/>
    <w:basedOn w:val="a0"/>
    <w:rsid w:val="00A75457"/>
  </w:style>
  <w:style w:type="character" w:customStyle="1" w:styleId="sc">
    <w:name w:val="sc"/>
    <w:basedOn w:val="a0"/>
    <w:rsid w:val="00A75457"/>
  </w:style>
  <w:style w:type="character" w:customStyle="1" w:styleId="10">
    <w:name w:val="标题 1字符"/>
    <w:basedOn w:val="a0"/>
    <w:link w:val="1"/>
    <w:uiPriority w:val="9"/>
    <w:rsid w:val="00232842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6B7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6B7D4C"/>
    <w:rPr>
      <w:rFonts w:eastAsia="Microsoft YaHei UI"/>
      <w:kern w:val="0"/>
      <w:sz w:val="22"/>
      <w:szCs w:val="22"/>
    </w:rPr>
  </w:style>
  <w:style w:type="character" w:customStyle="1" w:styleId="a8">
    <w:name w:val="无间隔字符"/>
    <w:basedOn w:val="a0"/>
    <w:link w:val="a7"/>
    <w:uiPriority w:val="1"/>
    <w:rsid w:val="006B7D4C"/>
    <w:rPr>
      <w:rFonts w:eastAsia="Microsoft YaHei UI"/>
      <w:kern w:val="0"/>
      <w:sz w:val="22"/>
      <w:szCs w:val="22"/>
    </w:rPr>
  </w:style>
  <w:style w:type="paragraph" w:styleId="a9">
    <w:name w:val="Title"/>
    <w:basedOn w:val="a"/>
    <w:next w:val="a"/>
    <w:link w:val="aa"/>
    <w:uiPriority w:val="10"/>
    <w:qFormat/>
    <w:rsid w:val="006B7D4C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6B7D4C"/>
    <w:rPr>
      <w:rFonts w:ascii="Cambria" w:eastAsia="宋体" w:hAnsi="Cambria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7D4C"/>
    <w:pPr>
      <w:tabs>
        <w:tab w:val="right" w:leader="dot" w:pos="8290"/>
      </w:tabs>
      <w:spacing w:before="120"/>
      <w:jc w:val="left"/>
    </w:pPr>
    <w:rPr>
      <w:rFonts w:ascii="MS Mincho" w:eastAsia="MS Mincho" w:hAnsi="MS Mincho" w:cs="MS Mincho"/>
      <w:b/>
      <w:bCs/>
      <w:caps/>
      <w:szCs w:val="22"/>
    </w:rPr>
  </w:style>
  <w:style w:type="paragraph" w:styleId="21">
    <w:name w:val="toc 2"/>
    <w:basedOn w:val="a"/>
    <w:next w:val="a"/>
    <w:autoRedefine/>
    <w:uiPriority w:val="39"/>
    <w:unhideWhenUsed/>
    <w:rsid w:val="006B7D4C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B7D4C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6B7D4C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B7D4C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7D4C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7D4C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7D4C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7D4C"/>
    <w:pPr>
      <w:ind w:left="192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067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  <w:divsChild>
            <w:div w:id="1822304664">
              <w:blockQuote w:val="1"/>
              <w:marLeft w:val="300"/>
              <w:marRight w:val="0"/>
              <w:marTop w:val="0"/>
              <w:marBottom w:val="0"/>
              <w:divBdr>
                <w:top w:val="single" w:sz="12" w:space="0" w:color="EFEFEF"/>
                <w:left w:val="single" w:sz="36" w:space="15" w:color="DDDDDD"/>
                <w:bottom w:val="single" w:sz="12" w:space="0" w:color="EFEFEF"/>
                <w:right w:val="single" w:sz="12" w:space="0" w:color="EFEFEF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codinghorror.com/blog/2012/07/new-programming-jargo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1040</Words>
  <Characters>5934</Characters>
  <Application>Microsoft Macintosh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G10 Android编码规范（参考Google Java编码规范）</vt:lpstr>
      <vt:lpstr>1 类声明</vt:lpstr>
      <vt:lpstr>    1.1 只有一个顶级类声明</vt:lpstr>
      <vt:lpstr>    2.1大括号</vt:lpstr>
      <vt:lpstr>        2.1.1 使用大括号(即使是可选的)</vt:lpstr>
      <vt:lpstr>        2.1.2 非空块：K &amp; R 风格</vt:lpstr>
      <vt:lpstr>        2.1.3 空块：可以用简洁版本</vt:lpstr>
      <vt:lpstr>    2.2 一行一个语句</vt:lpstr>
      <vt:lpstr>        2.3.1 变量声明</vt:lpstr>
      <vt:lpstr>        2.3.2 数组</vt:lpstr>
      <vt:lpstr>        2.3.3 switch语句</vt:lpstr>
      <vt:lpstr>        2.3.4 注解(Annotations)</vt:lpstr>
      <vt:lpstr>3.命名约定</vt:lpstr>
      <vt:lpstr>    3.1 对所有标识符都通用的规则</vt:lpstr>
      <vt:lpstr>    3.2 标识符类型的规则</vt:lpstr>
      <vt:lpstr>        3.2.1 包名</vt:lpstr>
      <vt:lpstr>        3.2.2 类名</vt:lpstr>
      <vt:lpstr>        3.2.3 方法名</vt:lpstr>
      <vt:lpstr>        3.2.4 常量名</vt:lpstr>
      <vt:lpstr>        3.2.5 非常量字段名</vt:lpstr>
      <vt:lpstr>        3.2.6 参数名</vt:lpstr>
      <vt:lpstr>        3.2.7 局部变量名</vt:lpstr>
      <vt:lpstr>        3.2.8 类型变量名</vt:lpstr>
      <vt:lpstr>    3.3 驼峰式命名法(CamelCase)</vt:lpstr>
      <vt:lpstr>4.编程实践</vt:lpstr>
      <vt:lpstr>    4.1 @Override：能用则用</vt:lpstr>
      <vt:lpstr>    4.2 捕获的异常：不能忽视</vt:lpstr>
      <vt:lpstr>    4.3 静态成员：使用类进行调用</vt:lpstr>
    </vt:vector>
  </TitlesOfParts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1</cp:revision>
  <dcterms:created xsi:type="dcterms:W3CDTF">2017-12-21T13:27:00Z</dcterms:created>
  <dcterms:modified xsi:type="dcterms:W3CDTF">2017-12-22T03:58:00Z</dcterms:modified>
</cp:coreProperties>
</file>