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6CAD" w14:textId="690F9018" w:rsidR="00FD3E3D" w:rsidRDefault="00FD3E3D" w:rsidP="00AC5E22">
      <w:pPr>
        <w:pStyle w:val="1"/>
      </w:pPr>
      <w:r>
        <w:rPr>
          <w:rFonts w:hint="eastAsia"/>
        </w:rPr>
        <w:t>列表对比双边滑阀、四边滑阀在理想开口、正开口情况下的流量增益、流量</w:t>
      </w:r>
      <w:r>
        <w:rPr>
          <w:rFonts w:hint="eastAsia"/>
        </w:rPr>
        <w:t>-</w:t>
      </w:r>
      <w:r>
        <w:rPr>
          <w:rFonts w:hint="eastAsia"/>
        </w:rPr>
        <w:t>压力系数、压力增益。</w:t>
      </w:r>
    </w:p>
    <w:tbl>
      <w:tblPr>
        <w:tblW w:w="10440" w:type="dxa"/>
        <w:jc w:val="center"/>
        <w:tblLook w:val="04A0" w:firstRow="1" w:lastRow="0" w:firstColumn="1" w:lastColumn="0" w:noHBand="0" w:noVBand="1"/>
      </w:tblPr>
      <w:tblGrid>
        <w:gridCol w:w="1440"/>
        <w:gridCol w:w="2320"/>
        <w:gridCol w:w="2340"/>
        <w:gridCol w:w="2280"/>
        <w:gridCol w:w="2060"/>
      </w:tblGrid>
      <w:tr w:rsidR="0037537E" w:rsidRPr="0037537E" w14:paraId="3A1647FF" w14:textId="77777777" w:rsidTr="0037537E">
        <w:trPr>
          <w:trHeight w:val="308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01C799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微软雅黑" w:eastAsia="微软雅黑" w:hAnsi="微软雅黑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微软雅黑" w:eastAsia="微软雅黑" w:hAnsi="微软雅黑" w:cs="宋体" w:hint="eastAsia"/>
                <w:b/>
                <w:bCs/>
                <w:color w:val="404040"/>
                <w:kern w:val="0"/>
                <w:sz w:val="20"/>
                <w:szCs w:val="20"/>
              </w:rPr>
              <w:t>参数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329CD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  <w:t>双边滑阀（理想开口）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77628F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  <w:t>双边滑阀（正开口）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0CCD8F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  <w:t>四边滑阀（理想开口）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6B6F9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  <w:t>四边滑阀（正开口）</w:t>
            </w:r>
          </w:p>
        </w:tc>
      </w:tr>
      <w:tr w:rsidR="0037537E" w:rsidRPr="0037537E" w14:paraId="25E9B6EC" w14:textId="77777777" w:rsidTr="0037537E">
        <w:trPr>
          <w:trHeight w:val="563"/>
          <w:jc w:val="center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4DDCD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微软雅黑" w:eastAsia="微软雅黑" w:hAnsi="微软雅黑" w:cs="Segoe UI" w:hint="eastAsia"/>
                <w:b/>
                <w:bCs/>
                <w:color w:val="404040"/>
                <w:kern w:val="0"/>
                <w:sz w:val="20"/>
                <w:szCs w:val="20"/>
              </w:rPr>
              <w:t>流量增益</w:t>
            </w:r>
            <w:r w:rsidRPr="0037537E"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  <w:t> </w:t>
            </w:r>
            <w:r w:rsidRPr="0037537E">
              <w:rPr>
                <w:rFonts w:eastAsia="等线"/>
                <w:b/>
                <w:bCs/>
                <w:color w:val="404040"/>
                <w:kern w:val="0"/>
                <w:sz w:val="20"/>
                <w:szCs w:val="20"/>
              </w:rPr>
              <w:t>Kq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DC4FC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x(等于理想四边滑阀）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AC445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2x（等于正开口四边滑阀）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88B45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x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3A7D0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2x（为理想四边滑阀的两倍）</w:t>
            </w:r>
          </w:p>
        </w:tc>
      </w:tr>
      <w:tr w:rsidR="0037537E" w:rsidRPr="0037537E" w14:paraId="4C8EFF7C" w14:textId="77777777" w:rsidTr="0037537E">
        <w:trPr>
          <w:trHeight w:val="615"/>
          <w:jc w:val="center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B45D7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微软雅黑" w:eastAsia="微软雅黑" w:hAnsi="微软雅黑" w:cs="Segoe UI" w:hint="eastAsia"/>
                <w:b/>
                <w:bCs/>
                <w:color w:val="404040"/>
                <w:kern w:val="0"/>
                <w:sz w:val="20"/>
                <w:szCs w:val="20"/>
              </w:rPr>
              <w:t>流量</w:t>
            </w:r>
            <w:r w:rsidRPr="0037537E"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  <w:t>-</w:t>
            </w:r>
            <w:r w:rsidRPr="0037537E">
              <w:rPr>
                <w:rFonts w:ascii="微软雅黑" w:eastAsia="微软雅黑" w:hAnsi="微软雅黑" w:cs="Segoe UI" w:hint="eastAsia"/>
                <w:b/>
                <w:bCs/>
                <w:color w:val="404040"/>
                <w:kern w:val="0"/>
                <w:sz w:val="20"/>
                <w:szCs w:val="20"/>
              </w:rPr>
              <w:t>压力系数</w:t>
            </w:r>
            <w:r w:rsidRPr="0037537E"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  <w:t> </w:t>
            </w:r>
            <w:r w:rsidRPr="0037537E">
              <w:rPr>
                <w:rFonts w:eastAsia="等线"/>
                <w:b/>
                <w:bCs/>
                <w:color w:val="404040"/>
                <w:kern w:val="0"/>
                <w:sz w:val="20"/>
                <w:szCs w:val="20"/>
              </w:rPr>
              <w:t>Kc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3153C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x/z(理论上趋于0）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26740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2x/z1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FF4E4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x/2z（理论上趋于0）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2A55F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x/z1</w:t>
            </w:r>
          </w:p>
        </w:tc>
      </w:tr>
      <w:tr w:rsidR="0037537E" w:rsidRPr="0037537E" w14:paraId="6A08CFA1" w14:textId="77777777" w:rsidTr="0037537E">
        <w:trPr>
          <w:trHeight w:val="563"/>
          <w:jc w:val="center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C06F3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微软雅黑" w:eastAsia="微软雅黑" w:hAnsi="微软雅黑" w:cs="Segoe UI" w:hint="eastAsia"/>
                <w:b/>
                <w:bCs/>
                <w:color w:val="404040"/>
                <w:kern w:val="0"/>
                <w:sz w:val="20"/>
                <w:szCs w:val="20"/>
              </w:rPr>
              <w:t>压力增益</w:t>
            </w:r>
            <w:r w:rsidRPr="0037537E">
              <w:rPr>
                <w:rFonts w:ascii="Segoe UI" w:eastAsia="等线" w:hAnsi="Segoe UI" w:cs="Segoe UI"/>
                <w:b/>
                <w:bCs/>
                <w:color w:val="404040"/>
                <w:kern w:val="0"/>
                <w:sz w:val="20"/>
                <w:szCs w:val="20"/>
              </w:rPr>
              <w:t> </w:t>
            </w:r>
            <w:r w:rsidRPr="0037537E">
              <w:rPr>
                <w:rFonts w:eastAsia="等线"/>
                <w:b/>
                <w:bCs/>
                <w:color w:val="404040"/>
                <w:kern w:val="0"/>
                <w:sz w:val="20"/>
                <w:szCs w:val="20"/>
              </w:rPr>
              <w:t>Kp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35606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z（为理想四边滑阀的一半，理论上趋于无穷）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7CB10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z1(为正开口四边滑阀的一半)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562F6D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2z（理论上趋于无穷）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66A4C" w14:textId="77777777" w:rsidR="0037537E" w:rsidRPr="0037537E" w:rsidRDefault="0037537E" w:rsidP="0037537E">
            <w:pPr>
              <w:widowControl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</w:pPr>
            <w:r w:rsidRPr="0037537E">
              <w:rPr>
                <w:rFonts w:ascii="宋体" w:hAnsi="宋体" w:cs="宋体" w:hint="eastAsia"/>
                <w:b/>
                <w:bCs/>
                <w:color w:val="404040"/>
                <w:kern w:val="0"/>
                <w:sz w:val="20"/>
                <w:szCs w:val="20"/>
              </w:rPr>
              <w:t>2z1</w:t>
            </w:r>
          </w:p>
        </w:tc>
      </w:tr>
    </w:tbl>
    <w:p w14:paraId="00A4B6D1" w14:textId="77777777" w:rsidR="008E3A23" w:rsidRDefault="008E3A23" w:rsidP="00FD3E3D">
      <w:pPr>
        <w:pStyle w:val="a8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2"/>
        <w:gridCol w:w="2096"/>
        <w:gridCol w:w="1979"/>
        <w:gridCol w:w="2096"/>
        <w:gridCol w:w="1955"/>
      </w:tblGrid>
      <w:tr w:rsidR="008E3A23" w:rsidRPr="008E3A23" w14:paraId="429CB9C9" w14:textId="77777777" w:rsidTr="00520021">
        <w:trPr>
          <w:trHeight w:val="30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35A0FA" w14:textId="77777777" w:rsidR="008E3A23" w:rsidRPr="008E3A23" w:rsidRDefault="008E3A23" w:rsidP="008E3A23">
            <w:pPr>
              <w:pStyle w:val="a8"/>
              <w:rPr>
                <w:rFonts w:hint="eastAsia"/>
              </w:rPr>
            </w:pPr>
            <w:r w:rsidRPr="008E3A23">
              <w:rPr>
                <w:rFonts w:hint="eastAsia"/>
              </w:rPr>
              <w:t>参数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6D7287" w14:textId="77777777" w:rsidR="008E3A23" w:rsidRPr="008E3A23" w:rsidRDefault="008E3A23" w:rsidP="008E3A23">
            <w:pPr>
              <w:pStyle w:val="a8"/>
              <w:rPr>
                <w:rFonts w:hint="eastAsia"/>
              </w:rPr>
            </w:pPr>
            <w:r w:rsidRPr="008E3A23">
              <w:rPr>
                <w:rFonts w:hint="eastAsia"/>
              </w:rPr>
              <w:t>双边滑阀（理想开口）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FB1D6" w14:textId="77777777" w:rsidR="008E3A23" w:rsidRPr="008E3A23" w:rsidRDefault="008E3A23" w:rsidP="008E3A23">
            <w:pPr>
              <w:pStyle w:val="a8"/>
              <w:rPr>
                <w:rFonts w:hint="eastAsia"/>
              </w:rPr>
            </w:pPr>
            <w:r w:rsidRPr="008E3A23">
              <w:rPr>
                <w:rFonts w:hint="eastAsia"/>
              </w:rPr>
              <w:t>双边滑阀（正开口）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E61DE9" w14:textId="77777777" w:rsidR="008E3A23" w:rsidRPr="008E3A23" w:rsidRDefault="008E3A23" w:rsidP="008E3A23">
            <w:pPr>
              <w:pStyle w:val="a8"/>
              <w:rPr>
                <w:rFonts w:hint="eastAsia"/>
              </w:rPr>
            </w:pPr>
            <w:r w:rsidRPr="008E3A23">
              <w:rPr>
                <w:rFonts w:hint="eastAsia"/>
              </w:rPr>
              <w:t>四边滑阀（理想开口）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162BD7" w14:textId="77777777" w:rsidR="008E3A23" w:rsidRPr="008E3A23" w:rsidRDefault="008E3A23" w:rsidP="008E3A23">
            <w:pPr>
              <w:pStyle w:val="a8"/>
              <w:rPr>
                <w:rFonts w:hint="eastAsia"/>
              </w:rPr>
            </w:pPr>
            <w:r w:rsidRPr="008E3A23">
              <w:rPr>
                <w:rFonts w:hint="eastAsia"/>
              </w:rPr>
              <w:t>四边滑阀（正开口）</w:t>
            </w:r>
          </w:p>
        </w:tc>
      </w:tr>
      <w:tr w:rsidR="008E3A23" w:rsidRPr="008E3A23" w14:paraId="7E2F821A" w14:textId="77777777" w:rsidTr="00520021">
        <w:trPr>
          <w:trHeight w:val="56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903654" w14:textId="4310D363" w:rsidR="008E3A23" w:rsidRPr="008E3A23" w:rsidRDefault="008E3A23" w:rsidP="008E3A23">
            <w:pPr>
              <w:pStyle w:val="a8"/>
              <w:rPr>
                <w:rFonts w:hint="eastAsia"/>
              </w:rPr>
            </w:pPr>
            <w:r w:rsidRPr="008E3A23">
              <w:rPr>
                <w:rFonts w:hint="eastAsia"/>
              </w:rPr>
              <w:t>流量增益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q</m:t>
                  </m:r>
                </m:sub>
              </m:sSub>
            </m:oMath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80F3FA" w14:textId="5B4C38D0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q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W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1CB841" w14:textId="776D7E45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q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W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D567CF" w14:textId="27CC7E5D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q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W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FC5401" w14:textId="7586C15B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q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W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den>
                    </m:f>
                  </m:e>
                </m:rad>
              </m:oMath>
            </m:oMathPara>
          </w:p>
        </w:tc>
      </w:tr>
      <w:tr w:rsidR="008E3A23" w:rsidRPr="008E3A23" w14:paraId="5333EBAE" w14:textId="77777777" w:rsidTr="00520021">
        <w:trPr>
          <w:trHeight w:val="6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9F142E" w14:textId="65A3BB8E" w:rsidR="008E3A23" w:rsidRPr="008E3A23" w:rsidRDefault="008E3A23" w:rsidP="008E3A23">
            <w:pPr>
              <w:pStyle w:val="a8"/>
              <w:rPr>
                <w:rFonts w:hint="eastAsia"/>
              </w:rPr>
            </w:pPr>
            <w:r w:rsidRPr="008E3A23">
              <w:rPr>
                <w:rFonts w:hint="eastAsia"/>
              </w:rPr>
              <w:t>流量</w:t>
            </w:r>
            <w:r w:rsidRPr="008E3A23">
              <w:rPr>
                <w:rFonts w:hint="eastAsia"/>
              </w:rPr>
              <w:t>-</w:t>
            </w:r>
            <w:r w:rsidRPr="008E3A23">
              <w:rPr>
                <w:rFonts w:hint="eastAsia"/>
              </w:rPr>
              <w:t>压力系数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c</m:t>
                  </m:r>
                </m:sub>
              </m:sSub>
            </m:oMath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D628EB" w14:textId="47624C58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=0=2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c3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EC6AC0" w14:textId="74ECE1AB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WU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den>
                        </m:f>
                      </m:e>
                    </m:ra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C84E78" w14:textId="2A6E194C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774236" w14:textId="22E083DE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c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WU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den>
                        </m:f>
                      </m:e>
                    </m:ra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den>
                </m:f>
              </m:oMath>
            </m:oMathPara>
          </w:p>
        </w:tc>
      </w:tr>
      <w:tr w:rsidR="008E3A23" w:rsidRPr="008E3A23" w14:paraId="7C3B5722" w14:textId="77777777" w:rsidTr="00520021">
        <w:trPr>
          <w:trHeight w:val="56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E558CB" w14:textId="3006E959" w:rsidR="008E3A23" w:rsidRPr="008E3A23" w:rsidRDefault="008E3A23" w:rsidP="008E3A23">
            <w:pPr>
              <w:pStyle w:val="a8"/>
              <w:rPr>
                <w:rFonts w:hint="eastAsia"/>
              </w:rPr>
            </w:pPr>
            <w:r w:rsidRPr="008E3A23">
              <w:rPr>
                <w:rFonts w:hint="eastAsia"/>
              </w:rPr>
              <w:t>压力增益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</m:sSub>
            </m:oMath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8C0A69" w14:textId="1335393C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=∞=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p3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782D7F" w14:textId="29DAB396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762254" w14:textId="4E694BC7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=∞</m:t>
                </m:r>
              </m:oMath>
            </m:oMathPara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0FA50B" w14:textId="0056F200" w:rsidR="008E3A23" w:rsidRPr="008E3A23" w:rsidRDefault="008E3A23" w:rsidP="008E3A23">
            <w:pPr>
              <w:pStyle w:val="a8"/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p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</m:oMath>
            </m:oMathPara>
          </w:p>
        </w:tc>
      </w:tr>
    </w:tbl>
    <w:p w14:paraId="6957EEC7" w14:textId="521619FC" w:rsidR="008E3A23" w:rsidRDefault="008E3A23" w:rsidP="00FD3E3D">
      <w:pPr>
        <w:pStyle w:val="a8"/>
      </w:pPr>
      <w:r>
        <w:rPr>
          <w:rFonts w:hint="eastAsia"/>
        </w:rPr>
        <w:t>U</w:t>
      </w:r>
      <w:r>
        <w:rPr>
          <w:rFonts w:hint="eastAsia"/>
        </w:rPr>
        <w:t>：正开口开口量</w:t>
      </w:r>
    </w:p>
    <w:p w14:paraId="6D643190" w14:textId="77777777" w:rsidR="008E3A23" w:rsidRDefault="008E3A23" w:rsidP="00FD3E3D">
      <w:pPr>
        <w:pStyle w:val="a8"/>
        <w:rPr>
          <w:rFonts w:hint="eastAsia"/>
        </w:rPr>
      </w:pPr>
    </w:p>
    <w:p w14:paraId="1A7EF474" w14:textId="4A0628CC" w:rsidR="00FD3E3D" w:rsidRDefault="009405E3" w:rsidP="00FD3E3D">
      <w:pPr>
        <w:pStyle w:val="a8"/>
      </w:pPr>
      <w:r>
        <w:rPr>
          <w:rFonts w:hint="eastAsia"/>
        </w:rPr>
        <w:t xml:space="preserve">P19 </w:t>
      </w:r>
      <w:r>
        <w:rPr>
          <w:rFonts w:hint="eastAsia"/>
        </w:rPr>
        <w:t>正开口四边滑阀的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q0</m:t>
            </m:r>
          </m:sub>
        </m:sSub>
      </m:oMath>
      <w:r>
        <w:rPr>
          <w:rFonts w:hint="eastAsia"/>
        </w:rPr>
        <w:t>值是理想零开口四边滑阀的两倍，这是因为负载流量同时受两个节流窗口的控制</w:t>
      </w:r>
      <w:r w:rsidR="00654885">
        <w:rPr>
          <w:rFonts w:hint="eastAsia"/>
        </w:rPr>
        <w:t>，而且它们是差动变化的。</w:t>
      </w:r>
    </w:p>
    <w:p w14:paraId="05BFCCE1" w14:textId="11AD865C" w:rsidR="00DE6DF7" w:rsidRDefault="00DE6DF7" w:rsidP="00FD3E3D">
      <w:pPr>
        <w:pStyle w:val="a8"/>
      </w:pPr>
      <w:r>
        <w:rPr>
          <w:rFonts w:hint="eastAsia"/>
        </w:rPr>
        <w:t>正开口四边滑阀无因次压力</w:t>
      </w:r>
      <w:r>
        <w:rPr>
          <w:rFonts w:hint="eastAsia"/>
        </w:rPr>
        <w:t>-</w:t>
      </w:r>
      <w:r>
        <w:rPr>
          <w:rFonts w:hint="eastAsia"/>
        </w:rPr>
        <w:t>流量特性曲线的线性度比零开口四边滑阀要好得多</w:t>
      </w:r>
      <w:r w:rsidR="008B081E">
        <w:rPr>
          <w:rFonts w:hint="eastAsia"/>
        </w:rPr>
        <w:t>。在正开口区域以外，其压力</w:t>
      </w:r>
      <w:r w:rsidR="008B081E">
        <w:rPr>
          <w:rFonts w:hint="eastAsia"/>
        </w:rPr>
        <w:t>-</w:t>
      </w:r>
      <w:r w:rsidR="008B081E">
        <w:rPr>
          <w:rFonts w:hint="eastAsia"/>
        </w:rPr>
        <w:t>流量特性和零开口阀是一样的。</w:t>
      </w:r>
    </w:p>
    <w:p w14:paraId="331FADA8" w14:textId="2AC65707" w:rsidR="006544FC" w:rsidRDefault="006544FC" w:rsidP="00FD3E3D">
      <w:pPr>
        <w:pStyle w:val="a8"/>
      </w:pPr>
      <w:r>
        <w:rPr>
          <w:rFonts w:hint="eastAsia"/>
        </w:rPr>
        <w:t xml:space="preserve">P21 </w:t>
      </w:r>
      <w:r>
        <w:rPr>
          <w:rFonts w:hint="eastAsia"/>
        </w:rPr>
        <w:t>零开口双边滑阀的零位系数与零开口四边滑阀相比，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q0</m:t>
            </m:r>
          </m:sub>
        </m:sSub>
      </m:oMath>
      <w:r>
        <w:rPr>
          <w:rFonts w:hint="eastAsia"/>
        </w:rPr>
        <w:t>相同，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p0</m:t>
            </m:r>
          </m:sub>
        </m:sSub>
      </m:oMath>
      <w:r>
        <w:rPr>
          <w:rFonts w:hint="eastAsia"/>
        </w:rPr>
        <w:t>为后者的一半</w:t>
      </w:r>
      <w:r w:rsidR="00EF692C">
        <w:rPr>
          <w:rFonts w:hint="eastAsia"/>
        </w:rPr>
        <w:t>；对于正开口滑阀也是如此</w:t>
      </w:r>
    </w:p>
    <w:p w14:paraId="6A38A7FB" w14:textId="4DC4419C" w:rsidR="00BA2118" w:rsidRPr="00E9361E" w:rsidRDefault="00000000" w:rsidP="00FD3E3D">
      <w:pPr>
        <w:pStyle w:val="a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5F8C2740" w14:textId="1ECAA42F" w:rsidR="00E9361E" w:rsidRDefault="00E9361E">
      <w:pPr>
        <w:widowControl/>
        <w:ind w:firstLineChars="0" w:firstLine="0"/>
        <w:jc w:val="left"/>
        <w:rPr>
          <w:rFonts w:cstheme="minorBidi"/>
          <w:szCs w:val="22"/>
          <w14:ligatures w14:val="standardContextual"/>
        </w:rPr>
      </w:pPr>
      <w:r>
        <w:br w:type="page"/>
      </w:r>
    </w:p>
    <w:p w14:paraId="13FFCE8C" w14:textId="6B93512C" w:rsidR="00CD116F" w:rsidRDefault="00FD3E3D" w:rsidP="00AC5E22">
      <w:pPr>
        <w:pStyle w:val="1"/>
      </w:pPr>
      <w:r>
        <w:rPr>
          <w:rFonts w:hint="eastAsia"/>
        </w:rPr>
        <w:lastRenderedPageBreak/>
        <w:t>设计四边滑阀稳态液动力、瞬态液动力的测量方法，给出合适的测试原理图和传感器类型。</w:t>
      </w:r>
    </w:p>
    <w:p w14:paraId="021755BE" w14:textId="73E726CE" w:rsidR="00AC5E22" w:rsidRDefault="00AC5E22" w:rsidP="00AC5E22">
      <w:pPr>
        <w:pStyle w:val="2"/>
      </w:pPr>
      <w:r w:rsidRPr="00AC5E22">
        <w:rPr>
          <w:rFonts w:hint="eastAsia"/>
        </w:rPr>
        <w:t>稳态液动力测量方法</w:t>
      </w:r>
    </w:p>
    <w:p w14:paraId="6868866E" w14:textId="77777777" w:rsidR="00AC5E22" w:rsidRPr="00AC5E22" w:rsidRDefault="00AC5E22" w:rsidP="00AC5E22">
      <w:pPr>
        <w:pStyle w:val="3"/>
      </w:pPr>
      <w:r w:rsidRPr="00AC5E22">
        <w:t>测试原理与装置</w:t>
      </w:r>
    </w:p>
    <w:p w14:paraId="0CFA05D4" w14:textId="77777777" w:rsidR="00AC5E22" w:rsidRDefault="00AC5E22" w:rsidP="00AC5E22">
      <w:pPr>
        <w:ind w:firstLine="422"/>
      </w:pPr>
      <w:r w:rsidRPr="00AC5E22">
        <w:rPr>
          <w:b/>
          <w:bCs/>
        </w:rPr>
        <w:t>原理</w:t>
      </w:r>
      <w:r w:rsidRPr="00AC5E22">
        <w:t>：固定阀芯位移，调节稳定流量和压力，直接测量轴向液动力。</w:t>
      </w:r>
    </w:p>
    <w:p w14:paraId="54F642EC" w14:textId="462D63FD" w:rsidR="00477F79" w:rsidRDefault="00936AAB" w:rsidP="00477F79">
      <w:pPr>
        <w:pStyle w:val="a8"/>
      </w:pPr>
      <w:r>
        <w:rPr>
          <w:rFonts w:hint="eastAsia"/>
          <w:noProof/>
        </w:rPr>
        <w:drawing>
          <wp:inline distT="0" distB="0" distL="0" distR="0" wp14:anchorId="013E3C21" wp14:editId="0CE964B8">
            <wp:extent cx="6116126" cy="3180712"/>
            <wp:effectExtent l="0" t="0" r="0" b="1270"/>
            <wp:docPr id="20607241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81" b="28237"/>
                    <a:stretch/>
                  </pic:blipFill>
                  <pic:spPr bwMode="auto">
                    <a:xfrm>
                      <a:off x="0" y="0"/>
                      <a:ext cx="6116320" cy="318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0356C" w14:textId="7FE156F2" w:rsidR="00AC5E22" w:rsidRPr="00AC5E22" w:rsidRDefault="00AC5E22" w:rsidP="00AC5E22">
      <w:pPr>
        <w:ind w:firstLine="422"/>
      </w:pPr>
      <w:r w:rsidRPr="00AC5E22">
        <w:rPr>
          <w:b/>
          <w:bCs/>
        </w:rPr>
        <w:t>装置</w:t>
      </w:r>
      <w:r w:rsidRPr="00AC5E22">
        <w:t>：液压动力单元（泵、溢流阀、滤器）</w:t>
      </w:r>
      <w:r>
        <w:rPr>
          <w:rFonts w:hint="eastAsia"/>
        </w:rPr>
        <w:t>，</w:t>
      </w:r>
      <w:r w:rsidRPr="00AC5E22">
        <w:t>阀芯定位机构（伺服电机</w:t>
      </w:r>
      <w:r w:rsidRPr="00AC5E22">
        <w:t>/</w:t>
      </w:r>
      <w:r w:rsidRPr="00AC5E22">
        <w:t>液压缸）</w:t>
      </w:r>
    </w:p>
    <w:p w14:paraId="71CB8FD4" w14:textId="3A36731B" w:rsidR="00AC5E22" w:rsidRPr="00AC5E22" w:rsidRDefault="00AC5E22" w:rsidP="00AC5E22">
      <w:pPr>
        <w:ind w:firstLine="422"/>
      </w:pPr>
      <w:r w:rsidRPr="00AC5E22">
        <w:rPr>
          <w:b/>
          <w:bCs/>
        </w:rPr>
        <w:t>传感器</w:t>
      </w:r>
      <w:r w:rsidRPr="00AC5E22">
        <w:t>：力传感器（拉压式，测量总轴向力）</w:t>
      </w:r>
      <w:r>
        <w:rPr>
          <w:rFonts w:hint="eastAsia"/>
        </w:rPr>
        <w:t>，</w:t>
      </w:r>
      <w:r w:rsidRPr="00AC5E22">
        <w:t>LVDT</w:t>
      </w:r>
      <w:r w:rsidRPr="00AC5E22">
        <w:t>位移传感器（阀芯位置）</w:t>
      </w:r>
      <w:r>
        <w:rPr>
          <w:rFonts w:hint="eastAsia"/>
        </w:rPr>
        <w:t>，</w:t>
      </w:r>
      <w:r w:rsidRPr="00AC5E22">
        <w:t>压力传感器（</w:t>
      </w:r>
      <w:r w:rsidRPr="00AC5E22">
        <w:t>P</w:t>
      </w:r>
      <w:r w:rsidRPr="00AC5E22">
        <w:t>、</w:t>
      </w:r>
      <w:r w:rsidRPr="00AC5E22">
        <w:t>A</w:t>
      </w:r>
      <w:r w:rsidRPr="00AC5E22">
        <w:t>、</w:t>
      </w:r>
      <w:r w:rsidRPr="00AC5E22">
        <w:t>B</w:t>
      </w:r>
      <w:r w:rsidRPr="00AC5E22">
        <w:t>、</w:t>
      </w:r>
      <w:r w:rsidRPr="00AC5E22">
        <w:t>T</w:t>
      </w:r>
      <w:r w:rsidRPr="00AC5E22">
        <w:t>口压力）</w:t>
      </w:r>
      <w:r>
        <w:rPr>
          <w:rFonts w:hint="eastAsia"/>
        </w:rPr>
        <w:t>，</w:t>
      </w:r>
      <w:r w:rsidRPr="00AC5E22">
        <w:t>流量计（主油路流量）</w:t>
      </w:r>
      <w:r>
        <w:rPr>
          <w:rFonts w:hint="eastAsia"/>
        </w:rPr>
        <w:t>，</w:t>
      </w:r>
      <w:r w:rsidRPr="00AC5E22">
        <w:t>数据采集系统（同步记录力、位移、压力、流量）</w:t>
      </w:r>
    </w:p>
    <w:p w14:paraId="2959B5BF" w14:textId="77777777" w:rsidR="00AC5E22" w:rsidRPr="00AC5E22" w:rsidRDefault="00AC5E22" w:rsidP="00AC5E22">
      <w:pPr>
        <w:pStyle w:val="3"/>
      </w:pPr>
      <w:r w:rsidRPr="00AC5E22">
        <w:t>关键测量步骤</w:t>
      </w:r>
    </w:p>
    <w:p w14:paraId="4E41D1A1" w14:textId="5A6B733E" w:rsidR="00B32A0B" w:rsidRPr="00B32A0B" w:rsidRDefault="00AC5E22" w:rsidP="00B32A0B">
      <w:pPr>
        <w:ind w:firstLine="422"/>
      </w:pPr>
      <w:r w:rsidRPr="00AC5E22">
        <w:rPr>
          <w:b/>
          <w:bCs/>
        </w:rPr>
        <w:t>系统校准</w:t>
      </w:r>
      <w:r w:rsidRPr="00AC5E22">
        <w:t>：干运行（无油液）标定机械摩擦力</w:t>
      </w:r>
      <w:r w:rsidRPr="00AC5E22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tare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v</m:t>
                </m:r>
              </m:sub>
            </m:sSub>
          </m:e>
        </m:d>
      </m:oMath>
    </w:p>
    <w:p w14:paraId="7F27A9E1" w14:textId="50E6E67E" w:rsidR="00B32A0B" w:rsidRPr="00B32A0B" w:rsidRDefault="00B32A0B" w:rsidP="00B32A0B">
      <w:pPr>
        <w:ind w:firstLine="422"/>
      </w:pPr>
      <w:r w:rsidRPr="00B32A0B">
        <w:rPr>
          <w:b/>
          <w:bCs/>
        </w:rPr>
        <w:t>设定工况</w:t>
      </w:r>
      <w:r w:rsidRPr="00B32A0B">
        <w:t>：调节供油压力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>和负载压力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1059BBD2" w14:textId="12BBBF37" w:rsidR="00B32A0B" w:rsidRPr="00B32A0B" w:rsidRDefault="00B32A0B" w:rsidP="00B32A0B">
      <w:pPr>
        <w:ind w:firstLine="422"/>
      </w:pPr>
      <w:r w:rsidRPr="00B32A0B">
        <w:rPr>
          <w:b/>
          <w:bCs/>
        </w:rPr>
        <w:t>阀芯定位</w:t>
      </w:r>
      <w:r w:rsidRPr="00B32A0B">
        <w:t>：驱动阀芯至目标位移</w:t>
      </w:r>
      <w:r w:rsidRPr="00B32A0B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B32A0B">
        <w:t>并保持稳定。</w:t>
      </w:r>
    </w:p>
    <w:p w14:paraId="3030EAFB" w14:textId="3BA74B7D" w:rsidR="00B32A0B" w:rsidRPr="00B32A0B" w:rsidRDefault="00B32A0B" w:rsidP="00B32A0B">
      <w:pPr>
        <w:ind w:firstLine="422"/>
      </w:pPr>
      <w:r w:rsidRPr="00B32A0B">
        <w:rPr>
          <w:b/>
          <w:bCs/>
        </w:rPr>
        <w:t>数据采集</w:t>
      </w:r>
      <w:r w:rsidRPr="00B32A0B">
        <w:t>：记录稳态力</w:t>
      </w:r>
      <w:r w:rsidRPr="00B32A0B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</m:oMath>
      <w:r w:rsidRPr="00B32A0B">
        <w:t>、压力、流量。</w:t>
      </w:r>
    </w:p>
    <w:p w14:paraId="5FB360D2" w14:textId="77777777" w:rsidR="00B32A0B" w:rsidRDefault="00B32A0B" w:rsidP="00B32A0B">
      <w:pPr>
        <w:ind w:firstLine="422"/>
      </w:pPr>
      <w:r w:rsidRPr="00B32A0B">
        <w:rPr>
          <w:b/>
          <w:bCs/>
        </w:rPr>
        <w:t>计算液动力</w:t>
      </w:r>
      <w:r w:rsidRPr="00B32A0B">
        <w:t>：</w:t>
      </w:r>
    </w:p>
    <w:p w14:paraId="1C448377" w14:textId="64730334" w:rsidR="00B32A0B" w:rsidRPr="00B32A0B" w:rsidRDefault="00000000" w:rsidP="00B32A0B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F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steady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tare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FA8BEAF" w14:textId="47FC3749" w:rsidR="00AC5E22" w:rsidRDefault="00B32A0B" w:rsidP="00AC5E22">
      <w:pPr>
        <w:ind w:firstLine="422"/>
      </w:pPr>
      <w:r w:rsidRPr="00B32A0B">
        <w:rPr>
          <w:rFonts w:hint="eastAsia"/>
          <w:b/>
          <w:bCs/>
        </w:rPr>
        <w:t>多工况重复</w:t>
      </w:r>
      <w:r>
        <w:rPr>
          <w:rFonts w:hint="eastAsia"/>
        </w:rPr>
        <w:t>：改变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hint="eastAsia"/>
        </w:rPr>
        <w:t>、负载，获取数据</w:t>
      </w:r>
    </w:p>
    <w:p w14:paraId="6CA3AF2B" w14:textId="4AD86B4A" w:rsidR="00DF2667" w:rsidRPr="00DF2667" w:rsidRDefault="00DF2667" w:rsidP="00DF2667">
      <w:pPr>
        <w:pStyle w:val="2"/>
      </w:pPr>
      <w:r w:rsidRPr="00DF2667">
        <w:t>瞬态液动力测量</w:t>
      </w:r>
      <w:r>
        <w:rPr>
          <w:rFonts w:hint="eastAsia"/>
        </w:rPr>
        <w:t>方法</w:t>
      </w:r>
    </w:p>
    <w:p w14:paraId="5E83FE31" w14:textId="77777777" w:rsidR="00DF2667" w:rsidRPr="00DF2667" w:rsidRDefault="00DF2667" w:rsidP="00DF2667">
      <w:pPr>
        <w:pStyle w:val="3"/>
      </w:pPr>
      <w:r w:rsidRPr="00DF2667">
        <w:t>测试原理与装置</w:t>
      </w:r>
    </w:p>
    <w:p w14:paraId="08BB7FE3" w14:textId="77777777" w:rsidR="00DF2667" w:rsidRDefault="00DF2667" w:rsidP="00DF2667">
      <w:pPr>
        <w:ind w:firstLine="422"/>
      </w:pPr>
      <w:r w:rsidRPr="00DF2667">
        <w:rPr>
          <w:b/>
          <w:bCs/>
        </w:rPr>
        <w:t>原理</w:t>
      </w:r>
      <w:r w:rsidRPr="00DF2667">
        <w:t>：阀芯动态运动时，分离惯性力、摩擦力和液动力。</w:t>
      </w:r>
    </w:p>
    <w:p w14:paraId="15311B5F" w14:textId="44E64088" w:rsidR="00B44BB4" w:rsidRPr="00DF2667" w:rsidRDefault="00B44BB4" w:rsidP="00B44BB4">
      <w:pPr>
        <w:pStyle w:val="a8"/>
      </w:pPr>
      <w:r>
        <w:rPr>
          <w:noProof/>
        </w:rPr>
        <w:lastRenderedPageBreak/>
        <w:drawing>
          <wp:inline distT="0" distB="0" distL="0" distR="0" wp14:anchorId="6A0D0B50" wp14:editId="2243E04C">
            <wp:extent cx="6117953" cy="3279836"/>
            <wp:effectExtent l="0" t="0" r="0" b="0"/>
            <wp:docPr id="6988900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72" b="27499"/>
                    <a:stretch/>
                  </pic:blipFill>
                  <pic:spPr bwMode="auto">
                    <a:xfrm>
                      <a:off x="0" y="0"/>
                      <a:ext cx="6118225" cy="327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7109C" w14:textId="18E1BD38" w:rsidR="00DF2667" w:rsidRPr="00DF2667" w:rsidRDefault="00DF2667" w:rsidP="00DF2667">
      <w:pPr>
        <w:ind w:firstLine="422"/>
      </w:pPr>
      <w:r w:rsidRPr="00DF2667">
        <w:rPr>
          <w:b/>
          <w:bCs/>
        </w:rPr>
        <w:t>装置</w:t>
      </w:r>
      <w:r w:rsidRPr="00DF2667">
        <w:t>（需高频响组件）：高速阀芯驱动机构（伺服电机</w:t>
      </w:r>
      <w:r w:rsidRPr="00DF2667">
        <w:t>/</w:t>
      </w:r>
      <w:r w:rsidRPr="00DF2667">
        <w:t>液压伺服）</w:t>
      </w:r>
    </w:p>
    <w:p w14:paraId="1213CF11" w14:textId="677BF18C" w:rsidR="00DF2667" w:rsidRPr="00DF2667" w:rsidRDefault="00DF2667" w:rsidP="00DF2667">
      <w:pPr>
        <w:ind w:firstLine="422"/>
      </w:pPr>
      <w:r w:rsidRPr="00DF2667">
        <w:rPr>
          <w:b/>
          <w:bCs/>
        </w:rPr>
        <w:t>传感器</w:t>
      </w:r>
      <w:r w:rsidRPr="00DF2667">
        <w:t>：压电式力传感器（高频动态力）</w:t>
      </w:r>
      <w:r w:rsidR="000461D3">
        <w:rPr>
          <w:rFonts w:hint="eastAsia"/>
        </w:rPr>
        <w:t>，</w:t>
      </w:r>
      <w:r w:rsidRPr="00DF2667">
        <w:t>加速度计（阀芯加速度</w:t>
      </w:r>
      <w:r w:rsidRPr="00DF2667">
        <w:t> </w:t>
      </w:r>
      <m:oMath>
        <m:r>
          <w:rPr>
            <w:rFonts w:ascii="Cambria Math" w:hAnsi="Cambria Math"/>
          </w:rPr>
          <m:t>a(t)</m:t>
        </m:r>
      </m:oMath>
      <w:r w:rsidRPr="00DF2667">
        <w:t>）</w:t>
      </w:r>
      <w:r w:rsidR="000461D3">
        <w:rPr>
          <w:rFonts w:hint="eastAsia"/>
        </w:rPr>
        <w:t>，</w:t>
      </w:r>
      <w:r w:rsidRPr="00DF2667">
        <w:t>高频</w:t>
      </w:r>
      <w:r w:rsidRPr="00DF2667">
        <w:t>LVDT</w:t>
      </w:r>
      <w:r w:rsidRPr="00DF2667">
        <w:t>（位移</w:t>
      </w:r>
      <w:r w:rsidRPr="00DF2667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(t)</m:t>
        </m:r>
      </m:oMath>
      <w:r w:rsidRPr="00DF2667">
        <w:t>）</w:t>
      </w:r>
      <w:r w:rsidR="000461D3">
        <w:rPr>
          <w:rFonts w:hint="eastAsia"/>
        </w:rPr>
        <w:t>，</w:t>
      </w:r>
      <w:r w:rsidRPr="00DF2667">
        <w:t>压电压力传感器（动态压力）</w:t>
      </w:r>
      <w:r w:rsidR="000461D3">
        <w:rPr>
          <w:rFonts w:hint="eastAsia"/>
        </w:rPr>
        <w:t>，</w:t>
      </w:r>
      <w:r w:rsidRPr="00DF2667">
        <w:t>高速数据采集系统（采样率</w:t>
      </w:r>
      <w:r w:rsidRPr="00DF2667">
        <w:t>≥kHz</w:t>
      </w:r>
      <w:r w:rsidRPr="00DF2667">
        <w:t>）</w:t>
      </w:r>
    </w:p>
    <w:p w14:paraId="1CFB81DD" w14:textId="77777777" w:rsidR="00DF2667" w:rsidRPr="00DF2667" w:rsidRDefault="00DF2667" w:rsidP="00DF2667">
      <w:pPr>
        <w:pStyle w:val="3"/>
      </w:pPr>
      <w:r w:rsidRPr="00DF2667">
        <w:t>关键测量步骤</w:t>
      </w:r>
    </w:p>
    <w:p w14:paraId="7A55D4CC" w14:textId="7EDB0C5C" w:rsidR="00DF2667" w:rsidRPr="00DF2667" w:rsidRDefault="00DF2667" w:rsidP="00DF2667">
      <w:pPr>
        <w:ind w:firstLine="422"/>
      </w:pPr>
      <w:r w:rsidRPr="00DF2667">
        <w:rPr>
          <w:b/>
          <w:bCs/>
        </w:rPr>
        <w:t>动态校准</w:t>
      </w:r>
      <w:r w:rsidRPr="00DF2667">
        <w:t>：干运行标定惯性力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inertia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>a(t)</m:t>
        </m:r>
      </m:oMath>
      <w:r w:rsidRPr="00DF2667">
        <w:t>和摩擦力模型。</w:t>
      </w:r>
    </w:p>
    <w:p w14:paraId="06A8E206" w14:textId="278044C5" w:rsidR="00DF2667" w:rsidRPr="00DF2667" w:rsidRDefault="00DF2667" w:rsidP="00DF2667">
      <w:pPr>
        <w:ind w:firstLine="422"/>
      </w:pPr>
      <w:r w:rsidRPr="00DF2667">
        <w:rPr>
          <w:b/>
          <w:bCs/>
        </w:rPr>
        <w:t>初始工况设定</w:t>
      </w:r>
      <w:r w:rsidRPr="00DF2667">
        <w:t>：设定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DF2667">
        <w:t>和负载压力。</w:t>
      </w:r>
    </w:p>
    <w:p w14:paraId="7A06B3CC" w14:textId="099817EE" w:rsidR="00DF2667" w:rsidRPr="00DF2667" w:rsidRDefault="00DF2667" w:rsidP="00DF2667">
      <w:pPr>
        <w:ind w:firstLine="422"/>
      </w:pPr>
      <w:r w:rsidRPr="00DF2667">
        <w:rPr>
          <w:b/>
          <w:bCs/>
        </w:rPr>
        <w:t>阀芯动态驱动</w:t>
      </w:r>
      <w:r w:rsidRPr="00DF2667">
        <w:t>：按阶跃</w:t>
      </w:r>
      <w:r w:rsidRPr="00DF2667">
        <w:t>/</w:t>
      </w:r>
      <w:r w:rsidRPr="00DF2667">
        <w:t>正弦轨迹运动阀芯。</w:t>
      </w:r>
    </w:p>
    <w:p w14:paraId="3E44D7C8" w14:textId="6595EA74" w:rsidR="00DF2667" w:rsidRPr="00DF2667" w:rsidRDefault="00DF2667" w:rsidP="00DF2667">
      <w:pPr>
        <w:ind w:firstLine="422"/>
      </w:pPr>
      <w:r w:rsidRPr="00DF2667">
        <w:rPr>
          <w:b/>
          <w:bCs/>
        </w:rPr>
        <w:t>同步高速采集</w:t>
      </w:r>
      <w:r w:rsidRPr="00DF2667">
        <w:t>：记录力</w:t>
      </w:r>
      <w:r w:rsidRPr="00DF2667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measured</m:t>
            </m:r>
          </m:sub>
        </m:sSub>
        <m:r>
          <w:rPr>
            <w:rFonts w:ascii="Cambria Math" w:hAnsi="Cambria Math"/>
          </w:rPr>
          <m:t>(t)</m:t>
        </m:r>
      </m:oMath>
      <w:r w:rsidRPr="00DF2667">
        <w:t>、位移</w:t>
      </w:r>
      <w:r w:rsidRPr="00DF2667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(t)</m:t>
        </m:r>
      </m:oMath>
      <w:r w:rsidRPr="00DF2667">
        <w:t>、加速度</w:t>
      </w:r>
      <w:r w:rsidRPr="00DF2667">
        <w:t> </w:t>
      </w:r>
      <m:oMath>
        <m:r>
          <w:rPr>
            <w:rFonts w:ascii="Cambria Math" w:hAnsi="Cambria Math"/>
          </w:rPr>
          <m:t>a(t)</m:t>
        </m:r>
      </m:oMath>
      <w:r w:rsidRPr="00DF2667">
        <w:t>、压力。</w:t>
      </w:r>
    </w:p>
    <w:p w14:paraId="7216DFB5" w14:textId="77777777" w:rsidR="00DF2667" w:rsidRPr="00DF2667" w:rsidRDefault="00DF2667" w:rsidP="00DF2667">
      <w:pPr>
        <w:ind w:firstLine="422"/>
      </w:pPr>
      <w:r w:rsidRPr="00DF2667">
        <w:rPr>
          <w:b/>
          <w:bCs/>
        </w:rPr>
        <w:t>数据处理</w:t>
      </w:r>
      <w:r w:rsidRPr="00DF2667">
        <w:t>：</w:t>
      </w:r>
    </w:p>
    <w:p w14:paraId="72910A9A" w14:textId="77777777" w:rsidR="00DF2667" w:rsidRPr="00DF2667" w:rsidRDefault="00DF2667" w:rsidP="00DF2667">
      <w:pPr>
        <w:ind w:firstLine="420"/>
      </w:pPr>
      <w:r w:rsidRPr="00DF2667">
        <w:t>液动力分量计算：</w:t>
      </w:r>
    </w:p>
    <w:p w14:paraId="4150ACDB" w14:textId="38897CB8" w:rsidR="00DF2667" w:rsidRPr="00DF2667" w:rsidRDefault="00000000" w:rsidP="00DF2667">
      <w:pPr>
        <w:ind w:firstLine="4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flow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measured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inertia</m:t>
              </m:r>
            </m:sub>
          </m:sSub>
          <m:r>
            <w:rPr>
              <w:rFonts w:ascii="Cambria Math" w:hAnsi="Cambria Math"/>
            </w:rPr>
            <m:t>(t)-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friction</m:t>
              </m:r>
            </m:sub>
          </m:sSub>
          <m:r>
            <w:rPr>
              <w:rFonts w:ascii="Cambria Math" w:hAnsi="Cambria Math"/>
            </w:rPr>
            <m:t>(t)</m:t>
          </m:r>
        </m:oMath>
      </m:oMathPara>
    </w:p>
    <w:p w14:paraId="4F043196" w14:textId="77777777" w:rsidR="00DF2667" w:rsidRPr="00DF2667" w:rsidRDefault="00DF2667" w:rsidP="00DF2667">
      <w:pPr>
        <w:ind w:firstLine="420"/>
      </w:pPr>
      <w:r w:rsidRPr="00DF2667">
        <w:t>瞬态液动力：</w:t>
      </w:r>
    </w:p>
    <w:p w14:paraId="6EEF3423" w14:textId="3A70BAA8" w:rsidR="00DF2667" w:rsidRPr="00DF2667" w:rsidRDefault="00000000" w:rsidP="00DF2667">
      <w:pPr>
        <w:ind w:firstLine="420"/>
        <w:rPr>
          <w:lang w:val="de-D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F</m:t>
              </m:r>
            </m:e>
            <m:sub>
              <m:r>
                <w:rPr>
                  <w:rFonts w:ascii="Cambria Math" w:hAnsi="Cambria Math"/>
                  <w:lang w:val="de-DE"/>
                </w:rPr>
                <m:t>transient</m:t>
              </m:r>
            </m:sub>
          </m:sSub>
          <m:r>
            <w:rPr>
              <w:rFonts w:ascii="Cambria Math" w:hAnsi="Cambria Math"/>
              <w:lang w:val="de-DE"/>
            </w:rPr>
            <m:t>(t)=</m:t>
          </m:r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F</m:t>
              </m:r>
            </m:e>
            <m:sub>
              <m:r>
                <w:rPr>
                  <w:rFonts w:ascii="Cambria Math" w:hAnsi="Cambria Math"/>
                  <w:lang w:val="de-DE"/>
                </w:rPr>
                <m:t>flow</m:t>
              </m:r>
            </m:sub>
          </m:sSub>
          <m:r>
            <w:rPr>
              <w:rFonts w:ascii="Cambria Math" w:hAnsi="Cambria Math"/>
              <w:lang w:val="de-DE"/>
            </w:rPr>
            <m:t>(t)-</m:t>
          </m:r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F</m:t>
              </m:r>
            </m:e>
            <m:sub>
              <m:r>
                <w:rPr>
                  <w:rFonts w:ascii="Cambria Math" w:hAnsi="Cambria Math"/>
                  <w:lang w:val="de-DE"/>
                </w:rPr>
                <m:t>steady</m:t>
              </m:r>
            </m:sub>
          </m:sSub>
          <m:r>
            <w:rPr>
              <w:rFonts w:ascii="Cambria Math" w:hAnsi="Cambria Math"/>
              <w:lang w:val="de-DE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lang w:val="de-DE"/>
                </w:rPr>
              </m:ctrlPr>
            </m:sSubPr>
            <m:e>
              <m:r>
                <w:rPr>
                  <w:rFonts w:ascii="Cambria Math" w:hAnsi="Cambria Math"/>
                  <w:lang w:val="de-DE"/>
                </w:rPr>
                <m:t>x</m:t>
              </m:r>
            </m:e>
            <m:sub>
              <m:r>
                <w:rPr>
                  <w:rFonts w:ascii="Cambria Math" w:hAnsi="Cambria Math"/>
                  <w:lang w:val="de-DE"/>
                </w:rPr>
                <m:t>v</m:t>
              </m:r>
            </m:sub>
          </m:sSub>
          <m:r>
            <w:rPr>
              <w:rFonts w:ascii="Cambria Math" w:hAnsi="Cambria Math"/>
              <w:lang w:val="de-DE"/>
            </w:rPr>
            <m:t>(t),Q(t),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de-DE"/>
            </w:rPr>
            <m:t>P(t))</m:t>
          </m:r>
        </m:oMath>
      </m:oMathPara>
    </w:p>
    <w:p w14:paraId="14E0587B" w14:textId="77777777" w:rsidR="00DF2667" w:rsidRPr="00DF2667" w:rsidRDefault="00DF2667" w:rsidP="00AC5E22">
      <w:pPr>
        <w:ind w:firstLine="420"/>
        <w:rPr>
          <w:lang w:val="de-DE"/>
        </w:rPr>
      </w:pPr>
    </w:p>
    <w:sectPr w:rsidR="00DF2667" w:rsidRPr="00DF2667" w:rsidSect="00931B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DDE81" w14:textId="77777777" w:rsidR="00F83D3D" w:rsidRDefault="00F83D3D" w:rsidP="00931B3E">
      <w:pPr>
        <w:ind w:firstLine="420"/>
      </w:pPr>
      <w:r>
        <w:separator/>
      </w:r>
    </w:p>
  </w:endnote>
  <w:endnote w:type="continuationSeparator" w:id="0">
    <w:p w14:paraId="70A78EFD" w14:textId="77777777" w:rsidR="00F83D3D" w:rsidRDefault="00F83D3D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AF437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8F0F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5C97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C3D7B" w14:textId="77777777" w:rsidR="00F83D3D" w:rsidRDefault="00F83D3D" w:rsidP="00931B3E">
      <w:pPr>
        <w:ind w:firstLine="420"/>
      </w:pPr>
      <w:r>
        <w:separator/>
      </w:r>
    </w:p>
  </w:footnote>
  <w:footnote w:type="continuationSeparator" w:id="0">
    <w:p w14:paraId="5A2ECE2E" w14:textId="77777777" w:rsidR="00F83D3D" w:rsidRDefault="00F83D3D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9BF0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93DF4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13823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4151A9A"/>
    <w:multiLevelType w:val="multilevel"/>
    <w:tmpl w:val="870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157C1"/>
    <w:multiLevelType w:val="multilevel"/>
    <w:tmpl w:val="9C40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4CE43E5"/>
    <w:multiLevelType w:val="multilevel"/>
    <w:tmpl w:val="B13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E42793"/>
    <w:multiLevelType w:val="multilevel"/>
    <w:tmpl w:val="D3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01AA1"/>
    <w:multiLevelType w:val="multilevel"/>
    <w:tmpl w:val="748C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67B62"/>
    <w:multiLevelType w:val="multilevel"/>
    <w:tmpl w:val="524C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80403D"/>
    <w:multiLevelType w:val="multilevel"/>
    <w:tmpl w:val="6B9E1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692673">
    <w:abstractNumId w:val="3"/>
  </w:num>
  <w:num w:numId="2" w16cid:durableId="1237981843">
    <w:abstractNumId w:val="3"/>
  </w:num>
  <w:num w:numId="3" w16cid:durableId="1175917309">
    <w:abstractNumId w:val="3"/>
  </w:num>
  <w:num w:numId="4" w16cid:durableId="2029021717">
    <w:abstractNumId w:val="3"/>
  </w:num>
  <w:num w:numId="5" w16cid:durableId="27530719">
    <w:abstractNumId w:val="3"/>
  </w:num>
  <w:num w:numId="6" w16cid:durableId="1002465726">
    <w:abstractNumId w:val="0"/>
  </w:num>
  <w:num w:numId="7" w16cid:durableId="500312328">
    <w:abstractNumId w:val="2"/>
  </w:num>
  <w:num w:numId="8" w16cid:durableId="318920186">
    <w:abstractNumId w:val="7"/>
  </w:num>
  <w:num w:numId="9" w16cid:durableId="2059550430">
    <w:abstractNumId w:val="1"/>
  </w:num>
  <w:num w:numId="10" w16cid:durableId="2018577294">
    <w:abstractNumId w:val="4"/>
  </w:num>
  <w:num w:numId="11" w16cid:durableId="274601370">
    <w:abstractNumId w:val="6"/>
  </w:num>
  <w:num w:numId="12" w16cid:durableId="1301572504">
    <w:abstractNumId w:val="5"/>
  </w:num>
  <w:num w:numId="13" w16cid:durableId="19241416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75"/>
    <w:rsid w:val="00002867"/>
    <w:rsid w:val="00011953"/>
    <w:rsid w:val="00016B28"/>
    <w:rsid w:val="00023980"/>
    <w:rsid w:val="000239EA"/>
    <w:rsid w:val="000461D3"/>
    <w:rsid w:val="0005028E"/>
    <w:rsid w:val="00052341"/>
    <w:rsid w:val="00074602"/>
    <w:rsid w:val="00080ABE"/>
    <w:rsid w:val="0008178D"/>
    <w:rsid w:val="000852A1"/>
    <w:rsid w:val="000D45D3"/>
    <w:rsid w:val="000D5DF3"/>
    <w:rsid w:val="000E1398"/>
    <w:rsid w:val="000E3A16"/>
    <w:rsid w:val="000E6B28"/>
    <w:rsid w:val="001007F5"/>
    <w:rsid w:val="001025B2"/>
    <w:rsid w:val="001606B6"/>
    <w:rsid w:val="001C3DDD"/>
    <w:rsid w:val="001D064C"/>
    <w:rsid w:val="001E51AB"/>
    <w:rsid w:val="001F36F9"/>
    <w:rsid w:val="00220528"/>
    <w:rsid w:val="00224F54"/>
    <w:rsid w:val="002401F6"/>
    <w:rsid w:val="00242FD4"/>
    <w:rsid w:val="002505FD"/>
    <w:rsid w:val="0026197D"/>
    <w:rsid w:val="002A06D2"/>
    <w:rsid w:val="002A313F"/>
    <w:rsid w:val="002A7833"/>
    <w:rsid w:val="002B301A"/>
    <w:rsid w:val="00305032"/>
    <w:rsid w:val="00315821"/>
    <w:rsid w:val="00315F93"/>
    <w:rsid w:val="0034073F"/>
    <w:rsid w:val="003459B2"/>
    <w:rsid w:val="00355562"/>
    <w:rsid w:val="0037537E"/>
    <w:rsid w:val="00376E48"/>
    <w:rsid w:val="00382E75"/>
    <w:rsid w:val="003A4780"/>
    <w:rsid w:val="003A7326"/>
    <w:rsid w:val="003B511C"/>
    <w:rsid w:val="003D5604"/>
    <w:rsid w:val="003E69D8"/>
    <w:rsid w:val="003F1625"/>
    <w:rsid w:val="00477F79"/>
    <w:rsid w:val="004A413C"/>
    <w:rsid w:val="004C329C"/>
    <w:rsid w:val="004E2599"/>
    <w:rsid w:val="004E58FA"/>
    <w:rsid w:val="005177BA"/>
    <w:rsid w:val="005222AF"/>
    <w:rsid w:val="005419FF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34179"/>
    <w:rsid w:val="00645697"/>
    <w:rsid w:val="006544FC"/>
    <w:rsid w:val="00654885"/>
    <w:rsid w:val="006821D9"/>
    <w:rsid w:val="00690375"/>
    <w:rsid w:val="0069733F"/>
    <w:rsid w:val="006B3969"/>
    <w:rsid w:val="006D5D0B"/>
    <w:rsid w:val="006E64C1"/>
    <w:rsid w:val="00712430"/>
    <w:rsid w:val="00720A90"/>
    <w:rsid w:val="00735B4A"/>
    <w:rsid w:val="00755545"/>
    <w:rsid w:val="007924EA"/>
    <w:rsid w:val="00793293"/>
    <w:rsid w:val="007D1B04"/>
    <w:rsid w:val="007F2AA7"/>
    <w:rsid w:val="0081230A"/>
    <w:rsid w:val="00820E22"/>
    <w:rsid w:val="008224EC"/>
    <w:rsid w:val="0085056F"/>
    <w:rsid w:val="00864014"/>
    <w:rsid w:val="00865720"/>
    <w:rsid w:val="00870F30"/>
    <w:rsid w:val="0087439B"/>
    <w:rsid w:val="00893E43"/>
    <w:rsid w:val="008B081E"/>
    <w:rsid w:val="008B4FBE"/>
    <w:rsid w:val="008B61E7"/>
    <w:rsid w:val="008E3A23"/>
    <w:rsid w:val="008F36F8"/>
    <w:rsid w:val="00910E60"/>
    <w:rsid w:val="00930C2D"/>
    <w:rsid w:val="00931B3E"/>
    <w:rsid w:val="00932DE2"/>
    <w:rsid w:val="009338C1"/>
    <w:rsid w:val="00936AAB"/>
    <w:rsid w:val="00937E1D"/>
    <w:rsid w:val="009405E3"/>
    <w:rsid w:val="009452D5"/>
    <w:rsid w:val="00947984"/>
    <w:rsid w:val="00951B68"/>
    <w:rsid w:val="00965325"/>
    <w:rsid w:val="0099191B"/>
    <w:rsid w:val="00996C44"/>
    <w:rsid w:val="009A0385"/>
    <w:rsid w:val="009A1CDF"/>
    <w:rsid w:val="009A4974"/>
    <w:rsid w:val="00A33679"/>
    <w:rsid w:val="00A41343"/>
    <w:rsid w:val="00A61EAE"/>
    <w:rsid w:val="00A64D26"/>
    <w:rsid w:val="00A94DC1"/>
    <w:rsid w:val="00AA3315"/>
    <w:rsid w:val="00AA470C"/>
    <w:rsid w:val="00AC5E22"/>
    <w:rsid w:val="00AD7EB8"/>
    <w:rsid w:val="00AE0908"/>
    <w:rsid w:val="00AE310F"/>
    <w:rsid w:val="00AF2446"/>
    <w:rsid w:val="00AF3610"/>
    <w:rsid w:val="00AF66FD"/>
    <w:rsid w:val="00B0716B"/>
    <w:rsid w:val="00B10C8A"/>
    <w:rsid w:val="00B1212F"/>
    <w:rsid w:val="00B3271B"/>
    <w:rsid w:val="00B32A0B"/>
    <w:rsid w:val="00B37AD4"/>
    <w:rsid w:val="00B400A2"/>
    <w:rsid w:val="00B422B3"/>
    <w:rsid w:val="00B44BB4"/>
    <w:rsid w:val="00B628A1"/>
    <w:rsid w:val="00BA2118"/>
    <w:rsid w:val="00BA2DB0"/>
    <w:rsid w:val="00BA7167"/>
    <w:rsid w:val="00BB2987"/>
    <w:rsid w:val="00BB3C94"/>
    <w:rsid w:val="00BC53B2"/>
    <w:rsid w:val="00BD768F"/>
    <w:rsid w:val="00BE64B1"/>
    <w:rsid w:val="00BE7C96"/>
    <w:rsid w:val="00BF463C"/>
    <w:rsid w:val="00C02554"/>
    <w:rsid w:val="00C14553"/>
    <w:rsid w:val="00C40C04"/>
    <w:rsid w:val="00C51B75"/>
    <w:rsid w:val="00C57D47"/>
    <w:rsid w:val="00C63C97"/>
    <w:rsid w:val="00C87910"/>
    <w:rsid w:val="00C92134"/>
    <w:rsid w:val="00CB7B0E"/>
    <w:rsid w:val="00CC21F4"/>
    <w:rsid w:val="00CD0698"/>
    <w:rsid w:val="00CD116F"/>
    <w:rsid w:val="00CD6D46"/>
    <w:rsid w:val="00CE4609"/>
    <w:rsid w:val="00CE491D"/>
    <w:rsid w:val="00CE5E05"/>
    <w:rsid w:val="00D016E8"/>
    <w:rsid w:val="00D02ABA"/>
    <w:rsid w:val="00D20F3B"/>
    <w:rsid w:val="00D21113"/>
    <w:rsid w:val="00D242DB"/>
    <w:rsid w:val="00D36E16"/>
    <w:rsid w:val="00D5127A"/>
    <w:rsid w:val="00D6073D"/>
    <w:rsid w:val="00D631C9"/>
    <w:rsid w:val="00D6537C"/>
    <w:rsid w:val="00D66452"/>
    <w:rsid w:val="00D859D1"/>
    <w:rsid w:val="00D94813"/>
    <w:rsid w:val="00DA07AA"/>
    <w:rsid w:val="00DB1546"/>
    <w:rsid w:val="00DC1622"/>
    <w:rsid w:val="00DE33A6"/>
    <w:rsid w:val="00DE644C"/>
    <w:rsid w:val="00DE6DF7"/>
    <w:rsid w:val="00DE7A9D"/>
    <w:rsid w:val="00DF2667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9361E"/>
    <w:rsid w:val="00EA24BE"/>
    <w:rsid w:val="00EB3CF9"/>
    <w:rsid w:val="00EC5184"/>
    <w:rsid w:val="00EC743F"/>
    <w:rsid w:val="00ED2AEC"/>
    <w:rsid w:val="00EF205C"/>
    <w:rsid w:val="00EF692C"/>
    <w:rsid w:val="00F21014"/>
    <w:rsid w:val="00F62CFA"/>
    <w:rsid w:val="00F70248"/>
    <w:rsid w:val="00F763BF"/>
    <w:rsid w:val="00F83D3D"/>
    <w:rsid w:val="00FD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1F034367-2464-4854-B303-A15D8FB2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37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37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37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37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37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690375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690375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690375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690375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690375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6903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690375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690375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690375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690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690375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690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23</cp:revision>
  <cp:lastPrinted>2024-11-10T06:45:00Z</cp:lastPrinted>
  <dcterms:created xsi:type="dcterms:W3CDTF">2025-05-20T06:42:00Z</dcterms:created>
  <dcterms:modified xsi:type="dcterms:W3CDTF">2025-06-10T14:42:00Z</dcterms:modified>
</cp:coreProperties>
</file>