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DE7E2">
      <w:pPr>
        <w:bidi w:val="0"/>
        <w:rPr>
          <w:rFonts w:hint="default"/>
          <w:b/>
          <w:bCs/>
          <w:sz w:val="24"/>
          <w:szCs w:val="24"/>
          <w:lang w:val="en-US" w:eastAsia="zh-CN"/>
        </w:rPr>
      </w:pPr>
      <w:r>
        <w:rPr>
          <w:rFonts w:hint="eastAsia"/>
          <w:b/>
          <w:bCs/>
          <w:sz w:val="24"/>
          <w:szCs w:val="24"/>
          <w:lang w:val="en-US" w:eastAsia="zh-CN"/>
        </w:rPr>
        <w:t>第四套（34题）</w:t>
      </w:r>
    </w:p>
    <w:p w14:paraId="025775A6">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2E78A759">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材料1</w:t>
      </w:r>
    </w:p>
    <w:p w14:paraId="42E0E57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未来产业代表着新一轮科技革命和产业变革方向，以颠覆性技术和革命性创新为本质特征，有望发展成为新兴产业乃至支柱产业。发展未来产业既是推动高质量发展的内在要求，也是现代化产业体系建设的重要支撑。</w:t>
      </w:r>
    </w:p>
    <w:p w14:paraId="01625D8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未来产业是由前沿技术驱动，当前处于孕育萌发阶段或产业化初期，具有显著战略性、引领性、颠覆性和不确定性的前瞻性产业。未来产业代表着科技和产业长期发展方向，在发展成熟和实现产业转化后，能够对国民经济形成重要支撑和巨大带动作用。在新一轮科技革命和产业变革推动下，全球颠覆性科技创新成果不断涌现，未来产业已成为世界主要国家重点布局的战略领域。在2014年中央经济工作会议上，习近平总书记指出“探索未来产业发展方向”。在今年全国两会上，习近平总书记进一步强调“超前布局建设未来产业”。深入研究我国未来产业发展的重点领域，大力发展未来产业，是加快培育和发展新质生产力、抢占国际竞争制高点、推进中国式现代化的必然要求。</w:t>
      </w:r>
    </w:p>
    <w:p w14:paraId="47B2AC4F">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摘编自《人民日报》(2024年2月11 日、4月12 日)</w:t>
      </w:r>
    </w:p>
    <w:p w14:paraId="3580F251">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材料2</w:t>
      </w:r>
    </w:p>
    <w:p w14:paraId="6E7BA6E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前，我们迎来了世界新一轮科技革命和产业变革同我国转变发展方式的历史性交汇期，既面临着千载难逢的历史机遇，也面临着差距拉大的严峻挑战。对我国来讲，加强战略主动性和前瞻性，对一些未来可能产生重大影响的产业领域进行提前布局，抢占科技创新和产业发展制高点，才能在大国竞争中占据主动。</w:t>
      </w:r>
    </w:p>
    <w:p w14:paraId="42AB7D3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摘编自《学习时报》(2024年5月8日)</w:t>
      </w:r>
    </w:p>
    <w:p w14:paraId="1822606D">
      <w:pPr>
        <w:wordWrap w:val="0"/>
        <w:spacing w:before="0" w:after="0" w:line="280" w:lineRule="atLeast"/>
        <w:ind w:left="140" w:right="0"/>
        <w:jc w:val="both"/>
        <w:textAlignment w:val="baseline"/>
        <w:rPr>
          <w:rFonts w:ascii="黑体" w:hAnsi="黑体" w:eastAsia="黑体" w:cs="黑体"/>
          <w:b w:val="0"/>
          <w:i w:val="0"/>
          <w:color w:val="000000"/>
          <w:sz w:val="21"/>
          <w:szCs w:val="28"/>
        </w:rPr>
      </w:pPr>
      <w:r>
        <w:rPr>
          <w:rFonts w:ascii="黑体" w:hAnsi="黑体" w:eastAsia="黑体" w:cs="黑体"/>
          <w:b w:val="0"/>
          <w:i w:val="0"/>
          <w:color w:val="000000"/>
          <w:sz w:val="21"/>
          <w:szCs w:val="28"/>
        </w:rPr>
        <w:t>材料3</w:t>
      </w:r>
    </w:p>
    <w:p w14:paraId="7814B11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习近平强调，进一步全面深化改革要直面问题。强化问题意识，突出问题导向，围绕发展所需，顺应民心所向，着力解决制约高质量发展的堵点问题、影响社会公平正义的热点问题、民生方面的难</w:t>
      </w:r>
    </w:p>
    <w:p w14:paraId="130D2A4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点问题、党的建设的突出问题、各领域的风险问题，增强改革的针对性、实效性。坚持标本兼治、重在治本，既要继续在全面上下功夫，使改革举措全面覆盖推进中国式现代化需要解决的突出问题；又要持续在深化上用实劲，突出经济体制这个重点，着力破除深层次体制机制障碍和结构性矛盾。</w:t>
      </w:r>
    </w:p>
    <w:p w14:paraId="4DFF6BC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强调，谋划和推进改革，必须坚持系统观念、全局观念，强化战略思维、辩证思维，分轻重缓急，更加注重系统集成。要加强改革举措协调配套，推动各领域各方面改革举措同向发力，增强整体效能。相关地方、相关部门、相关领域要形成推进改革的合力，坚决防止和克服各行其是、相互掣肘。</w:t>
      </w:r>
    </w:p>
    <w:p w14:paraId="69155E6A">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摘编自《人民日报》(2024年7月20日)</w:t>
      </w:r>
    </w:p>
    <w:p w14:paraId="10F3650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BE01B86">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(1)为什么要“强化问题意识，突出问题导向”?</w:t>
      </w:r>
    </w:p>
    <w:p w14:paraId="31AE779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988AFB6">
      <w:pPr>
        <w:wordWrap w:val="0"/>
        <w:spacing w:before="180" w:after="0" w:line="300" w:lineRule="atLeast"/>
        <w:ind w:right="12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坚持问题导向，是习近平新时代中国特色社会主义思想的重要方法，是辩证唯物主义矛盾观点和矛盾分析方法的时代表达和时代升华。马克思主义认为，矛盾是普遍存在的。</w:t>
      </w:r>
      <w:r>
        <w:rPr>
          <w:rFonts w:hint="eastAsia" w:ascii="宋体" w:hAnsi="宋体" w:eastAsia="宋体" w:cs="宋体"/>
          <w:b/>
          <w:bCs w:val="0"/>
          <w:i w:val="0"/>
          <w:color w:val="000000"/>
          <w:sz w:val="21"/>
          <w:szCs w:val="21"/>
        </w:rPr>
        <w:t>问题是事物矛盾的</w:t>
      </w:r>
      <w:r>
        <w:rPr>
          <w:rFonts w:hint="eastAsia" w:ascii="宋体" w:hAnsi="宋体" w:eastAsia="宋体" w:cs="宋体"/>
          <w:b/>
          <w:bCs w:val="0"/>
          <w:i w:val="0"/>
          <w:color w:val="000000"/>
          <w:sz w:val="21"/>
          <w:szCs w:val="21"/>
          <w:u w:val="single"/>
        </w:rPr>
        <w:t>表现形式</w:t>
      </w:r>
      <w:r>
        <w:rPr>
          <w:rFonts w:hint="eastAsia" w:ascii="宋体" w:hAnsi="宋体" w:eastAsia="宋体" w:cs="宋体"/>
          <w:b/>
          <w:bCs w:val="0"/>
          <w:i w:val="0"/>
          <w:color w:val="000000"/>
          <w:sz w:val="21"/>
          <w:szCs w:val="21"/>
        </w:rPr>
        <w:t>，发现了问题就等于抓住了事物的矛盾</w:t>
      </w:r>
      <w:r>
        <w:rPr>
          <w:rFonts w:hint="eastAsia" w:ascii="宋体" w:hAnsi="宋体" w:eastAsia="宋体" w:cs="宋体"/>
          <w:b w:val="0"/>
          <w:bCs/>
          <w:i w:val="0"/>
          <w:color w:val="000000"/>
          <w:sz w:val="21"/>
          <w:szCs w:val="21"/>
        </w:rPr>
        <w:t>。“强化问题意识，突出问题导向”，</w:t>
      </w:r>
      <w:r>
        <w:rPr>
          <w:rFonts w:hint="eastAsia" w:ascii="宋体" w:hAnsi="宋体" w:eastAsia="宋体" w:cs="宋体"/>
          <w:b/>
          <w:bCs w:val="0"/>
          <w:i w:val="0"/>
          <w:color w:val="000000"/>
          <w:sz w:val="21"/>
          <w:szCs w:val="21"/>
        </w:rPr>
        <w:t>在世界观和方法论上就是要承认矛盾的普遍性、客观性；在工作和实践中就是要把解决实际问题作为打开工作局面的突破口</w:t>
      </w:r>
      <w:r>
        <w:rPr>
          <w:rFonts w:hint="eastAsia" w:ascii="宋体" w:hAnsi="宋体" w:eastAsia="宋体" w:cs="宋体"/>
          <w:b w:val="0"/>
          <w:bCs/>
          <w:i w:val="0"/>
          <w:color w:val="000000"/>
          <w:sz w:val="21"/>
          <w:szCs w:val="21"/>
        </w:rPr>
        <w:t>。要善于发现问题、敢于正视问题，灵活运用辩证思维、创新思维等科学思维方法解决各种复杂问题。</w:t>
      </w:r>
    </w:p>
    <w:p w14:paraId="1245089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E1A8D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698A5D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(2)加强战略主动性和前瞻性，“超前布局建设未来产业”体现了怎样的思维能力?(或：为什么“必须坚持系统观念、全局观念，强化战略思维、辩证思维”? )</w:t>
      </w:r>
    </w:p>
    <w:p w14:paraId="404B9556">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677F0AD3">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“超前布局建设未来产业”主要体现了战略思维能力和系统思维能力的重要性。</w:t>
      </w:r>
    </w:p>
    <w:p w14:paraId="4F2501C1">
      <w:pPr>
        <w:wordWrap w:val="0"/>
        <w:spacing w:before="0" w:after="0" w:line="300" w:lineRule="atLeast"/>
        <w:ind w:right="1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战略思维能力</w:t>
      </w:r>
      <w:r>
        <w:rPr>
          <w:rFonts w:hint="eastAsia" w:ascii="宋体" w:hAnsi="宋体" w:eastAsia="宋体" w:cs="宋体"/>
          <w:b/>
          <w:bCs w:val="0"/>
          <w:i w:val="0"/>
          <w:color w:val="000000"/>
          <w:sz w:val="21"/>
          <w:szCs w:val="21"/>
        </w:rPr>
        <w:t>强调思维的整体性、全局性、长期性，是高瞻远瞩、统揽全局、善于把握事物发展总体趋势和方向的能力。</w:t>
      </w:r>
      <w:r>
        <w:rPr>
          <w:rFonts w:hint="eastAsia" w:ascii="宋体" w:hAnsi="宋体" w:eastAsia="宋体" w:cs="宋体"/>
          <w:b w:val="0"/>
          <w:bCs/>
          <w:i w:val="0"/>
          <w:color w:val="000000"/>
          <w:sz w:val="21"/>
          <w:szCs w:val="21"/>
        </w:rPr>
        <w:t>战略思维能力之所以重要，是因为它是一种充分发挥人的主观能动性、积极性和创造性的思维活动，事关社会发展的未来走向与整体谋划，旨在谋求长远的生存与发展。</w:t>
      </w:r>
      <w:r>
        <w:rPr>
          <w:rFonts w:hint="eastAsia" w:ascii="宋体" w:hAnsi="宋体" w:eastAsia="宋体" w:cs="宋体"/>
          <w:b/>
          <w:bCs w:val="0"/>
          <w:i w:val="0"/>
          <w:color w:val="000000"/>
          <w:sz w:val="21"/>
          <w:szCs w:val="21"/>
        </w:rPr>
        <w:t>培养和提高战略思维能力，要求我们学会站在战略和全局的高度观察和处理问题，透过纷繁复杂的表面现象把握事物的本质和发展的规律，做到既抓住重点又统筹兼顾，既立足当前又放眼长远。</w:t>
      </w:r>
    </w:p>
    <w:p w14:paraId="51E97A3B">
      <w:pPr>
        <w:wordWrap w:val="0"/>
        <w:spacing w:before="0" w:after="0" w:line="300" w:lineRule="atLeast"/>
        <w:ind w:right="10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系统思维能力</w:t>
      </w:r>
      <w:r>
        <w:rPr>
          <w:rFonts w:hint="eastAsia" w:ascii="宋体" w:hAnsi="宋体" w:eastAsia="宋体" w:cs="宋体"/>
          <w:b w:val="0"/>
          <w:bCs/>
          <w:i w:val="0"/>
          <w:color w:val="000000"/>
          <w:sz w:val="21"/>
          <w:szCs w:val="21"/>
        </w:rPr>
        <w:t>就是从事物相互联系的各个方面及其结构和功能进行系统思考的能力，就是全面系统地分析和处理问题的能力。</w:t>
      </w:r>
      <w:r>
        <w:rPr>
          <w:rFonts w:hint="eastAsia" w:ascii="宋体" w:hAnsi="宋体" w:eastAsia="宋体" w:cs="宋体"/>
          <w:b/>
          <w:bCs w:val="0"/>
          <w:i w:val="0"/>
          <w:color w:val="000000"/>
          <w:sz w:val="21"/>
          <w:szCs w:val="21"/>
        </w:rPr>
        <w:t>坚持系统观念，提高系统思维能力，要把握好全局与局部、当前与长远、宏观与微观、主要矛盾与次要矛盾、特殊与一般的关系；要立足现实需要，用系统方法谋全局，把历史、现实和未来贯通起来审视，把近期、中期、远期目标统筹起来谋划，加强前瞻性思考、全局性谋划、战略性布局和整体性推进。</w:t>
      </w:r>
    </w:p>
    <w:p w14:paraId="1D2F773C">
      <w:pPr>
        <w:wordWrap w:val="0"/>
        <w:spacing w:before="0" w:after="0" w:line="300" w:lineRule="atLeast"/>
        <w:ind w:right="8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“超前布局建设未来产业”还蕴含着事物发展的现实与可能的关系。</w:t>
      </w:r>
      <w:r>
        <w:rPr>
          <w:rFonts w:hint="eastAsia" w:ascii="宋体" w:hAnsi="宋体" w:eastAsia="宋体" w:cs="宋体"/>
          <w:b/>
          <w:bCs w:val="0"/>
          <w:i w:val="0"/>
          <w:color w:val="000000"/>
          <w:sz w:val="21"/>
          <w:szCs w:val="21"/>
          <w:u w:val="single"/>
        </w:rPr>
        <w:t>一方面</w:t>
      </w:r>
      <w:r>
        <w:rPr>
          <w:rFonts w:hint="eastAsia" w:ascii="宋体" w:hAnsi="宋体" w:eastAsia="宋体" w:cs="宋体"/>
          <w:b/>
          <w:bCs w:val="0"/>
          <w:i w:val="0"/>
          <w:color w:val="000000"/>
          <w:sz w:val="21"/>
          <w:szCs w:val="21"/>
        </w:rPr>
        <w:t>，现实蕴藏着未来的发展方向，会不断产生新的可能</w:t>
      </w:r>
      <w:r>
        <w:rPr>
          <w:rFonts w:hint="eastAsia" w:ascii="宋体" w:hAnsi="宋体" w:eastAsia="宋体" w:cs="宋体"/>
          <w:b w:val="0"/>
          <w:bCs/>
          <w:i w:val="0"/>
          <w:color w:val="000000"/>
          <w:sz w:val="21"/>
          <w:szCs w:val="21"/>
        </w:rPr>
        <w:t>；</w:t>
      </w:r>
      <w:r>
        <w:rPr>
          <w:rFonts w:hint="eastAsia" w:ascii="宋体" w:hAnsi="宋体" w:eastAsia="宋体" w:cs="宋体"/>
          <w:b/>
          <w:bCs w:val="0"/>
          <w:i w:val="0"/>
          <w:color w:val="000000"/>
          <w:sz w:val="21"/>
          <w:szCs w:val="21"/>
          <w:u w:val="single"/>
        </w:rPr>
        <w:t>另一方面</w:t>
      </w:r>
      <w:r>
        <w:rPr>
          <w:rFonts w:hint="eastAsia" w:ascii="宋体" w:hAnsi="宋体" w:eastAsia="宋体" w:cs="宋体"/>
          <w:b/>
          <w:bCs w:val="0"/>
          <w:i w:val="0"/>
          <w:color w:val="000000"/>
          <w:sz w:val="21"/>
          <w:szCs w:val="21"/>
        </w:rPr>
        <w:t>，可能包含着发展成为现实的因素和根据，一旦主客观条件成熟，可能就会转化为现实</w:t>
      </w:r>
      <w:r>
        <w:rPr>
          <w:rFonts w:hint="eastAsia" w:ascii="宋体" w:hAnsi="宋体" w:eastAsia="宋体" w:cs="宋体"/>
          <w:b w:val="0"/>
          <w:bCs/>
          <w:i w:val="0"/>
          <w:color w:val="000000"/>
          <w:sz w:val="21"/>
          <w:szCs w:val="21"/>
        </w:rPr>
        <w:t>，未来产业就有望发展成为新兴产业乃至支柱产业。</w:t>
      </w:r>
    </w:p>
    <w:p w14:paraId="64C5461D">
      <w:pPr>
        <w:widowControl w:val="0"/>
        <w:numPr>
          <w:ilvl w:val="0"/>
          <w:numId w:val="0"/>
        </w:numPr>
        <w:wordWrap w:val="0"/>
        <w:spacing w:before="0" w:after="0" w:line="300" w:lineRule="atLeast"/>
        <w:ind w:right="140" w:rightChars="0"/>
        <w:jc w:val="both"/>
        <w:textAlignment w:val="baseline"/>
        <w:rPr>
          <w:rFonts w:hint="eastAsia" w:ascii="宋体" w:hAnsi="宋体" w:eastAsia="宋体" w:cs="宋体"/>
          <w:b w:val="0"/>
          <w:bCs/>
          <w:i w:val="0"/>
          <w:color w:val="000000"/>
          <w:sz w:val="21"/>
          <w:szCs w:val="21"/>
        </w:rPr>
      </w:pPr>
    </w:p>
    <w:p w14:paraId="1B8078F4">
      <w:pPr>
        <w:widowControl w:val="0"/>
        <w:numPr>
          <w:ilvl w:val="0"/>
          <w:numId w:val="0"/>
        </w:numPr>
        <w:wordWrap w:val="0"/>
        <w:spacing w:before="0" w:after="0" w:line="300" w:lineRule="atLeast"/>
        <w:ind w:right="140" w:rightChars="0"/>
        <w:jc w:val="both"/>
        <w:textAlignment w:val="baseline"/>
        <w:rPr>
          <w:rFonts w:hint="eastAsia" w:ascii="楷体" w:hAnsi="楷体" w:eastAsia="楷体" w:cs="楷体"/>
          <w:b w:val="0"/>
          <w:i w:val="0"/>
          <w:color w:val="000000"/>
          <w:sz w:val="21"/>
          <w:szCs w:val="21"/>
        </w:rPr>
      </w:pPr>
    </w:p>
    <w:p w14:paraId="59D7BEB2">
      <w:pPr>
        <w:bidi w:val="0"/>
        <w:rPr>
          <w:rFonts w:hint="eastAsia"/>
          <w:b/>
          <w:bCs/>
          <w:sz w:val="24"/>
          <w:szCs w:val="24"/>
          <w:lang w:val="en-US" w:eastAsia="zh-CN"/>
        </w:rPr>
      </w:pPr>
      <w:r>
        <w:rPr>
          <w:rFonts w:hint="eastAsia"/>
          <w:b/>
          <w:bCs/>
          <w:sz w:val="24"/>
          <w:szCs w:val="24"/>
          <w:lang w:val="en-US" w:eastAsia="zh-CN"/>
        </w:rPr>
        <w:t>第四套（35题）</w:t>
      </w:r>
    </w:p>
    <w:p w14:paraId="598A255C">
      <w:pPr>
        <w:bidi w:val="0"/>
        <w:rPr>
          <w:rFonts w:hint="eastAsia"/>
          <w:b/>
          <w:bCs/>
          <w:sz w:val="24"/>
          <w:szCs w:val="24"/>
          <w:lang w:val="en-US" w:eastAsia="zh-CN"/>
        </w:rPr>
      </w:pPr>
    </w:p>
    <w:p w14:paraId="3A6E0E3C">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3358A15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总有一种精神，可以穿越时空，历久弥新。</w:t>
      </w:r>
    </w:p>
    <w:p w14:paraId="0650351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在福建东山县考察期间，习近平总书记专门参观了谷文昌纪念馆，了解谷文昌同志感人事迹。</w:t>
      </w:r>
    </w:p>
    <w:p w14:paraId="0D958C0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“我在福建工作的时候，就经常和大家讲谷文昌的故事，并号召大家学习谷文昌的精神。‘先祭谷公，后拜祖宗’，这是老百姓发自内心的敬仰。人民心里有一本账，金杯银杯不如老百姓的口碑。”</w:t>
      </w:r>
    </w:p>
    <w:p w14:paraId="392285B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总书记语重心长地说：“谷文昌同志在福建是有口皆碑、深入人心的，他是千千万万中国共产党优秀领导干部的一位代表。我们学习他的事迹，不仅要高山仰止，还要见贤思齐，像他那样做人、为政，‘为官一任，造福一方’，只有走这条路，才是人间正道。”</w:t>
      </w:r>
    </w:p>
    <w:p w14:paraId="003DC401">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扎根人民，才能万古长青。造福人民，方能一往无前。</w:t>
      </w:r>
    </w:p>
    <w:p w14:paraId="5C12D2C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摘编自《人民日报》(2024年10月20日)</w:t>
      </w:r>
    </w:p>
    <w:p w14:paraId="1809F4DF">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145CE9C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为了人民而改革，改革才有意义；依靠人民而改革，改革才有动力。改革开放是亿万人民自己的事业，需要全体人民共同参与，团结一致攻坚克难。要坚持以人民为中心推进改革，以实绩实效和人民群众满意度检验改革，真正让人民群众在改革中不断增强获得感、幸福感、安全感。舆论导向正确，就能凝聚人心、汇聚力量，好的舆论可以成为改革发展的“推进器”。要把握正确舆论导向，着力用党的二十届三中全会精神统一思想、凝聚力量，坚持团结稳定鼓劲、正面宣传为主，善于用群众身边小故事讲好改革大道理，及时解疑释惑，回应社会关切，构建网上网下同心圆，把最广大人民智慧和力量凝聚到改革上来，推动形成积极支持改革、踊跃投身改革的生动局面。</w:t>
      </w:r>
    </w:p>
    <w:p w14:paraId="1BADD52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摘编自《人民日报》(2024年11月2日)</w:t>
      </w:r>
    </w:p>
    <w:p w14:paraId="1B796EC3">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79429FA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17日下午，习近平总书记走进桐城古城内的六尺巷。</w:t>
      </w:r>
    </w:p>
    <w:p w14:paraId="0657293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六尺巷里天地宽。一条长约百米、宽仅两米的小巷子，见证了300多年前一段你谦我让、以和为贵的佳话。</w:t>
      </w:r>
    </w:p>
    <w:p w14:paraId="24CF176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当地负责同志介绍，桐城市深入挖掘六尺巷典故蕴含的文化内涵，结合新的时代特点，推广“新时代六尺巷工作法”，走出一条源头治理、多元共治、和谐共享的基层治理之路。</w:t>
      </w:r>
    </w:p>
    <w:p w14:paraId="3BE3E33B">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“谦让，谦虚，和为贵，这些都是中华民族的美德，已经融入到中国人的基因中，无论我们走到哪里，都自觉传承这种精神。”汲古言今，习近平总书记强调：</w:t>
      </w:r>
    </w:p>
    <w:p w14:paraId="45DD7E3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“民生无小事，把民生的事情办好了，社会矛盾就少了，社会就和谐了。”</w:t>
      </w:r>
    </w:p>
    <w:p w14:paraId="76875755">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 新华网(2024年10月20日)</w:t>
      </w:r>
    </w:p>
    <w:p w14:paraId="776206B1">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842F759">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(1)结合谷文昌“为官一任，造福一方”的事迹，说明为什么进一步全面深化改革要以促进社会公平正义、增进人民福祉为出发点和落脚点。(或：为什么说“为了人民而改革，改革才有意义； 依靠人民而改革，改革才有动力”? )</w:t>
      </w:r>
    </w:p>
    <w:p w14:paraId="684554E8">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E9B3779">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val="0"/>
          <w:bCs/>
          <w:i w:val="0"/>
          <w:color w:val="000000"/>
          <w:sz w:val="21"/>
          <w:szCs w:val="21"/>
        </w:rPr>
        <w:t>“为官一任，造福一方”强调的是要牢固树立和践行正确的政绩观。</w:t>
      </w:r>
      <w:r>
        <w:rPr>
          <w:rFonts w:hint="eastAsia" w:ascii="宋体" w:hAnsi="宋体" w:eastAsia="宋体" w:cs="宋体"/>
          <w:b/>
          <w:bCs w:val="0"/>
          <w:i w:val="0"/>
          <w:color w:val="000000"/>
          <w:sz w:val="21"/>
          <w:szCs w:val="21"/>
        </w:rPr>
        <w:t>中国共产党把为民办事、为民造福作为</w:t>
      </w:r>
      <w:r>
        <w:rPr>
          <w:rFonts w:hint="eastAsia" w:ascii="宋体" w:hAnsi="宋体" w:eastAsia="宋体" w:cs="宋体"/>
          <w:b/>
          <w:bCs w:val="0"/>
          <w:i w:val="0"/>
          <w:color w:val="000000"/>
          <w:sz w:val="21"/>
          <w:szCs w:val="21"/>
          <w:u w:val="single"/>
        </w:rPr>
        <w:t>最重要的政绩</w:t>
      </w:r>
      <w:r>
        <w:rPr>
          <w:rFonts w:hint="eastAsia" w:ascii="宋体" w:hAnsi="宋体" w:eastAsia="宋体" w:cs="宋体"/>
          <w:b/>
          <w:bCs w:val="0"/>
          <w:i w:val="0"/>
          <w:color w:val="000000"/>
          <w:sz w:val="21"/>
          <w:szCs w:val="21"/>
        </w:rPr>
        <w:t>，把为老百姓办了多少好事实事作为检验政绩的</w:t>
      </w:r>
      <w:r>
        <w:rPr>
          <w:rFonts w:hint="eastAsia" w:ascii="宋体" w:hAnsi="宋体" w:eastAsia="宋体" w:cs="宋体"/>
          <w:b/>
          <w:bCs w:val="0"/>
          <w:i w:val="0"/>
          <w:color w:val="000000"/>
          <w:sz w:val="21"/>
          <w:szCs w:val="21"/>
          <w:u w:val="single"/>
        </w:rPr>
        <w:t>重要标准</w:t>
      </w:r>
      <w:r>
        <w:rPr>
          <w:rFonts w:hint="eastAsia" w:ascii="宋体" w:hAnsi="宋体" w:eastAsia="宋体" w:cs="宋体"/>
          <w:b/>
          <w:bCs w:val="0"/>
          <w:i w:val="0"/>
          <w:color w:val="000000"/>
          <w:sz w:val="21"/>
          <w:szCs w:val="21"/>
        </w:rPr>
        <w:t>。</w:t>
      </w:r>
    </w:p>
    <w:p w14:paraId="660632AE">
      <w:pPr>
        <w:wordWrap w:val="0"/>
        <w:spacing w:before="0" w:after="0" w:line="300" w:lineRule="atLeast"/>
        <w:ind w:right="4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第一，</w:t>
      </w:r>
      <w:r>
        <w:rPr>
          <w:rFonts w:hint="eastAsia" w:ascii="宋体" w:hAnsi="宋体" w:eastAsia="宋体" w:cs="宋体"/>
          <w:b/>
          <w:bCs w:val="0"/>
          <w:i w:val="0"/>
          <w:color w:val="000000"/>
          <w:sz w:val="21"/>
          <w:szCs w:val="21"/>
        </w:rPr>
        <w:t>人民立场是中国共产党的</w:t>
      </w:r>
      <w:r>
        <w:rPr>
          <w:rFonts w:hint="eastAsia" w:ascii="宋体" w:hAnsi="宋体" w:eastAsia="宋体" w:cs="宋体"/>
          <w:b/>
          <w:bCs w:val="0"/>
          <w:i w:val="0"/>
          <w:color w:val="000000"/>
          <w:sz w:val="21"/>
          <w:szCs w:val="21"/>
          <w:u w:val="single"/>
        </w:rPr>
        <w:t>根本政治立场</w:t>
      </w:r>
      <w:r>
        <w:rPr>
          <w:rFonts w:hint="eastAsia" w:ascii="宋体" w:hAnsi="宋体" w:eastAsia="宋体" w:cs="宋体"/>
          <w:b/>
          <w:bCs w:val="0"/>
          <w:i w:val="0"/>
          <w:color w:val="000000"/>
          <w:sz w:val="21"/>
          <w:szCs w:val="21"/>
        </w:rPr>
        <w:t>，是我们党区别于其他政党的</w:t>
      </w:r>
      <w:r>
        <w:rPr>
          <w:rFonts w:hint="eastAsia" w:ascii="宋体" w:hAnsi="宋体" w:eastAsia="宋体" w:cs="宋体"/>
          <w:b/>
          <w:bCs w:val="0"/>
          <w:i w:val="0"/>
          <w:color w:val="000000"/>
          <w:sz w:val="21"/>
          <w:szCs w:val="21"/>
          <w:u w:val="single"/>
        </w:rPr>
        <w:t>显著标志</w:t>
      </w:r>
      <w:r>
        <w:rPr>
          <w:rFonts w:hint="eastAsia" w:ascii="宋体" w:hAnsi="宋体" w:eastAsia="宋体" w:cs="宋体"/>
          <w:b/>
          <w:bCs w:val="0"/>
          <w:i w:val="0"/>
          <w:color w:val="000000"/>
          <w:sz w:val="21"/>
          <w:szCs w:val="21"/>
        </w:rPr>
        <w:t>。为中国人民谋幸福、为中华民族谋复兴，是中国共产党人的</w:t>
      </w:r>
      <w:r>
        <w:rPr>
          <w:rFonts w:hint="eastAsia" w:ascii="宋体" w:hAnsi="宋体" w:eastAsia="宋体" w:cs="宋体"/>
          <w:b/>
          <w:bCs w:val="0"/>
          <w:i w:val="0"/>
          <w:color w:val="000000"/>
          <w:sz w:val="21"/>
          <w:szCs w:val="21"/>
          <w:u w:val="single"/>
        </w:rPr>
        <w:t>初心和使命</w:t>
      </w:r>
      <w:r>
        <w:rPr>
          <w:rFonts w:hint="eastAsia" w:ascii="宋体" w:hAnsi="宋体" w:eastAsia="宋体" w:cs="宋体"/>
          <w:b/>
          <w:bCs w:val="0"/>
          <w:i w:val="0"/>
          <w:color w:val="000000"/>
          <w:sz w:val="21"/>
          <w:szCs w:val="21"/>
        </w:rPr>
        <w:t>，也是改革开放的</w:t>
      </w:r>
      <w:r>
        <w:rPr>
          <w:rFonts w:hint="eastAsia" w:ascii="宋体" w:hAnsi="宋体" w:eastAsia="宋体" w:cs="宋体"/>
          <w:b/>
          <w:bCs w:val="0"/>
          <w:i w:val="0"/>
          <w:color w:val="000000"/>
          <w:sz w:val="21"/>
          <w:szCs w:val="21"/>
          <w:u w:val="single"/>
        </w:rPr>
        <w:t>初心和使命</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我们党推进全面深化改革的根本目的，就是要促进社会公平正义，让改革发展成果更多更公平惠及全体人民。</w:t>
      </w:r>
    </w:p>
    <w:p w14:paraId="15A91903">
      <w:pPr>
        <w:wordWrap w:val="0"/>
        <w:spacing w:before="0" w:after="0" w:line="300" w:lineRule="atLeast"/>
        <w:ind w:right="0" w:firstLine="420" w:firstLineChars="0"/>
        <w:jc w:val="both"/>
        <w:textAlignment w:val="baseline"/>
        <w:rPr>
          <w:rFonts w:hint="eastAsia" w:ascii="宋体" w:hAnsi="宋体" w:eastAsia="宋体" w:cs="宋体"/>
          <w:b w:val="0"/>
          <w:bCs/>
          <w:sz w:val="21"/>
          <w:szCs w:val="21"/>
        </w:rPr>
      </w:pPr>
      <w:r>
        <w:rPr>
          <w:rFonts w:hint="eastAsia" w:ascii="宋体" w:hAnsi="宋体" w:eastAsia="宋体" w:cs="宋体"/>
          <w:b/>
          <w:bCs w:val="0"/>
          <w:i w:val="0"/>
          <w:color w:val="000000"/>
          <w:sz w:val="21"/>
          <w:szCs w:val="21"/>
          <w:u w:val="single"/>
        </w:rPr>
        <w:t>第二，</w:t>
      </w:r>
      <w:r>
        <w:rPr>
          <w:rFonts w:hint="eastAsia" w:ascii="宋体" w:hAnsi="宋体" w:eastAsia="宋体" w:cs="宋体"/>
          <w:b/>
          <w:bCs w:val="0"/>
          <w:i w:val="0"/>
          <w:color w:val="000000"/>
          <w:sz w:val="21"/>
          <w:szCs w:val="21"/>
        </w:rPr>
        <w:t>改革要依靠人民。人民是历史的</w:t>
      </w:r>
      <w:r>
        <w:rPr>
          <w:rFonts w:hint="eastAsia" w:ascii="宋体" w:hAnsi="宋体" w:eastAsia="宋体" w:cs="宋体"/>
          <w:b/>
          <w:bCs w:val="0"/>
          <w:i w:val="0"/>
          <w:color w:val="000000"/>
          <w:sz w:val="21"/>
          <w:szCs w:val="21"/>
          <w:u w:val="single"/>
        </w:rPr>
        <w:t>创造者</w:t>
      </w:r>
      <w:r>
        <w:rPr>
          <w:rFonts w:hint="eastAsia" w:ascii="宋体" w:hAnsi="宋体" w:eastAsia="宋体" w:cs="宋体"/>
          <w:b/>
          <w:bCs w:val="0"/>
          <w:i w:val="0"/>
          <w:color w:val="000000"/>
          <w:sz w:val="21"/>
          <w:szCs w:val="21"/>
        </w:rPr>
        <w:t>，是决定党和国家前途命运的</w:t>
      </w:r>
      <w:r>
        <w:rPr>
          <w:rFonts w:hint="eastAsia" w:ascii="宋体" w:hAnsi="宋体" w:eastAsia="宋体" w:cs="宋体"/>
          <w:b/>
          <w:bCs w:val="0"/>
          <w:i w:val="0"/>
          <w:color w:val="000000"/>
          <w:sz w:val="21"/>
          <w:szCs w:val="21"/>
          <w:u w:val="single"/>
        </w:rPr>
        <w:t>根本力量</w:t>
      </w:r>
      <w:r>
        <w:rPr>
          <w:rFonts w:hint="eastAsia" w:ascii="宋体" w:hAnsi="宋体" w:eastAsia="宋体" w:cs="宋体"/>
          <w:b/>
          <w:bCs w:val="0"/>
          <w:i w:val="0"/>
          <w:color w:val="000000"/>
          <w:sz w:val="21"/>
          <w:szCs w:val="21"/>
        </w:rPr>
        <w:t>，是改革的</w:t>
      </w:r>
      <w:r>
        <w:rPr>
          <w:rFonts w:hint="eastAsia" w:ascii="宋体" w:hAnsi="宋体" w:eastAsia="宋体" w:cs="宋体"/>
          <w:b/>
          <w:bCs w:val="0"/>
          <w:i w:val="0"/>
          <w:color w:val="000000"/>
          <w:sz w:val="21"/>
          <w:szCs w:val="21"/>
          <w:u w:val="single"/>
        </w:rPr>
        <w:t>主体</w:t>
      </w:r>
      <w:r>
        <w:rPr>
          <w:rFonts w:hint="eastAsia" w:ascii="宋体" w:hAnsi="宋体" w:eastAsia="宋体" w:cs="宋体"/>
          <w:b/>
          <w:bCs w:val="0"/>
          <w:i w:val="0"/>
          <w:color w:val="000000"/>
          <w:sz w:val="21"/>
          <w:szCs w:val="21"/>
        </w:rPr>
        <w:t>。</w:t>
      </w:r>
      <w:r>
        <w:rPr>
          <w:rFonts w:hint="eastAsia" w:ascii="宋体" w:hAnsi="宋体" w:eastAsia="宋体" w:cs="宋体"/>
          <w:b w:val="0"/>
          <w:bCs/>
          <w:i w:val="0"/>
          <w:color w:val="000000"/>
          <w:sz w:val="21"/>
          <w:szCs w:val="21"/>
        </w:rPr>
        <w:t>在全面深化改革过程中，正是因为始终坚持以人民为中心，尊重人民主体地位，紧紧依靠人民推动改革，我们才在披荆斩棘的奋斗中续写了“两大奇迹”的新篇章。</w:t>
      </w:r>
    </w:p>
    <w:p w14:paraId="72F042CB">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923BB4A">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1B5417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4"/>
          <w:szCs w:val="24"/>
          <w:highlight w:val="yellow"/>
        </w:rPr>
        <w:t>(2)六尺巷的故事为我们推进社会治理现代化和加强城乡社区治理提供了怎样的启示?</w:t>
      </w:r>
    </w:p>
    <w:p w14:paraId="7EF741BF">
      <w:pPr>
        <w:bidi w:val="0"/>
        <w:rPr>
          <w:rFonts w:hint="eastAsia"/>
          <w:b/>
          <w:bCs/>
          <w:sz w:val="24"/>
          <w:szCs w:val="24"/>
          <w:lang w:val="en-US" w:eastAsia="zh-CN"/>
        </w:rPr>
      </w:pPr>
    </w:p>
    <w:p w14:paraId="23D20CC7">
      <w:pPr>
        <w:wordWrap w:val="0"/>
        <w:spacing w:before="0" w:after="0" w:line="320" w:lineRule="atLeast"/>
        <w:ind w:right="2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rPr>
        <w:t>推进社会治理现代化是推进国家治理体系和治理能力现代化的</w:t>
      </w:r>
      <w:r>
        <w:rPr>
          <w:rFonts w:hint="eastAsia" w:ascii="宋体" w:hAnsi="宋体" w:eastAsia="宋体" w:cs="宋体"/>
          <w:b/>
          <w:bCs/>
          <w:i w:val="0"/>
          <w:color w:val="000000"/>
          <w:sz w:val="21"/>
          <w:szCs w:val="21"/>
          <w:u w:val="single"/>
        </w:rPr>
        <w:t>重要内容</w:t>
      </w:r>
      <w:r>
        <w:rPr>
          <w:rFonts w:hint="eastAsia" w:ascii="宋体" w:hAnsi="宋体" w:eastAsia="宋体" w:cs="宋体"/>
          <w:b/>
          <w:bCs/>
          <w:i w:val="0"/>
          <w:color w:val="000000"/>
          <w:sz w:val="21"/>
          <w:szCs w:val="21"/>
        </w:rPr>
        <w:t>。</w:t>
      </w:r>
      <w:r>
        <w:rPr>
          <w:rFonts w:hint="eastAsia" w:ascii="宋体" w:hAnsi="宋体" w:eastAsia="宋体" w:cs="宋体"/>
          <w:b w:val="0"/>
          <w:bCs w:val="0"/>
          <w:i w:val="0"/>
          <w:color w:val="000000"/>
          <w:sz w:val="21"/>
          <w:szCs w:val="21"/>
        </w:rPr>
        <w:t>新时代加强和创新社会治理，要求坚持系统治理、依法治理、综合治理、源头治理，探索一条符合中国社会发展实际、更可持续的中国特色社会主义社会治理之路。</w:t>
      </w:r>
    </w:p>
    <w:p w14:paraId="5961A1CE">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val="0"/>
          <w:bCs w:val="0"/>
          <w:i w:val="0"/>
          <w:color w:val="000000"/>
          <w:sz w:val="21"/>
          <w:szCs w:val="21"/>
        </w:rPr>
        <w:t>六尺巷的故事对我们加强城乡社区治理的启示有：</w:t>
      </w:r>
    </w:p>
    <w:p w14:paraId="7943F8E7">
      <w:pPr>
        <w:wordWrap w:val="0"/>
        <w:spacing w:before="0" w:after="0" w:line="320" w:lineRule="atLeast"/>
        <w:ind w:right="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u w:val="single"/>
        </w:rPr>
        <w:t>第一，</w:t>
      </w:r>
      <w:r>
        <w:rPr>
          <w:rFonts w:hint="eastAsia" w:ascii="宋体" w:hAnsi="宋体" w:eastAsia="宋体" w:cs="宋体"/>
          <w:b/>
          <w:bCs/>
          <w:i w:val="0"/>
          <w:color w:val="000000"/>
          <w:sz w:val="21"/>
          <w:szCs w:val="21"/>
        </w:rPr>
        <w:t>必须抓好基层治理现代化这项基</w:t>
      </w:r>
      <w:r>
        <w:rPr>
          <w:rFonts w:hint="eastAsia" w:ascii="宋体" w:hAnsi="宋体" w:eastAsia="宋体" w:cs="宋体"/>
          <w:b/>
          <w:bCs/>
          <w:i w:val="0"/>
          <w:color w:val="000000"/>
          <w:sz w:val="21"/>
          <w:szCs w:val="21"/>
          <w:u w:val="single"/>
        </w:rPr>
        <w:t>础</w:t>
      </w:r>
      <w:r>
        <w:rPr>
          <w:rFonts w:hint="eastAsia" w:ascii="宋体" w:hAnsi="宋体" w:eastAsia="宋体" w:cs="宋体"/>
          <w:b/>
          <w:bCs/>
          <w:i w:val="0"/>
          <w:color w:val="000000"/>
          <w:sz w:val="21"/>
          <w:szCs w:val="21"/>
        </w:rPr>
        <w:t>性工作。</w:t>
      </w:r>
      <w:r>
        <w:rPr>
          <w:rFonts w:hint="eastAsia" w:ascii="宋体" w:hAnsi="宋体" w:eastAsia="宋体" w:cs="宋体"/>
          <w:b w:val="0"/>
          <w:bCs w:val="0"/>
          <w:i w:val="0"/>
          <w:color w:val="000000"/>
          <w:sz w:val="21"/>
          <w:szCs w:val="21"/>
        </w:rPr>
        <w:t>基层强则国家强，基层安则天下安，</w:t>
      </w:r>
      <w:r>
        <w:rPr>
          <w:rFonts w:hint="eastAsia" w:ascii="宋体" w:hAnsi="宋体" w:eastAsia="宋体" w:cs="宋体"/>
          <w:b/>
          <w:bCs/>
          <w:i w:val="0"/>
          <w:color w:val="000000"/>
          <w:sz w:val="21"/>
          <w:szCs w:val="21"/>
        </w:rPr>
        <w:t>基层治理是国家治理的</w:t>
      </w:r>
      <w:r>
        <w:rPr>
          <w:rFonts w:hint="eastAsia" w:ascii="宋体" w:hAnsi="宋体" w:eastAsia="宋体" w:cs="宋体"/>
          <w:b/>
          <w:bCs/>
          <w:i w:val="0"/>
          <w:color w:val="000000"/>
          <w:sz w:val="21"/>
          <w:szCs w:val="21"/>
          <w:u w:val="single"/>
        </w:rPr>
        <w:t>基石</w:t>
      </w:r>
      <w:r>
        <w:rPr>
          <w:rFonts w:hint="eastAsia" w:ascii="宋体" w:hAnsi="宋体" w:eastAsia="宋体" w:cs="宋体"/>
          <w:b/>
          <w:bCs/>
          <w:i w:val="0"/>
          <w:color w:val="000000"/>
          <w:sz w:val="21"/>
          <w:szCs w:val="21"/>
        </w:rPr>
        <w:t>，城乡社区是社会治理</w:t>
      </w:r>
      <w:r>
        <w:rPr>
          <w:rFonts w:hint="eastAsia" w:ascii="宋体" w:hAnsi="宋体" w:eastAsia="宋体" w:cs="宋体"/>
          <w:b/>
          <w:bCs/>
          <w:i w:val="0"/>
          <w:color w:val="000000"/>
          <w:sz w:val="21"/>
          <w:szCs w:val="21"/>
          <w:u w:val="single"/>
        </w:rPr>
        <w:t>最基本</w:t>
      </w:r>
      <w:r>
        <w:rPr>
          <w:rFonts w:hint="eastAsia" w:ascii="宋体" w:hAnsi="宋体" w:eastAsia="宋体" w:cs="宋体"/>
          <w:b/>
          <w:bCs/>
          <w:i w:val="0"/>
          <w:color w:val="000000"/>
          <w:sz w:val="21"/>
          <w:szCs w:val="21"/>
        </w:rPr>
        <w:t>的单元，是党和政府联系、服务居民群众的</w:t>
      </w:r>
      <w:r>
        <w:rPr>
          <w:rFonts w:hint="eastAsia" w:ascii="宋体" w:hAnsi="宋体" w:eastAsia="宋体" w:cs="宋体"/>
          <w:b/>
          <w:bCs/>
          <w:i w:val="0"/>
          <w:color w:val="000000"/>
          <w:sz w:val="21"/>
          <w:szCs w:val="21"/>
          <w:u w:val="single"/>
        </w:rPr>
        <w:t>“最后一公里”</w:t>
      </w:r>
      <w:r>
        <w:rPr>
          <w:rFonts w:hint="eastAsia" w:ascii="宋体" w:hAnsi="宋体" w:eastAsia="宋体" w:cs="宋体"/>
          <w:b/>
          <w:bCs/>
          <w:i w:val="0"/>
          <w:color w:val="000000"/>
          <w:sz w:val="21"/>
          <w:szCs w:val="21"/>
        </w:rPr>
        <w:t>。社会治理的</w:t>
      </w:r>
      <w:r>
        <w:rPr>
          <w:rFonts w:hint="eastAsia" w:ascii="宋体" w:hAnsi="宋体" w:eastAsia="宋体" w:cs="宋体"/>
          <w:b/>
          <w:bCs/>
          <w:i w:val="0"/>
          <w:color w:val="000000"/>
          <w:sz w:val="21"/>
          <w:szCs w:val="21"/>
          <w:u w:val="single"/>
        </w:rPr>
        <w:t>重心</w:t>
      </w:r>
      <w:r>
        <w:rPr>
          <w:rFonts w:hint="eastAsia" w:ascii="宋体" w:hAnsi="宋体" w:eastAsia="宋体" w:cs="宋体"/>
          <w:b/>
          <w:bCs/>
          <w:i w:val="0"/>
          <w:color w:val="000000"/>
          <w:sz w:val="21"/>
          <w:szCs w:val="21"/>
        </w:rPr>
        <w:t>必须向基层下移，落实到城乡社区，有效防范化解社会矛盾和风险</w:t>
      </w:r>
      <w:r>
        <w:rPr>
          <w:rFonts w:hint="eastAsia" w:ascii="宋体" w:hAnsi="宋体" w:eastAsia="宋体" w:cs="宋体"/>
          <w:b w:val="0"/>
          <w:bCs w:val="0"/>
          <w:i w:val="0"/>
          <w:color w:val="000000"/>
          <w:sz w:val="21"/>
          <w:szCs w:val="21"/>
        </w:rPr>
        <w:t>，维护城乡社区群众和谐稳定的生活，努力打造和谐有序、绿色文明、创新包容、共建共享的幸福家园。</w:t>
      </w:r>
      <w:r>
        <w:rPr>
          <w:rFonts w:hint="eastAsia" w:ascii="宋体" w:hAnsi="宋体" w:eastAsia="宋体" w:cs="宋体"/>
          <w:b/>
          <w:bCs/>
          <w:i w:val="0"/>
          <w:color w:val="000000"/>
          <w:sz w:val="21"/>
          <w:szCs w:val="21"/>
        </w:rPr>
        <w:t>尤其要努力用</w:t>
      </w:r>
      <w:r>
        <w:rPr>
          <w:rFonts w:hint="eastAsia" w:ascii="宋体" w:hAnsi="宋体" w:eastAsia="宋体" w:cs="宋体"/>
          <w:b/>
          <w:bCs/>
          <w:i w:val="0"/>
          <w:color w:val="000000"/>
          <w:sz w:val="21"/>
          <w:szCs w:val="21"/>
          <w:u w:val="single"/>
        </w:rPr>
        <w:t>调解的办法</w:t>
      </w:r>
      <w:r>
        <w:rPr>
          <w:rFonts w:hint="eastAsia" w:ascii="宋体" w:hAnsi="宋体" w:eastAsia="宋体" w:cs="宋体"/>
          <w:b/>
          <w:bCs/>
          <w:i w:val="0"/>
          <w:color w:val="000000"/>
          <w:sz w:val="21"/>
          <w:szCs w:val="21"/>
        </w:rPr>
        <w:t>解决人民内部矛盾，及时把矛盾纠纷化解在基层，化解在萌芽状态。</w:t>
      </w:r>
    </w:p>
    <w:p w14:paraId="683BE30C">
      <w:pPr>
        <w:wordWrap w:val="0"/>
        <w:spacing w:before="0" w:after="0" w:line="320" w:lineRule="atLeast"/>
        <w:ind w:right="0" w:firstLine="420" w:firstLineChars="0"/>
        <w:jc w:val="both"/>
        <w:textAlignment w:val="baseline"/>
        <w:rPr>
          <w:rFonts w:hint="eastAsia" w:ascii="宋体" w:hAnsi="宋体" w:eastAsia="宋体" w:cs="宋体"/>
          <w:b w:val="0"/>
          <w:bCs w:val="0"/>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对中华优秀传统文化坚持</w:t>
      </w:r>
      <w:r>
        <w:rPr>
          <w:rFonts w:hint="eastAsia" w:ascii="宋体" w:hAnsi="宋体" w:eastAsia="宋体" w:cs="宋体"/>
          <w:b/>
          <w:bCs/>
          <w:i w:val="0"/>
          <w:color w:val="000000"/>
          <w:sz w:val="21"/>
          <w:szCs w:val="21"/>
          <w:u w:val="single"/>
        </w:rPr>
        <w:t>创造性转化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创新性发展</w:t>
      </w:r>
      <w:r>
        <w:rPr>
          <w:rFonts w:hint="eastAsia" w:ascii="宋体" w:hAnsi="宋体" w:eastAsia="宋体" w:cs="宋体"/>
          <w:b/>
          <w:bCs/>
          <w:i w:val="0"/>
          <w:color w:val="000000"/>
          <w:sz w:val="21"/>
          <w:szCs w:val="21"/>
        </w:rPr>
        <w:t>，要在发展社会主义先进文化、弘扬革命文化、传承中华优秀传统文化上协同发力，打牢社会治理的文化根基。</w:t>
      </w:r>
    </w:p>
    <w:p w14:paraId="2EE549DA">
      <w:pPr>
        <w:bidi w:val="0"/>
        <w:rPr>
          <w:rFonts w:hint="eastAsia"/>
          <w:b/>
          <w:bCs/>
          <w:sz w:val="24"/>
          <w:szCs w:val="24"/>
          <w:lang w:val="en-US" w:eastAsia="zh-CN"/>
        </w:rPr>
      </w:pPr>
    </w:p>
    <w:p w14:paraId="1B3147A1">
      <w:pPr>
        <w:bidi w:val="0"/>
        <w:rPr>
          <w:rFonts w:hint="eastAsia"/>
          <w:b/>
          <w:bCs/>
          <w:sz w:val="24"/>
          <w:szCs w:val="24"/>
          <w:lang w:val="en-US" w:eastAsia="zh-CN"/>
        </w:rPr>
      </w:pPr>
    </w:p>
    <w:p w14:paraId="71FC0035">
      <w:pPr>
        <w:bidi w:val="0"/>
        <w:rPr>
          <w:rFonts w:hint="eastAsia"/>
          <w:b/>
          <w:bCs/>
          <w:sz w:val="24"/>
          <w:szCs w:val="24"/>
          <w:lang w:val="en-US" w:eastAsia="zh-CN"/>
        </w:rPr>
      </w:pPr>
      <w:r>
        <w:rPr>
          <w:rFonts w:hint="eastAsia"/>
          <w:b/>
          <w:bCs/>
          <w:sz w:val="24"/>
          <w:szCs w:val="24"/>
          <w:lang w:val="en-US" w:eastAsia="zh-CN"/>
        </w:rPr>
        <w:t>第四套（36题）</w:t>
      </w:r>
    </w:p>
    <w:p w14:paraId="52AC7CCC">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p>
    <w:p w14:paraId="336EB507">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2CBD04B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1949年3月召开的中共七届二中全会，规定了党在全国胜利后在政治、经济、外交方面应当采取的基本政策，指出了中国由农业国转变为工业国、由新民主主义社会转变为社会主义社会的发展方向。</w:t>
      </w:r>
    </w:p>
    <w:p w14:paraId="4FB5140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全会讨论了党的工作重心由乡村转移到城市的问题，指出：“……从现在起，开始了由城市到乡村并由城市领导乡村的时期”，必须用极大的努力去学会管理城市和建设城市。</w:t>
      </w:r>
    </w:p>
    <w:p w14:paraId="41A7C14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在这次会议上，毛泽东告诫全党，夺取全国胜利，这只是万里长征走完了第一步，中国的革命是伟大的，但革命以后的路更长，工作更伟大，更艰苦。为此，毛泽东提出了“两个务必”的思想，即“务必使同志们继续地保持谦虚、谨慎、不骄、不躁的作风，务必使同志们继续地保持艰苦奋斗的作风”。</w:t>
      </w:r>
    </w:p>
    <w:p w14:paraId="0FA1FC9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党的七届二中全会后，1949年3月23日上午，毛泽东率领中共中央机关离开中国革命的最后一个农村指挥所——西柏坡，向北平进发。临行前，毛泽东对周恩来说，今天是进京的日子，进京“赶考”去。周恩来说，我们应当都能考试及格，不要退回来。毛泽东说，退回来就失败了。我们决不当李自成，我们都希望考个好成绩。3月25 日，毛泽东等中共中央领导人与中央机关、人民解放军总部进驻北平。</w:t>
      </w:r>
    </w:p>
    <w:p w14:paraId="777FD82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摘自《中国共产党的一百年(新民主主义革命时期)》，第332—334页</w:t>
      </w:r>
    </w:p>
    <w:p w14:paraId="4FDE34A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253E776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1945年7月，在延安的窑洞里，黄炎培先生提出了如何跳出历史周期率的问题。自成立以来，我们党始终在思索、一直在探索。2022年10月27日，党的二十大闭幕不到一周，习近平总书记带领二十届中共中央政治局常委来到中国革命“胜利的出发点”延安，重温毛泽东同志与黄炎培先生的“窑洞对”，郑重宣示“勇于推进党的自我革命，坚定不移推进全面从严治党，始终保持党的先进性和纯洁性，确保党始终成为中国特色社会主义事业的坚强领导核心”。强烈的忧患意识，高度的历史自觉，指引百年大党奋力开创党的自我革命新局面。</w:t>
      </w:r>
    </w:p>
    <w:p w14:paraId="32D44C8E">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摘编自《人民日报》(2024年1月23日)</w:t>
      </w:r>
    </w:p>
    <w:p w14:paraId="74D9AF95">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4DFC5FF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习近平指出，在深入推进党的自我革命实践中需要把握好九个问题，即：以坚持党中央集中统一领导为根本保证，以引领伟大社会革命为根本目的，以习近平新时代中国特色社会主义思想为根本遵循，以跳出历史周期率为战略目标，以解决大党独有难题为主攻方向，以健全全面从严治党体系为有效途径，以锻造坚强组织、建设过硬队伍为重要着力点，以正风肃纪反腐为重要抓手，以自我监督和人民监督相结合为强大动力。要坚持解放思想、实事求是、与时俱进、守正创新，不断进行实践探索和理论创新，不断深化对党的自我革命的规律性认识，把党的自我革命的思路举措搞得更加严密，把每条战线、每个环节的自我革命抓具体、抓深入。</w:t>
      </w:r>
    </w:p>
    <w:p w14:paraId="07B105AE">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摘编自《人民日报》(2024年1月9日)</w:t>
      </w:r>
    </w:p>
    <w:p w14:paraId="73DBD1C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996E42F">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(1)结合毛泽东提出的“两个务必”，说明中国共产党为什么能够进行自我革命。</w:t>
      </w:r>
    </w:p>
    <w:p w14:paraId="4E714F7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50AAFD1">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毛泽东提出“两个务必”</w:t>
      </w:r>
      <w:r>
        <w:rPr>
          <w:rFonts w:hint="eastAsia" w:ascii="宋体" w:hAnsi="宋体" w:eastAsia="宋体" w:cs="宋体"/>
          <w:b/>
          <w:bCs/>
          <w:i w:val="0"/>
          <w:color w:val="000000"/>
          <w:sz w:val="21"/>
          <w:szCs w:val="21"/>
        </w:rPr>
        <w:t>是因为中国共产党即将成为执政党</w:t>
      </w:r>
      <w:r>
        <w:rPr>
          <w:rFonts w:hint="eastAsia" w:ascii="宋体" w:hAnsi="宋体" w:eastAsia="宋体" w:cs="宋体"/>
          <w:b w:val="0"/>
          <w:i w:val="0"/>
          <w:color w:val="000000"/>
          <w:sz w:val="21"/>
          <w:szCs w:val="21"/>
        </w:rPr>
        <w:t>，面临着一个</w:t>
      </w:r>
      <w:r>
        <w:rPr>
          <w:rFonts w:hint="eastAsia" w:ascii="宋体" w:hAnsi="宋体" w:eastAsia="宋体" w:cs="宋体"/>
          <w:b/>
          <w:bCs/>
          <w:i w:val="0"/>
          <w:color w:val="000000"/>
          <w:sz w:val="21"/>
          <w:szCs w:val="21"/>
        </w:rPr>
        <w:t>严峻问题：能不能经受住全国执政的新考验，继续保持优良传统和作风</w:t>
      </w:r>
      <w:r>
        <w:rPr>
          <w:rFonts w:hint="eastAsia" w:ascii="宋体" w:hAnsi="宋体" w:eastAsia="宋体" w:cs="宋体"/>
          <w:b w:val="0"/>
          <w:i w:val="0"/>
          <w:color w:val="000000"/>
          <w:sz w:val="21"/>
          <w:szCs w:val="21"/>
        </w:rPr>
        <w:t>。党的先进性和党的执政地位不是一劳永逸、一成不变的，建设什么样的长期执政的马克思主义政党、怎样建设长期执政的马克思主义政党，是我们党必须回答好的重大时代课题。</w:t>
      </w:r>
    </w:p>
    <w:p w14:paraId="7CFF7E94">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勇于自我革命，是中国共产党区别于其他政党的</w:t>
      </w:r>
      <w:r>
        <w:rPr>
          <w:rFonts w:hint="eastAsia" w:ascii="宋体" w:hAnsi="宋体" w:eastAsia="宋体" w:cs="宋体"/>
          <w:b/>
          <w:bCs/>
          <w:i w:val="0"/>
          <w:color w:val="000000"/>
          <w:sz w:val="21"/>
          <w:szCs w:val="21"/>
          <w:u w:val="single"/>
        </w:rPr>
        <w:t>显著标志</w:t>
      </w:r>
      <w:r>
        <w:rPr>
          <w:rFonts w:hint="eastAsia" w:ascii="宋体" w:hAnsi="宋体" w:eastAsia="宋体" w:cs="宋体"/>
          <w:b/>
          <w:bCs/>
          <w:i w:val="0"/>
          <w:color w:val="000000"/>
          <w:sz w:val="21"/>
          <w:szCs w:val="21"/>
        </w:rPr>
        <w:t>，也是我们党</w:t>
      </w:r>
      <w:r>
        <w:rPr>
          <w:rFonts w:hint="eastAsia" w:ascii="宋体" w:hAnsi="宋体" w:eastAsia="宋体" w:cs="宋体"/>
          <w:b/>
          <w:bCs/>
          <w:i w:val="0"/>
          <w:color w:val="000000"/>
          <w:sz w:val="21"/>
          <w:szCs w:val="21"/>
          <w:u w:val="single"/>
        </w:rPr>
        <w:t>最大的优势</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最鲜明的品格</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第一，</w:t>
      </w:r>
      <w:r>
        <w:rPr>
          <w:rFonts w:hint="eastAsia" w:ascii="宋体" w:hAnsi="宋体" w:eastAsia="宋体" w:cs="宋体"/>
          <w:b w:val="0"/>
          <w:i w:val="0"/>
          <w:color w:val="000000"/>
          <w:sz w:val="21"/>
          <w:szCs w:val="21"/>
        </w:rPr>
        <w:t>我们党除了国家、民族、人民的利益，没有任何自己的特殊利益，这是我们党自我革命的勇气之源、底气所在。</w:t>
      </w:r>
      <w:r>
        <w:rPr>
          <w:rFonts w:hint="eastAsia" w:ascii="宋体" w:hAnsi="宋体" w:eastAsia="宋体" w:cs="宋体"/>
          <w:b/>
          <w:bCs/>
          <w:i w:val="0"/>
          <w:color w:val="000000"/>
          <w:sz w:val="21"/>
          <w:szCs w:val="21"/>
          <w:u w:val="single"/>
        </w:rPr>
        <w:t>第二，</w:t>
      </w:r>
      <w:r>
        <w:rPr>
          <w:rFonts w:hint="eastAsia" w:ascii="宋体" w:hAnsi="宋体" w:eastAsia="宋体" w:cs="宋体"/>
          <w:b w:val="0"/>
          <w:i w:val="0"/>
          <w:color w:val="000000"/>
          <w:sz w:val="21"/>
          <w:szCs w:val="21"/>
        </w:rPr>
        <w:t>我们党有高度的自信，从不讳疾忌医，敢于直面问题，勇于坚持真理、修正错误。</w:t>
      </w:r>
      <w:r>
        <w:rPr>
          <w:rFonts w:hint="eastAsia" w:ascii="宋体" w:hAnsi="宋体" w:eastAsia="宋体" w:cs="宋体"/>
          <w:b/>
          <w:bCs/>
          <w:i w:val="0"/>
          <w:color w:val="000000"/>
          <w:sz w:val="21"/>
          <w:szCs w:val="21"/>
          <w:u w:val="single"/>
        </w:rPr>
        <w:t>第三，</w:t>
      </w:r>
      <w:r>
        <w:rPr>
          <w:rFonts w:hint="eastAsia" w:ascii="宋体" w:hAnsi="宋体" w:eastAsia="宋体" w:cs="宋体"/>
          <w:b w:val="0"/>
          <w:i w:val="0"/>
          <w:color w:val="000000"/>
          <w:sz w:val="21"/>
          <w:szCs w:val="21"/>
        </w:rPr>
        <w:t>我们党立志于中华民族千秋伟业，始终坚守初心使命，需要在革命性锻造中永葆青春活力，给党和人民事业发展注入源源不断的强大能量。</w:t>
      </w:r>
    </w:p>
    <w:p w14:paraId="7A61BA99">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B330516">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35810C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A7F853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(2)如何理解中国共产党的自我革命要“以跳出历史周期率为战略目标”?</w:t>
      </w:r>
    </w:p>
    <w:p w14:paraId="71B1BA65">
      <w:pPr>
        <w:bidi w:val="0"/>
        <w:rPr>
          <w:rFonts w:hint="eastAsia"/>
          <w:b/>
          <w:bCs/>
          <w:sz w:val="24"/>
          <w:szCs w:val="24"/>
          <w:lang w:val="en-US" w:eastAsia="zh-CN"/>
        </w:rPr>
      </w:pPr>
    </w:p>
    <w:p w14:paraId="23C058E9">
      <w:pPr>
        <w:bidi w:val="0"/>
        <w:rPr>
          <w:rFonts w:hint="eastAsia"/>
          <w:b/>
          <w:bCs/>
          <w:sz w:val="24"/>
          <w:szCs w:val="24"/>
          <w:lang w:val="en-US" w:eastAsia="zh-CN"/>
        </w:rPr>
      </w:pPr>
    </w:p>
    <w:p w14:paraId="1E904437">
      <w:pPr>
        <w:wordWrap w:val="0"/>
        <w:spacing w:before="0" w:after="0" w:line="320" w:lineRule="atLeast"/>
        <w:ind w:right="4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跳出历史周期率问题，是</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党千秋伟业的重大问题，</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党的生死存亡，</w:t>
      </w:r>
      <w:r>
        <w:rPr>
          <w:rFonts w:hint="eastAsia" w:ascii="宋体" w:hAnsi="宋体" w:eastAsia="宋体" w:cs="宋体"/>
          <w:b/>
          <w:bCs/>
          <w:i w:val="0"/>
          <w:color w:val="000000"/>
          <w:sz w:val="21"/>
          <w:szCs w:val="21"/>
          <w:u w:val="single"/>
        </w:rPr>
        <w:t>关系</w:t>
      </w:r>
      <w:r>
        <w:rPr>
          <w:rFonts w:hint="eastAsia" w:ascii="宋体" w:hAnsi="宋体" w:eastAsia="宋体" w:cs="宋体"/>
          <w:b/>
          <w:bCs/>
          <w:i w:val="0"/>
          <w:color w:val="000000"/>
          <w:sz w:val="21"/>
          <w:szCs w:val="21"/>
        </w:rPr>
        <w:t>我国社会主义制度的兴衰成败。</w:t>
      </w:r>
      <w:r>
        <w:rPr>
          <w:rFonts w:hint="eastAsia" w:ascii="宋体" w:hAnsi="宋体" w:eastAsia="宋体" w:cs="宋体"/>
          <w:b w:val="0"/>
          <w:i w:val="0"/>
          <w:color w:val="000000"/>
          <w:sz w:val="21"/>
          <w:szCs w:val="21"/>
        </w:rPr>
        <w:t>如何跳出历史周期率、如何实现长期执政，毛泽东在延安的窑洞里给出了第一个答案，这就是“让人民来监督政府”。经过百年奋斗特别是党的十八大以来新的实践，党又给出了第二个答案，这就是自我革命。</w:t>
      </w:r>
      <w:r>
        <w:rPr>
          <w:rFonts w:hint="eastAsia" w:ascii="宋体" w:hAnsi="宋体" w:eastAsia="宋体" w:cs="宋体"/>
          <w:b/>
          <w:bCs/>
          <w:i w:val="0"/>
          <w:color w:val="000000"/>
          <w:sz w:val="21"/>
          <w:szCs w:val="21"/>
        </w:rPr>
        <w:t>全面从严治党是新时代党的自我革命的伟大实践，开辟了百年大党自我革命的</w:t>
      </w:r>
      <w:r>
        <w:rPr>
          <w:rFonts w:hint="eastAsia" w:ascii="宋体" w:hAnsi="宋体" w:eastAsia="宋体" w:cs="宋体"/>
          <w:b/>
          <w:bCs/>
          <w:i w:val="0"/>
          <w:color w:val="000000"/>
          <w:sz w:val="21"/>
          <w:szCs w:val="21"/>
          <w:u w:val="single"/>
        </w:rPr>
        <w:t>新境界</w:t>
      </w:r>
      <w:r>
        <w:rPr>
          <w:rFonts w:hint="eastAsia" w:ascii="宋体" w:hAnsi="宋体" w:eastAsia="宋体" w:cs="宋体"/>
          <w:b/>
          <w:bCs/>
          <w:i w:val="0"/>
          <w:color w:val="000000"/>
          <w:sz w:val="21"/>
          <w:szCs w:val="21"/>
        </w:rPr>
        <w:t>。我们党成立以来，</w:t>
      </w:r>
      <w:r>
        <w:rPr>
          <w:rFonts w:hint="eastAsia" w:ascii="宋体" w:hAnsi="宋体" w:eastAsia="宋体" w:cs="宋体"/>
          <w:b/>
          <w:bCs/>
          <w:i w:val="0"/>
          <w:color w:val="000000"/>
          <w:sz w:val="21"/>
          <w:szCs w:val="21"/>
          <w:u w:val="single"/>
        </w:rPr>
        <w:t>外靠</w:t>
      </w:r>
      <w:r>
        <w:rPr>
          <w:rFonts w:hint="eastAsia" w:ascii="宋体" w:hAnsi="宋体" w:eastAsia="宋体" w:cs="宋体"/>
          <w:b/>
          <w:bCs/>
          <w:i w:val="0"/>
          <w:color w:val="000000"/>
          <w:sz w:val="21"/>
          <w:szCs w:val="21"/>
        </w:rPr>
        <w:t>发展人民民主、接受人民监督，</w:t>
      </w:r>
      <w:r>
        <w:rPr>
          <w:rFonts w:hint="eastAsia" w:ascii="宋体" w:hAnsi="宋体" w:eastAsia="宋体" w:cs="宋体"/>
          <w:b/>
          <w:bCs/>
          <w:i w:val="0"/>
          <w:color w:val="000000"/>
          <w:sz w:val="21"/>
          <w:szCs w:val="21"/>
          <w:u w:val="single"/>
        </w:rPr>
        <w:t>内靠</w:t>
      </w:r>
      <w:r>
        <w:rPr>
          <w:rFonts w:hint="eastAsia" w:ascii="宋体" w:hAnsi="宋体" w:eastAsia="宋体" w:cs="宋体"/>
          <w:b/>
          <w:bCs/>
          <w:i w:val="0"/>
          <w:color w:val="000000"/>
          <w:sz w:val="21"/>
          <w:szCs w:val="21"/>
        </w:rPr>
        <w:t>全面从严治党、推进自我革命，保证了党长盛不衰、不断发展壮大。</w:t>
      </w:r>
    </w:p>
    <w:p w14:paraId="57AE0ADF">
      <w:pPr>
        <w:wordWrap w:val="0"/>
        <w:spacing w:before="0" w:after="0" w:line="320" w:lineRule="atLeast"/>
        <w:ind w:right="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“以跳出历史周期率为战略目标”彰显了我们党</w:t>
      </w:r>
      <w:r>
        <w:rPr>
          <w:rFonts w:hint="eastAsia" w:ascii="宋体" w:hAnsi="宋体" w:eastAsia="宋体" w:cs="宋体"/>
          <w:b/>
          <w:bCs/>
          <w:i w:val="0"/>
          <w:color w:val="000000"/>
          <w:sz w:val="21"/>
          <w:szCs w:val="21"/>
          <w:u w:val="single"/>
        </w:rPr>
        <w:t>自我净化</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自我完善</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自我革新</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自我提高</w:t>
      </w:r>
      <w:r>
        <w:rPr>
          <w:rFonts w:hint="eastAsia" w:ascii="宋体" w:hAnsi="宋体" w:eastAsia="宋体" w:cs="宋体"/>
          <w:b/>
          <w:bCs/>
          <w:i w:val="0"/>
          <w:color w:val="000000"/>
          <w:sz w:val="21"/>
          <w:szCs w:val="21"/>
        </w:rPr>
        <w:t>的高度自觉。</w:t>
      </w:r>
      <w:r>
        <w:rPr>
          <w:rFonts w:hint="eastAsia" w:ascii="宋体" w:hAnsi="宋体" w:eastAsia="宋体" w:cs="宋体"/>
          <w:b w:val="0"/>
          <w:i w:val="0"/>
          <w:color w:val="000000"/>
          <w:sz w:val="21"/>
          <w:szCs w:val="21"/>
        </w:rPr>
        <w:t>我们党作为世界上最大的马克思主义执政党，以跳出历史周期率为战略目标，确保党永远不变质不变色不变味，不仅是历史的昭示、时代的需要、人民的呼唤，更体现出对严峻复杂考验的清醒认识、对初心使命的执着坚守。</w:t>
      </w:r>
    </w:p>
    <w:p w14:paraId="3F7F2A7D">
      <w:pPr>
        <w:bidi w:val="0"/>
        <w:rPr>
          <w:rFonts w:hint="eastAsia"/>
          <w:b/>
          <w:bCs/>
          <w:sz w:val="24"/>
          <w:szCs w:val="24"/>
          <w:lang w:val="en-US" w:eastAsia="zh-CN"/>
        </w:rPr>
      </w:pPr>
    </w:p>
    <w:p w14:paraId="637BA7D0">
      <w:pPr>
        <w:bidi w:val="0"/>
        <w:rPr>
          <w:rFonts w:hint="eastAsia"/>
          <w:b/>
          <w:bCs/>
          <w:sz w:val="24"/>
          <w:szCs w:val="24"/>
          <w:lang w:val="en-US" w:eastAsia="zh-CN"/>
        </w:rPr>
      </w:pPr>
    </w:p>
    <w:p w14:paraId="21D63D6D">
      <w:pPr>
        <w:bidi w:val="0"/>
        <w:rPr>
          <w:rFonts w:hint="eastAsia"/>
          <w:b/>
          <w:bCs/>
          <w:sz w:val="24"/>
          <w:szCs w:val="24"/>
          <w:lang w:val="en-US" w:eastAsia="zh-CN"/>
        </w:rPr>
      </w:pPr>
    </w:p>
    <w:p w14:paraId="08C1EBCD">
      <w:pPr>
        <w:bidi w:val="0"/>
        <w:rPr>
          <w:rFonts w:hint="eastAsia"/>
          <w:b/>
          <w:bCs/>
          <w:sz w:val="24"/>
          <w:szCs w:val="24"/>
          <w:lang w:val="en-US" w:eastAsia="zh-CN"/>
        </w:rPr>
      </w:pPr>
    </w:p>
    <w:p w14:paraId="03D65213">
      <w:pPr>
        <w:bidi w:val="0"/>
        <w:rPr>
          <w:rFonts w:hint="eastAsia"/>
          <w:b/>
          <w:bCs/>
          <w:sz w:val="24"/>
          <w:szCs w:val="24"/>
          <w:lang w:val="en-US" w:eastAsia="zh-CN"/>
        </w:rPr>
      </w:pPr>
      <w:r>
        <w:rPr>
          <w:rFonts w:hint="eastAsia"/>
          <w:b/>
          <w:bCs/>
          <w:sz w:val="24"/>
          <w:szCs w:val="24"/>
          <w:lang w:val="en-US" w:eastAsia="zh-CN"/>
        </w:rPr>
        <w:t>第四套（37题）</w:t>
      </w:r>
    </w:p>
    <w:p w14:paraId="2E5B5782">
      <w:pPr>
        <w:bidi w:val="0"/>
        <w:rPr>
          <w:rFonts w:hint="eastAsia"/>
          <w:b/>
          <w:bCs/>
          <w:sz w:val="24"/>
          <w:szCs w:val="24"/>
          <w:lang w:val="en-US" w:eastAsia="zh-CN"/>
        </w:rPr>
      </w:pPr>
    </w:p>
    <w:p w14:paraId="28A19F7C">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6115C87D">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坚持全面依法治国，在法治轨道上深化改革、推进中国式现代化，做到改革和法治相统一，重大改革于法有据、及时把改革成果上升为法律制度。</w:t>
      </w:r>
    </w:p>
    <w:p w14:paraId="783F3128">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p>
    <w:p w14:paraId="33685461">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摘自《中共中央关于进一步全面深化改革 推进中国式现代化的决定》</w:t>
      </w:r>
    </w:p>
    <w:p w14:paraId="6B89B2C7">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1363CB6C">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近期，电商头部主播频繁出现带货“翻车”，给“双11”购物热潮的开启浇了一盆冷水。不少人“买买买”之前，都要打个问号：主播慷慨激昂的话语背后，到底有几分是真的?</w:t>
      </w:r>
    </w:p>
    <w:p w14:paraId="4E7ED66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直播带货如今是流量变现的风口，不少网红、影视明星甚至媒体人纷纷转战这个领域，给消费者带来全新的购物体验。直观的产品介绍、良好的实时互动，直播带货的确可以帮助消费者更好决策，增强购买欲望，带来很多变化。</w:t>
      </w:r>
    </w:p>
    <w:p w14:paraId="5D01283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然而，无论商品交易方式、交易主体、交易额如何变化，商业的本质从来不曾改变。商业靠的是诚信连接买卖双方，一旦诚信崩塌，交易的基础将不复存在。</w:t>
      </w:r>
    </w:p>
    <w:p w14:paraId="20870D1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直播带货这个新兴的电商模式究竟能走多久，取决于各方能否坚守诚信经营的底线，尊重消费者的权益。网红主播的翻车敲响了行业规范的警钟。相关部门不妨拓宽监督举报渠道，将直播电商置于全社会的广泛监督下。早日发现并积极处理直播电商领域的不规范行为，才能刹住不诚信的歪风，让直播生态日益净化。</w:t>
      </w:r>
    </w:p>
    <w:p w14:paraId="093C085F">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 人民网(2024年10月17 日)</w:t>
      </w:r>
    </w:p>
    <w:p w14:paraId="448B30D8">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3D3A81A5">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日，市场监管总局向主要电商平台发布了《“双11”网络集中促销合规提示》，要求严格落实主体责任、规范促销行为、加强广告内容审核、规范直播营销行为等，旨在规范促销经营行为，切实维护网络交易秩序，保护消费者合法权益。</w:t>
      </w:r>
    </w:p>
    <w:p w14:paraId="4F25355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营造安全有序的网络消费环境，就要把法治落到实处。一方面，有关执法部门要依法加强规范和监管，另一方面还要发挥好司法裁判的价值引领作用，增强社会公众的法治意识。例如，网络购物中，消费者与经营者容易因退货发生纠纷，司法机关有针对性发布典型案例，明确“七日无理由退货”规则的适用，既旗帜鲜明保护消费者合法权益，同时也对恶意申请“仅退款”的“薅羊毛”行为进行警示，彰显了司法在引导经营主体规范诚信经营、维护公平有序市场竞争秩序、促进数字经济健康发展方面的重要作用。</w:t>
      </w:r>
    </w:p>
    <w:p w14:paraId="5517832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网络消费市场的繁荣离不开法治护航，也需要多方力量协同共治。电商平台要严格落实主体责任、做好引导规范，相关商家也要强化自律、诚信经营。对于广大消费者来说，也要提升自身法治意识，加强对各类营销套路的防范，发现权益受损及时举报求助，依法维护自身合法权益。经营者多一分担当，消费者多一分理性，网络消费市场方能在欣欣向荣中行稳致远。</w:t>
      </w:r>
    </w:p>
    <w:p w14:paraId="28C78B72">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摘编自《人民日报》(2024年11月7日)</w:t>
      </w:r>
    </w:p>
    <w:p w14:paraId="2D1CD787">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0F8718">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(1)进一步全面深化改革为什么要坚持“改革和法治相统一”?(或：进一步全面深化改革为什么要“坚持全面依法治国”? )</w:t>
      </w:r>
    </w:p>
    <w:p w14:paraId="5309DE1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5401F70">
      <w:pPr>
        <w:wordWrap w:val="0"/>
        <w:spacing w:before="0" w:after="0" w:line="32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改革和法治如鸟之两翼、车之两轮，相互依存、缺一不可，必须</w:t>
      </w:r>
      <w:r>
        <w:rPr>
          <w:rFonts w:hint="eastAsia" w:ascii="宋体" w:hAnsi="宋体" w:eastAsia="宋体" w:cs="宋体"/>
          <w:b/>
          <w:bCs/>
          <w:i w:val="0"/>
          <w:color w:val="000000"/>
          <w:sz w:val="21"/>
          <w:szCs w:val="21"/>
          <w:u w:val="single"/>
        </w:rPr>
        <w:t>一体考虑</w:t>
      </w:r>
      <w:r>
        <w:rPr>
          <w:rFonts w:hint="eastAsia" w:ascii="宋体" w:hAnsi="宋体" w:eastAsia="宋体" w:cs="宋体"/>
          <w:b/>
          <w:bCs/>
          <w:i w:val="0"/>
          <w:color w:val="000000"/>
          <w:sz w:val="21"/>
          <w:szCs w:val="21"/>
        </w:rPr>
        <w:t>、协</w:t>
      </w:r>
      <w:r>
        <w:rPr>
          <w:rFonts w:hint="eastAsia" w:ascii="宋体" w:hAnsi="宋体" w:eastAsia="宋体" w:cs="宋体"/>
          <w:b/>
          <w:bCs/>
          <w:i w:val="0"/>
          <w:color w:val="000000"/>
          <w:sz w:val="21"/>
          <w:szCs w:val="21"/>
          <w:u w:val="single"/>
        </w:rPr>
        <w:t>同推进</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不可偏废</w:t>
      </w:r>
      <w:r>
        <w:rPr>
          <w:rFonts w:hint="eastAsia" w:ascii="宋体" w:hAnsi="宋体" w:eastAsia="宋体" w:cs="宋体"/>
          <w:b/>
          <w:bCs/>
          <w:i w:val="0"/>
          <w:color w:val="000000"/>
          <w:sz w:val="21"/>
          <w:szCs w:val="21"/>
        </w:rPr>
        <w:t>。</w:t>
      </w:r>
    </w:p>
    <w:p w14:paraId="618A603C">
      <w:pPr>
        <w:numPr>
          <w:ilvl w:val="0"/>
          <w:numId w:val="0"/>
        </w:numPr>
        <w:wordWrap w:val="0"/>
        <w:spacing w:before="0" w:after="0" w:line="320" w:lineRule="atLeast"/>
        <w:ind w:right="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kern w:val="2"/>
          <w:sz w:val="21"/>
          <w:szCs w:val="21"/>
          <w:lang w:val="en-US" w:eastAsia="zh-CN" w:bidi="ar-SA"/>
        </w:rPr>
        <w:t>第一，</w:t>
      </w:r>
      <w:r>
        <w:rPr>
          <w:rFonts w:hint="eastAsia" w:ascii="宋体" w:hAnsi="宋体" w:eastAsia="宋体" w:cs="宋体"/>
          <w:b/>
          <w:bCs/>
          <w:i w:val="0"/>
          <w:color w:val="000000"/>
          <w:sz w:val="21"/>
          <w:szCs w:val="21"/>
        </w:rPr>
        <w:t>法治的实现离不开改革的</w:t>
      </w:r>
      <w:r>
        <w:rPr>
          <w:rFonts w:hint="eastAsia" w:ascii="宋体" w:hAnsi="宋体" w:eastAsia="宋体" w:cs="宋体"/>
          <w:b/>
          <w:bCs/>
          <w:i w:val="0"/>
          <w:color w:val="000000"/>
          <w:sz w:val="21"/>
          <w:szCs w:val="21"/>
          <w:u w:val="single"/>
        </w:rPr>
        <w:t>推动</w:t>
      </w:r>
      <w:r>
        <w:rPr>
          <w:rFonts w:hint="eastAsia" w:ascii="宋体" w:hAnsi="宋体" w:eastAsia="宋体" w:cs="宋体"/>
          <w:b/>
          <w:bCs/>
          <w:i w:val="0"/>
          <w:color w:val="000000"/>
          <w:sz w:val="21"/>
          <w:szCs w:val="21"/>
        </w:rPr>
        <w:t>，改革的深化也必然要求法治的</w:t>
      </w:r>
      <w:r>
        <w:rPr>
          <w:rFonts w:hint="eastAsia" w:ascii="宋体" w:hAnsi="宋体" w:eastAsia="宋体" w:cs="宋体"/>
          <w:b/>
          <w:bCs/>
          <w:i w:val="0"/>
          <w:color w:val="000000"/>
          <w:sz w:val="21"/>
          <w:szCs w:val="21"/>
          <w:u w:val="single"/>
        </w:rPr>
        <w:t>保障</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法治建设是一场深刻的变革，要以改革之力完善法治，</w:t>
      </w:r>
      <w:r>
        <w:rPr>
          <w:rFonts w:hint="eastAsia" w:ascii="宋体" w:hAnsi="宋体" w:eastAsia="宋体" w:cs="宋体"/>
          <w:b/>
          <w:bCs/>
          <w:i w:val="0"/>
          <w:color w:val="000000"/>
          <w:sz w:val="21"/>
          <w:szCs w:val="21"/>
        </w:rPr>
        <w:t>进一步深化法治领域改革，不断完善中国特色社会主义法治体系</w:t>
      </w:r>
      <w:r>
        <w:rPr>
          <w:rFonts w:hint="eastAsia" w:ascii="宋体" w:hAnsi="宋体" w:eastAsia="宋体" w:cs="宋体"/>
          <w:b w:val="0"/>
          <w:i w:val="0"/>
          <w:color w:val="000000"/>
          <w:sz w:val="21"/>
          <w:szCs w:val="21"/>
        </w:rPr>
        <w:t>，更好维护公平正义、护航经济社会发展。</w:t>
      </w:r>
      <w:r>
        <w:rPr>
          <w:rFonts w:hint="eastAsia" w:ascii="宋体" w:hAnsi="宋体" w:eastAsia="宋体" w:cs="宋体"/>
          <w:b/>
          <w:bCs/>
          <w:i w:val="0"/>
          <w:color w:val="000000"/>
          <w:sz w:val="21"/>
          <w:szCs w:val="21"/>
        </w:rPr>
        <w:t>改革进入攻坚期和深水区，更需发挥法治在排除改革阻力、巩固改革成果方面的积极作用</w:t>
      </w:r>
      <w:r>
        <w:rPr>
          <w:rFonts w:hint="eastAsia" w:ascii="宋体" w:hAnsi="宋体" w:eastAsia="宋体" w:cs="宋体"/>
          <w:b w:val="0"/>
          <w:i w:val="0"/>
          <w:color w:val="000000"/>
          <w:sz w:val="21"/>
          <w:szCs w:val="21"/>
        </w:rPr>
        <w:t>，以法治固根本、稳预期、利长远，持续释放改革红利。</w:t>
      </w:r>
    </w:p>
    <w:p w14:paraId="03961F05">
      <w:pPr>
        <w:numPr>
          <w:ilvl w:val="0"/>
          <w:numId w:val="0"/>
        </w:numPr>
        <w:wordWrap w:val="0"/>
        <w:spacing w:before="0" w:after="0" w:line="320" w:lineRule="atLeast"/>
        <w:ind w:right="0" w:rightChars="0" w:firstLine="420" w:firstLineChars="0"/>
        <w:jc w:val="both"/>
        <w:textAlignment w:val="baseline"/>
        <w:rPr>
          <w:rFonts w:hint="eastAsia" w:ascii="宋体" w:hAnsi="宋体" w:eastAsia="宋体" w:cs="宋体"/>
          <w:b w:val="0"/>
          <w:i w:val="0"/>
          <w:color w:val="000000"/>
          <w:sz w:val="21"/>
          <w:szCs w:val="21"/>
        </w:rPr>
      </w:pPr>
      <w:r>
        <w:rPr>
          <w:rFonts w:hint="eastAsia" w:ascii="宋体" w:hAnsi="宋体" w:eastAsia="宋体" w:cs="宋体"/>
          <w:b/>
          <w:bCs/>
          <w:i w:val="0"/>
          <w:color w:val="000000"/>
          <w:sz w:val="21"/>
          <w:szCs w:val="21"/>
          <w:u w:val="single"/>
        </w:rPr>
        <w:t>第二，</w:t>
      </w:r>
      <w:r>
        <w:rPr>
          <w:rFonts w:hint="eastAsia" w:ascii="宋体" w:hAnsi="宋体" w:eastAsia="宋体" w:cs="宋体"/>
          <w:b/>
          <w:bCs/>
          <w:i w:val="0"/>
          <w:color w:val="000000"/>
          <w:sz w:val="21"/>
          <w:szCs w:val="21"/>
        </w:rPr>
        <w:t>在改革中完善法治</w:t>
      </w:r>
      <w:r>
        <w:rPr>
          <w:rFonts w:hint="eastAsia" w:ascii="宋体" w:hAnsi="宋体" w:eastAsia="宋体" w:cs="宋体"/>
          <w:b w:val="0"/>
          <w:i w:val="0"/>
          <w:color w:val="000000"/>
          <w:sz w:val="21"/>
          <w:szCs w:val="21"/>
        </w:rPr>
        <w:t>，就要做到改革实践向前推进一步，法治建设就要跟进一步，及时把改革成果上升为法律制度。</w:t>
      </w:r>
    </w:p>
    <w:p w14:paraId="19694C1F">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u w:val="single"/>
        </w:rPr>
        <w:t>第三，</w:t>
      </w:r>
      <w:r>
        <w:rPr>
          <w:rFonts w:hint="eastAsia" w:ascii="宋体" w:hAnsi="宋体" w:eastAsia="宋体" w:cs="宋体"/>
          <w:b/>
          <w:bCs/>
          <w:i w:val="0"/>
          <w:color w:val="000000"/>
          <w:sz w:val="21"/>
          <w:szCs w:val="21"/>
        </w:rPr>
        <w:t>在法治下推进改革</w:t>
      </w:r>
      <w:r>
        <w:rPr>
          <w:rFonts w:hint="eastAsia" w:ascii="宋体" w:hAnsi="宋体" w:eastAsia="宋体" w:cs="宋体"/>
          <w:b w:val="0"/>
          <w:i w:val="0"/>
          <w:color w:val="000000"/>
          <w:sz w:val="21"/>
          <w:szCs w:val="21"/>
        </w:rPr>
        <w:t>，就要善于运用法治思维和法治方式推进改革，做到重大改革于法有据，充分发挥法治的引领、推动和保障作用。</w:t>
      </w:r>
    </w:p>
    <w:p w14:paraId="62082C70">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改革是发展的</w:t>
      </w:r>
      <w:r>
        <w:rPr>
          <w:rFonts w:hint="eastAsia" w:ascii="宋体" w:hAnsi="宋体" w:eastAsia="宋体" w:cs="宋体"/>
          <w:b/>
          <w:bCs/>
          <w:i w:val="0"/>
          <w:color w:val="000000"/>
          <w:sz w:val="21"/>
          <w:szCs w:val="21"/>
          <w:u w:val="single"/>
        </w:rPr>
        <w:t>不竭动力</w:t>
      </w:r>
      <w:r>
        <w:rPr>
          <w:rFonts w:hint="eastAsia" w:ascii="宋体" w:hAnsi="宋体" w:eastAsia="宋体" w:cs="宋体"/>
          <w:b/>
          <w:bCs/>
          <w:i w:val="0"/>
          <w:color w:val="000000"/>
          <w:sz w:val="21"/>
          <w:szCs w:val="21"/>
        </w:rPr>
        <w:t>，法治是治国理政的</w:t>
      </w:r>
      <w:r>
        <w:rPr>
          <w:rFonts w:hint="eastAsia" w:ascii="宋体" w:hAnsi="宋体" w:eastAsia="宋体" w:cs="宋体"/>
          <w:b/>
          <w:bCs/>
          <w:i w:val="0"/>
          <w:color w:val="000000"/>
          <w:sz w:val="21"/>
          <w:szCs w:val="21"/>
          <w:u w:val="single"/>
        </w:rPr>
        <w:t>重要方式</w:t>
      </w:r>
      <w:r>
        <w:rPr>
          <w:rFonts w:hint="eastAsia" w:ascii="宋体" w:hAnsi="宋体" w:eastAsia="宋体" w:cs="宋体"/>
          <w:b w:val="0"/>
          <w:i w:val="0"/>
          <w:color w:val="000000"/>
          <w:sz w:val="21"/>
          <w:szCs w:val="21"/>
        </w:rPr>
        <w:t>，只有把改革和法治统一于推进国家治理体系和治理能力现代化之中，统一于中国特色社会主义制度的完善和发展之中，始终在法治下</w:t>
      </w:r>
      <w:r>
        <w:rPr>
          <w:rFonts w:hint="eastAsia" w:ascii="宋体" w:hAnsi="宋体" w:eastAsia="宋体" w:cs="宋体"/>
          <w:b/>
          <w:bCs/>
          <w:i w:val="0"/>
          <w:color w:val="000000"/>
          <w:sz w:val="21"/>
          <w:szCs w:val="21"/>
        </w:rPr>
        <w:t>推进改革，在改革中完善法治，实现二者良性互动、相得益彰，才能不断开创改革开放新局面</w:t>
      </w:r>
      <w:r>
        <w:rPr>
          <w:rFonts w:hint="eastAsia" w:ascii="宋体" w:hAnsi="宋体" w:eastAsia="宋体" w:cs="宋体"/>
          <w:b w:val="0"/>
          <w:i w:val="0"/>
          <w:color w:val="000000"/>
          <w:sz w:val="21"/>
          <w:szCs w:val="21"/>
        </w:rPr>
        <w:t>。</w:t>
      </w:r>
    </w:p>
    <w:p w14:paraId="24A7AD6B">
      <w:pPr>
        <w:wordWrap w:val="0"/>
        <w:spacing w:before="0" w:after="0" w:line="300" w:lineRule="atLeast"/>
        <w:ind w:right="140"/>
        <w:jc w:val="both"/>
        <w:textAlignment w:val="baseline"/>
        <w:rPr>
          <w:rFonts w:hint="eastAsia" w:ascii="楷体" w:hAnsi="楷体" w:eastAsia="楷体" w:cs="楷体"/>
          <w:b w:val="0"/>
          <w:i w:val="0"/>
          <w:color w:val="000000"/>
          <w:sz w:val="18"/>
        </w:rPr>
      </w:pPr>
    </w:p>
    <w:p w14:paraId="2C16DBAE">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0986394">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011F226">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(2)为什么要整治网络直播带货乱象，确保诚信经营?</w:t>
      </w:r>
    </w:p>
    <w:p w14:paraId="75D77C4D">
      <w:pPr>
        <w:bidi w:val="0"/>
        <w:rPr>
          <w:rFonts w:hint="eastAsia"/>
          <w:b/>
          <w:bCs/>
          <w:sz w:val="24"/>
          <w:szCs w:val="24"/>
          <w:lang w:val="en-US" w:eastAsia="zh-CN"/>
        </w:rPr>
      </w:pPr>
    </w:p>
    <w:p w14:paraId="11DB5E64">
      <w:pPr>
        <w:wordWrap w:val="0"/>
        <w:spacing w:before="0" w:after="0" w:line="300" w:lineRule="atLeast"/>
        <w:ind w:right="12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网络空间也是公共领域，需要公共秩序。有序的公共生活是社会生产活动的</w:t>
      </w:r>
      <w:r>
        <w:rPr>
          <w:rFonts w:hint="eastAsia" w:ascii="宋体" w:hAnsi="宋体" w:eastAsia="宋体" w:cs="宋体"/>
          <w:b/>
          <w:bCs/>
          <w:i w:val="0"/>
          <w:color w:val="000000"/>
          <w:sz w:val="21"/>
          <w:szCs w:val="21"/>
          <w:u w:val="single"/>
        </w:rPr>
        <w:t>重要基</w:t>
      </w:r>
      <w:r>
        <w:rPr>
          <w:rFonts w:hint="eastAsia" w:ascii="宋体" w:hAnsi="宋体" w:eastAsia="宋体" w:cs="宋体"/>
          <w:b/>
          <w:bCs/>
          <w:i w:val="0"/>
          <w:color w:val="000000"/>
          <w:sz w:val="21"/>
          <w:szCs w:val="21"/>
        </w:rPr>
        <w:t>础，是提高社会成员生活质量的</w:t>
      </w:r>
      <w:r>
        <w:rPr>
          <w:rFonts w:hint="eastAsia" w:ascii="宋体" w:hAnsi="宋体" w:eastAsia="宋体" w:cs="宋体"/>
          <w:b/>
          <w:bCs/>
          <w:i w:val="0"/>
          <w:color w:val="000000"/>
          <w:sz w:val="21"/>
          <w:szCs w:val="21"/>
          <w:u w:val="single"/>
        </w:rPr>
        <w:t>基本保障</w:t>
      </w:r>
      <w:r>
        <w:rPr>
          <w:rFonts w:hint="eastAsia" w:ascii="宋体" w:hAnsi="宋体" w:eastAsia="宋体" w:cs="宋体"/>
          <w:b/>
          <w:bCs/>
          <w:i w:val="0"/>
          <w:color w:val="000000"/>
          <w:sz w:val="21"/>
          <w:szCs w:val="21"/>
        </w:rPr>
        <w:t>，是社会文明的</w:t>
      </w:r>
      <w:r>
        <w:rPr>
          <w:rFonts w:hint="eastAsia" w:ascii="宋体" w:hAnsi="宋体" w:eastAsia="宋体" w:cs="宋体"/>
          <w:b/>
          <w:bCs/>
          <w:i w:val="0"/>
          <w:color w:val="000000"/>
          <w:sz w:val="21"/>
          <w:szCs w:val="21"/>
          <w:u w:val="single"/>
        </w:rPr>
        <w:t>重要标志</w:t>
      </w:r>
      <w:r>
        <w:rPr>
          <w:rFonts w:hint="eastAsia" w:ascii="宋体" w:hAnsi="宋体" w:eastAsia="宋体" w:cs="宋体"/>
          <w:b/>
          <w:bCs/>
          <w:i w:val="0"/>
          <w:color w:val="000000"/>
          <w:sz w:val="21"/>
          <w:szCs w:val="21"/>
        </w:rPr>
        <w:t>。网络空间不是法外之地。</w:t>
      </w:r>
      <w:r>
        <w:rPr>
          <w:rFonts w:hint="eastAsia" w:ascii="宋体" w:hAnsi="宋体" w:eastAsia="宋体" w:cs="宋体"/>
          <w:b w:val="0"/>
          <w:i w:val="0"/>
          <w:color w:val="000000"/>
          <w:sz w:val="21"/>
          <w:szCs w:val="21"/>
        </w:rPr>
        <w:t>依法治理网络空间，是维护社会和谐稳定、维护公民合法权益、促进网络空间健康有序发展的必然之举和迫切需要。</w:t>
      </w:r>
    </w:p>
    <w:p w14:paraId="3D97AA9A">
      <w:pPr>
        <w:wordWrap w:val="0"/>
        <w:spacing w:before="0" w:after="0" w:line="30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诚信是个人立身处世的</w:t>
      </w:r>
      <w:r>
        <w:rPr>
          <w:rFonts w:hint="eastAsia" w:ascii="宋体" w:hAnsi="宋体" w:eastAsia="宋体" w:cs="宋体"/>
          <w:b/>
          <w:bCs/>
          <w:i w:val="0"/>
          <w:color w:val="000000"/>
          <w:sz w:val="21"/>
          <w:szCs w:val="21"/>
          <w:u w:val="single"/>
        </w:rPr>
        <w:t>基本价值规范</w:t>
      </w:r>
      <w:r>
        <w:rPr>
          <w:rFonts w:hint="eastAsia" w:ascii="宋体" w:hAnsi="宋体" w:eastAsia="宋体" w:cs="宋体"/>
          <w:b/>
          <w:bCs/>
          <w:i w:val="0"/>
          <w:color w:val="000000"/>
          <w:sz w:val="21"/>
          <w:szCs w:val="21"/>
        </w:rPr>
        <w:t>，是社会存续发展的</w:t>
      </w:r>
      <w:r>
        <w:rPr>
          <w:rFonts w:hint="eastAsia" w:ascii="宋体" w:hAnsi="宋体" w:eastAsia="宋体" w:cs="宋体"/>
          <w:b/>
          <w:bCs/>
          <w:i w:val="0"/>
          <w:color w:val="000000"/>
          <w:sz w:val="21"/>
          <w:szCs w:val="21"/>
          <w:u w:val="single"/>
        </w:rPr>
        <w:t>重要价值基石</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现代社会不仅是物质丰裕的社会，也应是诚信有序的社会；市场经济不仅是法治经济，更应是信用经济。</w:t>
      </w:r>
      <w:r>
        <w:rPr>
          <w:rFonts w:hint="eastAsia" w:ascii="宋体" w:hAnsi="宋体" w:eastAsia="宋体" w:cs="宋体"/>
          <w:b/>
          <w:bCs/>
          <w:i w:val="0"/>
          <w:color w:val="000000"/>
          <w:sz w:val="21"/>
          <w:szCs w:val="21"/>
        </w:rPr>
        <w:t>诚实守信也是职业生活中的</w:t>
      </w:r>
      <w:r>
        <w:rPr>
          <w:rFonts w:hint="eastAsia" w:ascii="宋体" w:hAnsi="宋体" w:eastAsia="宋体" w:cs="宋体"/>
          <w:b/>
          <w:bCs/>
          <w:i w:val="0"/>
          <w:color w:val="000000"/>
          <w:sz w:val="21"/>
          <w:szCs w:val="21"/>
          <w:u w:val="single"/>
        </w:rPr>
        <w:t>道德规范</w:t>
      </w:r>
      <w:r>
        <w:rPr>
          <w:rFonts w:hint="eastAsia" w:ascii="宋体" w:hAnsi="宋体" w:eastAsia="宋体" w:cs="宋体"/>
          <w:b/>
          <w:bCs/>
          <w:i w:val="0"/>
          <w:color w:val="000000"/>
          <w:sz w:val="21"/>
          <w:szCs w:val="21"/>
        </w:rPr>
        <w:t>，要求从业者在职业生活中诚实劳动、合法经营、信守承诺、讲求信誉，</w:t>
      </w:r>
      <w:r>
        <w:rPr>
          <w:rFonts w:hint="eastAsia" w:ascii="宋体" w:hAnsi="宋体" w:eastAsia="宋体" w:cs="宋体"/>
          <w:b w:val="0"/>
          <w:i w:val="0"/>
          <w:color w:val="000000"/>
          <w:sz w:val="21"/>
          <w:szCs w:val="21"/>
        </w:rPr>
        <w:t>体现着从业者的道德操守和人格力量，也是在行业中扎根立足的基础。</w:t>
      </w:r>
    </w:p>
    <w:p w14:paraId="2731627A">
      <w:pPr>
        <w:bidi w:val="0"/>
        <w:rPr>
          <w:rFonts w:hint="eastAsia"/>
          <w:b/>
          <w:bCs/>
          <w:sz w:val="24"/>
          <w:szCs w:val="24"/>
          <w:lang w:val="en-US" w:eastAsia="zh-CN"/>
        </w:rPr>
      </w:pPr>
    </w:p>
    <w:p w14:paraId="22F8251A">
      <w:pPr>
        <w:bidi w:val="0"/>
        <w:rPr>
          <w:rFonts w:hint="eastAsia"/>
          <w:b/>
          <w:bCs/>
          <w:sz w:val="24"/>
          <w:szCs w:val="24"/>
          <w:lang w:val="en-US" w:eastAsia="zh-CN"/>
        </w:rPr>
      </w:pPr>
    </w:p>
    <w:p w14:paraId="63C16C25">
      <w:pPr>
        <w:bidi w:val="0"/>
        <w:rPr>
          <w:rFonts w:hint="eastAsia"/>
          <w:b/>
          <w:bCs/>
          <w:sz w:val="24"/>
          <w:szCs w:val="24"/>
          <w:lang w:val="en-US" w:eastAsia="zh-CN"/>
        </w:rPr>
      </w:pPr>
    </w:p>
    <w:p w14:paraId="6F540A4B">
      <w:pPr>
        <w:bidi w:val="0"/>
        <w:rPr>
          <w:rFonts w:hint="eastAsia"/>
          <w:b/>
          <w:bCs/>
          <w:sz w:val="24"/>
          <w:szCs w:val="24"/>
          <w:lang w:val="en-US" w:eastAsia="zh-CN"/>
        </w:rPr>
      </w:pPr>
    </w:p>
    <w:p w14:paraId="74A9C964">
      <w:pPr>
        <w:bidi w:val="0"/>
        <w:rPr>
          <w:rFonts w:hint="eastAsia"/>
          <w:b/>
          <w:bCs/>
          <w:sz w:val="24"/>
          <w:szCs w:val="24"/>
          <w:lang w:val="en-US" w:eastAsia="zh-CN"/>
        </w:rPr>
      </w:pPr>
    </w:p>
    <w:p w14:paraId="3FE1C270">
      <w:pPr>
        <w:bidi w:val="0"/>
        <w:rPr>
          <w:rFonts w:hint="default"/>
          <w:b/>
          <w:bCs/>
          <w:sz w:val="24"/>
          <w:szCs w:val="24"/>
          <w:lang w:val="en-US" w:eastAsia="zh-CN"/>
        </w:rPr>
      </w:pPr>
      <w:r>
        <w:rPr>
          <w:rFonts w:hint="eastAsia"/>
          <w:b/>
          <w:bCs/>
          <w:sz w:val="24"/>
          <w:szCs w:val="24"/>
          <w:lang w:val="en-US" w:eastAsia="zh-CN"/>
        </w:rPr>
        <w:t>第四套（38题）</w:t>
      </w:r>
    </w:p>
    <w:p w14:paraId="67BF7C1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p>
    <w:p w14:paraId="48BDD8F4">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材料1</w:t>
      </w:r>
    </w:p>
    <w:p w14:paraId="7BA1EB17">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11月12日，外交部发言人林剑主持例行记者会。新华社记者提问：昨天，习近平外交思想研究中心和中国国际问题研究院举办了一场关于真正的多边主义的研究报告发布活动。报告提出，面对国际形势变乱交织，真正的多边主义是人类应对全球性挑战、完善全球治理体系的必然选择。请问发言人能否进一步介绍情况?</w:t>
      </w:r>
    </w:p>
    <w:p w14:paraId="7D5D038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林剑表示：昨天下午，习近平外交思想研究中心和中国国际问题研究院举办了《真正的多边主义：理念发展、核心要义和中国实践》专题研究报告发布活动。2021年4月，习近平主席在博鳌亚洲论坛年会开幕式的主旨演讲中鲜明倡导“真正的多边主义”理念。三年多来，这一理念日益获得世界各国广泛支持，有力促进国际社会团结合作，彰显宝贵时代价值和实践意义。该报告对这一重要理念的内涵与实践进行全面总结梳理，为我们进一步坚持和践行真正的多边主义提供了有益参考和借鉴。</w:t>
      </w:r>
    </w:p>
    <w:p w14:paraId="7B215150">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深入推进落实真正的多边主义理念需要广泛汇聚各方智慧和力量，我们支持中国智库为此作出更多的贡献。中方也愿与世界各国一道，高举真正的多边主义旗帜，共同坚持公平正义、开放包容，践行共商共建共享原则，坚定维护《联合国宪章》宗旨和原则，为建设一个持久和平、普遍安全、共同繁荣、开放包容、清洁美丽的世界作出新的贡献。</w:t>
      </w:r>
    </w:p>
    <w:p w14:paraId="65993F6D">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 外交部官网(2024年11月12日)</w:t>
      </w:r>
    </w:p>
    <w:p w14:paraId="0321A88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日前闭幕的联合国未来峰会通过《未来契约》及其附件《全球数字契约》和《子孙后代宣言》，描绘了世界未来发展蓝图，呼吁改革全球治理体系，更好应对全球性挑战。在当前变乱交织的国际形势下，重振多边主义、推动全球治理变革完善是因应时代挑战、开创美好未来的迫切需要。国际社会应以未来峰会举行为契机，加强团结合作，共同推进全球治理，为子孙后代创造和平、发展、合作、共嬴的美好未来。</w:t>
      </w:r>
    </w:p>
    <w:p w14:paraId="74616264">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摘编自《人民日报》(2024年9月30日)</w:t>
      </w:r>
    </w:p>
    <w:p w14:paraId="4C241091">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材料2</w:t>
      </w:r>
    </w:p>
    <w:p w14:paraId="3F0C3ECF">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新能源产业发展关乎地球未来，需要以公平竞争促进优质产能不断涌现，以开放合作增强全球发展动力。然而，美国罔顾中国新能源汽车产业优势来自开放竞争的客观事实，炒作所谓“产能过剩”错误论调，宣布加征高额关税。这种保护主义言行以“维护公平竞争”为名行“破坏公平竞争”之实，毫无公平性可言，且严重威胁全球新能源产业健康发展，阻碍全球绿色低碳转型。</w:t>
      </w:r>
    </w:p>
    <w:p w14:paraId="211D87DE">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坚持公平竞争才能推动全球绿色低碳转型。实现绿色发展，必须以优质产能为支撑。从南非北开普省的德阿风电项目，到孟加拉国迈门辛地区的光伏电站，从墨西哥首都墨西哥城中来往不断的电动公交车，到中国企业在匈牙利投资建设新能源汽车和动力电池工厂……中国新能源产业积极开展国际合作，为越来越多国家走向绿色发展提供助力。国际能源署署长法提赫·比罗尔指出，中国向其他国家提供相关服务和支持，显著提升了清洁能源技术的可及性，降低了全球使用绿色技术的成本。</w:t>
      </w:r>
    </w:p>
    <w:p w14:paraId="770A4A0A">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人类需要保护绿色，不需要绿色保护主义。推动新能源产业发展、促进各方共赢的最优解是公平竞争、开放合作，保护主义只会让全球绿色转型走入死胡同。</w:t>
      </w:r>
    </w:p>
    <w:p w14:paraId="7328B0DE">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摘编自《人民日报》(2024年6月23 日)</w:t>
      </w:r>
    </w:p>
    <w:p w14:paraId="33AF1C81">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材料3</w:t>
      </w:r>
    </w:p>
    <w:p w14:paraId="4BAB006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搞“小院高墙”“脱钩断链”，是逆历史潮流而动，只会损害国际社会共同利益。</w:t>
      </w:r>
    </w:p>
    <w:p w14:paraId="1D4F9541">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摘自 习近平《在和平共处五项原则发表70周年纪念大会上的讲话》</w:t>
      </w:r>
    </w:p>
    <w:p w14:paraId="3576FB4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普惠包容的经济全球化是人心所向、人间正道。</w:t>
      </w:r>
    </w:p>
    <w:p w14:paraId="046B24F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近年来，经济全球化遭遇逆流，“脱钩断链”“小院高墙”甚累尘上，单边主义和保护主义明显上升，世界开放指数呈下滑趋势。通过虹桥国际经济论坛交流开放发展的理念，凝聚合作共赢的共识，进博会于逆流中彰显人间正道。</w:t>
      </w:r>
    </w:p>
    <w:p w14:paraId="392D4EF9">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作为进博会重要组成部分，第七届虹桥国际经济论坛以“坚持高水平开放，共促普惠包容的经济全球化”为主题，紧紧围绕促进全球开放、完善全球经济治理的功能定位，为促进全球开放和发展贡献智慧。</w:t>
      </w:r>
    </w:p>
    <w:p w14:paraId="08C2C2F3">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“万物得其本者生，百事得其道者成”。中国通过举办进博会身体力行、积极实践，推动经济全球化朝着更加开放、包容、普惠、均衡的方向发展，推动构建人类命运共同体不断走深走实。</w:t>
      </w:r>
    </w:p>
    <w:p w14:paraId="099846AA">
      <w:pPr>
        <w:wordWrap w:val="0"/>
        <w:spacing w:before="0" w:after="0" w:line="300" w:lineRule="atLeast"/>
        <w:ind w:left="0" w:right="140" w:firstLine="420"/>
        <w:jc w:val="right"/>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摘编自《人民日报》(2024年11月4日)</w:t>
      </w:r>
    </w:p>
    <w:p w14:paraId="0DC9A8A5">
      <w:pPr>
        <w:wordWrap w:val="0"/>
        <w:spacing w:before="0" w:after="0" w:line="280" w:lineRule="atLeast"/>
        <w:ind w:left="140" w:right="0"/>
        <w:jc w:val="both"/>
        <w:textAlignment w:val="baseline"/>
        <w:rPr>
          <w:rFonts w:hint="eastAsia" w:ascii="黑体" w:hAnsi="黑体" w:eastAsia="黑体" w:cs="黑体"/>
          <w:b w:val="0"/>
          <w:i w:val="0"/>
          <w:color w:val="000000"/>
          <w:sz w:val="21"/>
          <w:szCs w:val="28"/>
        </w:rPr>
      </w:pPr>
      <w:r>
        <w:rPr>
          <w:rFonts w:hint="eastAsia" w:ascii="黑体" w:hAnsi="黑体" w:eastAsia="黑体" w:cs="黑体"/>
          <w:b w:val="0"/>
          <w:i w:val="0"/>
          <w:color w:val="000000"/>
          <w:sz w:val="21"/>
          <w:szCs w:val="28"/>
        </w:rPr>
        <w:t>材料4</w:t>
      </w:r>
    </w:p>
    <w:p w14:paraId="72573442">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当今世界百年变局加速演进，人类发展面临的机遇和挑战前所未有。作为世界主要大国领导人，我们应该不畏浮云遮望眼，秉持命运共同体意识，扛起历史责任，展现历史主动，推动历史进步。</w:t>
      </w:r>
    </w:p>
    <w:p w14:paraId="3FE4B804">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r>
        <w:rPr>
          <w:rFonts w:hint="eastAsia" w:ascii="楷体" w:hAnsi="楷体" w:eastAsia="楷体" w:cs="楷体"/>
          <w:b w:val="0"/>
          <w:i w:val="0"/>
          <w:color w:val="000000"/>
          <w:sz w:val="21"/>
          <w:szCs w:val="21"/>
        </w:rPr>
        <w:t>我曾在二十国集团领导人峰会上提出，世界繁荣稳定不可能建立在贫者愈贫、富者愈富的基础之上，各国应该推动更加包容、更加普惠、更有韧性的全球发展。中国主办二十国集团领导人杭州峰会时，首次将发展议题放到宏观经济政策协调的中心位置，发布《二十国集团落实2030年可持续发展议程行动计划》和《二十国集团支持非洲和最不发达国家工业化倡议》。这次里约热内卢峰会把“构建公正的世界和可持续的星球”作为主题，把“消除饥饿贫困”作为首要议题，并决定成立“抗击饥饿与贫困全球联盟”。从杭州到里约热内卢，我们都致力于同一个目标，即建设一个共同发展的公正世界。</w:t>
      </w:r>
    </w:p>
    <w:p w14:paraId="603EA235">
      <w:pPr>
        <w:wordWrap w:val="0"/>
        <w:spacing w:before="0" w:after="0" w:line="300" w:lineRule="atLeast"/>
        <w:ind w:left="0" w:right="140" w:firstLine="420"/>
        <w:jc w:val="right"/>
        <w:textAlignment w:val="baseline"/>
        <w:rPr>
          <w:rFonts w:hint="eastAsia" w:ascii="楷体" w:hAnsi="楷体" w:eastAsia="楷体" w:cs="楷体"/>
          <w:b w:val="0"/>
          <w:i w:val="0"/>
          <w:color w:val="000000"/>
          <w:sz w:val="18"/>
          <w:szCs w:val="18"/>
        </w:rPr>
      </w:pPr>
      <w:r>
        <w:rPr>
          <w:rFonts w:hint="eastAsia" w:ascii="楷体" w:hAnsi="楷体" w:eastAsia="楷体" w:cs="楷体"/>
          <w:b w:val="0"/>
          <w:i w:val="0"/>
          <w:color w:val="000000"/>
          <w:sz w:val="18"/>
          <w:szCs w:val="18"/>
        </w:rPr>
        <w:t>摘自 习近平《建设一个共同发展的公正世界——在二十国集团领导人第十九次峰会</w:t>
      </w:r>
    </w:p>
    <w:p w14:paraId="77B92A89">
      <w:pPr>
        <w:wordWrap w:val="0"/>
        <w:spacing w:before="0" w:after="0" w:line="300" w:lineRule="atLeast"/>
        <w:ind w:left="0" w:right="140" w:firstLine="420"/>
        <w:jc w:val="right"/>
        <w:textAlignment w:val="baseline"/>
        <w:rPr>
          <w:rFonts w:hint="eastAsia" w:ascii="楷体" w:hAnsi="楷体" w:eastAsia="楷体" w:cs="楷体"/>
          <w:b w:val="0"/>
          <w:i w:val="0"/>
          <w:color w:val="000000"/>
          <w:sz w:val="18"/>
          <w:szCs w:val="18"/>
        </w:rPr>
      </w:pPr>
      <w:r>
        <w:rPr>
          <w:rFonts w:hint="eastAsia" w:ascii="楷体" w:hAnsi="楷体" w:eastAsia="楷体" w:cs="楷体"/>
          <w:b w:val="0"/>
          <w:i w:val="0"/>
          <w:color w:val="000000"/>
          <w:sz w:val="18"/>
          <w:szCs w:val="18"/>
        </w:rPr>
        <w:t>第一阶段会议关于“抗击饥饿与贫困”议题的讲话》(2024年11月18日)</w:t>
      </w:r>
    </w:p>
    <w:p w14:paraId="2FEEA0F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2774F12A">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(1)中国为什么倡导“践行真正的多边主义”?(或：为什么要“重振多边主义”? )</w:t>
      </w:r>
    </w:p>
    <w:p w14:paraId="049230E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7821BF6">
      <w:pPr>
        <w:wordWrap w:val="0"/>
        <w:spacing w:before="0" w:after="0" w:line="300" w:lineRule="atLeast"/>
        <w:ind w:right="80" w:firstLine="420" w:firstLineChars="0"/>
        <w:jc w:val="both"/>
        <w:textAlignment w:val="baseline"/>
        <w:rPr>
          <w:rFonts w:hint="eastAsia" w:ascii="宋体" w:hAnsi="宋体" w:eastAsia="宋体" w:cs="宋体"/>
          <w:sz w:val="21"/>
          <w:szCs w:val="21"/>
        </w:rPr>
      </w:pPr>
      <w:r>
        <w:rPr>
          <w:rFonts w:hint="eastAsia" w:ascii="宋体" w:hAnsi="宋体" w:eastAsia="宋体" w:cs="宋体"/>
          <w:b w:val="0"/>
          <w:i w:val="0"/>
          <w:color w:val="000000"/>
          <w:sz w:val="21"/>
          <w:szCs w:val="21"/>
        </w:rPr>
        <w:t>当前，世界安全失序、发展失衡、治理失效日益突出，热点冲突、大国对抗、地缘矛盾此起彼伏，人们对这个星球的未来更为忧虑。</w:t>
      </w:r>
      <w:r>
        <w:rPr>
          <w:rFonts w:hint="eastAsia" w:ascii="宋体" w:hAnsi="宋体" w:eastAsia="宋体" w:cs="宋体"/>
          <w:b/>
          <w:bCs/>
          <w:i w:val="0"/>
          <w:color w:val="000000"/>
          <w:sz w:val="21"/>
          <w:szCs w:val="21"/>
        </w:rPr>
        <w:t>面对国际形势变乱交织，真正的多边主义是人类应对全球性挑战、推进全球治理的</w:t>
      </w:r>
      <w:r>
        <w:rPr>
          <w:rFonts w:hint="eastAsia" w:ascii="宋体" w:hAnsi="宋体" w:eastAsia="宋体" w:cs="宋体"/>
          <w:b/>
          <w:bCs/>
          <w:i w:val="0"/>
          <w:color w:val="000000"/>
          <w:sz w:val="21"/>
          <w:szCs w:val="21"/>
          <w:u w:val="single"/>
        </w:rPr>
        <w:t>必然选择</w:t>
      </w:r>
      <w:r>
        <w:rPr>
          <w:rFonts w:hint="eastAsia" w:ascii="宋体" w:hAnsi="宋体" w:eastAsia="宋体" w:cs="宋体"/>
          <w:b/>
          <w:bCs/>
          <w:i w:val="0"/>
          <w:color w:val="000000"/>
          <w:sz w:val="21"/>
          <w:szCs w:val="21"/>
        </w:rPr>
        <w:t>。它凝聚了世界各国人民求和平、谋发展的共识，顺应了历史发展潮流，为多边主义正本清源，与单边主义及各种“伪多边主义”形成鲜明对比。</w:t>
      </w:r>
      <w:r>
        <w:rPr>
          <w:rFonts w:hint="eastAsia" w:ascii="宋体" w:hAnsi="宋体" w:eastAsia="宋体" w:cs="宋体"/>
          <w:b w:val="0"/>
          <w:i w:val="0"/>
          <w:color w:val="000000"/>
          <w:sz w:val="21"/>
          <w:szCs w:val="21"/>
        </w:rPr>
        <w:t>无论是应对当前全球性挑战，还是共创人类美好明天，国际社会都需要进一步携手践行真正的多边主义。</w:t>
      </w:r>
    </w:p>
    <w:p w14:paraId="4E639A90">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坚持真正的多边主义，要</w:t>
      </w:r>
      <w:r>
        <w:rPr>
          <w:rFonts w:hint="eastAsia" w:ascii="宋体" w:hAnsi="宋体" w:eastAsia="宋体" w:cs="宋体"/>
          <w:b/>
          <w:bCs/>
          <w:i w:val="0"/>
          <w:color w:val="000000"/>
          <w:sz w:val="21"/>
          <w:szCs w:val="21"/>
          <w:u w:val="single"/>
        </w:rPr>
        <w:t>坚定维护</w:t>
      </w:r>
      <w:r>
        <w:rPr>
          <w:rFonts w:hint="eastAsia" w:ascii="宋体" w:hAnsi="宋体" w:eastAsia="宋体" w:cs="宋体"/>
          <w:b/>
          <w:bCs/>
          <w:i w:val="0"/>
          <w:color w:val="000000"/>
          <w:sz w:val="21"/>
          <w:szCs w:val="21"/>
        </w:rPr>
        <w:t>联合国权威和地位</w:t>
      </w:r>
      <w:r>
        <w:rPr>
          <w:rFonts w:hint="eastAsia" w:ascii="宋体" w:hAnsi="宋体" w:eastAsia="宋体" w:cs="宋体"/>
          <w:b w:val="0"/>
          <w:i w:val="0"/>
          <w:color w:val="000000"/>
          <w:sz w:val="21"/>
          <w:szCs w:val="21"/>
        </w:rPr>
        <w:t>，守护世界和平与发展的根基；</w:t>
      </w:r>
      <w:r>
        <w:rPr>
          <w:rFonts w:hint="eastAsia" w:ascii="宋体" w:hAnsi="宋体" w:eastAsia="宋体" w:cs="宋体"/>
          <w:b/>
          <w:bCs/>
          <w:i w:val="0"/>
          <w:color w:val="000000"/>
          <w:sz w:val="21"/>
          <w:szCs w:val="21"/>
        </w:rPr>
        <w:t>要推动共商共建共享的全球治理</w:t>
      </w:r>
      <w:r>
        <w:rPr>
          <w:rFonts w:hint="eastAsia" w:ascii="宋体" w:hAnsi="宋体" w:eastAsia="宋体" w:cs="宋体"/>
          <w:b w:val="0"/>
          <w:i w:val="0"/>
          <w:color w:val="000000"/>
          <w:sz w:val="21"/>
          <w:szCs w:val="21"/>
        </w:rPr>
        <w:t>，提供应对全球性挑战的正确答案；</w:t>
      </w:r>
      <w:r>
        <w:rPr>
          <w:rFonts w:hint="eastAsia" w:ascii="宋体" w:hAnsi="宋体" w:eastAsia="宋体" w:cs="宋体"/>
          <w:b/>
          <w:bCs/>
          <w:i w:val="0"/>
          <w:color w:val="000000"/>
          <w:sz w:val="21"/>
          <w:szCs w:val="21"/>
          <w:u w:val="single"/>
        </w:rPr>
        <w:t>要推进</w:t>
      </w:r>
      <w:r>
        <w:rPr>
          <w:rFonts w:hint="eastAsia" w:ascii="宋体" w:hAnsi="宋体" w:eastAsia="宋体" w:cs="宋体"/>
          <w:b/>
          <w:bCs/>
          <w:i w:val="0"/>
          <w:color w:val="000000"/>
          <w:sz w:val="21"/>
          <w:szCs w:val="21"/>
        </w:rPr>
        <w:t>国际关系民主化</w:t>
      </w:r>
      <w:r>
        <w:rPr>
          <w:rFonts w:hint="eastAsia" w:ascii="宋体" w:hAnsi="宋体" w:eastAsia="宋体" w:cs="宋体"/>
          <w:b w:val="0"/>
          <w:i w:val="0"/>
          <w:color w:val="000000"/>
          <w:sz w:val="21"/>
          <w:szCs w:val="21"/>
        </w:rPr>
        <w:t>，顺应“全球南方”群体性崛起的大势；</w:t>
      </w:r>
      <w:r>
        <w:rPr>
          <w:rFonts w:hint="eastAsia" w:ascii="宋体" w:hAnsi="宋体" w:eastAsia="宋体" w:cs="宋体"/>
          <w:b/>
          <w:bCs/>
          <w:i w:val="0"/>
          <w:color w:val="000000"/>
          <w:sz w:val="21"/>
          <w:szCs w:val="21"/>
          <w:u w:val="single"/>
        </w:rPr>
        <w:t>要反对</w:t>
      </w:r>
      <w:r>
        <w:rPr>
          <w:rFonts w:hint="eastAsia" w:ascii="宋体" w:hAnsi="宋体" w:eastAsia="宋体" w:cs="宋体"/>
          <w:b/>
          <w:bCs/>
          <w:i w:val="0"/>
          <w:color w:val="000000"/>
          <w:sz w:val="21"/>
          <w:szCs w:val="21"/>
        </w:rPr>
        <w:t>单边主义和各种“伪多边主义”</w:t>
      </w:r>
      <w:r>
        <w:rPr>
          <w:rFonts w:hint="eastAsia" w:ascii="宋体" w:hAnsi="宋体" w:eastAsia="宋体" w:cs="宋体"/>
          <w:b w:val="0"/>
          <w:i w:val="0"/>
          <w:color w:val="000000"/>
          <w:sz w:val="21"/>
          <w:szCs w:val="21"/>
        </w:rPr>
        <w:t>，防止世界滑向“新冷战”的边缘。中国是真正的多边主义理念的积极倡导者，更是忠实践行者。</w:t>
      </w:r>
    </w:p>
    <w:p w14:paraId="559FC062">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795449CC">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40F4D1EB">
      <w:pPr>
        <w:wordWrap w:val="0"/>
        <w:spacing w:before="0" w:after="0" w:line="300" w:lineRule="atLeast"/>
        <w:ind w:right="140"/>
        <w:jc w:val="both"/>
        <w:textAlignment w:val="baseline"/>
        <w:rPr>
          <w:rFonts w:hint="eastAsia" w:ascii="楷体" w:hAnsi="楷体" w:eastAsia="楷体" w:cs="楷体"/>
          <w:b w:val="0"/>
          <w:i w:val="0"/>
          <w:color w:val="000000"/>
          <w:sz w:val="24"/>
          <w:szCs w:val="24"/>
          <w:highlight w:val="yellow"/>
        </w:rPr>
      </w:pPr>
      <w:r>
        <w:rPr>
          <w:rFonts w:hint="eastAsia" w:ascii="楷体" w:hAnsi="楷体" w:eastAsia="楷体" w:cs="楷体"/>
          <w:b w:val="0"/>
          <w:i w:val="0"/>
          <w:color w:val="000000"/>
          <w:sz w:val="24"/>
          <w:szCs w:val="24"/>
          <w:highlight w:val="yellow"/>
        </w:rPr>
        <w:t>(2)结合所谓中国新能源“产能过剩”的伪命题，说明为什么“人类需要保护绿色，不需要绿色保护主义”。</w:t>
      </w:r>
    </w:p>
    <w:p w14:paraId="150637A6">
      <w:pPr>
        <w:wordWrap w:val="0"/>
        <w:spacing w:before="0" w:after="0" w:line="300" w:lineRule="atLeast"/>
        <w:ind w:left="0" w:right="140" w:firstLine="420"/>
        <w:jc w:val="both"/>
        <w:textAlignment w:val="baseline"/>
        <w:rPr>
          <w:rFonts w:hint="eastAsia" w:ascii="楷体" w:hAnsi="楷体" w:eastAsia="楷体" w:cs="楷体"/>
          <w:b w:val="0"/>
          <w:i w:val="0"/>
          <w:color w:val="000000"/>
          <w:sz w:val="21"/>
          <w:szCs w:val="21"/>
        </w:rPr>
      </w:pPr>
    </w:p>
    <w:p w14:paraId="4E579953">
      <w:pPr>
        <w:wordWrap w:val="0"/>
        <w:spacing w:before="0" w:after="0" w:line="300" w:lineRule="atLeast"/>
        <w:ind w:right="10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中国新能源产业在开放竞争中练就了真本事，代表的是</w:t>
      </w:r>
      <w:r>
        <w:rPr>
          <w:rFonts w:hint="eastAsia" w:ascii="宋体" w:hAnsi="宋体" w:eastAsia="宋体" w:cs="宋体"/>
          <w:b/>
          <w:bCs/>
          <w:i w:val="0"/>
          <w:color w:val="000000"/>
          <w:sz w:val="21"/>
          <w:szCs w:val="21"/>
          <w:u w:val="single"/>
        </w:rPr>
        <w:t>先</w:t>
      </w:r>
      <w:r>
        <w:rPr>
          <w:rFonts w:hint="eastAsia" w:ascii="宋体" w:hAnsi="宋体" w:eastAsia="宋体" w:cs="宋体"/>
          <w:b/>
          <w:bCs/>
          <w:i w:val="0"/>
          <w:color w:val="000000"/>
          <w:sz w:val="21"/>
          <w:szCs w:val="21"/>
        </w:rPr>
        <w:t>进产</w:t>
      </w:r>
      <w:r>
        <w:rPr>
          <w:rFonts w:hint="eastAsia" w:ascii="宋体" w:hAnsi="宋体" w:eastAsia="宋体" w:cs="宋体"/>
          <w:b/>
          <w:bCs/>
          <w:i w:val="0"/>
          <w:color w:val="000000"/>
          <w:sz w:val="21"/>
          <w:szCs w:val="21"/>
          <w:u w:val="single"/>
        </w:rPr>
        <w:t>能</w:t>
      </w:r>
      <w:r>
        <w:rPr>
          <w:rFonts w:hint="eastAsia" w:ascii="宋体" w:hAnsi="宋体" w:eastAsia="宋体" w:cs="宋体"/>
          <w:b/>
          <w:bCs/>
          <w:i w:val="0"/>
          <w:color w:val="000000"/>
          <w:sz w:val="21"/>
          <w:szCs w:val="21"/>
        </w:rPr>
        <w:t>，不仅丰富了全球供给，缓解了全球通胀压力，也为全球应对气候变化和绿色转型作出巨大贡献。</w:t>
      </w:r>
      <w:r>
        <w:rPr>
          <w:rFonts w:hint="eastAsia" w:ascii="宋体" w:hAnsi="宋体" w:eastAsia="宋体" w:cs="宋体"/>
          <w:b w:val="0"/>
          <w:i w:val="0"/>
          <w:color w:val="000000"/>
          <w:sz w:val="21"/>
          <w:szCs w:val="21"/>
        </w:rPr>
        <w:t>不论是从比较优势还是全球市场需求角度看，都不存在所谓“中国产能过剩问题”。</w:t>
      </w:r>
      <w:r>
        <w:rPr>
          <w:rFonts w:hint="eastAsia" w:ascii="宋体" w:hAnsi="宋体" w:eastAsia="宋体" w:cs="宋体"/>
          <w:b/>
          <w:bCs/>
          <w:i w:val="0"/>
          <w:color w:val="000000"/>
          <w:sz w:val="21"/>
          <w:szCs w:val="21"/>
        </w:rPr>
        <w:t>炒作中国新能源“产能过剩”，是经济逆全球化和保护主义、单边主义的</w:t>
      </w:r>
      <w:r>
        <w:rPr>
          <w:rFonts w:hint="eastAsia" w:ascii="宋体" w:hAnsi="宋体" w:eastAsia="宋体" w:cs="宋体"/>
          <w:b/>
          <w:bCs/>
          <w:i w:val="0"/>
          <w:color w:val="000000"/>
          <w:sz w:val="21"/>
          <w:szCs w:val="21"/>
          <w:u w:val="single"/>
        </w:rPr>
        <w:t>新托辞</w:t>
      </w:r>
      <w:r>
        <w:rPr>
          <w:rFonts w:hint="eastAsia" w:ascii="宋体" w:hAnsi="宋体" w:eastAsia="宋体" w:cs="宋体"/>
          <w:b/>
          <w:bCs/>
          <w:i w:val="0"/>
          <w:color w:val="000000"/>
          <w:sz w:val="21"/>
          <w:szCs w:val="21"/>
        </w:rPr>
        <w:t>，其</w:t>
      </w:r>
      <w:r>
        <w:rPr>
          <w:rFonts w:hint="eastAsia" w:ascii="宋体" w:hAnsi="宋体" w:eastAsia="宋体" w:cs="宋体"/>
          <w:b/>
          <w:bCs/>
          <w:i w:val="0"/>
          <w:color w:val="000000"/>
          <w:sz w:val="21"/>
          <w:szCs w:val="21"/>
          <w:u w:val="single"/>
        </w:rPr>
        <w:t>最大企图</w:t>
      </w:r>
      <w:r>
        <w:rPr>
          <w:rFonts w:hint="eastAsia" w:ascii="宋体" w:hAnsi="宋体" w:eastAsia="宋体" w:cs="宋体"/>
          <w:b/>
          <w:bCs/>
          <w:i w:val="0"/>
          <w:color w:val="000000"/>
          <w:sz w:val="21"/>
          <w:szCs w:val="21"/>
        </w:rPr>
        <w:t>是遏制打压中国优势产业。</w:t>
      </w:r>
      <w:r>
        <w:rPr>
          <w:rFonts w:hint="eastAsia" w:ascii="宋体" w:hAnsi="宋体" w:eastAsia="宋体" w:cs="宋体"/>
          <w:b w:val="0"/>
          <w:i w:val="0"/>
          <w:color w:val="000000"/>
          <w:sz w:val="21"/>
          <w:szCs w:val="21"/>
        </w:rPr>
        <w:t>保护主义与公平竞争原则背道而驰，非但保护不了本国产业，还会损害国家间经济关系，不利于全球共同发展进步。</w:t>
      </w:r>
    </w:p>
    <w:p w14:paraId="5B7D02EB">
      <w:pPr>
        <w:wordWrap w:val="0"/>
        <w:spacing w:before="0" w:after="0" w:line="300" w:lineRule="atLeast"/>
        <w:ind w:right="20" w:firstLine="420" w:firstLineChars="0"/>
        <w:jc w:val="both"/>
        <w:textAlignment w:val="baseline"/>
        <w:rPr>
          <w:rFonts w:hint="eastAsia" w:ascii="宋体" w:hAnsi="宋体" w:eastAsia="宋体" w:cs="宋体"/>
          <w:b/>
          <w:bCs/>
          <w:sz w:val="21"/>
          <w:szCs w:val="21"/>
        </w:rPr>
      </w:pPr>
      <w:r>
        <w:rPr>
          <w:rFonts w:hint="eastAsia" w:ascii="宋体" w:hAnsi="宋体" w:eastAsia="宋体" w:cs="宋体"/>
          <w:b/>
          <w:bCs/>
          <w:i w:val="0"/>
          <w:color w:val="000000"/>
          <w:sz w:val="21"/>
          <w:szCs w:val="21"/>
        </w:rPr>
        <w:t>建设绿色家园是人类的共同梦想，中国致力于推动共建地球生命共同体，积极参与全球环境治理，是全球生态文明建设的重要</w:t>
      </w:r>
      <w:r>
        <w:rPr>
          <w:rFonts w:hint="eastAsia" w:ascii="宋体" w:hAnsi="宋体" w:eastAsia="宋体" w:cs="宋体"/>
          <w:b/>
          <w:bCs/>
          <w:i w:val="0"/>
          <w:color w:val="000000"/>
          <w:sz w:val="21"/>
          <w:szCs w:val="21"/>
          <w:u w:val="single"/>
        </w:rPr>
        <w:t>参与者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贡献者</w:t>
      </w:r>
      <w:r>
        <w:rPr>
          <w:rFonts w:hint="eastAsia" w:ascii="宋体" w:hAnsi="宋体" w:eastAsia="宋体" w:cs="宋体"/>
          <w:b/>
          <w:bCs/>
          <w:i w:val="0"/>
          <w:color w:val="000000"/>
          <w:sz w:val="21"/>
          <w:szCs w:val="21"/>
        </w:rPr>
        <w:t>、</w:t>
      </w:r>
      <w:r>
        <w:rPr>
          <w:rFonts w:hint="eastAsia" w:ascii="宋体" w:hAnsi="宋体" w:eastAsia="宋体" w:cs="宋体"/>
          <w:b/>
          <w:bCs/>
          <w:i w:val="0"/>
          <w:color w:val="000000"/>
          <w:sz w:val="21"/>
          <w:szCs w:val="21"/>
          <w:u w:val="single"/>
        </w:rPr>
        <w:t>引领者</w:t>
      </w:r>
      <w:r>
        <w:rPr>
          <w:rFonts w:hint="eastAsia" w:ascii="宋体" w:hAnsi="宋体" w:eastAsia="宋体" w:cs="宋体"/>
          <w:b/>
          <w:bCs/>
          <w:i w:val="0"/>
          <w:color w:val="000000"/>
          <w:sz w:val="21"/>
          <w:szCs w:val="21"/>
        </w:rPr>
        <w:t>。</w:t>
      </w:r>
      <w:r>
        <w:rPr>
          <w:rFonts w:hint="eastAsia" w:ascii="宋体" w:hAnsi="宋体" w:eastAsia="宋体" w:cs="宋体"/>
          <w:b w:val="0"/>
          <w:i w:val="0"/>
          <w:color w:val="000000"/>
          <w:sz w:val="21"/>
          <w:szCs w:val="21"/>
        </w:rPr>
        <w:t>中国积极推动新能源产业发展，助力各国获得清洁、可靠、用得起的能源，为全球应对气候变化作出重要贡献。</w:t>
      </w:r>
      <w:r>
        <w:rPr>
          <w:rFonts w:hint="eastAsia" w:ascii="宋体" w:hAnsi="宋体" w:eastAsia="宋体" w:cs="宋体"/>
          <w:b/>
          <w:bCs/>
          <w:i w:val="0"/>
          <w:color w:val="000000"/>
          <w:sz w:val="21"/>
          <w:szCs w:val="21"/>
        </w:rPr>
        <w:t>中国将坚定不移走绿色发展之路，继续为全球绿色转型提供</w:t>
      </w:r>
      <w:r>
        <w:rPr>
          <w:rFonts w:hint="eastAsia" w:ascii="宋体" w:hAnsi="宋体" w:eastAsia="宋体" w:cs="宋体"/>
          <w:b/>
          <w:bCs/>
          <w:i w:val="0"/>
          <w:color w:val="000000"/>
          <w:sz w:val="21"/>
          <w:szCs w:val="21"/>
          <w:u w:val="single"/>
        </w:rPr>
        <w:t>重要动力</w:t>
      </w:r>
      <w:r>
        <w:rPr>
          <w:rFonts w:hint="eastAsia" w:ascii="宋体" w:hAnsi="宋体" w:eastAsia="宋体" w:cs="宋体"/>
          <w:b/>
          <w:bCs/>
          <w:i w:val="0"/>
          <w:color w:val="000000"/>
          <w:sz w:val="21"/>
          <w:szCs w:val="21"/>
        </w:rPr>
        <w:t>。</w:t>
      </w:r>
    </w:p>
    <w:p w14:paraId="3AFF572E">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5E35467F">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6755D817">
      <w:pPr>
        <w:wordWrap w:val="0"/>
        <w:spacing w:before="0" w:after="0" w:line="300" w:lineRule="atLeast"/>
        <w:ind w:right="140"/>
        <w:jc w:val="both"/>
        <w:textAlignment w:val="baseline"/>
        <w:rPr>
          <w:rFonts w:hint="eastAsia" w:ascii="楷体" w:hAnsi="楷体" w:eastAsia="楷体" w:cs="楷体"/>
          <w:b w:val="0"/>
          <w:i w:val="0"/>
          <w:color w:val="000000"/>
          <w:sz w:val="21"/>
          <w:szCs w:val="21"/>
        </w:rPr>
      </w:pPr>
    </w:p>
    <w:p w14:paraId="1DA67E52">
      <w:pPr>
        <w:wordWrap w:val="0"/>
        <w:spacing w:before="0" w:after="0" w:line="300" w:lineRule="atLeast"/>
        <w:ind w:right="140"/>
        <w:jc w:val="both"/>
        <w:textAlignment w:val="baseline"/>
        <w:rPr>
          <w:rFonts w:hint="default" w:ascii="楷体" w:hAnsi="楷体" w:eastAsia="楷体" w:cs="楷体"/>
          <w:b w:val="0"/>
          <w:i w:val="0"/>
          <w:color w:val="000000"/>
          <w:sz w:val="24"/>
          <w:szCs w:val="24"/>
          <w:highlight w:val="yellow"/>
          <w:lang w:val="en-US" w:eastAsia="zh-CN"/>
        </w:rPr>
      </w:pPr>
      <w:r>
        <w:rPr>
          <w:rFonts w:hint="eastAsia" w:ascii="楷体" w:hAnsi="楷体" w:eastAsia="楷体" w:cs="楷体"/>
          <w:b w:val="0"/>
          <w:i w:val="0"/>
          <w:color w:val="000000"/>
          <w:sz w:val="24"/>
          <w:szCs w:val="24"/>
          <w:highlight w:val="yellow"/>
        </w:rPr>
        <w:t>(3)如何理解“搞‘小院高墙’‘脱钩断链’，是逆历史潮流而动”，而“普惠包容的经济全球化是人心所向、人间正道”?(或：为什么要建设“共同发展的公正世界”? )</w:t>
      </w:r>
    </w:p>
    <w:p w14:paraId="1304702C">
      <w:pPr>
        <w:wordWrap w:val="0"/>
        <w:spacing w:before="0" w:after="0" w:line="300" w:lineRule="atLeast"/>
        <w:ind w:left="0" w:right="140" w:firstLine="420"/>
        <w:jc w:val="both"/>
        <w:textAlignment w:val="baseline"/>
        <w:rPr>
          <w:rFonts w:hint="default" w:ascii="楷体" w:hAnsi="楷体" w:eastAsia="楷体" w:cs="楷体"/>
          <w:b w:val="0"/>
          <w:i w:val="0"/>
          <w:color w:val="000000"/>
          <w:sz w:val="21"/>
          <w:szCs w:val="21"/>
          <w:lang w:val="en-US" w:eastAsia="zh-CN"/>
        </w:rPr>
      </w:pPr>
    </w:p>
    <w:p w14:paraId="1F6FF235">
      <w:pPr>
        <w:wordWrap w:val="0"/>
        <w:spacing w:before="0" w:after="0" w:line="300" w:lineRule="atLeast"/>
        <w:ind w:right="4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经济全球化是生产力发展的</w:t>
      </w:r>
      <w:r>
        <w:rPr>
          <w:rFonts w:hint="eastAsia" w:ascii="宋体" w:hAnsi="宋体" w:eastAsia="宋体" w:cs="宋体"/>
          <w:b/>
          <w:bCs/>
          <w:i w:val="0"/>
          <w:color w:val="000000"/>
          <w:sz w:val="21"/>
          <w:szCs w:val="21"/>
          <w:u w:val="single"/>
        </w:rPr>
        <w:t>客观要求</w:t>
      </w:r>
      <w:r>
        <w:rPr>
          <w:rFonts w:hint="eastAsia" w:ascii="宋体" w:hAnsi="宋体" w:eastAsia="宋体" w:cs="宋体"/>
          <w:b/>
          <w:bCs/>
          <w:i w:val="0"/>
          <w:color w:val="000000"/>
          <w:sz w:val="21"/>
          <w:szCs w:val="21"/>
        </w:rPr>
        <w:t>、科技进步的</w:t>
      </w:r>
      <w:r>
        <w:rPr>
          <w:rFonts w:hint="eastAsia" w:ascii="宋体" w:hAnsi="宋体" w:eastAsia="宋体" w:cs="宋体"/>
          <w:b/>
          <w:bCs/>
          <w:i w:val="0"/>
          <w:color w:val="000000"/>
          <w:sz w:val="21"/>
          <w:szCs w:val="21"/>
          <w:u w:val="single"/>
        </w:rPr>
        <w:t>必然结果</w:t>
      </w:r>
      <w:r>
        <w:rPr>
          <w:rFonts w:hint="eastAsia" w:ascii="宋体" w:hAnsi="宋体" w:eastAsia="宋体" w:cs="宋体"/>
          <w:b/>
          <w:bCs/>
          <w:i w:val="0"/>
          <w:color w:val="000000"/>
          <w:sz w:val="21"/>
          <w:szCs w:val="21"/>
        </w:rPr>
        <w:t>，也是浩浩荡荡的</w:t>
      </w:r>
      <w:r>
        <w:rPr>
          <w:rFonts w:hint="eastAsia" w:ascii="宋体" w:hAnsi="宋体" w:eastAsia="宋体" w:cs="宋体"/>
          <w:b/>
          <w:bCs/>
          <w:i w:val="0"/>
          <w:color w:val="000000"/>
          <w:sz w:val="21"/>
          <w:szCs w:val="21"/>
          <w:u w:val="single"/>
        </w:rPr>
        <w:t>历史潮流</w:t>
      </w:r>
      <w:r>
        <w:rPr>
          <w:rFonts w:hint="eastAsia" w:ascii="宋体" w:hAnsi="宋体" w:eastAsia="宋体" w:cs="宋体"/>
          <w:b/>
          <w:bCs/>
          <w:i w:val="0"/>
          <w:color w:val="000000"/>
          <w:sz w:val="21"/>
          <w:szCs w:val="21"/>
        </w:rPr>
        <w:t>，虽然遭遇过逆风和回头浪，但其发展大势从未改变。</w:t>
      </w:r>
      <w:r>
        <w:rPr>
          <w:rFonts w:hint="eastAsia" w:ascii="宋体" w:hAnsi="宋体" w:eastAsia="宋体" w:cs="宋体"/>
          <w:b w:val="0"/>
          <w:i w:val="0"/>
          <w:color w:val="000000"/>
          <w:sz w:val="21"/>
          <w:szCs w:val="21"/>
        </w:rPr>
        <w:t>想人为切断各国经济的资金流、技术流、产品流、人员流，搞“小院高墙”“脱钩断链”，让世界经济的大海退回到一个一个孤立的小湖泊、小河流，是不可能的，也是不符合历史潮流的。保护主义政策扭曲国际市场，只会损害资源配置效率，阻碍全球经济发展。</w:t>
      </w:r>
    </w:p>
    <w:p w14:paraId="6FC07866">
      <w:pPr>
        <w:wordWrap w:val="0"/>
        <w:spacing w:before="0" w:after="0" w:line="300" w:lineRule="atLeast"/>
        <w:ind w:right="0" w:firstLine="420" w:firstLineChars="0"/>
        <w:jc w:val="both"/>
        <w:textAlignment w:val="baseline"/>
        <w:rPr>
          <w:rFonts w:hint="eastAsia" w:ascii="宋体" w:hAnsi="宋体" w:eastAsia="宋体" w:cs="宋体"/>
          <w:sz w:val="21"/>
          <w:szCs w:val="21"/>
        </w:rPr>
      </w:pPr>
      <w:r>
        <w:rPr>
          <w:rFonts w:hint="eastAsia" w:ascii="宋体" w:hAnsi="宋体" w:eastAsia="宋体" w:cs="宋体"/>
          <w:b/>
          <w:bCs/>
          <w:i w:val="0"/>
          <w:color w:val="000000"/>
          <w:sz w:val="21"/>
          <w:szCs w:val="21"/>
        </w:rPr>
        <w:t>经济全球化既带来发展机遇，也面临复杂挑战，弥补公平赤字是各方需要面对的</w:t>
      </w:r>
      <w:r>
        <w:rPr>
          <w:rFonts w:hint="eastAsia" w:ascii="宋体" w:hAnsi="宋体" w:eastAsia="宋体" w:cs="宋体"/>
          <w:b/>
          <w:bCs/>
          <w:i w:val="0"/>
          <w:color w:val="000000"/>
          <w:sz w:val="21"/>
          <w:szCs w:val="21"/>
          <w:u w:val="single"/>
        </w:rPr>
        <w:t>重要命题</w:t>
      </w:r>
      <w:r>
        <w:rPr>
          <w:rFonts w:hint="eastAsia" w:ascii="宋体" w:hAnsi="宋体" w:eastAsia="宋体" w:cs="宋体"/>
          <w:b/>
          <w:bCs/>
          <w:i w:val="0"/>
          <w:color w:val="000000"/>
          <w:sz w:val="21"/>
          <w:szCs w:val="21"/>
        </w:rPr>
        <w:t>。要正确引导经济全球化方向，不能走少数国家独占霸权的老路，让经济全球化更多释放正面效应，进入更有活力、更加包容、更可持续的新阶段。</w:t>
      </w:r>
      <w:r>
        <w:rPr>
          <w:rFonts w:hint="eastAsia" w:ascii="宋体" w:hAnsi="宋体" w:eastAsia="宋体" w:cs="宋体"/>
          <w:b w:val="0"/>
          <w:i w:val="0"/>
          <w:color w:val="000000"/>
          <w:sz w:val="21"/>
          <w:szCs w:val="21"/>
        </w:rPr>
        <w:t>普惠包容的经济全球化要实现增长机遇的普惠，推动发展道路的包容，让经济全球化更好惠及不同国家、不同群体，是人心所向、人间正道。</w:t>
      </w:r>
    </w:p>
    <w:p w14:paraId="402BD7B2">
      <w:pPr>
        <w:wordWrap w:val="0"/>
        <w:spacing w:before="0" w:after="0" w:line="300" w:lineRule="atLeast"/>
        <w:ind w:right="140"/>
        <w:jc w:val="right"/>
        <w:textAlignment w:val="baseline"/>
        <w:rPr>
          <w:b/>
          <w:bCs/>
        </w:rPr>
      </w:pPr>
      <w:r>
        <w:rPr>
          <w:rFonts w:hint="eastAsia" w:ascii="楷体" w:hAnsi="楷体" w:eastAsia="楷体" w:cs="楷体"/>
          <w:b w:val="0"/>
          <w:i w:val="0"/>
          <w:color w:val="000000"/>
          <w:sz w:val="21"/>
          <w:szCs w:val="21"/>
          <w:lang w:val="en-US" w:eastAsia="zh-CN"/>
        </w:rPr>
        <w:t>（公众号：知识龟）整理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B74C2"/>
    <w:rsid w:val="404B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2024-12-08T12:40:00Z</dcterms:created>
  <dc:creator>樂享</dc:creator>
  <cp:lastModifiedBy>樂享</cp:lastModifiedBy>
  <dcterms:modified xsi:type="dcterms:W3CDTF">2024-12-08T12:40:33Z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4019B3FA302246F584E9D75CD23CF90E_11</vt:lpwstr>
  </property>
</Properties>
</file>