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55" w:rsidRDefault="00D26655" w:rsidP="004F3DA1">
      <w:pPr>
        <w:spacing w:beforeLines="50" w:before="156" w:afterLines="50" w:after="156" w:line="360" w:lineRule="auto"/>
        <w:jc w:val="center"/>
        <w:outlineLvl w:val="2"/>
        <w:rPr>
          <w:rFonts w:ascii="Times New Roman" w:hAnsi="Times New Roman" w:cs="Times New Roman"/>
          <w:sz w:val="36"/>
          <w:szCs w:val="36"/>
        </w:rPr>
      </w:pPr>
      <w:r w:rsidRPr="00D26655">
        <w:rPr>
          <w:rFonts w:ascii="Times New Roman" w:hAnsi="Times New Roman" w:cs="Times New Roman" w:hint="eastAsia"/>
          <w:sz w:val="36"/>
          <w:szCs w:val="36"/>
        </w:rPr>
        <w:t>车床</w:t>
      </w:r>
      <w:r w:rsidRPr="00D26655">
        <w:rPr>
          <w:rFonts w:ascii="Times New Roman" w:hAnsi="Times New Roman" w:cs="Times New Roman"/>
          <w:sz w:val="36"/>
          <w:szCs w:val="36"/>
        </w:rPr>
        <w:t>实训案例</w:t>
      </w:r>
    </w:p>
    <w:p w:rsidR="004F3DA1" w:rsidRPr="004F3DA1" w:rsidRDefault="004F3DA1" w:rsidP="004F3DA1">
      <w:pPr>
        <w:keepNext/>
        <w:keepLines/>
        <w:widowControl w:val="0"/>
        <w:spacing w:before="280" w:after="290" w:line="240" w:lineRule="auto"/>
        <w:jc w:val="both"/>
        <w:outlineLvl w:val="3"/>
        <w:rPr>
          <w:rFonts w:ascii="Times New Roman" w:hAnsi="Times New Roman" w:cs="Times New Roman"/>
          <w:b/>
          <w:bCs/>
          <w:kern w:val="2"/>
        </w:rPr>
      </w:pPr>
      <w:r w:rsidRPr="004F3DA1">
        <w:rPr>
          <w:rFonts w:ascii="Times New Roman" w:hAnsi="Times New Roman" w:cs="Times New Roman"/>
          <w:b/>
          <w:bCs/>
          <w:kern w:val="2"/>
        </w:rPr>
        <w:t xml:space="preserve">1 </w:t>
      </w:r>
      <w:r w:rsidRPr="004F3DA1">
        <w:rPr>
          <w:rFonts w:ascii="Times New Roman" w:hAnsi="Times New Roman" w:cs="Times New Roman"/>
          <w:b/>
          <w:bCs/>
          <w:kern w:val="2"/>
        </w:rPr>
        <w:t>实验目的</w:t>
      </w:r>
    </w:p>
    <w:p w:rsidR="004F3DA1" w:rsidRPr="004F3DA1" w:rsidRDefault="004F3DA1" w:rsidP="004F3DA1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kern w:val="2"/>
        </w:rPr>
      </w:pPr>
      <w:r w:rsidRPr="004F3DA1">
        <w:rPr>
          <w:rFonts w:ascii="Times New Roman" w:hAnsi="Times New Roman" w:cs="Times New Roman"/>
          <w:kern w:val="2"/>
        </w:rPr>
        <w:t>学习车削循环功能的用途和加工特点</w:t>
      </w:r>
      <w:r w:rsidRPr="004F3DA1">
        <w:rPr>
          <w:rFonts w:ascii="Times New Roman" w:hAnsi="Times New Roman" w:cs="Times New Roman" w:hint="eastAsia"/>
          <w:kern w:val="2"/>
        </w:rPr>
        <w:t>。</w:t>
      </w:r>
    </w:p>
    <w:p w:rsidR="004F3DA1" w:rsidRPr="004F3DA1" w:rsidRDefault="004F3DA1" w:rsidP="004F3DA1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kern w:val="2"/>
        </w:rPr>
      </w:pPr>
      <w:r w:rsidRPr="004F3DA1">
        <w:rPr>
          <w:rFonts w:ascii="Times New Roman" w:hAnsi="Times New Roman" w:cs="Times New Roman"/>
          <w:kern w:val="2"/>
        </w:rPr>
        <w:t>掌握毛坯切削循环、凹槽循环、螺纹循环的参数含义及使用方法</w:t>
      </w:r>
      <w:r w:rsidRPr="004F3DA1">
        <w:rPr>
          <w:rFonts w:ascii="Times New Roman" w:hAnsi="Times New Roman" w:cs="Times New Roman" w:hint="eastAsia"/>
          <w:kern w:val="2"/>
        </w:rPr>
        <w:t>。</w:t>
      </w:r>
    </w:p>
    <w:p w:rsidR="004F3DA1" w:rsidRPr="004F3DA1" w:rsidRDefault="004F3DA1" w:rsidP="004F3DA1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kern w:val="2"/>
        </w:rPr>
      </w:pPr>
      <w:r w:rsidRPr="004F3DA1">
        <w:rPr>
          <w:rFonts w:ascii="Times New Roman" w:hAnsi="Times New Roman" w:cs="Times New Roman"/>
          <w:kern w:val="2"/>
        </w:rPr>
        <w:t>熟练使用不同的循环指令编写完整加工程序，完成复杂零件切削</w:t>
      </w:r>
      <w:r w:rsidRPr="004F3DA1">
        <w:rPr>
          <w:rFonts w:ascii="Times New Roman" w:hAnsi="Times New Roman" w:cs="Times New Roman" w:hint="eastAsia"/>
          <w:kern w:val="2"/>
        </w:rPr>
        <w:t>。</w:t>
      </w:r>
    </w:p>
    <w:p w:rsidR="004F3DA1" w:rsidRPr="004F3DA1" w:rsidRDefault="004F3DA1" w:rsidP="004F3DA1">
      <w:pPr>
        <w:keepNext/>
        <w:keepLines/>
        <w:widowControl w:val="0"/>
        <w:spacing w:before="280" w:after="290" w:line="240" w:lineRule="auto"/>
        <w:jc w:val="both"/>
        <w:outlineLvl w:val="3"/>
        <w:rPr>
          <w:rFonts w:ascii="Times New Roman" w:hAnsi="Times New Roman" w:cs="Times New Roman"/>
          <w:b/>
          <w:bCs/>
          <w:kern w:val="2"/>
        </w:rPr>
      </w:pPr>
      <w:r w:rsidRPr="004F3DA1">
        <w:rPr>
          <w:rFonts w:ascii="Times New Roman" w:hAnsi="Times New Roman" w:cs="Times New Roman"/>
          <w:b/>
          <w:bCs/>
          <w:kern w:val="2"/>
        </w:rPr>
        <w:t xml:space="preserve">2 </w:t>
      </w:r>
      <w:r w:rsidRPr="004F3DA1">
        <w:rPr>
          <w:rFonts w:ascii="Times New Roman" w:hAnsi="Times New Roman" w:cs="Times New Roman"/>
          <w:b/>
          <w:bCs/>
          <w:kern w:val="2"/>
        </w:rPr>
        <w:t>实验设备及工具</w:t>
      </w:r>
    </w:p>
    <w:p w:rsidR="004F3DA1" w:rsidRPr="004F3DA1" w:rsidRDefault="004F3DA1" w:rsidP="004F3DA1">
      <w:pPr>
        <w:widowControl w:val="0"/>
        <w:spacing w:after="0" w:line="360" w:lineRule="auto"/>
        <w:ind w:firstLineChars="200" w:firstLine="420"/>
        <w:jc w:val="both"/>
        <w:rPr>
          <w:rFonts w:ascii="Times New Roman" w:eastAsia="宋体" w:hAnsi="Times New Roman" w:cs="Times New Roman"/>
          <w:kern w:val="2"/>
          <w:szCs w:val="22"/>
        </w:rPr>
      </w:pPr>
      <w:r w:rsidRPr="004F3DA1">
        <w:rPr>
          <w:rFonts w:ascii="Times New Roman" w:eastAsia="宋体" w:hAnsi="Times New Roman" w:cs="Times New Roman" w:hint="eastAsia"/>
          <w:kern w:val="2"/>
          <w:szCs w:val="22"/>
        </w:rPr>
        <w:t>数控车床实验台或</w:t>
      </w:r>
      <w:r w:rsidRPr="004F3DA1">
        <w:rPr>
          <w:rFonts w:ascii="Times New Roman" w:eastAsia="宋体" w:hAnsi="Times New Roman" w:cs="Times New Roman"/>
          <w:kern w:val="2"/>
          <w:szCs w:val="22"/>
        </w:rPr>
        <w:t>数控车床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、外圆</w:t>
      </w:r>
      <w:r w:rsidRPr="004F3DA1">
        <w:rPr>
          <w:rFonts w:ascii="Times New Roman" w:eastAsia="宋体" w:hAnsi="Times New Roman" w:cs="Times New Roman"/>
          <w:kern w:val="2"/>
          <w:szCs w:val="22"/>
        </w:rPr>
        <w:t>粗车刀（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1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把</w:t>
      </w:r>
      <w:r w:rsidRPr="004F3DA1">
        <w:rPr>
          <w:rFonts w:ascii="Times New Roman" w:eastAsia="宋体" w:hAnsi="Times New Roman" w:cs="Times New Roman"/>
          <w:kern w:val="2"/>
          <w:szCs w:val="22"/>
        </w:rPr>
        <w:t>）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、外圆精</w:t>
      </w:r>
      <w:r w:rsidRPr="004F3DA1">
        <w:rPr>
          <w:rFonts w:ascii="Times New Roman" w:eastAsia="宋体" w:hAnsi="Times New Roman" w:cs="Times New Roman"/>
          <w:kern w:val="2"/>
          <w:szCs w:val="22"/>
        </w:rPr>
        <w:t>车刀（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1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把</w:t>
      </w:r>
      <w:r w:rsidRPr="004F3DA1">
        <w:rPr>
          <w:rFonts w:ascii="Times New Roman" w:eastAsia="宋体" w:hAnsi="Times New Roman" w:cs="Times New Roman"/>
          <w:kern w:val="2"/>
          <w:szCs w:val="22"/>
        </w:rPr>
        <w:t>）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、</w:t>
      </w:r>
      <w:r w:rsidR="00CF387C">
        <w:rPr>
          <w:rFonts w:ascii="Times New Roman" w:eastAsia="宋体" w:hAnsi="Times New Roman" w:cs="Times New Roman" w:hint="eastAsia"/>
          <w:kern w:val="2"/>
          <w:szCs w:val="22"/>
        </w:rPr>
        <w:t>3</w:t>
      </w:r>
      <w:r w:rsidR="00CF387C">
        <w:rPr>
          <w:rFonts w:ascii="Times New Roman" w:eastAsia="宋体" w:hAnsi="Times New Roman" w:cs="Times New Roman"/>
          <w:kern w:val="2"/>
          <w:szCs w:val="22"/>
        </w:rPr>
        <w:t>mm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切槽刀</w:t>
      </w:r>
      <w:r w:rsidRPr="004F3DA1">
        <w:rPr>
          <w:rFonts w:ascii="Times New Roman" w:eastAsia="宋体" w:hAnsi="Times New Roman" w:cs="Times New Roman"/>
          <w:kern w:val="2"/>
          <w:szCs w:val="22"/>
        </w:rPr>
        <w:t>（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1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把</w:t>
      </w:r>
      <w:r w:rsidRPr="004F3DA1">
        <w:rPr>
          <w:rFonts w:ascii="Times New Roman" w:eastAsia="宋体" w:hAnsi="Times New Roman" w:cs="Times New Roman"/>
          <w:kern w:val="2"/>
          <w:szCs w:val="22"/>
        </w:rPr>
        <w:t>）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、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60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°</w:t>
      </w:r>
      <w:r w:rsidRPr="004F3DA1">
        <w:rPr>
          <w:rFonts w:ascii="Times New Roman" w:eastAsia="宋体" w:hAnsi="Times New Roman" w:cs="Times New Roman"/>
          <w:kern w:val="2"/>
          <w:szCs w:val="22"/>
        </w:rPr>
        <w:t>螺纹刀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（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1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把）、内六角</w:t>
      </w:r>
      <w:r w:rsidRPr="004F3DA1">
        <w:rPr>
          <w:rFonts w:ascii="Times New Roman" w:eastAsia="宋体" w:hAnsi="Times New Roman" w:cs="Times New Roman"/>
          <w:kern w:val="2"/>
          <w:szCs w:val="22"/>
        </w:rPr>
        <w:t>扳手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一套、</w:t>
      </w:r>
      <w:r w:rsidR="00220472" w:rsidRPr="004F3DA1">
        <w:rPr>
          <w:rFonts w:ascii="Times New Roman" w:hAnsi="Times New Roman" w:cs="Times New Roman"/>
        </w:rPr>
        <w:t>Φ60*120</w:t>
      </w:r>
      <w:r w:rsidR="00220472">
        <w:rPr>
          <w:rFonts w:ascii="Times New Roman" w:hAnsi="Times New Roman" w:cs="Times New Roman"/>
        </w:rPr>
        <w:t>mm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尼龙棒料、游标卡尺（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0</w:t>
      </w:r>
      <w:r w:rsidRPr="004F3DA1">
        <w:rPr>
          <w:rFonts w:ascii="Times New Roman" w:eastAsia="宋体" w:hAnsi="Times New Roman" w:cs="Times New Roman"/>
          <w:kern w:val="2"/>
          <w:szCs w:val="22"/>
        </w:rPr>
        <w:t>~150mm</w:t>
      </w:r>
      <w:r w:rsidRPr="004F3DA1">
        <w:rPr>
          <w:rFonts w:ascii="Times New Roman" w:eastAsia="宋体" w:hAnsi="Times New Roman" w:cs="Times New Roman" w:hint="eastAsia"/>
          <w:kern w:val="2"/>
          <w:szCs w:val="22"/>
        </w:rPr>
        <w:t>）。</w:t>
      </w:r>
    </w:p>
    <w:p w:rsidR="004F3DA1" w:rsidRPr="004F3DA1" w:rsidRDefault="004F3DA1" w:rsidP="004F3DA1">
      <w:pPr>
        <w:keepNext/>
        <w:keepLines/>
        <w:widowControl w:val="0"/>
        <w:spacing w:before="280" w:after="290" w:line="240" w:lineRule="auto"/>
        <w:jc w:val="both"/>
        <w:outlineLvl w:val="3"/>
        <w:rPr>
          <w:rFonts w:ascii="Times New Roman" w:hAnsi="Times New Roman" w:cs="Times New Roman"/>
          <w:b/>
          <w:bCs/>
          <w:kern w:val="2"/>
        </w:rPr>
      </w:pPr>
      <w:r w:rsidRPr="004F3DA1">
        <w:rPr>
          <w:rFonts w:ascii="Times New Roman" w:hAnsi="Times New Roman" w:cs="Times New Roman"/>
          <w:b/>
          <w:bCs/>
          <w:kern w:val="2"/>
        </w:rPr>
        <w:t xml:space="preserve">3 </w:t>
      </w:r>
      <w:r w:rsidRPr="004F3DA1">
        <w:rPr>
          <w:rFonts w:ascii="Times New Roman" w:hAnsi="Times New Roman" w:cs="Times New Roman"/>
          <w:b/>
          <w:bCs/>
          <w:kern w:val="2"/>
        </w:rPr>
        <w:t>实验</w:t>
      </w:r>
      <w:r w:rsidRPr="004F3DA1">
        <w:rPr>
          <w:rFonts w:ascii="Times New Roman" w:hAnsi="Times New Roman" w:cs="Times New Roman" w:hint="eastAsia"/>
          <w:b/>
          <w:bCs/>
          <w:kern w:val="2"/>
        </w:rPr>
        <w:t>内容</w:t>
      </w:r>
    </w:p>
    <w:p w:rsidR="00CB1161" w:rsidRDefault="004F3DA1" w:rsidP="00CB1161">
      <w:pPr>
        <w:ind w:firstLineChars="200" w:firstLine="420"/>
        <w:rPr>
          <w:rFonts w:ascii="Times New Roman" w:hAnsi="Times New Roman" w:cs="Times New Roman"/>
        </w:rPr>
      </w:pPr>
      <w:r w:rsidRPr="004F3DA1">
        <w:rPr>
          <w:rFonts w:ascii="Times New Roman" w:hAnsi="Times New Roman" w:cs="Times New Roman"/>
        </w:rPr>
        <w:t>如图</w:t>
      </w:r>
      <w:r w:rsidR="00CB1161">
        <w:rPr>
          <w:rFonts w:ascii="Times New Roman" w:hAnsi="Times New Roman" w:cs="Times New Roman"/>
        </w:rPr>
        <w:t>1</w:t>
      </w:r>
      <w:r w:rsidRPr="004F3DA1">
        <w:rPr>
          <w:rFonts w:ascii="Times New Roman" w:hAnsi="Times New Roman" w:cs="Times New Roman"/>
        </w:rPr>
        <w:t>-1</w:t>
      </w:r>
      <w:r w:rsidRPr="004F3DA1">
        <w:rPr>
          <w:rFonts w:ascii="Times New Roman" w:hAnsi="Times New Roman" w:cs="Times New Roman"/>
        </w:rPr>
        <w:t>所示工件，毛坯为</w:t>
      </w:r>
      <w:r w:rsidRPr="004F3DA1">
        <w:rPr>
          <w:rFonts w:ascii="Times New Roman" w:hAnsi="Times New Roman" w:cs="Times New Roman"/>
        </w:rPr>
        <w:t>Φ60*120</w:t>
      </w:r>
      <w:r w:rsidRPr="004F3DA1">
        <w:rPr>
          <w:rFonts w:ascii="Times New Roman" w:hAnsi="Times New Roman" w:cs="Times New Roman"/>
        </w:rPr>
        <w:t>棒料，</w:t>
      </w:r>
      <w:r w:rsidRPr="004F3DA1">
        <w:rPr>
          <w:rFonts w:ascii="Times New Roman" w:eastAsia="宋体" w:hAnsi="Times New Roman" w:cs="Times New Roman" w:hint="eastAsia"/>
        </w:rPr>
        <w:t>材料尼龙</w:t>
      </w:r>
      <w:r w:rsidRPr="004F3DA1">
        <w:rPr>
          <w:rFonts w:ascii="Times New Roman" w:hAnsi="Times New Roman" w:cs="Times New Roman"/>
        </w:rPr>
        <w:t>，试在</w:t>
      </w:r>
      <w:r w:rsidRPr="004F3DA1">
        <w:rPr>
          <w:rFonts w:ascii="Times New Roman" w:hAnsi="Times New Roman" w:cs="Times New Roman"/>
        </w:rPr>
        <w:t>i5</w:t>
      </w:r>
      <w:r w:rsidRPr="004F3DA1">
        <w:rPr>
          <w:rFonts w:ascii="Times New Roman" w:hAnsi="Times New Roman" w:cs="Times New Roman"/>
        </w:rPr>
        <w:t>数控车床上采用车削循环指令（毛坯切削循环</w:t>
      </w:r>
      <w:r w:rsidRPr="004F3DA1">
        <w:rPr>
          <w:rFonts w:ascii="Times New Roman" w:hAnsi="Times New Roman" w:cs="Times New Roman"/>
        </w:rPr>
        <w:t>—</w:t>
      </w:r>
      <w:r w:rsidRPr="004F3DA1">
        <w:rPr>
          <w:rFonts w:ascii="Times New Roman" w:hAnsi="Times New Roman" w:cs="Times New Roman"/>
        </w:rPr>
        <w:t>凹槽循环</w:t>
      </w:r>
      <w:r w:rsidRPr="004F3DA1">
        <w:rPr>
          <w:rFonts w:ascii="Times New Roman" w:hAnsi="Times New Roman" w:cs="Times New Roman"/>
        </w:rPr>
        <w:t>—</w:t>
      </w:r>
      <w:r w:rsidRPr="004F3DA1">
        <w:rPr>
          <w:rFonts w:ascii="Times New Roman" w:hAnsi="Times New Roman" w:cs="Times New Roman"/>
        </w:rPr>
        <w:t>螺纹循环）编写加工程序并进行仿真加工</w:t>
      </w:r>
      <w:r w:rsidRPr="004F3DA1">
        <w:rPr>
          <w:rFonts w:ascii="Times New Roman" w:hAnsi="Times New Roman" w:cs="Times New Roman" w:hint="eastAsia"/>
        </w:rPr>
        <w:t>。</w:t>
      </w:r>
    </w:p>
    <w:p w:rsidR="00CB1161" w:rsidRDefault="00CB1161" w:rsidP="003C00FE">
      <w:pPr>
        <w:jc w:val="center"/>
        <w:rPr>
          <w:rFonts w:ascii="Times New Roman" w:hAnsi="Times New Roman" w:cs="Times New Roman"/>
        </w:rPr>
      </w:pPr>
      <w:r w:rsidRPr="00A86581">
        <w:rPr>
          <w:rFonts w:ascii="宋体" w:eastAsia="宋体" w:hAnsi="宋体" w:cs="宋体"/>
          <w:noProof/>
        </w:rPr>
        <w:drawing>
          <wp:inline distT="0" distB="0" distL="0" distR="0" wp14:anchorId="77EF6DB4" wp14:editId="37508482">
            <wp:extent cx="4849248" cy="3519287"/>
            <wp:effectExtent l="0" t="0" r="8890" b="5080"/>
            <wp:docPr id="3" name="图片 3" descr="C:\Users\ZM\Desktop\第四章 循环验收图片\4-25 车削循环编程实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M\Desktop\第四章 循环验收图片\4-25 车削循环编程实例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37" cy="357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59" w:rsidRDefault="00235359" w:rsidP="00D26655">
      <w:pPr>
        <w:topLinePunct/>
        <w:adjustRightInd w:val="0"/>
        <w:spacing w:after="0" w:line="360" w:lineRule="auto"/>
        <w:jc w:val="center"/>
        <w:rPr>
          <w:rFonts w:ascii="Times New Roman" w:eastAsia="宋体" w:hAnsi="Times New Roman" w:cs="Times New Roman"/>
        </w:rPr>
      </w:pPr>
      <w:r w:rsidRPr="008762D7">
        <w:rPr>
          <w:rFonts w:ascii="宋体" w:eastAsia="宋体" w:hAnsi="宋体" w:cs="宋体"/>
          <w:noProof/>
        </w:rPr>
        <w:lastRenderedPageBreak/>
        <w:drawing>
          <wp:inline distT="0" distB="0" distL="0" distR="0" wp14:anchorId="2E967806" wp14:editId="5D875AA4">
            <wp:extent cx="3110158" cy="1921009"/>
            <wp:effectExtent l="0" t="0" r="0" b="3175"/>
            <wp:docPr id="2" name="图片 2" descr="C:\Users\ZM\Desktop\第四章 循环验收图片\4-25b 车削循环编程示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ZM\Desktop\第四章 循环验收图片\4-25b 车削循环编程示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12" cy="19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59" w:rsidRDefault="00235359" w:rsidP="00235359">
      <w:pPr>
        <w:topLinePunct/>
        <w:adjustRightInd w:val="0"/>
        <w:spacing w:line="360" w:lineRule="auto"/>
        <w:ind w:left="1701" w:hangingChars="945" w:hanging="1701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D26655">
        <w:rPr>
          <w:rFonts w:ascii="Times New Roman" w:eastAsia="宋体" w:hAnsi="Times New Roman" w:cs="Times New Roman"/>
          <w:sz w:val="18"/>
          <w:szCs w:val="18"/>
        </w:rPr>
        <w:t>图</w:t>
      </w:r>
      <w:r w:rsidR="00D26655" w:rsidRPr="00D26655">
        <w:rPr>
          <w:rFonts w:ascii="Times New Roman" w:eastAsia="宋体" w:hAnsi="Times New Roman" w:cs="Times New Roman"/>
          <w:sz w:val="18"/>
          <w:szCs w:val="18"/>
        </w:rPr>
        <w:t>1</w:t>
      </w:r>
      <w:r w:rsidR="00CB1161">
        <w:rPr>
          <w:rFonts w:ascii="Times New Roman" w:eastAsia="宋体" w:hAnsi="Times New Roman" w:cs="Times New Roman"/>
          <w:sz w:val="18"/>
          <w:szCs w:val="18"/>
        </w:rPr>
        <w:t>-1</w:t>
      </w:r>
      <w:r w:rsidRPr="00D26655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D26655">
        <w:rPr>
          <w:rFonts w:ascii="Times New Roman" w:eastAsia="宋体" w:hAnsi="Times New Roman" w:cs="Times New Roman"/>
          <w:sz w:val="18"/>
          <w:szCs w:val="18"/>
        </w:rPr>
        <w:t>车削循环零件编程示例</w:t>
      </w:r>
    </w:p>
    <w:p w:rsidR="00CB1161" w:rsidRPr="00CB1161" w:rsidRDefault="00CB1161" w:rsidP="00CB1161">
      <w:pPr>
        <w:spacing w:after="0" w:line="240" w:lineRule="auto"/>
        <w:rPr>
          <w:rFonts w:ascii="Times New Roman" w:hAnsi="Times New Roman" w:cs="Times New Roman"/>
          <w:bCs/>
          <w:kern w:val="2"/>
        </w:rPr>
      </w:pPr>
      <w:r w:rsidRPr="00CB1161">
        <w:rPr>
          <w:rFonts w:ascii="Times New Roman" w:hAnsi="Times New Roman" w:cs="Times New Roman" w:hint="eastAsia"/>
          <w:bCs/>
          <w:kern w:val="2"/>
        </w:rPr>
        <w:t>参考</w:t>
      </w:r>
      <w:r w:rsidRPr="00CB1161">
        <w:rPr>
          <w:rFonts w:ascii="Times New Roman" w:hAnsi="Times New Roman" w:cs="Times New Roman"/>
          <w:bCs/>
          <w:kern w:val="2"/>
        </w:rPr>
        <w:t>程序如下</w:t>
      </w:r>
      <w:r w:rsidRPr="00CB1161">
        <w:rPr>
          <w:rFonts w:ascii="Times New Roman" w:hAnsi="Times New Roman" w:cs="Times New Roman"/>
          <w:bCs/>
          <w:kern w:val="2"/>
        </w:rPr>
        <w:t>:</w:t>
      </w:r>
    </w:p>
    <w:p w:rsidR="00CB1161" w:rsidRPr="00CB1161" w:rsidRDefault="00CB1161" w:rsidP="00CB1161">
      <w:pPr>
        <w:kinsoku w:val="0"/>
        <w:overflowPunct w:val="0"/>
        <w:spacing w:after="0" w:line="360" w:lineRule="auto"/>
        <w:textAlignment w:val="baseline"/>
        <w:rPr>
          <w:rFonts w:ascii="Times New Roman" w:eastAsia="宋体" w:hAnsi="Times New Roman" w:cs="Times New Roman"/>
          <w:color w:val="000000" w:themeColor="text1"/>
        </w:rPr>
      </w:pPr>
      <w:r w:rsidRPr="00CB1161">
        <w:rPr>
          <w:rFonts w:ascii="Times New Roman" w:eastAsia="宋体" w:hAnsi="Times New Roman" w:cs="Times New Roman"/>
          <w:color w:val="000000" w:themeColor="text1"/>
        </w:rPr>
        <w:t>主程序：</w:t>
      </w:r>
      <w:r w:rsidRPr="00CB1161">
        <w:rPr>
          <w:rFonts w:ascii="Times New Roman" w:eastAsia="宋体" w:hAnsi="Times New Roman" w:cs="Times New Roman" w:hint="eastAsia"/>
          <w:color w:val="000000" w:themeColor="text1"/>
        </w:rPr>
        <w:t>chexunhuan</w:t>
      </w:r>
      <w:r w:rsidRPr="00CB1161">
        <w:rPr>
          <w:rFonts w:ascii="Times New Roman" w:eastAsia="宋体" w:hAnsi="Times New Roman" w:cs="Times New Roman"/>
          <w:color w:val="000000" w:themeColor="text1"/>
        </w:rPr>
        <w:t>_1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N10 G95 G90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绝对尺寸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编程，转进给模式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N20 T1 D1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调用外圆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粗车刀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N30 M3 S800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主轴正转，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转速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800r/min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N40 G00 X62 Z2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快速定位进刀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N50 G00 Z0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N60 G01 X-1 F0.2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平端面，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F=0.2mm/r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N70 G00 X62 Z1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退刀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N80 CYCLE95 ("yangjian", 1.5, 0.1, 0.5, 0, 0.2, 0, 0, 1, 0, 0, 0)</w:t>
      </w:r>
      <w:r w:rsidRPr="00CB1161">
        <w:rPr>
          <w:rFonts w:ascii="Times New Roman" w:eastAsia="宋体" w:hAnsi="Times New Roman" w:cs="Times New Roman" w:hint="eastAsia"/>
          <w:noProof/>
        </w:rPr>
        <w:t xml:space="preserve"> 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切削外圆轮廓，粗加工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N90 G00 X100 Z100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退刀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left="420" w:firstLineChars="300" w:firstLine="63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N100 M3 S1200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主轴正转，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转速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12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00r/min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left="420" w:firstLineChars="300" w:firstLine="63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N110 T2 D1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调用外圆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精车刀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N120 G00 X62 Z1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快速定位进刀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N130 CYCLE95 ("yangjian", 0, 0, 0, 0, 0, 0, 0.15, 5, 0, 0, 1)</w:t>
      </w:r>
      <w:r w:rsidRPr="00CB1161">
        <w:rPr>
          <w:rFonts w:ascii="Times New Roman" w:eastAsia="宋体" w:hAnsi="Times New Roman" w:cs="Times New Roman" w:hint="eastAsia"/>
          <w:noProof/>
        </w:rPr>
        <w:t xml:space="preserve"> 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切削外圆轮廓，精加工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N140 G00 X100 Z100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退刀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N150 M3 S700 T4 D1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主轴正转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7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00r/min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，调用切槽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刀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N160 G00 X30 Z1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快速定位进刀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N170 Z-25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走刀到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切槽上方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N180 G01 X20 F0.1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切第一个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凹槽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，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F=0.1mm/r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N190 G04 H1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暂时停止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1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秒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N200 G00 X54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抬刀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N210 Z-53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临近第二个工件处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N220 CYCLE93 (25, -50, 24, 5, 0, 0, 0, -1, -1, 0, 0, 0.3, 0.1, 3, 1, 15,1)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切削外圆凹槽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N230 G00 X100 Z100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退刀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N240 T5 D1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调用螺纹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刀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N250 M4 S800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主轴反转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8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00r/min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N260 G00 X30 Z5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快速定位进刀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lastRenderedPageBreak/>
        <w:t xml:space="preserve">N270 CYCLE97 (1.5, 0, 0, -22, 24, 24, 3, 2, 0.975, 0.1, 0, 0, 5, 1, 3, 1, 0, 0) 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切削螺纹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N280 G00 X100 Z100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退刀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N290 M30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程序结束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子程序：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yangjian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.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iso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 xml:space="preserve">N10 G01 X18 Z1   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  <w:t xml:space="preserve">    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走刀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到轮廓起始点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N20 X2</w:t>
      </w:r>
      <w:r w:rsidR="00471A52">
        <w:rPr>
          <w:rFonts w:ascii="Times New Roman" w:eastAsia="宋体" w:hAnsi="Times New Roman" w:cs="Times New Roman"/>
          <w:color w:val="000000" w:themeColor="text1"/>
          <w:kern w:val="2"/>
        </w:rPr>
        <w:t>3.8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 xml:space="preserve"> Z-2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倒角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C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2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N30 Z-25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直线插补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N40 X26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抬刀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N50 Z-30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直线插补到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-30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 xml:space="preserve">N60 G02 X46 Z-40 CR=10            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圆弧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插补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R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=10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N80 G01 X50 CHR=1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倒角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C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1</w:t>
      </w:r>
    </w:p>
    <w:p w:rsidR="00CB1161" w:rsidRP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N90 Z-79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直线插补到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-79</w:t>
      </w:r>
    </w:p>
    <w:p w:rsidR="00CB1161" w:rsidRDefault="00CB1161" w:rsidP="00CB1161">
      <w:pPr>
        <w:kinsoku w:val="0"/>
        <w:overflowPunct w:val="0"/>
        <w:spacing w:after="0" w:line="240" w:lineRule="auto"/>
        <w:ind w:firstLineChars="500" w:firstLine="1050"/>
        <w:textAlignment w:val="baseline"/>
        <w:rPr>
          <w:rFonts w:ascii="Times New Roman" w:eastAsia="宋体" w:hAnsi="Times New Roman" w:cs="Times New Roman"/>
          <w:color w:val="000000" w:themeColor="text1"/>
          <w:kern w:val="2"/>
        </w:rPr>
      </w:pP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>N100 X60</w:t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/>
          <w:color w:val="000000" w:themeColor="text1"/>
          <w:kern w:val="2"/>
        </w:rPr>
        <w:tab/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;</w:t>
      </w:r>
      <w:r w:rsidRPr="00CB1161">
        <w:rPr>
          <w:rFonts w:ascii="Times New Roman" w:eastAsia="宋体" w:hAnsi="Times New Roman" w:cs="Times New Roman" w:hint="eastAsia"/>
          <w:color w:val="000000" w:themeColor="text1"/>
          <w:kern w:val="2"/>
        </w:rPr>
        <w:t>抬刀</w:t>
      </w:r>
    </w:p>
    <w:p w:rsidR="00132882" w:rsidRDefault="00132882" w:rsidP="00132882">
      <w:pPr>
        <w:keepNext/>
        <w:keepLines/>
        <w:widowControl w:val="0"/>
        <w:spacing w:before="280" w:after="290" w:line="240" w:lineRule="auto"/>
        <w:jc w:val="both"/>
        <w:outlineLvl w:val="3"/>
        <w:rPr>
          <w:rFonts w:ascii="Times New Roman" w:hAnsi="Times New Roman" w:cs="Times New Roman"/>
          <w:b/>
          <w:bCs/>
          <w:kern w:val="2"/>
        </w:rPr>
      </w:pPr>
      <w:r w:rsidRPr="00132882">
        <w:rPr>
          <w:rFonts w:ascii="Times New Roman" w:hAnsi="Times New Roman" w:cs="Times New Roman" w:hint="eastAsia"/>
          <w:b/>
          <w:bCs/>
          <w:kern w:val="2"/>
        </w:rPr>
        <w:t xml:space="preserve">4. </w:t>
      </w:r>
      <w:r w:rsidR="004B5EA9">
        <w:rPr>
          <w:rFonts w:ascii="Times New Roman" w:hAnsi="Times New Roman" w:cs="Times New Roman" w:hint="eastAsia"/>
          <w:b/>
          <w:bCs/>
          <w:kern w:val="2"/>
        </w:rPr>
        <w:t>编程</w:t>
      </w:r>
      <w:r w:rsidRPr="00132882">
        <w:rPr>
          <w:rFonts w:ascii="Times New Roman" w:hAnsi="Times New Roman" w:cs="Times New Roman" w:hint="eastAsia"/>
          <w:b/>
          <w:bCs/>
          <w:kern w:val="2"/>
        </w:rPr>
        <w:t>注意</w:t>
      </w:r>
      <w:r w:rsidRPr="00132882">
        <w:rPr>
          <w:rFonts w:ascii="Times New Roman" w:hAnsi="Times New Roman" w:cs="Times New Roman"/>
          <w:b/>
          <w:bCs/>
          <w:kern w:val="2"/>
        </w:rPr>
        <w:t>事项</w:t>
      </w:r>
    </w:p>
    <w:p w:rsidR="00132882" w:rsidRDefault="004B5EA9" w:rsidP="00E477D2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E477D2">
        <w:rPr>
          <w:rFonts w:ascii="Times New Roman" w:hAnsi="Times New Roman" w:cs="Times New Roman"/>
        </w:rPr>
        <w:t>采用循环指令编写程序时，不必考虑刀尖半径补偿，只需对刀时将刀尖半径填入刀偏界面即可；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71"/>
        <w:gridCol w:w="6950"/>
      </w:tblGrid>
      <w:tr w:rsidR="00067F22" w:rsidTr="00067F22">
        <w:trPr>
          <w:trHeight w:val="28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F22" w:rsidRDefault="00067F22" w:rsidP="00D113F4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循环</w:t>
            </w:r>
          </w:p>
        </w:tc>
        <w:tc>
          <w:tcPr>
            <w:tcW w:w="6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7F22" w:rsidRDefault="00067F22" w:rsidP="00D113F4">
            <w:pPr>
              <w:spacing w:after="0"/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注意事项</w:t>
            </w:r>
          </w:p>
        </w:tc>
      </w:tr>
      <w:tr w:rsidR="00067F22" w:rsidTr="00067F22">
        <w:trPr>
          <w:trHeight w:val="560"/>
          <w:jc w:val="center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7F22" w:rsidRDefault="00067F22" w:rsidP="00D113F4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切槽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循环</w:t>
            </w:r>
          </w:p>
          <w:p w:rsidR="00067F22" w:rsidRDefault="00067F22" w:rsidP="00D113F4">
            <w:pPr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（CYCLE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93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7F22" w:rsidRDefault="00067F22" w:rsidP="00075F39">
            <w:pPr>
              <w:spacing w:after="0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1、</w:t>
            </w:r>
            <w:r w:rsidR="00075F39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对刀时：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对2个刀沿，注意刀具磨损值中D1、D2是否一致，如果要改刀补，两个都需要改，不能只改一个，否则槽底会出现一个台阶</w:t>
            </w:r>
            <w:bookmarkStart w:id="0" w:name="_GoBack"/>
            <w:bookmarkEnd w:id="0"/>
          </w:p>
        </w:tc>
      </w:tr>
      <w:tr w:rsidR="00067F22" w:rsidTr="00067F22">
        <w:trPr>
          <w:trHeight w:val="280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7F22" w:rsidRDefault="00067F22" w:rsidP="00D113F4">
            <w:pPr>
              <w:spacing w:after="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7F22" w:rsidRDefault="00067F22" w:rsidP="00D113F4">
            <w:pPr>
              <w:spacing w:after="0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2、系统默认为G94，如使用G95（转/分钟），在调用切槽循环时需要提前加F值</w:t>
            </w:r>
          </w:p>
        </w:tc>
      </w:tr>
      <w:tr w:rsidR="00067F22" w:rsidTr="00067F22">
        <w:trPr>
          <w:trHeight w:val="280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7F22" w:rsidRDefault="00067F22" w:rsidP="00D113F4">
            <w:pPr>
              <w:spacing w:after="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7F22" w:rsidRDefault="00067F22" w:rsidP="00D113F4">
            <w:pPr>
              <w:spacing w:after="0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3、注意侧面角度ANG1在起始点一边</w:t>
            </w:r>
          </w:p>
        </w:tc>
      </w:tr>
      <w:tr w:rsidR="00067F22" w:rsidTr="00067F22">
        <w:trPr>
          <w:trHeight w:val="840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7F22" w:rsidRDefault="00067F22" w:rsidP="00D113F4">
            <w:pPr>
              <w:spacing w:after="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7F22" w:rsidRDefault="00067F22" w:rsidP="00D113F4">
            <w:pPr>
              <w:spacing w:after="0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4、端面切槽时刀沿的方向分别为1号刀沿为2号方向，2号刀沿为3号方向，ANGC=90,X方向差值为刀宽的两倍,端面切削的仿真可能和实际切削时不相符，但不影响实际加工。不建议使用</w:t>
            </w:r>
          </w:p>
        </w:tc>
      </w:tr>
      <w:tr w:rsidR="00067F22" w:rsidTr="00067F22">
        <w:trPr>
          <w:trHeight w:val="280"/>
          <w:jc w:val="center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7F22" w:rsidRDefault="00067F22" w:rsidP="00D113F4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毛胚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循环</w:t>
            </w:r>
          </w:p>
          <w:p w:rsidR="00067F22" w:rsidRDefault="00067F22" w:rsidP="00D113F4">
            <w:pPr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（CYCLE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95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）</w:t>
            </w:r>
          </w:p>
          <w:p w:rsidR="00067F22" w:rsidRDefault="00067F22" w:rsidP="00D113F4">
            <w:pPr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7F22" w:rsidRDefault="00067F22" w:rsidP="00D113F4">
            <w:pPr>
              <w:spacing w:after="0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1、注意子程序最后一行需要加上X向数值，系统通过该值判断毛坯直径，命名结尾.iso</w:t>
            </w:r>
          </w:p>
        </w:tc>
      </w:tr>
      <w:tr w:rsidR="00067F22" w:rsidTr="00067F22">
        <w:trPr>
          <w:trHeight w:val="280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7F22" w:rsidRDefault="00067F22" w:rsidP="00D113F4">
            <w:pPr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7F22" w:rsidRPr="00067F22" w:rsidRDefault="00067F22" w:rsidP="00D113F4">
            <w:pPr>
              <w:spacing w:after="0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2、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主程序和子程序必须在同一文件夹下，否则系统找不到子程序</w:t>
            </w:r>
          </w:p>
        </w:tc>
      </w:tr>
      <w:tr w:rsidR="00067F22" w:rsidTr="00067F22">
        <w:trPr>
          <w:trHeight w:val="560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7F22" w:rsidRDefault="00067F22" w:rsidP="00D113F4">
            <w:pPr>
              <w:spacing w:after="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7F22" w:rsidRDefault="00067F22" w:rsidP="00D113F4">
            <w:pPr>
              <w:spacing w:after="0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、固定循环中X轴方向设置使用的都是半径输入，所有循环请注意加工类型和起始方向、循环中自动计算刀具补偿</w:t>
            </w:r>
          </w:p>
        </w:tc>
      </w:tr>
      <w:tr w:rsidR="00067F22" w:rsidTr="00067F22">
        <w:trPr>
          <w:trHeight w:val="280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7F22" w:rsidRDefault="00067F22" w:rsidP="00D113F4">
            <w:pPr>
              <w:spacing w:after="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7F22" w:rsidRDefault="00067F22" w:rsidP="00D113F4">
            <w:pPr>
              <w:spacing w:after="0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4、主程序中的起始点要在轮廓外面，否则报错</w:t>
            </w:r>
          </w:p>
        </w:tc>
      </w:tr>
      <w:tr w:rsidR="00067F22" w:rsidTr="00067F22">
        <w:trPr>
          <w:trHeight w:val="280"/>
          <w:jc w:val="center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7F22" w:rsidRDefault="00067F22" w:rsidP="00D113F4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螺纹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循环</w:t>
            </w:r>
          </w:p>
          <w:p w:rsidR="00067F22" w:rsidRDefault="00067F22" w:rsidP="00067F22">
            <w:pPr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（CYCLE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）</w:t>
            </w:r>
          </w:p>
          <w:p w:rsidR="00067F22" w:rsidRDefault="00067F22" w:rsidP="00D113F4">
            <w:pPr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7F22" w:rsidRDefault="00067F22" w:rsidP="00D113F4">
            <w:pPr>
              <w:spacing w:after="0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1、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对刀时，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内螺纹的刀沿方向为6，外螺纹刀沿方向为8</w:t>
            </w:r>
          </w:p>
        </w:tc>
      </w:tr>
      <w:tr w:rsidR="00067F22" w:rsidTr="00067F22">
        <w:trPr>
          <w:trHeight w:val="280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7F22" w:rsidRDefault="00067F22" w:rsidP="00D113F4">
            <w:pPr>
              <w:spacing w:after="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7F22" w:rsidRDefault="00067F22" w:rsidP="00D113F4">
            <w:pPr>
              <w:spacing w:after="0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2、注意退尾长度，目前锥度螺纹模拟是无法正常显示的</w:t>
            </w:r>
          </w:p>
        </w:tc>
      </w:tr>
      <w:tr w:rsidR="00067F22" w:rsidTr="00067F22">
        <w:trPr>
          <w:trHeight w:val="280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7F22" w:rsidRDefault="00067F22" w:rsidP="00D113F4">
            <w:pPr>
              <w:spacing w:after="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7F22" w:rsidRDefault="00067F22" w:rsidP="00D113F4">
            <w:pPr>
              <w:spacing w:after="0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3、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设定螺纹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值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直径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螺纹大径</w:t>
            </w:r>
          </w:p>
        </w:tc>
      </w:tr>
      <w:tr w:rsidR="00067F22" w:rsidTr="00067F22">
        <w:trPr>
          <w:trHeight w:val="280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7F22" w:rsidRDefault="00067F22" w:rsidP="00D113F4">
            <w:pPr>
              <w:spacing w:after="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9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67F22" w:rsidRDefault="00067F22" w:rsidP="00D113F4">
            <w:pPr>
              <w:spacing w:after="0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4、需要使用空刀导入量和空刀导出量，注意螺纹切削时倍率不受控</w:t>
            </w:r>
          </w:p>
        </w:tc>
      </w:tr>
      <w:tr w:rsidR="00067F22" w:rsidTr="00067F22">
        <w:trPr>
          <w:trHeight w:val="28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7F22" w:rsidRDefault="00067F22" w:rsidP="00D113F4">
            <w:pPr>
              <w:spacing w:after="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7F22" w:rsidRPr="00067F22" w:rsidRDefault="00067F22" w:rsidP="00D113F4">
            <w:pPr>
              <w:spacing w:after="0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5、</w:t>
            </w:r>
            <w:r w:rsidRPr="00067F22">
              <w:rPr>
                <w:rFonts w:ascii="宋体" w:eastAsia="宋体" w:hAnsi="宋体" w:cs="宋体"/>
                <w:color w:val="000000"/>
                <w:sz w:val="18"/>
                <w:szCs w:val="18"/>
              </w:rPr>
              <w:t>切削螺纹时图纸上螺纹直径是M24，为了防止切削的螺纹牙形太尖，所以螺纹圆应切削到Φ23.8mm。</w:t>
            </w:r>
          </w:p>
        </w:tc>
      </w:tr>
    </w:tbl>
    <w:p w:rsidR="00067F22" w:rsidRPr="00067F22" w:rsidRDefault="00067F22" w:rsidP="00067F22">
      <w:pPr>
        <w:pStyle w:val="a6"/>
        <w:spacing w:line="360" w:lineRule="auto"/>
        <w:ind w:left="420" w:firstLineChars="0" w:firstLine="0"/>
        <w:rPr>
          <w:rFonts w:ascii="Times New Roman" w:hAnsi="Times New Roman" w:cs="Times New Roman" w:hint="eastAsia"/>
        </w:rPr>
      </w:pPr>
    </w:p>
    <w:p w:rsidR="00CB1161" w:rsidRPr="00CB1161" w:rsidRDefault="00132882" w:rsidP="00132882">
      <w:pPr>
        <w:keepNext/>
        <w:keepLines/>
        <w:widowControl w:val="0"/>
        <w:spacing w:before="280" w:after="290" w:line="240" w:lineRule="auto"/>
        <w:jc w:val="both"/>
        <w:outlineLvl w:val="3"/>
        <w:rPr>
          <w:rFonts w:ascii="Times New Roman" w:hAnsi="Times New Roman" w:cs="Times New Roman"/>
          <w:b/>
          <w:bCs/>
          <w:kern w:val="2"/>
        </w:rPr>
      </w:pPr>
      <w:r>
        <w:rPr>
          <w:rFonts w:ascii="Times New Roman" w:hAnsi="Times New Roman" w:cs="Times New Roman"/>
          <w:b/>
          <w:bCs/>
          <w:kern w:val="2"/>
        </w:rPr>
        <w:t>5</w:t>
      </w:r>
      <w:r w:rsidR="00CB1161" w:rsidRPr="00CB1161">
        <w:rPr>
          <w:rFonts w:ascii="Times New Roman" w:hAnsi="Times New Roman" w:cs="Times New Roman" w:hint="eastAsia"/>
          <w:b/>
          <w:bCs/>
          <w:kern w:val="2"/>
        </w:rPr>
        <w:t xml:space="preserve"> </w:t>
      </w:r>
      <w:r w:rsidR="00CB1161" w:rsidRPr="00CB1161">
        <w:rPr>
          <w:rFonts w:ascii="Times New Roman" w:hAnsi="Times New Roman" w:cs="Times New Roman" w:hint="eastAsia"/>
          <w:b/>
          <w:bCs/>
          <w:kern w:val="2"/>
        </w:rPr>
        <w:t>思考题</w:t>
      </w:r>
    </w:p>
    <w:p w:rsidR="00CB1161" w:rsidRPr="00CB1161" w:rsidRDefault="00CB1161" w:rsidP="00CB1161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宋体" w:hAnsi="Times New Roman"/>
          <w:kern w:val="2"/>
          <w:szCs w:val="22"/>
        </w:rPr>
      </w:pPr>
      <w:r w:rsidRPr="00CB1161">
        <w:rPr>
          <w:rFonts w:ascii="Times New Roman" w:eastAsia="宋体" w:hAnsi="Times New Roman" w:hint="eastAsia"/>
          <w:kern w:val="2"/>
          <w:szCs w:val="22"/>
        </w:rPr>
        <w:t>为什么车削</w:t>
      </w:r>
      <w:r w:rsidRPr="00CB1161">
        <w:rPr>
          <w:rFonts w:ascii="Times New Roman" w:eastAsia="宋体" w:hAnsi="Times New Roman"/>
          <w:kern w:val="2"/>
          <w:szCs w:val="22"/>
        </w:rPr>
        <w:t>循环中</w:t>
      </w:r>
      <w:r w:rsidRPr="00CB1161">
        <w:rPr>
          <w:rFonts w:ascii="Times New Roman" w:eastAsia="宋体" w:hAnsi="Times New Roman" w:hint="eastAsia"/>
          <w:kern w:val="2"/>
          <w:szCs w:val="22"/>
        </w:rPr>
        <w:t>CYCLE</w:t>
      </w:r>
      <w:r w:rsidRPr="00CB1161">
        <w:rPr>
          <w:rFonts w:ascii="Times New Roman" w:eastAsia="宋体" w:hAnsi="Times New Roman"/>
          <w:kern w:val="2"/>
          <w:szCs w:val="22"/>
        </w:rPr>
        <w:t>95</w:t>
      </w:r>
      <w:r w:rsidRPr="00CB1161">
        <w:rPr>
          <w:rFonts w:ascii="Times New Roman" w:eastAsia="宋体" w:hAnsi="Times New Roman" w:hint="eastAsia"/>
          <w:kern w:val="2"/>
          <w:szCs w:val="22"/>
        </w:rPr>
        <w:t>需要</w:t>
      </w:r>
      <w:r w:rsidRPr="00CB1161">
        <w:rPr>
          <w:rFonts w:ascii="Times New Roman" w:eastAsia="宋体" w:hAnsi="Times New Roman"/>
          <w:kern w:val="2"/>
          <w:szCs w:val="22"/>
        </w:rPr>
        <w:t>调用子程序，而其余几个却不需要？</w:t>
      </w:r>
    </w:p>
    <w:p w:rsidR="00CB1161" w:rsidRPr="00CB1161" w:rsidRDefault="00CB1161" w:rsidP="00CB1161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宋体" w:hAnsi="Times New Roman"/>
          <w:kern w:val="2"/>
          <w:szCs w:val="22"/>
        </w:rPr>
      </w:pPr>
      <w:r w:rsidRPr="00CB1161">
        <w:rPr>
          <w:rFonts w:ascii="Times New Roman" w:eastAsia="宋体" w:hAnsi="Times New Roman" w:hint="eastAsia"/>
          <w:kern w:val="2"/>
          <w:szCs w:val="22"/>
        </w:rPr>
        <w:t>切槽循环</w:t>
      </w:r>
      <w:r w:rsidRPr="00CB1161">
        <w:rPr>
          <w:rFonts w:ascii="Times New Roman" w:eastAsia="宋体" w:hAnsi="Times New Roman"/>
          <w:kern w:val="2"/>
          <w:szCs w:val="22"/>
        </w:rPr>
        <w:t>CYCLE93</w:t>
      </w:r>
      <w:r w:rsidRPr="00CB1161">
        <w:rPr>
          <w:rFonts w:ascii="Times New Roman" w:eastAsia="宋体" w:hAnsi="Times New Roman" w:hint="eastAsia"/>
          <w:kern w:val="2"/>
          <w:szCs w:val="22"/>
        </w:rPr>
        <w:t>能加工</w:t>
      </w:r>
      <w:r w:rsidRPr="00CB1161">
        <w:rPr>
          <w:rFonts w:ascii="Times New Roman" w:eastAsia="宋体" w:hAnsi="Times New Roman"/>
          <w:kern w:val="2"/>
          <w:szCs w:val="22"/>
        </w:rPr>
        <w:t>哪几种类型的槽？</w:t>
      </w:r>
      <w:r w:rsidRPr="00CB1161">
        <w:rPr>
          <w:rFonts w:ascii="Times New Roman" w:eastAsia="宋体" w:hAnsi="Times New Roman" w:hint="eastAsia"/>
          <w:kern w:val="2"/>
          <w:szCs w:val="22"/>
        </w:rPr>
        <w:t>分别对应</w:t>
      </w:r>
      <w:r w:rsidRPr="00CB1161">
        <w:rPr>
          <w:rFonts w:ascii="Times New Roman" w:eastAsia="宋体" w:hAnsi="Times New Roman"/>
          <w:kern w:val="2"/>
          <w:szCs w:val="22"/>
        </w:rPr>
        <w:t>的加工类型是哪些？</w:t>
      </w:r>
    </w:p>
    <w:p w:rsidR="00CB1161" w:rsidRPr="00CB1161" w:rsidRDefault="00CB1161" w:rsidP="00CB1161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宋体" w:hAnsi="Times New Roman"/>
          <w:kern w:val="2"/>
          <w:szCs w:val="22"/>
        </w:rPr>
      </w:pPr>
      <w:r w:rsidRPr="00CB1161">
        <w:rPr>
          <w:rFonts w:ascii="Times New Roman" w:eastAsia="宋体" w:hAnsi="Times New Roman" w:hint="eastAsia"/>
          <w:kern w:val="2"/>
          <w:szCs w:val="22"/>
        </w:rPr>
        <w:t>使用螺纹循环</w:t>
      </w:r>
      <w:r w:rsidRPr="00CB1161">
        <w:rPr>
          <w:rFonts w:ascii="Times New Roman" w:eastAsia="宋体" w:hAnsi="Times New Roman"/>
          <w:kern w:val="2"/>
          <w:szCs w:val="22"/>
        </w:rPr>
        <w:t>CYCLE97</w:t>
      </w:r>
      <w:r w:rsidRPr="00CB1161">
        <w:rPr>
          <w:rFonts w:ascii="Times New Roman" w:eastAsia="宋体" w:hAnsi="Times New Roman" w:hint="eastAsia"/>
          <w:kern w:val="2"/>
          <w:szCs w:val="22"/>
        </w:rPr>
        <w:t>需要</w:t>
      </w:r>
      <w:r w:rsidRPr="00CB1161">
        <w:rPr>
          <w:rFonts w:ascii="Times New Roman" w:eastAsia="宋体" w:hAnsi="Times New Roman"/>
          <w:kern w:val="2"/>
          <w:szCs w:val="22"/>
        </w:rPr>
        <w:t>注意的地方有哪些？至少</w:t>
      </w:r>
      <w:r w:rsidRPr="00CB1161">
        <w:rPr>
          <w:rFonts w:ascii="Times New Roman" w:eastAsia="宋体" w:hAnsi="Times New Roman" w:hint="eastAsia"/>
          <w:kern w:val="2"/>
          <w:szCs w:val="22"/>
        </w:rPr>
        <w:t>5</w:t>
      </w:r>
      <w:r w:rsidRPr="00CB1161">
        <w:rPr>
          <w:rFonts w:ascii="Times New Roman" w:eastAsia="宋体" w:hAnsi="Times New Roman" w:hint="eastAsia"/>
          <w:kern w:val="2"/>
          <w:szCs w:val="22"/>
        </w:rPr>
        <w:t>点</w:t>
      </w:r>
      <w:r w:rsidRPr="00CB1161">
        <w:rPr>
          <w:rFonts w:ascii="Times New Roman" w:eastAsia="宋体" w:hAnsi="Times New Roman"/>
          <w:kern w:val="2"/>
          <w:szCs w:val="22"/>
        </w:rPr>
        <w:t>。</w:t>
      </w:r>
    </w:p>
    <w:sectPr w:rsidR="00CB1161" w:rsidRPr="00CB1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A6B" w:rsidRDefault="00C23A6B" w:rsidP="00235359">
      <w:pPr>
        <w:spacing w:after="0" w:line="240" w:lineRule="auto"/>
      </w:pPr>
      <w:r>
        <w:separator/>
      </w:r>
    </w:p>
  </w:endnote>
  <w:endnote w:type="continuationSeparator" w:id="0">
    <w:p w:rsidR="00C23A6B" w:rsidRDefault="00C23A6B" w:rsidP="0023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A6B" w:rsidRDefault="00C23A6B" w:rsidP="00235359">
      <w:pPr>
        <w:spacing w:after="0" w:line="240" w:lineRule="auto"/>
      </w:pPr>
      <w:r>
        <w:separator/>
      </w:r>
    </w:p>
  </w:footnote>
  <w:footnote w:type="continuationSeparator" w:id="0">
    <w:p w:rsidR="00C23A6B" w:rsidRDefault="00C23A6B" w:rsidP="0023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070A7"/>
    <w:multiLevelType w:val="hybridMultilevel"/>
    <w:tmpl w:val="FF60C58E"/>
    <w:lvl w:ilvl="0" w:tplc="04090001">
      <w:start w:val="1"/>
      <w:numFmt w:val="bullet"/>
      <w:lvlText w:val=""/>
      <w:lvlJc w:val="left"/>
      <w:pPr>
        <w:ind w:left="120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E2743F"/>
    <w:multiLevelType w:val="hybridMultilevel"/>
    <w:tmpl w:val="E0780264"/>
    <w:lvl w:ilvl="0" w:tplc="1BBC5CDC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7B5A21"/>
    <w:multiLevelType w:val="hybridMultilevel"/>
    <w:tmpl w:val="C51C7B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C27921"/>
    <w:multiLevelType w:val="hybridMultilevel"/>
    <w:tmpl w:val="674C6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6F"/>
    <w:rsid w:val="00067F22"/>
    <w:rsid w:val="00075F39"/>
    <w:rsid w:val="00132882"/>
    <w:rsid w:val="001905A3"/>
    <w:rsid w:val="00220472"/>
    <w:rsid w:val="00235359"/>
    <w:rsid w:val="0029080D"/>
    <w:rsid w:val="002B3458"/>
    <w:rsid w:val="003C00FE"/>
    <w:rsid w:val="00471A52"/>
    <w:rsid w:val="004B5EA9"/>
    <w:rsid w:val="004F3DA1"/>
    <w:rsid w:val="006D53CC"/>
    <w:rsid w:val="007201EC"/>
    <w:rsid w:val="007B21C2"/>
    <w:rsid w:val="008253FD"/>
    <w:rsid w:val="00AC096F"/>
    <w:rsid w:val="00BA0A6C"/>
    <w:rsid w:val="00BC16C4"/>
    <w:rsid w:val="00BD356C"/>
    <w:rsid w:val="00C23A6B"/>
    <w:rsid w:val="00CB1161"/>
    <w:rsid w:val="00CD3649"/>
    <w:rsid w:val="00CF387C"/>
    <w:rsid w:val="00D02139"/>
    <w:rsid w:val="00D26655"/>
    <w:rsid w:val="00D93C96"/>
    <w:rsid w:val="00E361E6"/>
    <w:rsid w:val="00E4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E2E7BC-DB3E-4B3E-B1DF-33DDE562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359"/>
    <w:pPr>
      <w:spacing w:after="160" w:line="312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35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3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35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359"/>
    <w:rPr>
      <w:sz w:val="18"/>
      <w:szCs w:val="18"/>
    </w:rPr>
  </w:style>
  <w:style w:type="paragraph" w:styleId="a5">
    <w:name w:val="Normal (Web)"/>
    <w:basedOn w:val="a"/>
    <w:uiPriority w:val="99"/>
    <w:unhideWhenUsed/>
    <w:rsid w:val="0023535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BC16C4"/>
    <w:pPr>
      <w:widowControl w:val="0"/>
      <w:spacing w:after="0" w:line="240" w:lineRule="auto"/>
      <w:ind w:firstLineChars="200" w:firstLine="420"/>
      <w:jc w:val="both"/>
    </w:pPr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32</cp:revision>
  <dcterms:created xsi:type="dcterms:W3CDTF">2017-04-24T05:13:00Z</dcterms:created>
  <dcterms:modified xsi:type="dcterms:W3CDTF">2017-04-26T06:55:00Z</dcterms:modified>
</cp:coreProperties>
</file>