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B8C" w:rsidRDefault="009C6B8C"/>
    <w:p w:rsidR="009C6B8C" w:rsidRDefault="009C6B8C"/>
    <w:p w:rsidR="009C6B8C" w:rsidRDefault="009C6B8C"/>
    <w:p w:rsidR="009C6B8C" w:rsidRDefault="00A86467">
      <w:pPr>
        <w:jc w:val="center"/>
        <w:rPr>
          <w:rFonts w:eastAsia="黑体"/>
          <w:b/>
          <w:bCs/>
          <w:spacing w:val="20"/>
          <w:sz w:val="72"/>
        </w:rPr>
      </w:pPr>
      <w:r>
        <w:rPr>
          <w:rFonts w:eastAsia="黑体" w:hint="eastAsia"/>
          <w:b/>
          <w:bCs/>
          <w:spacing w:val="20"/>
          <w:sz w:val="72"/>
        </w:rPr>
        <w:t>机械工程基础实验</w:t>
      </w:r>
    </w:p>
    <w:p w:rsidR="009C6B8C" w:rsidRDefault="009C6B8C">
      <w:pPr>
        <w:spacing w:line="240" w:lineRule="atLeast"/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A86467">
      <w:pPr>
        <w:jc w:val="center"/>
        <w:rPr>
          <w:rFonts w:eastAsia="黑体"/>
          <w:b/>
          <w:bCs/>
          <w:spacing w:val="20"/>
          <w:kern w:val="15"/>
          <w:sz w:val="48"/>
        </w:rPr>
      </w:pPr>
      <w:r>
        <w:rPr>
          <w:rFonts w:eastAsia="黑体" w:hint="eastAsia"/>
          <w:b/>
          <w:bCs/>
          <w:spacing w:val="20"/>
          <w:kern w:val="15"/>
          <w:sz w:val="48"/>
        </w:rPr>
        <w:t>实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验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报</w:t>
      </w:r>
      <w:r>
        <w:rPr>
          <w:rFonts w:eastAsia="黑体" w:hint="eastAsia"/>
          <w:b/>
          <w:bCs/>
          <w:spacing w:val="20"/>
          <w:kern w:val="15"/>
          <w:sz w:val="48"/>
        </w:rPr>
        <w:t xml:space="preserve"> </w:t>
      </w:r>
      <w:r>
        <w:rPr>
          <w:rFonts w:eastAsia="黑体" w:hint="eastAsia"/>
          <w:b/>
          <w:bCs/>
          <w:spacing w:val="20"/>
          <w:kern w:val="15"/>
          <w:sz w:val="48"/>
        </w:rPr>
        <w:t>告</w:t>
      </w:r>
    </w:p>
    <w:p w:rsidR="009C6B8C" w:rsidRDefault="00A86467">
      <w:pPr>
        <w:jc w:val="center"/>
        <w:rPr>
          <w:rFonts w:eastAsia="黑体"/>
          <w:b/>
          <w:bCs/>
          <w:spacing w:val="20"/>
          <w:kern w:val="15"/>
          <w:sz w:val="18"/>
        </w:rPr>
      </w:pPr>
      <w:r>
        <w:rPr>
          <w:rFonts w:eastAsia="黑体"/>
          <w:b/>
          <w:bCs/>
          <w:noProof/>
          <w:spacing w:val="20"/>
          <w:kern w:val="15"/>
          <w:sz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396240</wp:posOffset>
            </wp:positionV>
            <wp:extent cx="1485900" cy="1478915"/>
            <wp:effectExtent l="0" t="0" r="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44"/>
        </w:rPr>
      </w:pP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44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5220"/>
      </w:tblGrid>
      <w:tr w:rsidR="009C6B8C">
        <w:trPr>
          <w:trHeight w:val="776"/>
          <w:jc w:val="center"/>
        </w:trPr>
        <w:tc>
          <w:tcPr>
            <w:tcW w:w="1908" w:type="dxa"/>
            <w:vAlign w:val="bottom"/>
          </w:tcPr>
          <w:p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</w:t>
            </w:r>
          </w:p>
        </w:tc>
      </w:tr>
      <w:tr w:rsidR="009C6B8C">
        <w:trPr>
          <w:trHeight w:val="772"/>
          <w:jc w:val="center"/>
        </w:trPr>
        <w:tc>
          <w:tcPr>
            <w:tcW w:w="1908" w:type="dxa"/>
            <w:vAlign w:val="bottom"/>
          </w:tcPr>
          <w:p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</w:t>
            </w:r>
          </w:p>
        </w:tc>
      </w:tr>
      <w:tr w:rsidR="009C6B8C">
        <w:trPr>
          <w:trHeight w:val="76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</w:t>
            </w:r>
          </w:p>
        </w:tc>
      </w:tr>
      <w:tr w:rsidR="009C6B8C">
        <w:trPr>
          <w:trHeight w:val="77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:rsidR="009C6B8C" w:rsidRDefault="00A86467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9C6B8C" w:rsidRDefault="00A8646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</w:t>
            </w:r>
          </w:p>
        </w:tc>
      </w:tr>
      <w:tr w:rsidR="000F5D7C" w:rsidTr="000F5D7C">
        <w:trPr>
          <w:trHeight w:val="774"/>
          <w:jc w:val="center"/>
        </w:trPr>
        <w:tc>
          <w:tcPr>
            <w:tcW w:w="1908" w:type="dxa"/>
            <w:tcBorders>
              <w:bottom w:val="nil"/>
            </w:tcBorders>
            <w:vAlign w:val="bottom"/>
          </w:tcPr>
          <w:p w:rsidR="000F5D7C" w:rsidRDefault="000F5D7C" w:rsidP="00FB024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组：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0F5D7C" w:rsidRDefault="000F5D7C" w:rsidP="00FB0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</w:t>
            </w:r>
          </w:p>
        </w:tc>
      </w:tr>
    </w:tbl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9C6B8C">
      <w:pPr>
        <w:jc w:val="center"/>
        <w:rPr>
          <w:rFonts w:eastAsia="黑体"/>
          <w:b/>
          <w:bCs/>
          <w:spacing w:val="20"/>
          <w:kern w:val="15"/>
          <w:sz w:val="18"/>
        </w:rPr>
      </w:pPr>
    </w:p>
    <w:p w:rsidR="009C6B8C" w:rsidRDefault="00A86467">
      <w:pPr>
        <w:jc w:val="center"/>
        <w:rPr>
          <w:kern w:val="15"/>
          <w:sz w:val="36"/>
        </w:rPr>
      </w:pPr>
      <w:r>
        <w:rPr>
          <w:rFonts w:hint="eastAsia"/>
          <w:kern w:val="15"/>
          <w:sz w:val="36"/>
        </w:rPr>
        <w:t>浙江大学机械工程实验教学中心</w:t>
      </w:r>
    </w:p>
    <w:p w:rsidR="009C6B8C" w:rsidRDefault="00A86467">
      <w:pPr>
        <w:jc w:val="center"/>
        <w:rPr>
          <w:spacing w:val="20"/>
          <w:kern w:val="15"/>
          <w:sz w:val="36"/>
        </w:rPr>
        <w:sectPr w:rsidR="009C6B8C">
          <w:footerReference w:type="default" r:id="rId9"/>
          <w:pgSz w:w="11906" w:h="16838"/>
          <w:pgMar w:top="1361" w:right="1797" w:bottom="1361" w:left="1797" w:header="851" w:footer="992" w:gutter="0"/>
          <w:cols w:space="425"/>
          <w:docGrid w:type="lines" w:linePitch="312"/>
        </w:sectPr>
      </w:pPr>
      <w:r>
        <w:rPr>
          <w:rFonts w:hint="eastAsia"/>
          <w:spacing w:val="20"/>
          <w:kern w:val="15"/>
          <w:sz w:val="36"/>
        </w:rPr>
        <w:t>20</w:t>
      </w:r>
      <w:r>
        <w:rPr>
          <w:spacing w:val="20"/>
          <w:kern w:val="15"/>
          <w:sz w:val="36"/>
        </w:rPr>
        <w:t>2</w:t>
      </w:r>
      <w:r w:rsidR="000F5D7C">
        <w:rPr>
          <w:spacing w:val="20"/>
          <w:kern w:val="15"/>
          <w:sz w:val="36"/>
        </w:rPr>
        <w:t>4</w:t>
      </w:r>
      <w:r>
        <w:rPr>
          <w:rFonts w:hint="eastAsia"/>
          <w:spacing w:val="20"/>
          <w:kern w:val="15"/>
          <w:sz w:val="36"/>
        </w:rPr>
        <w:t>年</w:t>
      </w:r>
      <w:r>
        <w:rPr>
          <w:spacing w:val="20"/>
          <w:kern w:val="15"/>
          <w:sz w:val="36"/>
        </w:rPr>
        <w:t>9</w:t>
      </w:r>
      <w:r>
        <w:rPr>
          <w:rFonts w:hint="eastAsia"/>
          <w:spacing w:val="20"/>
          <w:kern w:val="15"/>
          <w:sz w:val="36"/>
        </w:rPr>
        <w:t>月</w:t>
      </w:r>
    </w:p>
    <w:p w:rsidR="009C6B8C" w:rsidRDefault="00A86467">
      <w:pPr>
        <w:pStyle w:val="2"/>
        <w:adjustRightInd w:val="0"/>
        <w:snapToGrid w:val="0"/>
        <w:spacing w:before="100" w:after="100" w:line="360" w:lineRule="auto"/>
        <w:jc w:val="center"/>
        <w:rPr>
          <w:rFonts w:ascii="黑体" w:eastAsia="黑体" w:hAnsi="黑体"/>
          <w:kern w:val="28"/>
          <w:sz w:val="28"/>
          <w:szCs w:val="28"/>
        </w:rPr>
      </w:pPr>
      <w:bookmarkStart w:id="0" w:name="_Toc82556507"/>
      <w:bookmarkStart w:id="1" w:name="_Toc82547708"/>
      <w:r>
        <w:rPr>
          <w:rFonts w:ascii="黑体" w:eastAsia="黑体" w:hAnsi="黑体" w:hint="eastAsia"/>
          <w:kern w:val="28"/>
          <w:sz w:val="28"/>
          <w:szCs w:val="28"/>
        </w:rPr>
        <w:lastRenderedPageBreak/>
        <w:t>实验</w:t>
      </w:r>
      <w:proofErr w:type="gramStart"/>
      <w:r>
        <w:rPr>
          <w:rFonts w:ascii="黑体" w:eastAsia="黑体" w:hAnsi="黑体" w:hint="eastAsia"/>
          <w:kern w:val="28"/>
          <w:sz w:val="28"/>
          <w:szCs w:val="28"/>
        </w:rPr>
        <w:t>一</w:t>
      </w:r>
      <w:proofErr w:type="gramEnd"/>
      <w:r>
        <w:rPr>
          <w:rFonts w:ascii="黑体" w:eastAsia="黑体" w:hAnsi="黑体" w:hint="eastAsia"/>
          <w:kern w:val="28"/>
          <w:sz w:val="28"/>
          <w:szCs w:val="28"/>
        </w:rPr>
        <w:t xml:space="preserve"> 封闭功率流式齿轮传动效率实验</w:t>
      </w:r>
      <w:bookmarkEnd w:id="0"/>
      <w:bookmarkEnd w:id="1"/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一、实验目的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二、实验原理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三、实验内容（含设备、步骤）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Pr="00352632" w:rsidRDefault="00A86467">
      <w:pPr>
        <w:adjustRightInd w:val="0"/>
        <w:snapToGrid w:val="0"/>
        <w:spacing w:afterLines="50" w:after="156"/>
        <w:jc w:val="center"/>
        <w:rPr>
          <w:rFonts w:ascii="宋体" w:hAnsi="宋体"/>
          <w:b/>
          <w:color w:val="808080" w:themeColor="background1" w:themeShade="80"/>
          <w:szCs w:val="21"/>
        </w:rPr>
      </w:pPr>
      <w:r w:rsidRPr="00352632">
        <w:rPr>
          <w:rFonts w:ascii="宋体" w:hAnsi="宋体" w:hint="eastAsia"/>
          <w:b/>
          <w:color w:val="808080" w:themeColor="background1" w:themeShade="80"/>
          <w:szCs w:val="21"/>
        </w:rPr>
        <w:t>（“一、实验目的、二、实验原理、三、实验内容”合计篇幅限定2页以内）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四、实验结果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、写出实验条件</w:t>
      </w:r>
    </w:p>
    <w:p w:rsidR="009C6B8C" w:rsidRDefault="00A86467">
      <w:pPr>
        <w:adjustRightInd w:val="0"/>
        <w:snapToGrid w:val="0"/>
        <w:spacing w:line="360" w:lineRule="auto"/>
        <w:ind w:left="840"/>
      </w:pPr>
      <w:r>
        <w:rPr>
          <w:rFonts w:hint="eastAsia"/>
        </w:rPr>
        <w:t>传动比，</w:t>
      </w:r>
      <w:r>
        <w:rPr>
          <w:position w:val="-6"/>
        </w:rPr>
        <w:object w:dxaOrig="326" w:dyaOrig="2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pt;height:13.35pt" o:ole="">
            <v:imagedata r:id="rId10" o:title=""/>
          </v:shape>
          <o:OLEObject Type="Embed" ProgID="Equation.3" ShapeID="_x0000_i1025" DrawAspect="Content" ObjectID="_1787813428" r:id="rId11"/>
        </w:objec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中心距，</w:t>
      </w:r>
      <w:r>
        <w:rPr>
          <w:rFonts w:hint="eastAsia"/>
          <w:i/>
          <w:iCs/>
        </w:rPr>
        <w:t>a</w:t>
      </w:r>
      <w:r>
        <w:rPr>
          <w:rFonts w:hint="eastAsia"/>
        </w:rPr>
        <w:t>=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齿轮模数，</w:t>
      </w:r>
      <w:r>
        <w:rPr>
          <w:rFonts w:hint="eastAsia"/>
        </w:rPr>
        <w:t>m=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最大加载力矩，</w:t>
      </w:r>
      <w:r>
        <w:rPr>
          <w:position w:val="-12"/>
        </w:rPr>
        <w:object w:dxaOrig="686" w:dyaOrig="377">
          <v:shape id="_x0000_i1026" type="#_x0000_t75" style="width:34.65pt;height:19.35pt" o:ole="">
            <v:imagedata r:id="rId12" o:title=""/>
          </v:shape>
          <o:OLEObject Type="Embed" ProgID="Equation.3" ShapeID="_x0000_i1026" DrawAspect="Content" ObjectID="_1787813429" r:id="rId13"/>
        </w:objec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电动机功率，</w:t>
      </w:r>
      <w:r>
        <w:rPr>
          <w:position w:val="-10"/>
        </w:rPr>
        <w:object w:dxaOrig="429" w:dyaOrig="309">
          <v:shape id="_x0000_i1027" type="#_x0000_t75" style="width:21.35pt;height:16pt" o:ole="">
            <v:imagedata r:id="rId14" o:title=""/>
          </v:shape>
          <o:OLEObject Type="Embed" ProgID="Equation.DSMT4" ShapeID="_x0000_i1027" DrawAspect="Content" ObjectID="_1787813430" r:id="rId15"/>
        </w:objec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、实验数据及计算结果记录在下表。</w:t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1-1  </w:t>
      </w:r>
      <w:r>
        <w:rPr>
          <w:rFonts w:hint="eastAsia"/>
        </w:rPr>
        <w:t>实验结果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8"/>
        <w:gridCol w:w="1387"/>
        <w:gridCol w:w="1635"/>
        <w:gridCol w:w="1143"/>
        <w:gridCol w:w="1376"/>
        <w:gridCol w:w="1393"/>
      </w:tblGrid>
      <w:tr w:rsidR="009C6B8C">
        <w:trPr>
          <w:cantSplit/>
        </w:trPr>
        <w:tc>
          <w:tcPr>
            <w:tcW w:w="1368" w:type="dxa"/>
            <w:vMerge w:val="restart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022" w:type="dxa"/>
            <w:gridSpan w:val="2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加载</w:t>
            </w:r>
          </w:p>
        </w:tc>
        <w:tc>
          <w:tcPr>
            <w:tcW w:w="2519" w:type="dxa"/>
            <w:gridSpan w:val="2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功耗</w:t>
            </w:r>
          </w:p>
        </w:tc>
        <w:tc>
          <w:tcPr>
            <w:tcW w:w="1393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效率</w:t>
            </w:r>
          </w:p>
        </w:tc>
      </w:tr>
      <w:tr w:rsidR="009C6B8C">
        <w:trPr>
          <w:cantSplit/>
        </w:trPr>
        <w:tc>
          <w:tcPr>
            <w:tcW w:w="1368" w:type="dxa"/>
            <w:vMerge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87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G  (N)</w:t>
            </w:r>
          </w:p>
        </w:tc>
        <w:tc>
          <w:tcPr>
            <w:tcW w:w="1635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0"/>
              </w:rPr>
              <w:object w:dxaOrig="257" w:dyaOrig="326">
                <v:shape id="_x0000_i1028" type="#_x0000_t75" style="width:13.35pt;height:16pt" o:ole="">
                  <v:imagedata r:id="rId16" o:title=""/>
                </v:shape>
                <o:OLEObject Type="Embed" ProgID="Equation.3" ShapeID="_x0000_i1028" DrawAspect="Content" ObjectID="_1787813431" r:id="rId17"/>
              </w:object>
            </w:r>
            <w:r>
              <w:rPr>
                <w:rFonts w:hint="eastAsia"/>
              </w:rPr>
              <w:t>(</w:t>
            </w:r>
            <w:r>
              <w:rPr>
                <w:position w:val="-12"/>
              </w:rPr>
              <w:object w:dxaOrig="257" w:dyaOrig="377">
                <v:shape id="_x0000_i1029" type="#_x0000_t75" style="width:13.35pt;height:19.35pt" o:ole="">
                  <v:imagedata r:id="rId18" o:title=""/>
                </v:shape>
                <o:OLEObject Type="Embed" ProgID="Equation.DSMT4" ShapeID="_x0000_i1029" DrawAspect="Content" ObjectID="_1787813432" r:id="rId19"/>
              </w:object>
            </w:r>
            <w:r>
              <w:rPr>
                <w:rFonts w:hint="eastAsia"/>
              </w:rPr>
              <w:t>)  (N m)</w:t>
            </w:r>
          </w:p>
        </w:tc>
        <w:tc>
          <w:tcPr>
            <w:tcW w:w="1143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4"/>
              </w:rPr>
              <w:object w:dxaOrig="223" w:dyaOrig="257">
                <v:shape id="_x0000_i1030" type="#_x0000_t75" style="width:11.35pt;height:13.35pt" o:ole="">
                  <v:imagedata r:id="rId20" o:title=""/>
                </v:shape>
                <o:OLEObject Type="Embed" ProgID="Equation.3" ShapeID="_x0000_i1030" DrawAspect="Content" ObjectID="_1787813433" r:id="rId21"/>
              </w:object>
            </w:r>
          </w:p>
        </w:tc>
        <w:tc>
          <w:tcPr>
            <w:tcW w:w="137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0"/>
              </w:rPr>
              <w:object w:dxaOrig="257" w:dyaOrig="326">
                <v:shape id="_x0000_i1031" type="#_x0000_t75" style="width:13.35pt;height:16pt" o:ole="">
                  <v:imagedata r:id="rId22" o:title=""/>
                </v:shape>
                <o:OLEObject Type="Embed" ProgID="Equation.3" ShapeID="_x0000_i1031" DrawAspect="Content" ObjectID="_1787813434" r:id="rId23"/>
              </w:object>
            </w:r>
            <w:r>
              <w:rPr>
                <w:rFonts w:hint="eastAsia"/>
              </w:rPr>
              <w:t xml:space="preserve">  (N m)</w:t>
            </w:r>
          </w:p>
        </w:tc>
        <w:tc>
          <w:tcPr>
            <w:tcW w:w="1393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0"/>
              </w:rPr>
              <w:object w:dxaOrig="189" w:dyaOrig="257">
                <v:shape id="_x0000_i1032" type="#_x0000_t75" style="width:9.35pt;height:13.35pt" o:ole="">
                  <v:imagedata r:id="rId24" o:title=""/>
                </v:shape>
                <o:OLEObject Type="Embed" ProgID="Equation.3" ShapeID="_x0000_i1032" DrawAspect="Content" ObjectID="_1787813435" r:id="rId25"/>
              </w:object>
            </w:r>
            <w:r>
              <w:rPr>
                <w:rFonts w:hint="eastAsia"/>
              </w:rPr>
              <w:t xml:space="preserve">  (%)</w:t>
            </w: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368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87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35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1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7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39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</w:tbl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注：</w:t>
      </w:r>
      <w:r>
        <w:t>（</w:t>
      </w:r>
      <w:r>
        <w:t>1</w:t>
      </w:r>
      <w:r>
        <w:t>）</w:t>
      </w:r>
      <w:r>
        <w:rPr>
          <w:rFonts w:hint="eastAsia"/>
        </w:rPr>
        <w:t>加载杠杆臂长</w:t>
      </w:r>
      <w:r>
        <w:rPr>
          <w:rFonts w:hint="eastAsia"/>
        </w:rPr>
        <w:t>0.5m</w:t>
      </w:r>
      <w:bookmarkStart w:id="2" w:name="_GoBack"/>
      <w:bookmarkEnd w:id="2"/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  <w:t xml:space="preserve">(2) </w:t>
      </w:r>
      <w:r>
        <w:rPr>
          <w:rFonts w:hint="eastAsia"/>
        </w:rPr>
        <w:t>杠杆臂加砝码盘挂钩自重</w:t>
      </w:r>
      <w:r>
        <w:rPr>
          <w:rFonts w:hint="eastAsia"/>
        </w:rPr>
        <w:t>1000</w:t>
      </w:r>
      <w:r>
        <w:rPr>
          <w:rFonts w:hint="eastAsia"/>
        </w:rPr>
        <w:t>克，即</w:t>
      </w:r>
      <w:r>
        <w:rPr>
          <w:rFonts w:hint="eastAsia"/>
        </w:rPr>
        <w:t>9.8N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ab/>
        <w:t xml:space="preserve">(3) </w:t>
      </w:r>
      <w:r>
        <w:rPr>
          <w:rFonts w:hint="eastAsia"/>
        </w:rPr>
        <w:t>与</w:t>
      </w:r>
      <w:proofErr w:type="gramStart"/>
      <w:r>
        <w:rPr>
          <w:rFonts w:hint="eastAsia"/>
        </w:rPr>
        <w:t>电机固连的</w:t>
      </w:r>
      <w:proofErr w:type="gramEnd"/>
      <w:r>
        <w:rPr>
          <w:rFonts w:hint="eastAsia"/>
        </w:rPr>
        <w:t>臂长</w:t>
      </w:r>
      <w:r>
        <w:rPr>
          <w:position w:val="-10"/>
        </w:rPr>
        <w:object w:dxaOrig="257" w:dyaOrig="326">
          <v:shape id="_x0000_i1033" type="#_x0000_t75" style="width:13.35pt;height:16pt" o:ole="">
            <v:imagedata r:id="rId26" o:title=""/>
          </v:shape>
          <o:OLEObject Type="Embed" ProgID="Equation.3" ShapeID="_x0000_i1033" DrawAspect="Content" ObjectID="_1787813436" r:id="rId27"/>
        </w:object>
      </w:r>
      <w:r>
        <w:rPr>
          <w:rFonts w:hint="eastAsia"/>
        </w:rPr>
        <w:t>＝</w:t>
      </w:r>
      <w:r>
        <w:rPr>
          <w:rFonts w:hint="eastAsia"/>
        </w:rPr>
        <w:t>0.1m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lastRenderedPageBreak/>
        <w:tab/>
        <w:t xml:space="preserve">(4) </w:t>
      </w:r>
      <w:r>
        <w:rPr>
          <w:rFonts w:hint="eastAsia"/>
        </w:rPr>
        <w:t>刚度系数</w:t>
      </w:r>
      <w:r>
        <w:rPr>
          <w:rFonts w:hint="eastAsia"/>
          <w:i/>
        </w:rPr>
        <w:t>K</w:t>
      </w:r>
      <w:r>
        <w:rPr>
          <w:rFonts w:hint="eastAsia"/>
        </w:rPr>
        <w:t>对</w:t>
      </w:r>
      <w:r>
        <w:rPr>
          <w:rFonts w:hint="eastAsia"/>
        </w:rPr>
        <w:t>A</w:t>
      </w:r>
      <w:r>
        <w:rPr>
          <w:rFonts w:hint="eastAsia"/>
        </w:rPr>
        <w:t>机，</w:t>
      </w:r>
      <w:r>
        <w:rPr>
          <w:position w:val="-10"/>
        </w:rPr>
        <w:object w:dxaOrig="1783" w:dyaOrig="326">
          <v:shape id="_x0000_i1034" type="#_x0000_t75" style="width:88.65pt;height:16pt" o:ole="">
            <v:imagedata r:id="rId28" o:title=""/>
          </v:shape>
          <o:OLEObject Type="Embed" ProgID="Equation.3" ShapeID="_x0000_i1034" DrawAspect="Content" ObjectID="_1787813437" r:id="rId29"/>
        </w:object>
      </w:r>
    </w:p>
    <w:p w:rsidR="009C6B8C" w:rsidRDefault="009C6B8C">
      <w:pPr>
        <w:adjustRightInd w:val="0"/>
        <w:snapToGrid w:val="0"/>
        <w:spacing w:line="360" w:lineRule="auto"/>
      </w:pP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、实测曲线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position w:val="-12"/>
        </w:rPr>
        <w:object w:dxaOrig="617" w:dyaOrig="377">
          <v:shape id="_x0000_i1035" type="#_x0000_t75" style="width:31.35pt;height:19.35pt" o:ole="">
            <v:imagedata r:id="rId30" o:title=""/>
          </v:shape>
          <o:OLEObject Type="Embed" ProgID="Equation.DSMT4" ShapeID="_x0000_i1035" DrawAspect="Content" ObjectID="_1787813438" r:id="rId31"/>
        </w:object>
      </w:r>
      <w:r>
        <w:rPr>
          <w:rFonts w:hint="eastAsia"/>
        </w:rPr>
        <w:t>曲线</w:t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50210" cy="1863090"/>
            <wp:effectExtent l="0" t="0" r="2540" b="3810"/>
            <wp:docPr id="14" name="图片 14" descr="fig4-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g4-4-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B8C" w:rsidRDefault="009C6B8C">
      <w:pPr>
        <w:adjustRightInd w:val="0"/>
        <w:snapToGrid w:val="0"/>
        <w:spacing w:line="360" w:lineRule="auto"/>
      </w:pP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position w:val="-12"/>
        </w:rPr>
        <w:object w:dxaOrig="617" w:dyaOrig="377">
          <v:shape id="_x0000_i1036" type="#_x0000_t75" style="width:31.35pt;height:19.35pt" o:ole="">
            <v:imagedata r:id="rId33" o:title=""/>
          </v:shape>
          <o:OLEObject Type="Embed" ProgID="Equation.DSMT4" ShapeID="_x0000_i1036" DrawAspect="Content" ObjectID="_1787813439" r:id="rId34"/>
        </w:object>
      </w:r>
      <w:r>
        <w:rPr>
          <w:rFonts w:hint="eastAsia"/>
        </w:rPr>
        <w:t>曲线</w:t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33065" cy="1906270"/>
            <wp:effectExtent l="0" t="0" r="635" b="0"/>
            <wp:docPr id="13" name="图片 13" descr="fig4-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4-5-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五、思考题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position w:val="-12"/>
        </w:rPr>
        <w:object w:dxaOrig="617" w:dyaOrig="377">
          <v:shape id="_x0000_i1037" type="#_x0000_t75" style="width:31.35pt;height:19.35pt" o:ole="">
            <v:imagedata r:id="rId30" o:title=""/>
          </v:shape>
          <o:OLEObject Type="Embed" ProgID="Equation.DSMT4" ShapeID="_x0000_i1037" DrawAspect="Content" ObjectID="_1787813440" r:id="rId36"/>
        </w:object>
      </w:r>
      <w:r>
        <w:rPr>
          <w:rFonts w:hint="eastAsia"/>
        </w:rPr>
        <w:t>基本上为直线关系，为什么</w:t>
      </w:r>
      <w:r>
        <w:rPr>
          <w:position w:val="-12"/>
        </w:rPr>
        <w:object w:dxaOrig="617" w:dyaOrig="377">
          <v:shape id="_x0000_i1038" type="#_x0000_t75" style="width:31.35pt;height:19.35pt" o:ole="">
            <v:imagedata r:id="rId33" o:title=""/>
          </v:shape>
          <o:OLEObject Type="Embed" ProgID="Equation.DSMT4" ShapeID="_x0000_i1038" DrawAspect="Content" ObjectID="_1787813441" r:id="rId37"/>
        </w:object>
      </w:r>
      <w:r>
        <w:rPr>
          <w:rFonts w:hint="eastAsia"/>
        </w:rPr>
        <w:t>为曲线关系？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、哪些因数影响齿轮传动的效率</w:t>
      </w:r>
      <w:r>
        <w:rPr>
          <w:rFonts w:hint="eastAsia"/>
        </w:rPr>
        <w:t xml:space="preserve">?  </w:t>
      </w:r>
      <w:r>
        <w:rPr>
          <w:rFonts w:hint="eastAsia"/>
        </w:rPr>
        <w:t>加载力矩的测量中存在哪些误差？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、本实验测定了齿轮传动的效率，如何测定齿轮传动的接触强度、弯曲强度呢？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9C6B8C">
      <w:pPr>
        <w:adjustRightInd w:val="0"/>
        <w:snapToGrid w:val="0"/>
        <w:jc w:val="center"/>
        <w:rPr>
          <w:rFonts w:ascii="黑体" w:eastAsia="黑体" w:hAnsi="宋体"/>
          <w:b/>
          <w:sz w:val="15"/>
          <w:szCs w:val="15"/>
        </w:rPr>
        <w:sectPr w:rsidR="009C6B8C" w:rsidSect="0096706E">
          <w:headerReference w:type="default" r:id="rId38"/>
          <w:footerReference w:type="default" r:id="rId39"/>
          <w:pgSz w:w="11906" w:h="16838"/>
          <w:pgMar w:top="1361" w:right="1797" w:bottom="1361" w:left="1797" w:header="851" w:footer="992" w:gutter="0"/>
          <w:pgNumType w:start="1"/>
          <w:cols w:space="425"/>
          <w:docGrid w:type="lines" w:linePitch="312"/>
        </w:sectPr>
      </w:pPr>
    </w:p>
    <w:p w:rsidR="009C6B8C" w:rsidRDefault="00A86467">
      <w:pPr>
        <w:pStyle w:val="2"/>
        <w:adjustRightInd w:val="0"/>
        <w:snapToGrid w:val="0"/>
        <w:spacing w:before="100" w:after="100" w:line="360" w:lineRule="auto"/>
        <w:jc w:val="center"/>
        <w:rPr>
          <w:rFonts w:ascii="黑体" w:eastAsia="黑体" w:hAnsi="黑体"/>
          <w:kern w:val="28"/>
          <w:sz w:val="28"/>
          <w:szCs w:val="28"/>
        </w:rPr>
      </w:pPr>
      <w:bookmarkStart w:id="3" w:name="_Toc82547716"/>
      <w:bookmarkStart w:id="4" w:name="_Toc82556515"/>
      <w:r>
        <w:rPr>
          <w:rFonts w:ascii="黑体" w:eastAsia="黑体" w:hAnsi="黑体" w:hint="eastAsia"/>
          <w:kern w:val="28"/>
          <w:sz w:val="28"/>
          <w:szCs w:val="28"/>
        </w:rPr>
        <w:lastRenderedPageBreak/>
        <w:t>实验二 液体动压径向轴承实验</w:t>
      </w:r>
      <w:bookmarkEnd w:id="3"/>
      <w:bookmarkEnd w:id="4"/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一、实验目的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二、实验原理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三、实验内容（含设备、步骤）</w:t>
      </w:r>
    </w:p>
    <w:p w:rsidR="009C6B8C" w:rsidRPr="00352632" w:rsidRDefault="00A86467">
      <w:pPr>
        <w:adjustRightInd w:val="0"/>
        <w:snapToGrid w:val="0"/>
        <w:spacing w:afterLines="50" w:after="156"/>
        <w:jc w:val="center"/>
        <w:rPr>
          <w:rFonts w:ascii="宋体" w:hAnsi="宋体"/>
          <w:b/>
          <w:color w:val="808080" w:themeColor="background1" w:themeShade="80"/>
          <w:szCs w:val="21"/>
        </w:rPr>
      </w:pPr>
      <w:r w:rsidRPr="00352632">
        <w:rPr>
          <w:rFonts w:ascii="宋体" w:hAnsi="宋体" w:hint="eastAsia"/>
          <w:b/>
          <w:color w:val="808080" w:themeColor="background1" w:themeShade="80"/>
          <w:szCs w:val="21"/>
        </w:rPr>
        <w:t>（“一、实验目的、二、实验原理、三、实验内容”合计篇幅限定2页以内）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四、实验结果</w:t>
      </w:r>
    </w:p>
    <w:p w:rsidR="009C6B8C" w:rsidRDefault="00A86467">
      <w:pPr>
        <w:numPr>
          <w:ilvl w:val="0"/>
          <w:numId w:val="6"/>
        </w:numPr>
        <w:adjustRightInd w:val="0"/>
        <w:snapToGrid w:val="0"/>
        <w:spacing w:line="360" w:lineRule="auto"/>
      </w:pPr>
      <w:r>
        <w:rPr>
          <w:rFonts w:hint="eastAsia"/>
        </w:rPr>
        <w:t>写出实验条件，实验台型号与规格。</w:t>
      </w:r>
    </w:p>
    <w:p w:rsidR="009C6B8C" w:rsidRDefault="00A86467">
      <w:pPr>
        <w:numPr>
          <w:ilvl w:val="0"/>
          <w:numId w:val="6"/>
        </w:numPr>
        <w:adjustRightInd w:val="0"/>
        <w:snapToGrid w:val="0"/>
        <w:spacing w:line="360" w:lineRule="auto"/>
      </w:pPr>
      <w:r>
        <w:rPr>
          <w:rFonts w:hint="eastAsia"/>
        </w:rPr>
        <w:t>记录滑动轴承中油膜压力的分布</w:t>
      </w:r>
    </w:p>
    <w:p w:rsidR="009C6B8C" w:rsidRDefault="00A86467">
      <w:pPr>
        <w:numPr>
          <w:ilvl w:val="0"/>
          <w:numId w:val="6"/>
        </w:numPr>
        <w:adjustRightInd w:val="0"/>
        <w:snapToGrid w:val="0"/>
        <w:spacing w:line="360" w:lineRule="auto"/>
      </w:pPr>
      <w:r>
        <w:rPr>
          <w:rFonts w:hint="eastAsia"/>
        </w:rPr>
        <w:t>绘制油膜压力分布曲线与承载量曲线。</w:t>
      </w:r>
    </w:p>
    <w:p w:rsidR="009C6B8C" w:rsidRDefault="00A86467">
      <w:pPr>
        <w:numPr>
          <w:ilvl w:val="0"/>
          <w:numId w:val="6"/>
        </w:numPr>
        <w:adjustRightInd w:val="0"/>
        <w:snapToGrid w:val="0"/>
        <w:spacing w:line="360" w:lineRule="auto"/>
      </w:pPr>
      <w:r>
        <w:rPr>
          <w:rFonts w:hint="eastAsia"/>
        </w:rPr>
        <w:t>滑动轴承的摩擦特性曲线的实测数据与计算结果。</w:t>
      </w:r>
    </w:p>
    <w:p w:rsidR="009C6B8C" w:rsidRDefault="00A86467">
      <w:pPr>
        <w:numPr>
          <w:ilvl w:val="0"/>
          <w:numId w:val="6"/>
        </w:numPr>
        <w:adjustRightInd w:val="0"/>
        <w:snapToGrid w:val="0"/>
        <w:spacing w:line="360" w:lineRule="auto"/>
      </w:pPr>
      <w:r>
        <w:rPr>
          <w:rFonts w:hint="eastAsia"/>
        </w:rPr>
        <w:t>绘制滑动轴承的摩擦特性曲线。</w:t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—</w:t>
      </w:r>
      <w:r>
        <w:rPr>
          <w:rFonts w:hint="eastAsia"/>
        </w:rPr>
        <w:t xml:space="preserve">1   </w:t>
      </w:r>
      <w:r>
        <w:rPr>
          <w:rFonts w:hint="eastAsia"/>
        </w:rPr>
        <w:t>压力分布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"/>
        <w:gridCol w:w="787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</w:tblGrid>
      <w:tr w:rsidR="009C6B8C">
        <w:trPr>
          <w:cantSplit/>
        </w:trPr>
        <w:tc>
          <w:tcPr>
            <w:tcW w:w="895" w:type="dxa"/>
            <w:vMerge w:val="restart"/>
          </w:tcPr>
          <w:p w:rsidR="009C6B8C" w:rsidRDefault="00A86467">
            <w:pPr>
              <w:adjustRightInd w:val="0"/>
              <w:snapToGrid w:val="0"/>
              <w:spacing w:line="360" w:lineRule="auto"/>
            </w:pPr>
            <w:r>
              <w:rPr>
                <w:rFonts w:hint="eastAsia"/>
              </w:rPr>
              <w:t>载荷</w:t>
            </w:r>
          </w:p>
        </w:tc>
        <w:tc>
          <w:tcPr>
            <w:tcW w:w="895" w:type="dxa"/>
            <w:vMerge w:val="restart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转速</w:t>
            </w:r>
          </w:p>
        </w:tc>
        <w:tc>
          <w:tcPr>
            <w:tcW w:w="8064" w:type="dxa"/>
            <w:gridSpan w:val="9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压力表号</w:t>
            </w:r>
          </w:p>
        </w:tc>
      </w:tr>
      <w:tr w:rsidR="009C6B8C">
        <w:trPr>
          <w:cantSplit/>
        </w:trPr>
        <w:tc>
          <w:tcPr>
            <w:tcW w:w="895" w:type="dxa"/>
            <w:vMerge/>
          </w:tcPr>
          <w:p w:rsidR="009C6B8C" w:rsidRDefault="009C6B8C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  <w:vMerge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896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</w:tr>
      <w:tr w:rsidR="009C6B8C">
        <w:trPr>
          <w:cantSplit/>
        </w:trPr>
        <w:tc>
          <w:tcPr>
            <w:tcW w:w="895" w:type="dxa"/>
            <w:vMerge w:val="restart"/>
          </w:tcPr>
          <w:p w:rsidR="009C6B8C" w:rsidRDefault="00A86467">
            <w:pPr>
              <w:adjustRightInd w:val="0"/>
              <w:snapToGrid w:val="0"/>
              <w:spacing w:line="360" w:lineRule="auto"/>
            </w:pPr>
            <w:r>
              <w:rPr>
                <w:position w:val="-12"/>
              </w:rPr>
              <w:object w:dxaOrig="326" w:dyaOrig="377">
                <v:shape id="_x0000_i1039" type="#_x0000_t75" style="width:16pt;height:19.35pt" o:ole="">
                  <v:imagedata r:id="rId40" o:title=""/>
                </v:shape>
                <o:OLEObject Type="Embed" ProgID="Equation.DSMT4" ShapeID="_x0000_i1039" DrawAspect="Content" ObjectID="_1787813442" r:id="rId41"/>
              </w:object>
            </w:r>
          </w:p>
        </w:tc>
        <w:tc>
          <w:tcPr>
            <w:tcW w:w="895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>
                <v:shape id="_x0000_i1040" type="#_x0000_t75" style="width:13.35pt;height:19.35pt" o:ole="">
                  <v:imagedata r:id="rId42" o:title=""/>
                </v:shape>
                <o:OLEObject Type="Embed" ProgID="Equation.DSMT4" ShapeID="_x0000_i1040" DrawAspect="Content" ObjectID="_1787813443" r:id="rId43"/>
              </w:object>
            </w: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rPr>
          <w:cantSplit/>
        </w:trPr>
        <w:tc>
          <w:tcPr>
            <w:tcW w:w="895" w:type="dxa"/>
            <w:vMerge/>
          </w:tcPr>
          <w:p w:rsidR="009C6B8C" w:rsidRDefault="009C6B8C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>
                <v:shape id="_x0000_i1041" type="#_x0000_t75" style="width:13.35pt;height:19.35pt" o:ole="">
                  <v:imagedata r:id="rId44" o:title=""/>
                </v:shape>
                <o:OLEObject Type="Embed" ProgID="Equation.DSMT4" ShapeID="_x0000_i1041" DrawAspect="Content" ObjectID="_1787813444" r:id="rId45"/>
              </w:object>
            </w: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rPr>
          <w:cantSplit/>
        </w:trPr>
        <w:tc>
          <w:tcPr>
            <w:tcW w:w="895" w:type="dxa"/>
            <w:vMerge w:val="restart"/>
          </w:tcPr>
          <w:p w:rsidR="009C6B8C" w:rsidRDefault="00A86467">
            <w:pPr>
              <w:adjustRightInd w:val="0"/>
              <w:snapToGrid w:val="0"/>
              <w:spacing w:line="360" w:lineRule="auto"/>
            </w:pPr>
            <w:r>
              <w:rPr>
                <w:position w:val="-12"/>
              </w:rPr>
              <w:object w:dxaOrig="377" w:dyaOrig="377">
                <v:shape id="_x0000_i1042" type="#_x0000_t75" style="width:19.35pt;height:19.35pt" o:ole="">
                  <v:imagedata r:id="rId46" o:title=""/>
                </v:shape>
                <o:OLEObject Type="Embed" ProgID="Equation.DSMT4" ShapeID="_x0000_i1042" DrawAspect="Content" ObjectID="_1787813445" r:id="rId47"/>
              </w:object>
            </w:r>
          </w:p>
        </w:tc>
        <w:tc>
          <w:tcPr>
            <w:tcW w:w="895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>
                <v:shape id="_x0000_i1043" type="#_x0000_t75" style="width:13.35pt;height:19.35pt" o:ole="">
                  <v:imagedata r:id="rId42" o:title=""/>
                </v:shape>
                <o:OLEObject Type="Embed" ProgID="Equation.DSMT4" ShapeID="_x0000_i1043" DrawAspect="Content" ObjectID="_1787813446" r:id="rId48"/>
              </w:object>
            </w: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rPr>
          <w:cantSplit/>
        </w:trPr>
        <w:tc>
          <w:tcPr>
            <w:tcW w:w="895" w:type="dxa"/>
            <w:vMerge/>
          </w:tcPr>
          <w:p w:rsidR="009C6B8C" w:rsidRDefault="009C6B8C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>
                <v:shape id="_x0000_i1044" type="#_x0000_t75" style="width:13.35pt;height:19.35pt" o:ole="">
                  <v:imagedata r:id="rId44" o:title=""/>
                </v:shape>
                <o:OLEObject Type="Embed" ProgID="Equation.DSMT4" ShapeID="_x0000_i1044" DrawAspect="Content" ObjectID="_1787813447" r:id="rId49"/>
              </w:object>
            </w: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</w:tbl>
    <w:p w:rsidR="009C6B8C" w:rsidRDefault="009C6B8C">
      <w:pPr>
        <w:adjustRightInd w:val="0"/>
        <w:snapToGrid w:val="0"/>
        <w:spacing w:line="360" w:lineRule="auto"/>
      </w:pP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—</w:t>
      </w:r>
      <w:r>
        <w:rPr>
          <w:rFonts w:hint="eastAsia"/>
        </w:rPr>
        <w:t xml:space="preserve">2  </w:t>
      </w:r>
      <w:r>
        <w:rPr>
          <w:rFonts w:hint="eastAsia"/>
        </w:rPr>
        <w:t>滑动轴承摩擦系数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0"/>
        <w:gridCol w:w="1439"/>
        <w:gridCol w:w="1351"/>
        <w:gridCol w:w="1398"/>
        <w:gridCol w:w="1346"/>
        <w:gridCol w:w="1448"/>
      </w:tblGrid>
      <w:tr w:rsidR="009C6B8C">
        <w:trPr>
          <w:trHeight w:val="456"/>
        </w:trPr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转速</w:t>
            </w:r>
            <w:r>
              <w:rPr>
                <w:rFonts w:hint="eastAsia"/>
              </w:rPr>
              <w:t>n</w:t>
            </w:r>
          </w:p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(r/min)</w:t>
            </w:r>
          </w:p>
        </w:tc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4"/>
              </w:rPr>
              <w:object w:dxaOrig="223" w:dyaOrig="257">
                <v:shape id="_x0000_i1045" type="#_x0000_t75" style="width:11.35pt;height:13.35pt" o:ole="">
                  <v:imagedata r:id="rId50" o:title=""/>
                </v:shape>
                <o:OLEObject Type="Embed" ProgID="Equation.DSMT4" ShapeID="_x0000_i1045" DrawAspect="Content" ObjectID="_1787813448" r:id="rId51"/>
              </w:object>
            </w:r>
          </w:p>
        </w:tc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摩擦力矩</w:t>
            </w:r>
          </w:p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6"/>
              </w:rPr>
              <w:object w:dxaOrig="429" w:dyaOrig="291">
                <v:shape id="_x0000_i1046" type="#_x0000_t75" style="width:21.35pt;height:14.65pt" o:ole="">
                  <v:imagedata r:id="rId52" o:title=""/>
                </v:shape>
                <o:OLEObject Type="Embed" ProgID="Equation.DSMT4" ShapeID="_x0000_i1046" DrawAspect="Content" ObjectID="_1787813449" r:id="rId53"/>
              </w:object>
            </w:r>
          </w:p>
        </w:tc>
        <w:tc>
          <w:tcPr>
            <w:tcW w:w="1643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摩擦系数</w:t>
            </w:r>
          </w:p>
          <w:p w:rsidR="009C6B8C" w:rsidRDefault="00A86467">
            <w:pPr>
              <w:adjustRightInd w:val="0"/>
              <w:snapToGrid w:val="0"/>
              <w:spacing w:line="360" w:lineRule="auto"/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f</w:t>
            </w:r>
          </w:p>
        </w:tc>
        <w:tc>
          <w:tcPr>
            <w:tcW w:w="1643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4"/>
              </w:rPr>
              <w:object w:dxaOrig="171" w:dyaOrig="291">
                <v:shape id="_x0000_i1047" type="#_x0000_t75" style="width:9.35pt;height:14.65pt" o:ole="">
                  <v:imagedata r:id="rId54" o:title=""/>
                </v:shape>
                <o:OLEObject Type="Embed" ProgID="Equation.DSMT4" ShapeID="_x0000_i1047" DrawAspect="Content" ObjectID="_1787813450" r:id="rId55"/>
              </w:object>
            </w:r>
            <w:r>
              <w:rPr>
                <w:position w:val="-10"/>
              </w:rPr>
              <w:object w:dxaOrig="617" w:dyaOrig="309">
                <v:shape id="_x0000_i1048" type="#_x0000_t75" style="width:31.35pt;height:16pt" o:ole="">
                  <v:imagedata r:id="rId56" o:title=""/>
                </v:shape>
                <o:OLEObject Type="Embed" ProgID="Equation.DSMT4" ShapeID="_x0000_i1048" DrawAspect="Content" ObjectID="_1787813451" r:id="rId57"/>
              </w:object>
            </w: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9C6B8C">
        <w:tc>
          <w:tcPr>
            <w:tcW w:w="1642" w:type="dxa"/>
          </w:tcPr>
          <w:p w:rsidR="009C6B8C" w:rsidRDefault="00A86467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2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643" w:type="dxa"/>
          </w:tcPr>
          <w:p w:rsidR="009C6B8C" w:rsidRDefault="009C6B8C">
            <w:pPr>
              <w:adjustRightInd w:val="0"/>
              <w:snapToGrid w:val="0"/>
              <w:spacing w:line="360" w:lineRule="auto"/>
              <w:jc w:val="center"/>
            </w:pPr>
          </w:p>
        </w:tc>
      </w:tr>
    </w:tbl>
    <w:p w:rsidR="009C6B8C" w:rsidRDefault="009C6B8C">
      <w:pPr>
        <w:tabs>
          <w:tab w:val="left" w:pos="720"/>
        </w:tabs>
        <w:adjustRightInd w:val="0"/>
        <w:snapToGrid w:val="0"/>
        <w:spacing w:line="360" w:lineRule="auto"/>
      </w:pPr>
    </w:p>
    <w:p w:rsidR="009C6B8C" w:rsidRDefault="00A86467">
      <w:pPr>
        <w:tabs>
          <w:tab w:val="left" w:pos="720"/>
        </w:tabs>
        <w:adjustRightInd w:val="0"/>
        <w:snapToGrid w:val="0"/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1881505" cy="2967355"/>
            <wp:effectExtent l="0" t="0" r="4445" b="4445"/>
            <wp:docPr id="16" name="图片 16" descr="fig6-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ig6-7-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543" cy="297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3035935" cy="849630"/>
            <wp:effectExtent l="0" t="0" r="0" b="7620"/>
            <wp:docPr id="18" name="图片 18" descr="fig6-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ig6-8-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53" cy="86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B8C" w:rsidRDefault="00A86467">
      <w:pPr>
        <w:adjustRightInd w:val="0"/>
        <w:snapToGrid w:val="0"/>
        <w:spacing w:line="360" w:lineRule="auto"/>
        <w:jc w:val="left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－</w:t>
      </w:r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>滑动轴承压力分布曲线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t>2</w:t>
      </w:r>
      <w:r>
        <w:rPr>
          <w:rFonts w:hint="eastAsia"/>
        </w:rPr>
        <w:t>－</w:t>
      </w:r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>滑动轴承摩擦特性曲线</w:t>
      </w:r>
    </w:p>
    <w:p w:rsidR="009C6B8C" w:rsidRDefault="009C6B8C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</w:p>
    <w:p w:rsidR="009C6B8C" w:rsidRDefault="00A86467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五、思考题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、为什么油膜压力曲线会随转速的改变而改变？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、为什么摩擦系数会随转速的改变而改变？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、哪些因素会引起滑动轴承摩擦系数测定的误差？</w:t>
      </w:r>
    </w:p>
    <w:p w:rsidR="009C6B8C" w:rsidRDefault="00A86467">
      <w:pPr>
        <w:adjustRightInd w:val="0"/>
        <w:snapToGrid w:val="0"/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、参见图</w:t>
      </w:r>
      <w:r>
        <w:t>2</w:t>
      </w:r>
      <w:r>
        <w:rPr>
          <w:rFonts w:hint="eastAsia"/>
        </w:rPr>
        <w:t>－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所示的滑动轴承的压力分布，讨论轴承端泄对滑动轴承承载能力的影响。</w:t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381375" cy="2451100"/>
            <wp:effectExtent l="0" t="0" r="0" b="6350"/>
            <wp:docPr id="17" name="图片 17" descr="j-pressur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-pressure-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560" cy="24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B8C" w:rsidRDefault="00A86467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－</w:t>
      </w:r>
      <w:r>
        <w:t>3</w:t>
      </w:r>
      <w:r>
        <w:rPr>
          <w:rFonts w:hint="eastAsia"/>
        </w:rPr>
        <w:t xml:space="preserve">  </w:t>
      </w:r>
      <w:r>
        <w:rPr>
          <w:rFonts w:hint="eastAsia"/>
        </w:rPr>
        <w:t>滑动轴承的压力分布</w:t>
      </w:r>
    </w:p>
    <w:p w:rsidR="009C6B8C" w:rsidRDefault="009C6B8C">
      <w:pPr>
        <w:adjustRightInd w:val="0"/>
        <w:snapToGrid w:val="0"/>
        <w:spacing w:line="360" w:lineRule="auto"/>
        <w:jc w:val="center"/>
      </w:pPr>
    </w:p>
    <w:sectPr w:rsidR="009C6B8C">
      <w:pgSz w:w="11906" w:h="16838"/>
      <w:pgMar w:top="1361" w:right="1797" w:bottom="136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9A9" w:rsidRDefault="002579A9">
      <w:r>
        <w:separator/>
      </w:r>
    </w:p>
  </w:endnote>
  <w:endnote w:type="continuationSeparator" w:id="0">
    <w:p w:rsidR="002579A9" w:rsidRDefault="00257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06E" w:rsidRDefault="0096706E">
    <w:pPr>
      <w:pStyle w:val="a9"/>
      <w:jc w:val="center"/>
    </w:pPr>
  </w:p>
  <w:p w:rsidR="0096706E" w:rsidRDefault="009670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8443986"/>
      <w:docPartObj>
        <w:docPartGallery w:val="Page Numbers (Bottom of Page)"/>
        <w:docPartUnique/>
      </w:docPartObj>
    </w:sdtPr>
    <w:sdtContent>
      <w:p w:rsidR="0096706E" w:rsidRDefault="0096706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6706E">
          <w:rPr>
            <w:noProof/>
            <w:lang w:val="zh-CN"/>
          </w:rPr>
          <w:t>3</w:t>
        </w:r>
        <w:r>
          <w:fldChar w:fldCharType="end"/>
        </w:r>
      </w:p>
    </w:sdtContent>
  </w:sdt>
  <w:p w:rsidR="0096706E" w:rsidRDefault="009670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9A9" w:rsidRDefault="002579A9">
      <w:r>
        <w:separator/>
      </w:r>
    </w:p>
  </w:footnote>
  <w:footnote w:type="continuationSeparator" w:id="0">
    <w:p w:rsidR="002579A9" w:rsidRDefault="002579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DEC" w:rsidRDefault="004E3DEC">
    <w:pPr>
      <w:pStyle w:val="ab"/>
    </w:pPr>
    <w:r>
      <w:rPr>
        <w:rFonts w:hint="eastAsia"/>
      </w:rPr>
      <w:t>机械设计实验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22AA1D8"/>
    <w:multiLevelType w:val="singleLevel"/>
    <w:tmpl w:val="E22AA1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47F256F"/>
    <w:multiLevelType w:val="multilevel"/>
    <w:tmpl w:val="047F256F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F819CF4"/>
    <w:multiLevelType w:val="singleLevel"/>
    <w:tmpl w:val="0F819CF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498074A"/>
    <w:multiLevelType w:val="multilevel"/>
    <w:tmpl w:val="2498074A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53B57C33"/>
    <w:multiLevelType w:val="multilevel"/>
    <w:tmpl w:val="53B57C33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6B1B4570"/>
    <w:multiLevelType w:val="multilevel"/>
    <w:tmpl w:val="6B1B4570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6F8637EA"/>
    <w:multiLevelType w:val="multilevel"/>
    <w:tmpl w:val="6F8637EA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70151473"/>
    <w:multiLevelType w:val="multilevel"/>
    <w:tmpl w:val="70151473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B78"/>
    <w:rsid w:val="0003124B"/>
    <w:rsid w:val="00036B63"/>
    <w:rsid w:val="00053834"/>
    <w:rsid w:val="000E5F5A"/>
    <w:rsid w:val="000F5D7C"/>
    <w:rsid w:val="00153216"/>
    <w:rsid w:val="00157351"/>
    <w:rsid w:val="00163241"/>
    <w:rsid w:val="0017709C"/>
    <w:rsid w:val="00180545"/>
    <w:rsid w:val="001B0D59"/>
    <w:rsid w:val="00217BA6"/>
    <w:rsid w:val="00221501"/>
    <w:rsid w:val="00223135"/>
    <w:rsid w:val="002579A9"/>
    <w:rsid w:val="00277808"/>
    <w:rsid w:val="00287D22"/>
    <w:rsid w:val="00294393"/>
    <w:rsid w:val="002B3AB7"/>
    <w:rsid w:val="00330AAB"/>
    <w:rsid w:val="00342684"/>
    <w:rsid w:val="003474A9"/>
    <w:rsid w:val="00352632"/>
    <w:rsid w:val="003542D4"/>
    <w:rsid w:val="00365F29"/>
    <w:rsid w:val="003759D0"/>
    <w:rsid w:val="003823BB"/>
    <w:rsid w:val="00387D2F"/>
    <w:rsid w:val="0039530E"/>
    <w:rsid w:val="003E589A"/>
    <w:rsid w:val="004066A3"/>
    <w:rsid w:val="00411AC0"/>
    <w:rsid w:val="00457029"/>
    <w:rsid w:val="004837F4"/>
    <w:rsid w:val="004A3B27"/>
    <w:rsid w:val="004B22E1"/>
    <w:rsid w:val="004D7F95"/>
    <w:rsid w:val="004E3DEC"/>
    <w:rsid w:val="00522FA7"/>
    <w:rsid w:val="005309E5"/>
    <w:rsid w:val="00574987"/>
    <w:rsid w:val="005A5D8E"/>
    <w:rsid w:val="005A7D1C"/>
    <w:rsid w:val="005C43AE"/>
    <w:rsid w:val="005C47BC"/>
    <w:rsid w:val="005F0833"/>
    <w:rsid w:val="00624947"/>
    <w:rsid w:val="006443F4"/>
    <w:rsid w:val="00650DA5"/>
    <w:rsid w:val="00650EC2"/>
    <w:rsid w:val="00652696"/>
    <w:rsid w:val="00654B8E"/>
    <w:rsid w:val="006A1E39"/>
    <w:rsid w:val="006B4454"/>
    <w:rsid w:val="006C2B58"/>
    <w:rsid w:val="006E0891"/>
    <w:rsid w:val="006E34AB"/>
    <w:rsid w:val="00707044"/>
    <w:rsid w:val="007213D2"/>
    <w:rsid w:val="00731397"/>
    <w:rsid w:val="007334EB"/>
    <w:rsid w:val="007358EC"/>
    <w:rsid w:val="00747BAB"/>
    <w:rsid w:val="00765764"/>
    <w:rsid w:val="00795F8F"/>
    <w:rsid w:val="007B3D6C"/>
    <w:rsid w:val="007D2B78"/>
    <w:rsid w:val="007E41E1"/>
    <w:rsid w:val="007E4497"/>
    <w:rsid w:val="007E79CF"/>
    <w:rsid w:val="00815712"/>
    <w:rsid w:val="00850A4F"/>
    <w:rsid w:val="008A2ABB"/>
    <w:rsid w:val="008A3F8E"/>
    <w:rsid w:val="008A5388"/>
    <w:rsid w:val="008A70F4"/>
    <w:rsid w:val="008A7FFC"/>
    <w:rsid w:val="00901473"/>
    <w:rsid w:val="0096706E"/>
    <w:rsid w:val="00993F42"/>
    <w:rsid w:val="009A23A5"/>
    <w:rsid w:val="009A4D4C"/>
    <w:rsid w:val="009C6B8C"/>
    <w:rsid w:val="009F25FE"/>
    <w:rsid w:val="009F6A90"/>
    <w:rsid w:val="00A156BE"/>
    <w:rsid w:val="00A72D44"/>
    <w:rsid w:val="00A86467"/>
    <w:rsid w:val="00AA14B9"/>
    <w:rsid w:val="00AB3F98"/>
    <w:rsid w:val="00AB6597"/>
    <w:rsid w:val="00AE7CFE"/>
    <w:rsid w:val="00B249B9"/>
    <w:rsid w:val="00B27560"/>
    <w:rsid w:val="00B52EC0"/>
    <w:rsid w:val="00B55459"/>
    <w:rsid w:val="00B71808"/>
    <w:rsid w:val="00B80D87"/>
    <w:rsid w:val="00B842D4"/>
    <w:rsid w:val="00BF0425"/>
    <w:rsid w:val="00C10823"/>
    <w:rsid w:val="00C35E53"/>
    <w:rsid w:val="00C4285A"/>
    <w:rsid w:val="00CA5AB4"/>
    <w:rsid w:val="00CB0A84"/>
    <w:rsid w:val="00CB1B97"/>
    <w:rsid w:val="00CB2C82"/>
    <w:rsid w:val="00CE37AC"/>
    <w:rsid w:val="00D2660D"/>
    <w:rsid w:val="00D26D4A"/>
    <w:rsid w:val="00D5047B"/>
    <w:rsid w:val="00D976DD"/>
    <w:rsid w:val="00DB1822"/>
    <w:rsid w:val="00DB3633"/>
    <w:rsid w:val="00DC6742"/>
    <w:rsid w:val="00DD43C2"/>
    <w:rsid w:val="00DD5A6C"/>
    <w:rsid w:val="00DD6D45"/>
    <w:rsid w:val="00E22149"/>
    <w:rsid w:val="00E36BDD"/>
    <w:rsid w:val="00E60F4B"/>
    <w:rsid w:val="00E8741B"/>
    <w:rsid w:val="00EA065A"/>
    <w:rsid w:val="00EB5B19"/>
    <w:rsid w:val="00F25529"/>
    <w:rsid w:val="00F60C05"/>
    <w:rsid w:val="00F708AF"/>
    <w:rsid w:val="00F7111F"/>
    <w:rsid w:val="00F91783"/>
    <w:rsid w:val="00F93419"/>
    <w:rsid w:val="00F93B04"/>
    <w:rsid w:val="00FC1FE7"/>
    <w:rsid w:val="00FD3F0E"/>
    <w:rsid w:val="13BA186F"/>
    <w:rsid w:val="15CE289D"/>
    <w:rsid w:val="16936896"/>
    <w:rsid w:val="19CA4BB9"/>
    <w:rsid w:val="1D914999"/>
    <w:rsid w:val="2E70337C"/>
    <w:rsid w:val="33122F5D"/>
    <w:rsid w:val="3B3B1665"/>
    <w:rsid w:val="4AB900EB"/>
    <w:rsid w:val="536B7239"/>
    <w:rsid w:val="558D679E"/>
    <w:rsid w:val="59F81C43"/>
    <w:rsid w:val="79EFB7B0"/>
    <w:rsid w:val="7C76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8CC54B"/>
  <w15:docId w15:val="{D586B06A-737D-4134-AD0C-9000C439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line="360" w:lineRule="auto"/>
      <w:outlineLvl w:val="0"/>
    </w:pPr>
    <w:rPr>
      <w:rFonts w:ascii="宋体" w:hAnsi="宋体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qFormat/>
    <w:pPr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rPr>
      <w:b/>
      <w:bCs/>
    </w:rPr>
  </w:style>
  <w:style w:type="table" w:styleId="af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0"/>
  </w:style>
  <w:style w:type="character" w:styleId="af1">
    <w:name w:val="FollowedHyperlink"/>
    <w:basedOn w:val="a0"/>
    <w:rPr>
      <w:color w:val="800080"/>
      <w:u w:val="single"/>
    </w:rPr>
  </w:style>
  <w:style w:type="character" w:styleId="af2">
    <w:name w:val="Hyperlink"/>
    <w:basedOn w:val="a0"/>
    <w:rPr>
      <w:color w:val="0000FF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6">
    <w:name w:val="正文文本 字符"/>
    <w:basedOn w:val="a0"/>
    <w:link w:val="a5"/>
    <w:rPr>
      <w:rFonts w:ascii="Times New Roman" w:eastAsia="宋体" w:hAnsi="Times New Roman" w:cs="Times New Roman"/>
      <w:sz w:val="24"/>
      <w:szCs w:val="24"/>
    </w:rPr>
  </w:style>
  <w:style w:type="character" w:customStyle="1" w:styleId="10">
    <w:name w:val="标题 1 字符"/>
    <w:basedOn w:val="a0"/>
    <w:link w:val="1"/>
    <w:rPr>
      <w:rFonts w:ascii="宋体" w:eastAsia="宋体" w:hAnsi="宋体" w:cs="Times New Roman"/>
      <w:sz w:val="28"/>
      <w:szCs w:val="24"/>
    </w:rPr>
  </w:style>
  <w:style w:type="character" w:customStyle="1" w:styleId="aa">
    <w:name w:val="页脚 字符"/>
    <w:basedOn w:val="a0"/>
    <w:link w:val="a9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c">
    <w:name w:val="页眉 字符"/>
    <w:basedOn w:val="a0"/>
    <w:link w:val="ab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批注文字 字符"/>
    <w:basedOn w:val="a0"/>
    <w:link w:val="a3"/>
    <w:uiPriority w:val="99"/>
    <w:semiHidden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e">
    <w:name w:val="批注主题 字符"/>
    <w:basedOn w:val="a4"/>
    <w:link w:val="ad"/>
    <w:uiPriority w:val="99"/>
    <w:semiHidden/>
    <w:rPr>
      <w:rFonts w:ascii="Times New Roman" w:eastAsia="宋体" w:hAnsi="Times New Roman" w:cs="Times New Roman"/>
      <w:b/>
      <w:bCs/>
      <w:kern w:val="2"/>
      <w:sz w:val="21"/>
      <w:szCs w:val="24"/>
    </w:rPr>
  </w:style>
  <w:style w:type="character" w:customStyle="1" w:styleId="a8">
    <w:name w:val="批注框文本 字符"/>
    <w:basedOn w:val="a0"/>
    <w:link w:val="a7"/>
    <w:uiPriority w:val="99"/>
    <w:semiHidden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footer" Target="footer2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3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image" Target="media/image13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wmf"/><Relationship Id="rId35" Type="http://schemas.openxmlformats.org/officeDocument/2006/relationships/image" Target="media/image15.png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9.bin"/><Relationship Id="rId56" Type="http://schemas.openxmlformats.org/officeDocument/2006/relationships/image" Target="media/image23.wmf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4.wmf"/><Relationship Id="rId38" Type="http://schemas.openxmlformats.org/officeDocument/2006/relationships/header" Target="header1.xml"/><Relationship Id="rId46" Type="http://schemas.openxmlformats.org/officeDocument/2006/relationships/image" Target="media/image19.wmf"/><Relationship Id="rId59" Type="http://schemas.openxmlformats.org/officeDocument/2006/relationships/image" Target="media/image25.png"/><Relationship Id="rId20" Type="http://schemas.openxmlformats.org/officeDocument/2006/relationships/image" Target="media/image7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image" Target="media/image18.wmf"/><Relationship Id="rId52" Type="http://schemas.openxmlformats.org/officeDocument/2006/relationships/image" Target="media/image21.wmf"/><Relationship Id="rId60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huawei</dc:creator>
  <cp:lastModifiedBy>Windows 用户</cp:lastModifiedBy>
  <cp:revision>41</cp:revision>
  <cp:lastPrinted>2024-09-10T14:21:00Z</cp:lastPrinted>
  <dcterms:created xsi:type="dcterms:W3CDTF">2019-02-27T12:14:00Z</dcterms:created>
  <dcterms:modified xsi:type="dcterms:W3CDTF">2024-09-14T02:04:00Z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D50F553845F848EAADD0EC23BD63FD16</vt:lpwstr>
  </property>
</Properties>
</file>