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BFAE" w14:textId="2C8FF2D8" w:rsidR="00266A9D" w:rsidRDefault="002858FF" w:rsidP="002858FF">
      <w:pPr>
        <w:pStyle w:val="1"/>
        <w:jc w:val="center"/>
      </w:pPr>
      <w:r>
        <w:rPr>
          <w:rFonts w:hint="eastAsia"/>
        </w:rPr>
        <w:t>操作系统</w:t>
      </w:r>
    </w:p>
    <w:p w14:paraId="29641353" w14:textId="2D1568E2" w:rsidR="002858FF" w:rsidRDefault="006D609B" w:rsidP="006D609B">
      <w:pPr>
        <w:pStyle w:val="3"/>
      </w:pPr>
      <w:r>
        <w:rPr>
          <w:rFonts w:hint="eastAsia"/>
        </w:rPr>
        <w:t>第一讲</w:t>
      </w:r>
      <w:r>
        <w:rPr>
          <w:rFonts w:hint="eastAsia"/>
        </w:rPr>
        <w:t xml:space="preserve"> </w:t>
      </w:r>
      <w:r>
        <w:rPr>
          <w:rFonts w:hint="eastAsia"/>
        </w:rPr>
        <w:t>计算机概述与操作系统引言</w:t>
      </w:r>
    </w:p>
    <w:p w14:paraId="34D597A2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 w:hint="eastAsia"/>
          <w:szCs w:val="28"/>
        </w:rPr>
        <w:t>主要内容</w:t>
      </w:r>
    </w:p>
    <w:p w14:paraId="0126F33A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1.1 基本构成</w:t>
      </w:r>
    </w:p>
    <w:p w14:paraId="4E4DB596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1.2 微处理器的发展演化</w:t>
      </w:r>
    </w:p>
    <w:p w14:paraId="163C1A35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1.3 指令的执行</w:t>
      </w:r>
    </w:p>
    <w:p w14:paraId="1AC6129C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1.4 中断</w:t>
      </w:r>
    </w:p>
    <w:p w14:paraId="3BC4BCB8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1.5 存储器的层次结构</w:t>
      </w:r>
    </w:p>
    <w:p w14:paraId="0588B4B7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1.6 CPU与I/O设备协作</w:t>
      </w:r>
    </w:p>
    <w:p w14:paraId="68898A19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1.7 进程隔离和OS保护硬件支持----MMU</w:t>
      </w:r>
    </w:p>
    <w:p w14:paraId="7F83D511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1.8 系统内核保护----CPU工作模式</w:t>
      </w:r>
    </w:p>
    <w:p w14:paraId="7F91F445" w14:textId="77777777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1.9 系统调用机制</w:t>
      </w:r>
    </w:p>
    <w:p w14:paraId="29657F7E" w14:textId="06079DFB" w:rsidR="006D609B" w:rsidRPr="006D609B" w:rsidRDefault="006D609B" w:rsidP="006D609B">
      <w:pPr>
        <w:rPr>
          <w:rFonts w:ascii="宋体" w:hAnsi="宋体"/>
          <w:szCs w:val="28"/>
        </w:rPr>
      </w:pPr>
      <w:r w:rsidRPr="006D609B">
        <w:rPr>
          <w:rFonts w:ascii="宋体" w:hAnsi="宋体"/>
          <w:szCs w:val="28"/>
        </w:rPr>
        <w:t>1.10 多处理器和多核计算机组织结构</w:t>
      </w:r>
    </w:p>
    <w:p w14:paraId="6D446BF0" w14:textId="3A8A4478" w:rsidR="006D609B" w:rsidRPr="006D609B" w:rsidRDefault="006D609B" w:rsidP="006D609B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1.4：</w:t>
      </w:r>
    </w:p>
    <w:p w14:paraId="63E4A509" w14:textId="4456B79C" w:rsidR="006D609B" w:rsidRPr="006D609B" w:rsidRDefault="006D609B" w:rsidP="006D609B">
      <w:pPr>
        <w:pStyle w:val="a8"/>
        <w:numPr>
          <w:ilvl w:val="0"/>
          <w:numId w:val="3"/>
        </w:numPr>
        <w:ind w:firstLineChars="0"/>
        <w:rPr>
          <w:rStyle w:val="a7"/>
          <w:rFonts w:ascii="宋体" w:hAnsi="宋体"/>
          <w:szCs w:val="28"/>
        </w:rPr>
      </w:pPr>
      <w:r w:rsidRPr="006D609B">
        <w:rPr>
          <w:rStyle w:val="a7"/>
          <w:rFonts w:ascii="宋体" w:hAnsi="宋体" w:hint="eastAsia"/>
          <w:szCs w:val="28"/>
        </w:rPr>
        <w:t>中断：一种机制，即允许其他模块（I/O，存储器）在处理器正常处理过程中打断其工作</w:t>
      </w:r>
    </w:p>
    <w:p w14:paraId="0B82B8D2" w14:textId="68336D55" w:rsidR="006D609B" w:rsidRPr="006D609B" w:rsidRDefault="006D609B" w:rsidP="006D609B">
      <w:pPr>
        <w:pStyle w:val="a8"/>
        <w:numPr>
          <w:ilvl w:val="0"/>
          <w:numId w:val="3"/>
        </w:numPr>
        <w:ind w:firstLineChars="0"/>
        <w:rPr>
          <w:rStyle w:val="a7"/>
          <w:rFonts w:ascii="宋体" w:hAnsi="宋体"/>
          <w:szCs w:val="28"/>
        </w:rPr>
      </w:pPr>
      <w:r w:rsidRPr="006D609B">
        <w:rPr>
          <w:rStyle w:val="a7"/>
          <w:rFonts w:ascii="宋体" w:hAnsi="宋体" w:hint="eastAsia"/>
          <w:szCs w:val="28"/>
        </w:rPr>
        <w:t>中断分类：</w:t>
      </w:r>
    </w:p>
    <w:p w14:paraId="02E17672" w14:textId="5D04810A" w:rsidR="006D609B" w:rsidRDefault="006D609B" w:rsidP="006D609B">
      <w:pPr>
        <w:pStyle w:val="a8"/>
        <w:numPr>
          <w:ilvl w:val="0"/>
          <w:numId w:val="6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程序中断</w:t>
      </w:r>
    </w:p>
    <w:p w14:paraId="10D756C5" w14:textId="25663677" w:rsidR="006D609B" w:rsidRDefault="006D609B" w:rsidP="006D609B">
      <w:pPr>
        <w:pStyle w:val="a8"/>
        <w:numPr>
          <w:ilvl w:val="0"/>
          <w:numId w:val="6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时钟中断</w:t>
      </w:r>
    </w:p>
    <w:p w14:paraId="5D442821" w14:textId="71436550" w:rsidR="006D609B" w:rsidRDefault="006D609B" w:rsidP="006D609B">
      <w:pPr>
        <w:pStyle w:val="a8"/>
        <w:numPr>
          <w:ilvl w:val="0"/>
          <w:numId w:val="6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i/o中断</w:t>
      </w:r>
    </w:p>
    <w:p w14:paraId="376654A4" w14:textId="69DA5A27" w:rsidR="006D609B" w:rsidRDefault="006D609B" w:rsidP="006D609B">
      <w:pPr>
        <w:pStyle w:val="a8"/>
        <w:numPr>
          <w:ilvl w:val="0"/>
          <w:numId w:val="6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lastRenderedPageBreak/>
        <w:t>硬件失效中断</w:t>
      </w:r>
    </w:p>
    <w:p w14:paraId="78C18366" w14:textId="46369AE0" w:rsidR="006D609B" w:rsidRDefault="006D609B" w:rsidP="006D609B">
      <w:pPr>
        <w:pStyle w:val="a8"/>
        <w:numPr>
          <w:ilvl w:val="0"/>
          <w:numId w:val="3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中断是一种提高处理器效率的手段</w:t>
      </w:r>
    </w:p>
    <w:p w14:paraId="37E06322" w14:textId="60A5DAC3" w:rsidR="006D609B" w:rsidRDefault="006D609B" w:rsidP="006D609B">
      <w:pPr>
        <w:pStyle w:val="a8"/>
        <w:numPr>
          <w:ilvl w:val="0"/>
          <w:numId w:val="7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利用中断功能，处理器可以在I/O操作的执行过程中 执行其他指令</w:t>
      </w:r>
    </w:p>
    <w:p w14:paraId="55C64C8C" w14:textId="0F0AE9C5" w:rsidR="006D609B" w:rsidRDefault="006D609B" w:rsidP="006D609B">
      <w:pPr>
        <w:pStyle w:val="a8"/>
        <w:numPr>
          <w:ilvl w:val="0"/>
          <w:numId w:val="7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I/O操作和用户程序中的指令的执行是并发的</w:t>
      </w:r>
    </w:p>
    <w:p w14:paraId="30B6DB45" w14:textId="638FCE2E" w:rsidR="006D609B" w:rsidRDefault="006D609B" w:rsidP="006D609B">
      <w:pPr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1.7：</w:t>
      </w:r>
      <w:r w:rsidR="00906D9A" w:rsidRPr="00906D9A">
        <w:rPr>
          <w:rFonts w:ascii="宋体" w:hAnsi="宋体" w:hint="eastAsia"/>
          <w:b/>
          <w:bCs/>
          <w:szCs w:val="28"/>
        </w:rPr>
        <w:t>进程隔离和</w:t>
      </w:r>
      <w:r w:rsidR="00906D9A" w:rsidRPr="00906D9A">
        <w:rPr>
          <w:rFonts w:ascii="宋体" w:hAnsi="宋体"/>
          <w:b/>
          <w:bCs/>
          <w:szCs w:val="28"/>
        </w:rPr>
        <w:t>OS保护硬件支持----MMU（存储管理部件）</w:t>
      </w:r>
    </w:p>
    <w:p w14:paraId="359293FE" w14:textId="24852FA6" w:rsidR="00906D9A" w:rsidRDefault="00906D9A" w:rsidP="00906D9A">
      <w:pPr>
        <w:pStyle w:val="a8"/>
        <w:numPr>
          <w:ilvl w:val="0"/>
          <w:numId w:val="8"/>
        </w:numPr>
        <w:ind w:firstLineChars="0"/>
        <w:rPr>
          <w:rStyle w:val="a7"/>
          <w:rFonts w:ascii="宋体" w:hAnsi="宋体"/>
          <w:szCs w:val="28"/>
        </w:rPr>
      </w:pPr>
      <w:r w:rsidRPr="00906D9A">
        <w:rPr>
          <w:rStyle w:val="a7"/>
          <w:rFonts w:ascii="宋体" w:hAnsi="宋体" w:hint="eastAsia"/>
          <w:szCs w:val="28"/>
        </w:rPr>
        <w:t>进程隔离与OS保护</w:t>
      </w:r>
      <w:r>
        <w:rPr>
          <w:rStyle w:val="a7"/>
          <w:rFonts w:ascii="宋体" w:hAnsi="宋体" w:hint="eastAsia"/>
          <w:szCs w:val="28"/>
        </w:rPr>
        <w:t>的要求</w:t>
      </w:r>
    </w:p>
    <w:p w14:paraId="3B6E273A" w14:textId="1B003B83" w:rsidR="00906D9A" w:rsidRDefault="00906D9A" w:rsidP="00906D9A">
      <w:pPr>
        <w:pStyle w:val="a8"/>
        <w:ind w:left="84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多任务操作系统要求进程之间相互隔离：</w:t>
      </w:r>
    </w:p>
    <w:p w14:paraId="72F7BE38" w14:textId="101142DC" w:rsidR="00906D9A" w:rsidRDefault="00906D9A" w:rsidP="00906D9A">
      <w:pPr>
        <w:pStyle w:val="a8"/>
        <w:numPr>
          <w:ilvl w:val="0"/>
          <w:numId w:val="9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一个进程的代码无论如何编写，CPU硬件应该提供一种机制，能防止它读出或更改其他程序的代码、数据</w:t>
      </w:r>
    </w:p>
    <w:p w14:paraId="013EB716" w14:textId="3119E61D" w:rsidR="00906D9A" w:rsidRDefault="00906D9A" w:rsidP="00906D9A">
      <w:pPr>
        <w:pStyle w:val="a8"/>
        <w:numPr>
          <w:ilvl w:val="0"/>
          <w:numId w:val="9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CPU硬件机制还应防护用户进程读出或更改操作系统内核的代码或数据</w:t>
      </w:r>
    </w:p>
    <w:p w14:paraId="77641329" w14:textId="77777777" w:rsidR="00254761" w:rsidRDefault="00906D9A" w:rsidP="00254761">
      <w:pPr>
        <w:pStyle w:val="a8"/>
        <w:ind w:left="114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这种机制就是地址变换机制（MMU</w:t>
      </w:r>
      <w:r>
        <w:rPr>
          <w:rStyle w:val="a7"/>
          <w:rFonts w:ascii="宋体" w:hAnsi="宋体"/>
          <w:szCs w:val="28"/>
        </w:rPr>
        <w:t xml:space="preserve"> </w:t>
      </w:r>
      <w:r>
        <w:rPr>
          <w:rStyle w:val="a7"/>
          <w:rFonts w:ascii="宋体" w:hAnsi="宋体" w:hint="eastAsia"/>
          <w:szCs w:val="28"/>
        </w:rPr>
        <w:t>存储管理部件）</w:t>
      </w:r>
    </w:p>
    <w:p w14:paraId="01664773" w14:textId="2C3B6B87" w:rsidR="00906D9A" w:rsidRDefault="00254761" w:rsidP="00254761">
      <w:pPr>
        <w:pStyle w:val="a8"/>
        <w:numPr>
          <w:ilvl w:val="0"/>
          <w:numId w:val="8"/>
        </w:numPr>
        <w:ind w:firstLineChars="0"/>
        <w:rPr>
          <w:rStyle w:val="a7"/>
          <w:rFonts w:ascii="宋体" w:hAnsi="宋体"/>
          <w:szCs w:val="28"/>
        </w:rPr>
      </w:pPr>
      <w:r w:rsidRPr="00254761">
        <w:rPr>
          <w:rStyle w:val="a7"/>
          <w:rFonts w:ascii="宋体" w:hAnsi="宋体" w:hint="eastAsia"/>
          <w:szCs w:val="28"/>
        </w:rPr>
        <w:t>MMU支持下进程隔离的方法</w:t>
      </w:r>
    </w:p>
    <w:p w14:paraId="7E98E977" w14:textId="4CD84261" w:rsidR="00254761" w:rsidRDefault="00254761" w:rsidP="00254761">
      <w:pPr>
        <w:pStyle w:val="a8"/>
        <w:numPr>
          <w:ilvl w:val="1"/>
          <w:numId w:val="9"/>
        </w:numPr>
        <w:ind w:firstLineChars="0"/>
        <w:rPr>
          <w:rStyle w:val="a7"/>
          <w:rFonts w:ascii="宋体" w:hAnsi="宋体"/>
          <w:szCs w:val="28"/>
        </w:rPr>
      </w:pPr>
      <w:r w:rsidRPr="00254761">
        <w:rPr>
          <w:rStyle w:val="a7"/>
          <w:rFonts w:ascii="宋体" w:hAnsi="宋体" w:hint="eastAsia"/>
          <w:szCs w:val="28"/>
        </w:rPr>
        <w:t>有MUU</w:t>
      </w:r>
      <w:r>
        <w:rPr>
          <w:rStyle w:val="a7"/>
          <w:rFonts w:ascii="宋体" w:hAnsi="宋体" w:hint="eastAsia"/>
          <w:szCs w:val="28"/>
        </w:rPr>
        <w:t>环境下存储器地址的特点</w:t>
      </w:r>
    </w:p>
    <w:p w14:paraId="1F775C41" w14:textId="1B7EE3E6" w:rsidR="00254761" w:rsidRDefault="00254761" w:rsidP="00254761">
      <w:pPr>
        <w:pStyle w:val="a8"/>
        <w:ind w:left="156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在MUU支持下，CPU采用保护地址</w:t>
      </w:r>
    </w:p>
    <w:p w14:paraId="6DF9BD4D" w14:textId="4C8FB3A8" w:rsidR="00254761" w:rsidRDefault="00254761" w:rsidP="00254761">
      <w:pPr>
        <w:pStyle w:val="a8"/>
        <w:ind w:left="156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程序代码，变量，堆栈的地址为逻辑地址（又称程序地址，虚拟地址VA），是用户能够看到的变量，程序代码所在的单元地址，它们所在的实际内存区域实际地址为物理地址PA</w:t>
      </w:r>
    </w:p>
    <w:p w14:paraId="3FEC015C" w14:textId="1B2CE27F" w:rsidR="00254761" w:rsidRDefault="00254761" w:rsidP="00254761">
      <w:pPr>
        <w:pStyle w:val="a8"/>
        <w:ind w:left="156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通常，逻辑地址≠物理地址</w:t>
      </w:r>
    </w:p>
    <w:p w14:paraId="23F9D564" w14:textId="04917979" w:rsidR="00254761" w:rsidRDefault="00254761" w:rsidP="00254761">
      <w:pPr>
        <w:pStyle w:val="a8"/>
        <w:numPr>
          <w:ilvl w:val="1"/>
          <w:numId w:val="9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程序地址，物理地址和地址转换</w:t>
      </w:r>
    </w:p>
    <w:p w14:paraId="5BEDDA77" w14:textId="7316FDEC" w:rsidR="00254761" w:rsidRDefault="00254761" w:rsidP="00254761">
      <w:pPr>
        <w:pStyle w:val="a8"/>
        <w:ind w:left="156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lastRenderedPageBreak/>
        <w:t>程序地址空间低地址部分规定给用户进程使用称为用户地址，高地址部分分配给OS使用，称为内核空间</w:t>
      </w:r>
    </w:p>
    <w:p w14:paraId="54182930" w14:textId="7F0FEC0C" w:rsidR="00AA4D01" w:rsidRPr="00254761" w:rsidRDefault="00AA4D01" w:rsidP="00AA4D01">
      <w:pPr>
        <w:pStyle w:val="a8"/>
        <w:numPr>
          <w:ilvl w:val="1"/>
          <w:numId w:val="9"/>
        </w:numPr>
        <w:ind w:firstLineChars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进程隔离方法</w:t>
      </w:r>
    </w:p>
    <w:p w14:paraId="3993F75F" w14:textId="3498C6F5" w:rsidR="00254761" w:rsidRDefault="00363132" w:rsidP="00906D9A">
      <w:pPr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1.8：系统内核保护——CPU工作模式</w:t>
      </w:r>
    </w:p>
    <w:p w14:paraId="6415704E" w14:textId="3101656E" w:rsidR="00363132" w:rsidRDefault="00363132" w:rsidP="00363132">
      <w:pPr>
        <w:pStyle w:val="a8"/>
        <w:ind w:left="420" w:firstLineChars="0" w:firstLine="0"/>
        <w:rPr>
          <w:rStyle w:val="a7"/>
          <w:rFonts w:ascii="宋体" w:hAnsi="宋体"/>
          <w:szCs w:val="28"/>
        </w:rPr>
      </w:pPr>
      <w:r>
        <w:rPr>
          <w:rStyle w:val="a7"/>
          <w:rFonts w:ascii="宋体" w:hAnsi="宋体" w:hint="eastAsia"/>
          <w:szCs w:val="28"/>
        </w:rPr>
        <w:t>1.</w:t>
      </w:r>
      <w:r>
        <w:rPr>
          <w:rStyle w:val="a7"/>
          <w:rFonts w:ascii="宋体" w:hAnsi="宋体"/>
          <w:szCs w:val="28"/>
        </w:rPr>
        <w:tab/>
      </w:r>
      <w:r>
        <w:rPr>
          <w:rStyle w:val="a7"/>
          <w:rFonts w:ascii="宋体" w:hAnsi="宋体" w:hint="eastAsia"/>
          <w:szCs w:val="28"/>
        </w:rPr>
        <w:t>处理器工作模式，特权模式，非特权模式</w:t>
      </w:r>
    </w:p>
    <w:p w14:paraId="1D9CFEA3" w14:textId="23351214" w:rsidR="00363132" w:rsidRDefault="00363132" w:rsidP="00363132">
      <w:pPr>
        <w:pStyle w:val="a8"/>
        <w:ind w:left="420" w:firstLineChars="0" w:firstLine="0"/>
        <w:rPr>
          <w:rStyle w:val="a7"/>
          <w:rFonts w:ascii="宋体" w:hAnsi="宋体"/>
          <w:szCs w:val="28"/>
        </w:rPr>
      </w:pPr>
    </w:p>
    <w:p w14:paraId="46035265" w14:textId="5FDA9198" w:rsidR="009244E7" w:rsidRDefault="009244E7" w:rsidP="009244E7">
      <w:pPr>
        <w:pStyle w:val="1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第五章</w:t>
      </w:r>
      <w:r>
        <w:rPr>
          <w:rStyle w:val="a7"/>
          <w:rFonts w:hint="eastAsia"/>
          <w:b/>
          <w:bCs/>
        </w:rPr>
        <w:t xml:space="preserve"> </w:t>
      </w:r>
      <w:r>
        <w:rPr>
          <w:rStyle w:val="a7"/>
          <w:rFonts w:hint="eastAsia"/>
          <w:b/>
          <w:bCs/>
        </w:rPr>
        <w:t>进程控制</w:t>
      </w:r>
    </w:p>
    <w:p w14:paraId="5F106D60" w14:textId="4A13B0BD" w:rsidR="009244E7" w:rsidRPr="00A0231D" w:rsidRDefault="009244E7" w:rsidP="009244E7">
      <w:pPr>
        <w:rPr>
          <w:rFonts w:ascii="宋体" w:hAnsi="宋体"/>
          <w:b/>
          <w:szCs w:val="28"/>
        </w:rPr>
      </w:pPr>
      <w:r w:rsidRPr="00A0231D">
        <w:rPr>
          <w:rFonts w:ascii="宋体" w:hAnsi="宋体" w:hint="eastAsia"/>
          <w:b/>
          <w:szCs w:val="28"/>
        </w:rPr>
        <w:t>逻辑流与并发流</w:t>
      </w:r>
    </w:p>
    <w:p w14:paraId="70703200" w14:textId="1A1E86A7" w:rsidR="009244E7" w:rsidRDefault="009244E7" w:rsidP="009244E7">
      <w:pPr>
        <w:pStyle w:val="a8"/>
        <w:numPr>
          <w:ilvl w:val="0"/>
          <w:numId w:val="12"/>
        </w:numPr>
        <w:ind w:firstLineChars="0"/>
        <w:rPr>
          <w:rFonts w:ascii="宋体" w:hAnsi="宋体"/>
          <w:szCs w:val="28"/>
        </w:rPr>
      </w:pPr>
      <w:r w:rsidRPr="009244E7">
        <w:rPr>
          <w:rFonts w:ascii="宋体" w:hAnsi="宋体" w:hint="eastAsia"/>
          <w:szCs w:val="28"/>
        </w:rPr>
        <w:t>并发：指多个活动在在同一时间段内同时进行</w:t>
      </w:r>
    </w:p>
    <w:p w14:paraId="20207D93" w14:textId="474A75A6" w:rsidR="009244E7" w:rsidRDefault="009244E7" w:rsidP="009244E7">
      <w:pPr>
        <w:pStyle w:val="a8"/>
        <w:numPr>
          <w:ilvl w:val="0"/>
          <w:numId w:val="12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逻辑控制流（逻辑流）</w:t>
      </w:r>
    </w:p>
    <w:p w14:paraId="0E903CCC" w14:textId="48C80878" w:rsidR="009244E7" w:rsidRDefault="009244E7" w:rsidP="009244E7">
      <w:pPr>
        <w:pStyle w:val="a8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逻辑流：在多进程运行环境下，一个程序（或进程）按程序员的意图，从main函数开始，一个个语句，一条条指令的执行，执行轨迹为一系列程序计数器（PC）的值，给人一种每个程序都独占处理器的假象，而一般整个系统可能仅有一个CPU，各进程轮流进行，我们称进程为一个逻辑流。</w:t>
      </w:r>
    </w:p>
    <w:p w14:paraId="3CF9C740" w14:textId="178F9419" w:rsidR="009244E7" w:rsidRDefault="009244E7" w:rsidP="009244E7">
      <w:pPr>
        <w:pStyle w:val="a8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处理器在不同进程切换有两种原因：</w:t>
      </w:r>
    </w:p>
    <w:p w14:paraId="7A314DA2" w14:textId="42BFA532" w:rsidR="009244E7" w:rsidRDefault="007506E5" w:rsidP="009244E7">
      <w:pPr>
        <w:pStyle w:val="a8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进程主动放弃CPU：如进程执行耗时的I/O操作时</w:t>
      </w:r>
    </w:p>
    <w:p w14:paraId="4D31342C" w14:textId="3DAC20DF" w:rsidR="007506E5" w:rsidRDefault="007506E5" w:rsidP="009244E7">
      <w:pPr>
        <w:pStyle w:val="a8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进程被动放弃CPU：此次分配的时间配额用完，或有更加紧迫的任务要执行，操作系统强行夺走CPU。</w:t>
      </w:r>
    </w:p>
    <w:p w14:paraId="0F75DAD0" w14:textId="61A0C46D" w:rsidR="007506E5" w:rsidRDefault="007506E5" w:rsidP="009244E7">
      <w:pPr>
        <w:pStyle w:val="a8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CPU控制发生转移的时间：一般都在中断响应发生之时，因为只有这个节骨眼操作系统能介入控制，中断有外部中断、时钟中断等</w:t>
      </w:r>
    </w:p>
    <w:p w14:paraId="6F9C61A3" w14:textId="1682A30B" w:rsidR="007506E5" w:rsidRDefault="007506E5" w:rsidP="007506E5">
      <w:pPr>
        <w:pStyle w:val="a8"/>
        <w:numPr>
          <w:ilvl w:val="0"/>
          <w:numId w:val="12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并发流：一个逻辑流的执行在时间上与另一个流存在重叠情况</w:t>
      </w:r>
      <w:r w:rsidR="00F86B01">
        <w:rPr>
          <w:rFonts w:ascii="宋体" w:hAnsi="宋体" w:hint="eastAsia"/>
          <w:szCs w:val="28"/>
        </w:rPr>
        <w:t>，这两个流称为并发地执行，生命周期存在重叠地2个进程是并发流，或称为并发进程。</w:t>
      </w:r>
    </w:p>
    <w:p w14:paraId="2CB5878F" w14:textId="60AF70C8" w:rsidR="00F86B01" w:rsidRDefault="00F86B01" w:rsidP="007506E5">
      <w:pPr>
        <w:pStyle w:val="a8"/>
        <w:numPr>
          <w:ilvl w:val="0"/>
          <w:numId w:val="12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并行流：如果同一时刻两个流运行在不同的处理器核或者计算机上，我们称他们为并行流。并行流在某段时间内同时执行</w:t>
      </w:r>
      <w:r w:rsidR="00A33577">
        <w:rPr>
          <w:rFonts w:ascii="宋体" w:hAnsi="宋体" w:hint="eastAsia"/>
          <w:szCs w:val="28"/>
        </w:rPr>
        <w:t>，并发流的一个真子集。</w:t>
      </w:r>
    </w:p>
    <w:p w14:paraId="4586A171" w14:textId="71BFA7B6" w:rsidR="0001013E" w:rsidRDefault="00A0231D" w:rsidP="0001013E">
      <w:pPr>
        <w:pStyle w:val="a8"/>
        <w:ind w:left="360" w:firstLineChars="0" w:firstLine="0"/>
        <w:rPr>
          <w:rFonts w:ascii="宋体" w:hAnsi="宋体"/>
          <w:b/>
          <w:szCs w:val="28"/>
        </w:rPr>
      </w:pPr>
      <w:r w:rsidRPr="00A0231D">
        <w:rPr>
          <w:rFonts w:ascii="宋体" w:hAnsi="宋体" w:hint="eastAsia"/>
          <w:b/>
          <w:szCs w:val="28"/>
        </w:rPr>
        <w:t>进程基本概念</w:t>
      </w:r>
    </w:p>
    <w:p w14:paraId="6091D43F" w14:textId="706CB684" w:rsidR="00A0231D" w:rsidRDefault="00A0231D" w:rsidP="00A0231D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 w:rsidRPr="00A0231D">
        <w:rPr>
          <w:rFonts w:ascii="宋体" w:hAnsi="宋体" w:hint="eastAsia"/>
          <w:szCs w:val="28"/>
        </w:rPr>
        <w:t>进程：正在执行中的程序</w:t>
      </w:r>
      <w:r>
        <w:rPr>
          <w:rFonts w:ascii="宋体" w:hAnsi="宋体" w:hint="eastAsia"/>
          <w:szCs w:val="28"/>
        </w:rPr>
        <w:t>。</w:t>
      </w:r>
    </w:p>
    <w:p w14:paraId="15A2E99B" w14:textId="5700A74C" w:rsidR="00A0231D" w:rsidRDefault="00A0231D" w:rsidP="00A0231D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进程的结构：程序代码，数据集和进程控制块（PCB）</w:t>
      </w:r>
    </w:p>
    <w:p w14:paraId="4F1F0153" w14:textId="5FA70894" w:rsidR="00A0231D" w:rsidRDefault="00A0231D" w:rsidP="00A0231D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进程属性：</w:t>
      </w:r>
    </w:p>
    <w:p w14:paraId="26010BC8" w14:textId="2A52A732" w:rsidR="00A0231D" w:rsidRDefault="00A0231D" w:rsidP="00A0231D">
      <w:pPr>
        <w:pStyle w:val="a8"/>
        <w:numPr>
          <w:ilvl w:val="0"/>
          <w:numId w:val="1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进程描述信息：</w:t>
      </w:r>
    </w:p>
    <w:p w14:paraId="3FE4E4BB" w14:textId="3B86C377" w:rsidR="00A0231D" w:rsidRDefault="00A0231D" w:rsidP="00A0231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进程号（PID）</w:t>
      </w:r>
    </w:p>
    <w:p w14:paraId="3C058459" w14:textId="44E20E6A" w:rsidR="00A0231D" w:rsidRDefault="00A0231D" w:rsidP="00A0231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用户标识</w:t>
      </w:r>
    </w:p>
    <w:p w14:paraId="2F4FC0F7" w14:textId="6DE79AE5" w:rsidR="00A0231D" w:rsidRDefault="00A0231D" w:rsidP="00A0231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用户组标识</w:t>
      </w:r>
    </w:p>
    <w:p w14:paraId="692E30CF" w14:textId="2F9E2CB4" w:rsidR="00A0231D" w:rsidRDefault="00A0231D" w:rsidP="00A0231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进程族亲信息：父进程标识，兄弟进程标识</w:t>
      </w:r>
    </w:p>
    <w:p w14:paraId="6225B24E" w14:textId="412786E8" w:rsidR="00A0231D" w:rsidRDefault="00A0231D" w:rsidP="00A0231D">
      <w:pPr>
        <w:pStyle w:val="a8"/>
        <w:numPr>
          <w:ilvl w:val="0"/>
          <w:numId w:val="1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进程控制信息</w:t>
      </w:r>
      <w:r w:rsidR="006B624D">
        <w:rPr>
          <w:rFonts w:ascii="宋体" w:hAnsi="宋体" w:hint="eastAsia"/>
          <w:szCs w:val="28"/>
        </w:rPr>
        <w:t>：</w:t>
      </w:r>
    </w:p>
    <w:p w14:paraId="246F4621" w14:textId="17052AF3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进程状态</w:t>
      </w:r>
    </w:p>
    <w:p w14:paraId="3C4D6CDE" w14:textId="253D1833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调度信息（优先级，剩余时间片和调度策略）</w:t>
      </w:r>
    </w:p>
    <w:p w14:paraId="33D62595" w14:textId="4BB9B59D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计时信息：CPU使用时间</w:t>
      </w:r>
    </w:p>
    <w:p w14:paraId="2E793548" w14:textId="36174FBF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通信信息：未处理信号、管道、消息队列、共享内容等</w:t>
      </w:r>
    </w:p>
    <w:p w14:paraId="375B2F39" w14:textId="09C242AA" w:rsidR="006B624D" w:rsidRDefault="006B624D" w:rsidP="006B624D">
      <w:pPr>
        <w:pStyle w:val="a8"/>
        <w:numPr>
          <w:ilvl w:val="0"/>
          <w:numId w:val="1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进程资源信息</w:t>
      </w:r>
    </w:p>
    <w:p w14:paraId="7C843252" w14:textId="394B44D6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存储器地址</w:t>
      </w:r>
    </w:p>
    <w:p w14:paraId="179C8E80" w14:textId="258EBFFD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打开文件信息</w:t>
      </w:r>
    </w:p>
    <w:p w14:paraId="706807A7" w14:textId="4505B90D" w:rsidR="006B624D" w:rsidRDefault="006B624D" w:rsidP="006B624D">
      <w:pPr>
        <w:pStyle w:val="a8"/>
        <w:numPr>
          <w:ilvl w:val="0"/>
          <w:numId w:val="1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CPU现场</w:t>
      </w:r>
    </w:p>
    <w:p w14:paraId="0798F055" w14:textId="7E3DC4B0" w:rsidR="006B624D" w:rsidRDefault="006B624D" w:rsidP="006B624D">
      <w:pPr>
        <w:pStyle w:val="a8"/>
        <w:ind w:left="144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当前进程CPU寄存器副本：程序计数器PC、通用寄存器、标识寄存器FLACS</w:t>
      </w:r>
    </w:p>
    <w:p w14:paraId="22AF80F6" w14:textId="1585BDAB" w:rsidR="00230F13" w:rsidRDefault="00305822" w:rsidP="00230F13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进程基本状态以及变换</w:t>
      </w:r>
    </w:p>
    <w:p w14:paraId="12861B65" w14:textId="77777777" w:rsidR="00305822" w:rsidRPr="00305822" w:rsidRDefault="00305822" w:rsidP="00305822">
      <w:pPr>
        <w:pStyle w:val="a8"/>
        <w:numPr>
          <w:ilvl w:val="0"/>
          <w:numId w:val="15"/>
        </w:numPr>
        <w:ind w:firstLine="56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就绪状态(ready state)。进程已分配到除CPU以外的所有必要资源，只要获得CPU，便可立即执行，该状态为就绪状态</w:t>
      </w:r>
    </w:p>
    <w:p w14:paraId="3DD5A70A" w14:textId="77777777" w:rsidR="00305822" w:rsidRPr="00305822" w:rsidRDefault="00305822" w:rsidP="00305822">
      <w:pPr>
        <w:pStyle w:val="a8"/>
        <w:numPr>
          <w:ilvl w:val="0"/>
          <w:numId w:val="15"/>
        </w:numPr>
        <w:ind w:firstLine="56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运行状态（也称执行状态， running state）：进程已包括CPU在内的所有运行所需资源，正在执行中</w:t>
      </w:r>
    </w:p>
    <w:p w14:paraId="4876110F" w14:textId="77777777" w:rsidR="00305822" w:rsidRPr="00305822" w:rsidRDefault="00305822" w:rsidP="00305822">
      <w:pPr>
        <w:pStyle w:val="a8"/>
        <w:numPr>
          <w:ilvl w:val="0"/>
          <w:numId w:val="15"/>
        </w:numPr>
        <w:ind w:firstLine="56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阻塞状态(blocked state)：正在执行的进程因请求资源、等待事件发生、等待I/O等原因，而暂时无法继续执行时，进入阻塞状态</w:t>
      </w:r>
    </w:p>
    <w:p w14:paraId="747951E6" w14:textId="77777777" w:rsidR="00305822" w:rsidRPr="00305822" w:rsidRDefault="00305822" w:rsidP="00305822">
      <w:pPr>
        <w:pStyle w:val="a8"/>
        <w:ind w:left="720" w:firstLine="56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实际操作系统设计中，往往还需增加2个状态：</w:t>
      </w:r>
    </w:p>
    <w:p w14:paraId="6D47E282" w14:textId="77777777" w:rsidR="00305822" w:rsidRPr="00305822" w:rsidRDefault="00305822" w:rsidP="00305822">
      <w:pPr>
        <w:pStyle w:val="a8"/>
        <w:numPr>
          <w:ilvl w:val="0"/>
          <w:numId w:val="16"/>
        </w:numPr>
        <w:ind w:firstLine="56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创建状态：正在创建且尚未完成创建过程的进程(处于胎儿期）所处的状态称为创建状态</w:t>
      </w:r>
    </w:p>
    <w:p w14:paraId="46CA07FC" w14:textId="3D50BA43" w:rsidR="00305822" w:rsidRDefault="00305822" w:rsidP="00305822">
      <w:pPr>
        <w:pStyle w:val="a8"/>
        <w:ind w:left="720" w:firstLineChars="0" w:firstLine="0"/>
        <w:rPr>
          <w:rFonts w:ascii="宋体" w:hAnsi="宋体"/>
          <w:szCs w:val="28"/>
        </w:rPr>
      </w:pPr>
      <w:r w:rsidRPr="00305822">
        <w:rPr>
          <w:rFonts w:ascii="宋体" w:hAnsi="宋体" w:hint="eastAsia"/>
          <w:szCs w:val="28"/>
        </w:rPr>
        <w:t>终止状态：进程终止后并不立即将其清理，而是让其进入终止状态</w:t>
      </w:r>
    </w:p>
    <w:p w14:paraId="5D06744E" w14:textId="61848903" w:rsidR="005A57ED" w:rsidRDefault="005A57ED" w:rsidP="005A57ED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进程PCB组织</w:t>
      </w:r>
    </w:p>
    <w:p w14:paraId="34891899" w14:textId="7B52C941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双向链表队列</w:t>
      </w:r>
    </w:p>
    <w:p w14:paraId="31FFAD2A" w14:textId="7738330F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双向链表加树形结构</w:t>
      </w:r>
    </w:p>
    <w:p w14:paraId="420BB8CA" w14:textId="53E39B11" w:rsidR="005A57ED" w:rsidRDefault="005A57ED" w:rsidP="005A57ED">
      <w:pPr>
        <w:pStyle w:val="a8"/>
        <w:numPr>
          <w:ilvl w:val="0"/>
          <w:numId w:val="13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操作进程的工具</w:t>
      </w:r>
    </w:p>
    <w:p w14:paraId="5DC0D0A9" w14:textId="7E41091D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显示全部进程信息：ps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—ef</w:t>
      </w:r>
    </w:p>
    <w:p w14:paraId="200787C9" w14:textId="24F6F5A7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从进程中过滤进程信息：ps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—ef|grep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（bash）</w:t>
      </w:r>
    </w:p>
    <w:p w14:paraId="313AD49F" w14:textId="5291BDFE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显示当前进程的消耗资源信息：ps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-u</w:t>
      </w:r>
    </w:p>
    <w:p w14:paraId="3C32A8FE" w14:textId="4EE7162D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显示当前用户拥有进程的进程信息：ps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l</w:t>
      </w:r>
    </w:p>
    <w:p w14:paraId="124AA134" w14:textId="14456798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终止进程：kill</w:t>
      </w:r>
    </w:p>
    <w:p w14:paraId="45A40085" w14:textId="4CA8E52B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  <w:r w:rsidRPr="005A57ED">
        <w:rPr>
          <w:rFonts w:ascii="宋体" w:hAnsi="宋体"/>
          <w:noProof/>
          <w:szCs w:val="28"/>
        </w:rPr>
        <w:drawing>
          <wp:inline distT="0" distB="0" distL="0" distR="0" wp14:anchorId="4DF2A2C5" wp14:editId="436F269D">
            <wp:extent cx="5274310" cy="2652395"/>
            <wp:effectExtent l="0" t="0" r="254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B71C" w14:textId="6AB229D7" w:rsidR="005A57ED" w:rsidRPr="005A57ED" w:rsidRDefault="005A57ED" w:rsidP="005A57ED">
      <w:pPr>
        <w:pStyle w:val="a8"/>
        <w:ind w:left="720" w:firstLine="562"/>
        <w:rPr>
          <w:szCs w:val="28"/>
        </w:rPr>
      </w:pPr>
      <w:r w:rsidRPr="005A57ED">
        <w:rPr>
          <w:rFonts w:ascii="宋体" w:hAnsi="宋体" w:hint="eastAsia"/>
          <w:b/>
          <w:szCs w:val="28"/>
        </w:rPr>
        <w:t>后台执行进程：命令后加“&amp;”</w:t>
      </w:r>
      <w:r w:rsidRPr="005A57ED">
        <w:rPr>
          <w:rFonts w:hint="eastAsia"/>
          <w:szCs w:val="28"/>
        </w:rPr>
        <w:t>好处：输入命令串</w:t>
      </w:r>
      <w:r w:rsidRPr="005A57ED">
        <w:rPr>
          <w:rFonts w:hint="eastAsia"/>
          <w:szCs w:val="28"/>
        </w:rPr>
        <w:t xml:space="preserve"> </w:t>
      </w:r>
      <w:r w:rsidRPr="005A57ED">
        <w:rPr>
          <w:rFonts w:hint="eastAsia"/>
          <w:szCs w:val="28"/>
        </w:rPr>
        <w:t>后，立即显示命令提示符，前面命令的执行和下一条命令的输入可并发执行</w:t>
      </w:r>
    </w:p>
    <w:p w14:paraId="066C6FCD" w14:textId="22F5BA44" w:rsidR="005A57ED" w:rsidRDefault="005A57ED" w:rsidP="005A57ED">
      <w:pPr>
        <w:pStyle w:val="a8"/>
        <w:ind w:left="720" w:firstLineChars="0" w:firstLine="0"/>
        <w:rPr>
          <w:rFonts w:ascii="宋体" w:hAnsi="宋体"/>
          <w:szCs w:val="28"/>
        </w:rPr>
      </w:pPr>
    </w:p>
    <w:p w14:paraId="47F78610" w14:textId="7DDEF8F6" w:rsidR="00E62682" w:rsidRDefault="00E62682" w:rsidP="005A57ED">
      <w:pPr>
        <w:pStyle w:val="a8"/>
        <w:ind w:left="720" w:firstLineChars="0" w:firstLine="0"/>
        <w:rPr>
          <w:rFonts w:ascii="宋体" w:hAnsi="宋体"/>
          <w:szCs w:val="28"/>
        </w:rPr>
      </w:pPr>
    </w:p>
    <w:p w14:paraId="74E0ADC6" w14:textId="77777777" w:rsidR="009E6BB1" w:rsidRDefault="00E62682" w:rsidP="009E6BB1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线程管理与同步互斥</w:t>
      </w:r>
    </w:p>
    <w:p w14:paraId="51D84DF4" w14:textId="52BA83C7" w:rsidR="00E62682" w:rsidRDefault="00E62682" w:rsidP="009E6BB1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线程概念</w:t>
      </w:r>
    </w:p>
    <w:p w14:paraId="408F2628" w14:textId="3EF59697" w:rsidR="00E62682" w:rsidRDefault="00E62682" w:rsidP="00E62682">
      <w:pPr>
        <w:rPr>
          <w:rFonts w:ascii="宋体" w:hAnsi="宋体"/>
          <w:szCs w:val="28"/>
        </w:rPr>
      </w:pPr>
      <w:r w:rsidRPr="00E62682">
        <w:rPr>
          <w:rFonts w:ascii="宋体" w:hAnsi="宋体" w:hint="eastAsia"/>
          <w:szCs w:val="28"/>
        </w:rPr>
        <w:t>线程：</w:t>
      </w:r>
      <w:r>
        <w:rPr>
          <w:rFonts w:ascii="宋体" w:hAnsi="宋体" w:hint="eastAsia"/>
          <w:szCs w:val="28"/>
        </w:rPr>
        <w:t>线程定义为进程内一个可执行单元或可调度实体，每个执行单元可执行进程内的一段代码（如函数），在一个进程里面可以创建多</w:t>
      </w:r>
      <w:r>
        <w:rPr>
          <w:rFonts w:ascii="宋体" w:hAnsi="宋体" w:hint="eastAsia"/>
          <w:szCs w:val="28"/>
        </w:rPr>
        <w:lastRenderedPageBreak/>
        <w:t>个线程，每个线程执行一块功能或活动（线程都是并发逻辑流的）</w:t>
      </w:r>
    </w:p>
    <w:p w14:paraId="6E9EF3E6" w14:textId="373A0CFD" w:rsidR="00E62682" w:rsidRDefault="00E62682" w:rsidP="00E6268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线程共享资源：一个进程内的线程都是在同一个地址空间的，共享线程的资源，如数据（全局变量）、代码、堆和打开文件等。</w:t>
      </w:r>
    </w:p>
    <w:p w14:paraId="49110E5E" w14:textId="74618EBC" w:rsidR="00E62682" w:rsidRDefault="00E62682" w:rsidP="00E6268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线程的结构：每个线程都拥有一个线程控制块（TCB</w:t>
      </w:r>
      <w:r>
        <w:rPr>
          <w:rFonts w:ascii="宋体" w:hAnsi="宋体"/>
          <w:szCs w:val="28"/>
        </w:rPr>
        <w:t xml:space="preserve"> </w:t>
      </w:r>
      <w:r w:rsidRPr="009E6BB1">
        <w:rPr>
          <w:rFonts w:hint="eastAsia"/>
        </w:rPr>
        <w:t>thread</w:t>
      </w:r>
      <w:r>
        <w:rPr>
          <w:rFonts w:ascii="宋体" w:hAnsi="宋体"/>
          <w:szCs w:val="28"/>
        </w:rPr>
        <w:t xml:space="preserve"> </w:t>
      </w:r>
      <w:r w:rsidR="00B44988">
        <w:rPr>
          <w:rFonts w:ascii="宋体" w:hAnsi="宋体" w:hint="eastAsia"/>
          <w:szCs w:val="28"/>
        </w:rPr>
        <w:t>control</w:t>
      </w:r>
      <w:r w:rsidR="00B44988">
        <w:rPr>
          <w:rFonts w:ascii="宋体" w:hAnsi="宋体"/>
          <w:szCs w:val="28"/>
        </w:rPr>
        <w:t xml:space="preserve"> </w:t>
      </w:r>
      <w:r w:rsidR="00B44988">
        <w:rPr>
          <w:rFonts w:ascii="宋体" w:hAnsi="宋体" w:hint="eastAsia"/>
          <w:szCs w:val="28"/>
        </w:rPr>
        <w:t>block</w:t>
      </w:r>
      <w:r>
        <w:rPr>
          <w:rFonts w:ascii="宋体" w:hAnsi="宋体" w:hint="eastAsia"/>
          <w:szCs w:val="28"/>
        </w:rPr>
        <w:t>）</w:t>
      </w:r>
      <w:r w:rsidR="00B44988">
        <w:rPr>
          <w:rFonts w:ascii="宋体" w:hAnsi="宋体" w:hint="eastAsia"/>
          <w:szCs w:val="28"/>
        </w:rPr>
        <w:t>和一个线程堆栈。</w:t>
      </w:r>
      <w:r w:rsidR="00B44988">
        <w:rPr>
          <w:rFonts w:ascii="宋体" w:hAnsi="宋体"/>
          <w:szCs w:val="28"/>
        </w:rPr>
        <w:t>TCB</w:t>
      </w:r>
      <w:r w:rsidR="00B44988">
        <w:rPr>
          <w:rFonts w:ascii="宋体" w:hAnsi="宋体" w:hint="eastAsia"/>
          <w:szCs w:val="28"/>
        </w:rPr>
        <w:t>用于存放线程的属性，堆栈用于给函数调用局部变量分配内存</w:t>
      </w:r>
    </w:p>
    <w:p w14:paraId="5DADA62D" w14:textId="37F29163" w:rsidR="00B44988" w:rsidRDefault="00B44988" w:rsidP="00E6268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TCB内容：线程ID，线程状态，栈指针、通用寄存器、程序计算器（PC）、标志寄存器。</w:t>
      </w:r>
    </w:p>
    <w:p w14:paraId="2A8169ED" w14:textId="79964461" w:rsidR="00B44988" w:rsidRPr="009E6BB1" w:rsidRDefault="009E6BB1" w:rsidP="009E6BB1">
      <w:pPr>
        <w:pStyle w:val="a8"/>
        <w:numPr>
          <w:ilvl w:val="1"/>
          <w:numId w:val="14"/>
        </w:numPr>
        <w:ind w:firstLineChars="0"/>
        <w:rPr>
          <w:rFonts w:ascii="宋体" w:hAnsi="宋体"/>
          <w:szCs w:val="28"/>
        </w:rPr>
      </w:pPr>
      <w:r w:rsidRPr="009E6BB1">
        <w:rPr>
          <w:rFonts w:ascii="宋体" w:hAnsi="宋体" w:hint="eastAsia"/>
          <w:b/>
          <w:bCs/>
          <w:szCs w:val="28"/>
        </w:rPr>
        <w:t>多线程并发特征与编程方法</w:t>
      </w:r>
    </w:p>
    <w:p w14:paraId="6A8E161E" w14:textId="77777777" w:rsidR="009E6BB1" w:rsidRDefault="009E6BB1" w:rsidP="009E6BB1"/>
    <w:p w14:paraId="14CA2E15" w14:textId="2AAA6C8D" w:rsidR="009E6BB1" w:rsidRDefault="009E6BB1" w:rsidP="009E6BB1">
      <w:r>
        <w:rPr>
          <w:rFonts w:hint="eastAsia"/>
        </w:rPr>
        <w:t>线程提供的</w:t>
      </w:r>
      <w:r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pthread_</w:t>
      </w:r>
      <w:r>
        <w:t>create</w:t>
      </w:r>
      <w:proofErr w:type="spellEnd"/>
      <w:r>
        <w:rPr>
          <w:rFonts w:hint="eastAsia"/>
        </w:rPr>
        <w:t>（创建）</w:t>
      </w:r>
      <w:r>
        <w:t xml:space="preserve">, </w:t>
      </w:r>
      <w:proofErr w:type="spellStart"/>
      <w:r>
        <w:t>pthread_exit</w:t>
      </w:r>
      <w:proofErr w:type="spellEnd"/>
      <w:r>
        <w:rPr>
          <w:rFonts w:hint="eastAsia"/>
        </w:rPr>
        <w:t>（退出）</w:t>
      </w:r>
      <w:r>
        <w:t xml:space="preserve">, </w:t>
      </w:r>
      <w:proofErr w:type="spellStart"/>
      <w:r>
        <w:t>pthread_join</w:t>
      </w:r>
      <w:proofErr w:type="spellEnd"/>
      <w:r>
        <w:rPr>
          <w:rFonts w:hint="eastAsia"/>
        </w:rPr>
        <w:t>（线程）</w:t>
      </w:r>
      <w:r>
        <w:t xml:space="preserve">, </w:t>
      </w:r>
      <w:proofErr w:type="spellStart"/>
      <w:r>
        <w:t>pthread_detach</w:t>
      </w:r>
      <w:proofErr w:type="spellEnd"/>
      <w:r>
        <w:rPr>
          <w:rFonts w:hint="eastAsia"/>
        </w:rPr>
        <w:t>（分离）、</w:t>
      </w:r>
      <w:proofErr w:type="spellStart"/>
      <w:r>
        <w:rPr>
          <w:rFonts w:hint="eastAsia"/>
        </w:rPr>
        <w:t>p</w:t>
      </w:r>
      <w:r>
        <w:t>thread_cancel</w:t>
      </w:r>
      <w:proofErr w:type="spellEnd"/>
      <w:r>
        <w:rPr>
          <w:rFonts w:hint="eastAsia"/>
        </w:rPr>
        <w:t>（取消）</w:t>
      </w:r>
      <w:r>
        <w:t>;</w:t>
      </w:r>
    </w:p>
    <w:p w14:paraId="261AE7E1" w14:textId="3A53546C" w:rsidR="009E6BB1" w:rsidRDefault="009E6BB1" w:rsidP="009E6BB1"/>
    <w:p w14:paraId="29DA7E77" w14:textId="3E3273CC" w:rsidR="00703151" w:rsidRDefault="00703151" w:rsidP="009E6BB1"/>
    <w:p w14:paraId="30912769" w14:textId="4BA1B9DD" w:rsidR="00703151" w:rsidRDefault="00703151" w:rsidP="009E6BB1"/>
    <w:p w14:paraId="16644182" w14:textId="0F4DA934" w:rsidR="00703151" w:rsidRDefault="00703151" w:rsidP="00703151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线程互斥</w:t>
      </w:r>
    </w:p>
    <w:p w14:paraId="557D1D42" w14:textId="3BD85461" w:rsidR="00703151" w:rsidRDefault="00703151" w:rsidP="009E6BB1"/>
    <w:p w14:paraId="7529DA30" w14:textId="3160F919" w:rsidR="00703151" w:rsidRDefault="00703151" w:rsidP="00703151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线程同步</w:t>
      </w:r>
    </w:p>
    <w:p w14:paraId="7040F950" w14:textId="648376BE" w:rsidR="00703151" w:rsidRDefault="00703151" w:rsidP="00703151">
      <w:pPr>
        <w:ind w:left="840" w:hangingChars="300" w:hanging="840"/>
      </w:pPr>
      <w:r>
        <w:rPr>
          <w:rFonts w:hint="eastAsia"/>
        </w:rPr>
        <w:t>同步：对并发线程操作的执行顺序进行控制。才能保证程序运行的正确性</w:t>
      </w:r>
    </w:p>
    <w:p w14:paraId="41B406A0" w14:textId="16BDD247" w:rsidR="00703151" w:rsidRDefault="00703151" w:rsidP="0070315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单向同步：</w:t>
      </w:r>
    </w:p>
    <w:p w14:paraId="11F10E3F" w14:textId="67D593E3" w:rsidR="00703151" w:rsidRDefault="00703151" w:rsidP="0070315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双向同步问题模型：线程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产生数据，将数据放入缓冲区（全局变量），线程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从缓冲区读取数据，进行处理：</w:t>
      </w:r>
    </w:p>
    <w:p w14:paraId="079748AE" w14:textId="0FB05CF7" w:rsidR="00703151" w:rsidRDefault="00703151" w:rsidP="00703151">
      <w:pPr>
        <w:pStyle w:val="a8"/>
        <w:ind w:left="840" w:firstLineChars="0" w:firstLine="0"/>
      </w:pPr>
      <w:r w:rsidRPr="00703151">
        <w:rPr>
          <w:noProof/>
        </w:rPr>
        <w:drawing>
          <wp:inline distT="0" distB="0" distL="0" distR="0" wp14:anchorId="63721E58" wp14:editId="0C8BFD69">
            <wp:extent cx="5274310" cy="1101725"/>
            <wp:effectExtent l="0" t="0" r="254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235A" w14:textId="5D89BCE2" w:rsidR="00703151" w:rsidRDefault="00703151" w:rsidP="00703151">
      <w:pPr>
        <w:pStyle w:val="a8"/>
        <w:ind w:left="840" w:firstLineChars="0" w:firstLine="0"/>
      </w:pPr>
      <w:r>
        <w:rPr>
          <w:rFonts w:hint="eastAsia"/>
        </w:rPr>
        <w:t>·线程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的操作“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v1</w:t>
      </w:r>
      <w:r>
        <w:rPr>
          <w:rFonts w:hint="eastAsia"/>
        </w:rPr>
        <w:t>”必须在线程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的操作“</w:t>
      </w:r>
      <w:r>
        <w:rPr>
          <w:rFonts w:hint="eastAsia"/>
        </w:rPr>
        <w:t>v2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”前执行</w:t>
      </w:r>
      <w:r w:rsidR="00917EDD">
        <w:rPr>
          <w:rFonts w:hint="eastAsia"/>
        </w:rPr>
        <w:t>，保证线程</w:t>
      </w:r>
      <w:r w:rsidR="00917EDD">
        <w:rPr>
          <w:rFonts w:hint="eastAsia"/>
        </w:rPr>
        <w:t>b</w:t>
      </w:r>
      <w:r w:rsidR="00917EDD">
        <w:t xml:space="preserve"> </w:t>
      </w:r>
      <w:r w:rsidR="00917EDD">
        <w:rPr>
          <w:rFonts w:hint="eastAsia"/>
        </w:rPr>
        <w:t>总能读取到新数据</w:t>
      </w:r>
    </w:p>
    <w:p w14:paraId="5FCFEFCC" w14:textId="2B5A996B" w:rsidR="00917EDD" w:rsidRDefault="00917EDD" w:rsidP="00703151">
      <w:pPr>
        <w:pStyle w:val="a8"/>
        <w:ind w:left="840" w:firstLineChars="0" w:firstLine="0"/>
      </w:pPr>
      <w:r>
        <w:rPr>
          <w:rFonts w:hint="eastAsia"/>
        </w:rPr>
        <w:t>·线程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的第二次操作“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v1</w:t>
      </w:r>
      <w:r>
        <w:rPr>
          <w:rFonts w:hint="eastAsia"/>
        </w:rPr>
        <w:t>”必须在线程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的第一次操作“</w:t>
      </w:r>
      <w:r>
        <w:rPr>
          <w:rFonts w:hint="eastAsia"/>
        </w:rPr>
        <w:t>v2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”之后，以保证不会覆盖还没被取走的数据</w:t>
      </w:r>
    </w:p>
    <w:p w14:paraId="4DBC5997" w14:textId="44006204" w:rsidR="00917EDD" w:rsidRDefault="00917EDD" w:rsidP="00703151">
      <w:pPr>
        <w:pStyle w:val="a8"/>
        <w:ind w:left="840" w:firstLineChars="0" w:firstLine="0"/>
      </w:pPr>
      <w:r>
        <w:rPr>
          <w:rFonts w:hint="eastAsia"/>
        </w:rPr>
        <w:t>·以此类推</w:t>
      </w:r>
    </w:p>
    <w:p w14:paraId="5DBD111D" w14:textId="39466153" w:rsidR="00917EDD" w:rsidRDefault="00917EDD" w:rsidP="00703151">
      <w:pPr>
        <w:pStyle w:val="a8"/>
        <w:ind w:left="840" w:firstLineChars="0" w:firstLine="0"/>
      </w:pPr>
    </w:p>
    <w:p w14:paraId="5C10742F" w14:textId="76660D01" w:rsidR="00917EDD" w:rsidRDefault="00805F99" w:rsidP="00805F99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同步机制实现线程互斥与同步</w:t>
      </w:r>
    </w:p>
    <w:p w14:paraId="659C620A" w14:textId="5DBB982C" w:rsidR="00805F99" w:rsidRDefault="00805F99" w:rsidP="00805F99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posix</w:t>
      </w:r>
      <w:proofErr w:type="spellEnd"/>
      <w:r>
        <w:t xml:space="preserve"> </w:t>
      </w:r>
      <w:r>
        <w:rPr>
          <w:rFonts w:hint="eastAsia"/>
        </w:rPr>
        <w:t>threads</w:t>
      </w:r>
      <w:r>
        <w:rPr>
          <w:rFonts w:hint="eastAsia"/>
        </w:rPr>
        <w:t>（简称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）线程规范，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提供四种同步设施：信号量，互斥量，读写锁，条件变量</w:t>
      </w:r>
    </w:p>
    <w:p w14:paraId="00C9AF4D" w14:textId="4F0A12E3" w:rsidR="00805F99" w:rsidRDefault="00805F99" w:rsidP="00805F99"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规范实现的信号量设施是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信号量，类型是</w:t>
      </w:r>
      <w:proofErr w:type="spellStart"/>
      <w:r>
        <w:rPr>
          <w:rFonts w:hint="eastAsia"/>
        </w:rPr>
        <w:t>s</w:t>
      </w:r>
      <w:r>
        <w:t>em_t</w:t>
      </w:r>
      <w:proofErr w:type="spellEnd"/>
      <w:r>
        <w:rPr>
          <w:rFonts w:hint="eastAsia"/>
        </w:rPr>
        <w:t>，初始化及对应的</w:t>
      </w:r>
      <w:r>
        <w:rPr>
          <w:rFonts w:hint="eastAsia"/>
        </w:rPr>
        <w:t>P</w:t>
      </w:r>
      <w:r>
        <w:rPr>
          <w:rFonts w:hint="eastAsia"/>
        </w:rPr>
        <w:t>操作、</w:t>
      </w:r>
      <w:r>
        <w:rPr>
          <w:rFonts w:hint="eastAsia"/>
        </w:rPr>
        <w:t>v</w:t>
      </w:r>
      <w:r>
        <w:rPr>
          <w:rFonts w:hint="eastAsia"/>
        </w:rPr>
        <w:t>操作函数分别为</w:t>
      </w:r>
      <w:proofErr w:type="spellStart"/>
      <w:r>
        <w:rPr>
          <w:rFonts w:hint="eastAsia"/>
        </w:rPr>
        <w:t>s</w:t>
      </w:r>
      <w:r>
        <w:t>em_init</w:t>
      </w:r>
      <w:proofErr w:type="spellEnd"/>
      <w:r>
        <w:t xml:space="preserve">, </w:t>
      </w:r>
      <w:proofErr w:type="spellStart"/>
      <w:r>
        <w:t>sem_wait</w:t>
      </w:r>
      <w:proofErr w:type="spellEnd"/>
      <w:r>
        <w:t xml:space="preserve">, </w:t>
      </w:r>
      <w:proofErr w:type="spellStart"/>
      <w:r>
        <w:t>sem_post</w:t>
      </w:r>
      <w:proofErr w:type="spellEnd"/>
      <w:r>
        <w:rPr>
          <w:rFonts w:hint="eastAsia"/>
        </w:rPr>
        <w:t>。</w:t>
      </w:r>
    </w:p>
    <w:p w14:paraId="50837B8F" w14:textId="5F2808C5" w:rsidR="004D2A24" w:rsidRDefault="004D2A24" w:rsidP="00805F99"/>
    <w:p w14:paraId="1DE55605" w14:textId="0221B93D" w:rsidR="004D2A24" w:rsidRDefault="004D2A24" w:rsidP="00805F99"/>
    <w:p w14:paraId="62CC0E35" w14:textId="1F9E4F58" w:rsidR="004D2A24" w:rsidRDefault="004D2A24" w:rsidP="00BD39E8">
      <w:pPr>
        <w:pStyle w:val="1"/>
      </w:pPr>
      <w:r>
        <w:rPr>
          <w:rFonts w:hint="eastAsia"/>
        </w:rPr>
        <w:lastRenderedPageBreak/>
        <w:t>第七章</w:t>
      </w:r>
    </w:p>
    <w:p w14:paraId="4A670CB1" w14:textId="75B5B514" w:rsidR="004D2A24" w:rsidRDefault="004D2A24" w:rsidP="00805F99">
      <w:r>
        <w:rPr>
          <w:rFonts w:hint="eastAsia"/>
        </w:rPr>
        <w:t>1.</w:t>
      </w:r>
      <w:r>
        <w:tab/>
      </w:r>
    </w:p>
    <w:p w14:paraId="1756A954" w14:textId="4108B7DF" w:rsidR="004D2A24" w:rsidRDefault="004D2A24" w:rsidP="00805F99">
      <w:r>
        <w:rPr>
          <w:rFonts w:hint="eastAsia"/>
        </w:rPr>
        <w:t>2.</w:t>
      </w:r>
      <w:r>
        <w:tab/>
      </w:r>
      <w:r>
        <w:rPr>
          <w:rFonts w:hint="eastAsia"/>
        </w:rPr>
        <w:t>消息队列</w:t>
      </w:r>
    </w:p>
    <w:p w14:paraId="0682CC11" w14:textId="61C2543B" w:rsidR="004D2A24" w:rsidRDefault="004D2A24" w:rsidP="00805F99">
      <w:r>
        <w:rPr>
          <w:rFonts w:hint="eastAsia"/>
        </w:rPr>
        <w:t>基本思想：进程间以数据块（消息）为单位来传递数据，是进程之间传递数据的简单有效方法</w:t>
      </w:r>
    </w:p>
    <w:p w14:paraId="772646F4" w14:textId="6AEFFE40" w:rsidR="004D2A24" w:rsidRDefault="004D2A24" w:rsidP="00805F99">
      <w:r>
        <w:tab/>
      </w:r>
      <w:r>
        <w:rPr>
          <w:rFonts w:hint="eastAsia"/>
        </w:rPr>
        <w:t>·它独立于接收和发送进程的存在，消除了同步命名管道的打开和关闭时遇见的麻烦</w:t>
      </w:r>
    </w:p>
    <w:p w14:paraId="13F9CEFF" w14:textId="642C1AD9" w:rsidR="004D2A24" w:rsidRDefault="004D2A24" w:rsidP="004D2A24">
      <w:pPr>
        <w:ind w:firstLine="420"/>
      </w:pPr>
      <w:r>
        <w:rPr>
          <w:rFonts w:hint="eastAsia"/>
        </w:rPr>
        <w:t>·每个数据块都可以看成某种类型，可发送任何数据类型</w:t>
      </w:r>
    </w:p>
    <w:p w14:paraId="0B0EF1F1" w14:textId="23EC455C" w:rsidR="004D2A24" w:rsidRDefault="004D2A24" w:rsidP="004D2A24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MSGMAX</w:t>
      </w:r>
      <w:r>
        <w:rPr>
          <w:rFonts w:hint="eastAsia"/>
        </w:rPr>
        <w:t>：消息的最大长度</w:t>
      </w:r>
    </w:p>
    <w:p w14:paraId="4AADD1C3" w14:textId="095507C6" w:rsidR="004D2A24" w:rsidRDefault="004D2A24" w:rsidP="004D2A24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MSGMNB</w:t>
      </w:r>
      <w:r>
        <w:rPr>
          <w:rFonts w:hint="eastAsia"/>
        </w:rPr>
        <w:t>：消息队列的最大长度</w:t>
      </w:r>
    </w:p>
    <w:p w14:paraId="6E4DDF2B" w14:textId="5F1EBAE8" w:rsidR="004D2A24" w:rsidRDefault="004D2A24" w:rsidP="004D2A2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消息队列结构（队列、消息）</w:t>
      </w:r>
    </w:p>
    <w:p w14:paraId="1C7F6A53" w14:textId="1BC41F1F" w:rsidR="004D2A24" w:rsidRDefault="004D2A24" w:rsidP="004D2A24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77FE2989" wp14:editId="1039FDA3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B7FC" w14:textId="6CFCA0F6" w:rsidR="004D2A24" w:rsidRDefault="00BD39E8" w:rsidP="00BD39E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消息队列通信实例</w:t>
      </w:r>
    </w:p>
    <w:p w14:paraId="12BCB872" w14:textId="5EED05C2" w:rsidR="00BD39E8" w:rsidRDefault="00BD39E8" w:rsidP="00BD39E8">
      <w:pPr>
        <w:pStyle w:val="a8"/>
        <w:ind w:left="840" w:firstLineChars="0" w:firstLine="0"/>
      </w:pPr>
      <w:r>
        <w:rPr>
          <w:rFonts w:hint="eastAsia"/>
        </w:rPr>
        <w:t>·</w:t>
      </w:r>
      <w:proofErr w:type="spellStart"/>
      <w:r>
        <w:rPr>
          <w:rFonts w:hint="eastAsia"/>
        </w:rPr>
        <w:t>msgcreate.</w:t>
      </w:r>
      <w:r>
        <w:t>c</w:t>
      </w:r>
      <w:proofErr w:type="spellEnd"/>
      <w:r>
        <w:rPr>
          <w:rFonts w:hint="eastAsia"/>
        </w:rPr>
        <w:t>：创建消息队列</w:t>
      </w:r>
    </w:p>
    <w:p w14:paraId="4602C7F5" w14:textId="4AAF2DA3" w:rsidR="00BD39E8" w:rsidRDefault="00BD39E8" w:rsidP="00BD39E8">
      <w:pPr>
        <w:pStyle w:val="a8"/>
        <w:ind w:left="840" w:firstLineChars="0" w:firstLine="0"/>
      </w:pPr>
      <w:r>
        <w:rPr>
          <w:rFonts w:hint="eastAsia"/>
        </w:rPr>
        <w:t>·</w:t>
      </w:r>
      <w:proofErr w:type="spellStart"/>
      <w:r>
        <w:rPr>
          <w:rFonts w:hint="eastAsia"/>
        </w:rPr>
        <w:t>msgsend</w:t>
      </w:r>
      <w:r>
        <w:t>.c</w:t>
      </w:r>
      <w:proofErr w:type="spellEnd"/>
      <w:r>
        <w:rPr>
          <w:rFonts w:hint="eastAsia"/>
        </w:rPr>
        <w:t>：用于发送消息</w:t>
      </w:r>
    </w:p>
    <w:p w14:paraId="3D76A9F2" w14:textId="68697996" w:rsidR="00BD39E8" w:rsidRDefault="00BD39E8" w:rsidP="00BD39E8">
      <w:pPr>
        <w:pStyle w:val="a8"/>
        <w:ind w:left="840" w:firstLineChars="0" w:firstLine="0"/>
      </w:pPr>
      <w:r>
        <w:rPr>
          <w:rFonts w:hint="eastAsia"/>
        </w:rPr>
        <w:t>·</w:t>
      </w:r>
      <w:proofErr w:type="spellStart"/>
      <w:r>
        <w:rPr>
          <w:rFonts w:hint="eastAsia"/>
        </w:rPr>
        <w:t>msgrcv</w:t>
      </w:r>
      <w:r>
        <w:t>.c</w:t>
      </w:r>
      <w:proofErr w:type="spellEnd"/>
      <w:r>
        <w:rPr>
          <w:rFonts w:hint="eastAsia"/>
        </w:rPr>
        <w:t>：接收消息</w:t>
      </w:r>
    </w:p>
    <w:p w14:paraId="316A6251" w14:textId="58EC9DFE" w:rsidR="00BD39E8" w:rsidRDefault="00BD39E8" w:rsidP="00BD39E8">
      <w:pPr>
        <w:pStyle w:val="a8"/>
        <w:ind w:left="840" w:firstLineChars="0" w:firstLine="0"/>
      </w:pPr>
      <w:r>
        <w:rPr>
          <w:rFonts w:hint="eastAsia"/>
        </w:rPr>
        <w:t>·</w:t>
      </w:r>
      <w:proofErr w:type="spellStart"/>
      <w:r>
        <w:rPr>
          <w:rFonts w:hint="eastAsia"/>
        </w:rPr>
        <w:t>msg</w:t>
      </w:r>
      <w:r>
        <w:t>del.c</w:t>
      </w:r>
      <w:proofErr w:type="spellEnd"/>
      <w:r>
        <w:rPr>
          <w:rFonts w:hint="eastAsia"/>
        </w:rPr>
        <w:t>：删除消息队列</w:t>
      </w:r>
    </w:p>
    <w:p w14:paraId="657A89AD" w14:textId="607D7303" w:rsidR="00BD39E8" w:rsidRDefault="00BD39E8" w:rsidP="00BD39E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通过消息队列传输任意类型的数据</w:t>
      </w:r>
    </w:p>
    <w:p w14:paraId="014573F0" w14:textId="237C83AB" w:rsidR="00BD39E8" w:rsidRDefault="00BD39E8" w:rsidP="00BD39E8">
      <w:pPr>
        <w:pStyle w:val="a8"/>
        <w:ind w:left="425" w:firstLineChars="0" w:firstLine="0"/>
      </w:pPr>
      <w:r>
        <w:rPr>
          <w:rFonts w:hint="eastAsia"/>
        </w:rPr>
        <w:t>我们将传送类型为</w:t>
      </w:r>
      <w:r>
        <w:rPr>
          <w:rFonts w:hint="eastAsia"/>
        </w:rPr>
        <w:t>T</w:t>
      </w:r>
      <w:r>
        <w:rPr>
          <w:rFonts w:hint="eastAsia"/>
        </w:rPr>
        <w:t>的变量</w:t>
      </w:r>
      <w:r>
        <w:rPr>
          <w:rFonts w:hint="eastAsia"/>
        </w:rPr>
        <w:t>var</w:t>
      </w:r>
      <w:r>
        <w:rPr>
          <w:rFonts w:hint="eastAsia"/>
        </w:rPr>
        <w:t>，其定义为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var</w:t>
      </w:r>
      <w:r>
        <w:rPr>
          <w:rFonts w:hint="eastAsia"/>
        </w:rPr>
        <w:t>，消息缓冲区是一个地址为</w:t>
      </w:r>
      <w:r>
        <w:rPr>
          <w:rFonts w:hint="eastAsia"/>
        </w:rPr>
        <w:t>buffer</w:t>
      </w:r>
      <w:r>
        <w:rPr>
          <w:rFonts w:hint="eastAsia"/>
        </w:rPr>
        <w:t>的缓冲区</w:t>
      </w:r>
    </w:p>
    <w:p w14:paraId="7AD3EB31" w14:textId="257BA388" w:rsidR="00BD39E8" w:rsidRDefault="00BD39E8" w:rsidP="00BD39E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传输方法</w:t>
      </w:r>
    </w:p>
    <w:p w14:paraId="133D4CA2" w14:textId="1AF8A8FF" w:rsidR="00BD39E8" w:rsidRDefault="00BD39E8" w:rsidP="00BD39E8">
      <w:pPr>
        <w:pStyle w:val="a8"/>
        <w:ind w:left="1145" w:firstLineChars="0" w:firstLine="0"/>
      </w:pPr>
      <w:r w:rsidRPr="00BD39E8">
        <w:rPr>
          <w:rFonts w:hint="eastAsia"/>
        </w:rPr>
        <w:drawing>
          <wp:inline distT="0" distB="0" distL="0" distR="0" wp14:anchorId="5E6F99E5" wp14:editId="54995FAF">
            <wp:extent cx="4770120" cy="2385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715D" w14:textId="7F63DE12" w:rsidR="00220FCA" w:rsidRDefault="00220FCA" w:rsidP="00220FC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共享内存</w:t>
      </w:r>
    </w:p>
    <w:p w14:paraId="33C09D6B" w14:textId="2874821B" w:rsidR="00220FCA" w:rsidRDefault="00220FCA" w:rsidP="00220FC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基本原理：根据进程请求分配一块合适大小的存储块，各请求进程在其地址空间为该共享内存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程序地址，将程序地址赋值给变量指针，然后通过变量指针读写共享内存单元从而数据传输</w:t>
      </w:r>
    </w:p>
    <w:p w14:paraId="18B01E3A" w14:textId="7E4F6491" w:rsidR="00220FCA" w:rsidRDefault="00220FCA" w:rsidP="00220FCA">
      <w:pPr>
        <w:pStyle w:val="a8"/>
        <w:ind w:left="1145" w:firstLineChars="0" w:firstLine="0"/>
      </w:pPr>
      <w:r>
        <w:rPr>
          <w:rFonts w:hint="eastAsia"/>
        </w:rPr>
        <w:t>·一般情况下，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分配给进程的物理内存</w:t>
      </w:r>
      <w:proofErr w:type="gramStart"/>
      <w:r>
        <w:rPr>
          <w:rFonts w:hint="eastAsia"/>
        </w:rPr>
        <w:t>块都是</w:t>
      </w:r>
      <w:proofErr w:type="gramEnd"/>
      <w:r>
        <w:rPr>
          <w:rFonts w:hint="eastAsia"/>
        </w:rPr>
        <w:t>独享的因此不同进程的虚拟地址（程序地址）页对应不同的物理内存块</w:t>
      </w:r>
    </w:p>
    <w:p w14:paraId="46D20357" w14:textId="02D7B246" w:rsidR="00220FCA" w:rsidRDefault="00220FCA" w:rsidP="00220FCA">
      <w:pPr>
        <w:pStyle w:val="a8"/>
        <w:ind w:left="1145" w:firstLineChars="0" w:firstLine="0"/>
      </w:pPr>
      <w:r>
        <w:rPr>
          <w:rFonts w:hint="eastAsia"/>
        </w:rPr>
        <w:t>·只有共享是两个进程共有的内存块，两个进程中对应共享内存的地址区域对应着相同的物理内存块</w:t>
      </w:r>
    </w:p>
    <w:p w14:paraId="27DEE95E" w14:textId="4B79833D" w:rsidR="00220FCA" w:rsidRDefault="00220FCA" w:rsidP="00220FCA">
      <w:pPr>
        <w:pStyle w:val="a8"/>
        <w:ind w:left="1145" w:firstLineChars="0" w:firstLine="0"/>
      </w:pPr>
      <w:r>
        <w:rPr>
          <w:rFonts w:hint="eastAsia"/>
        </w:rPr>
        <w:t>·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分配给共享内存块的逻辑地址范围可能不相同</w:t>
      </w:r>
    </w:p>
    <w:p w14:paraId="0FAC9587" w14:textId="0D28A242" w:rsidR="008609E2" w:rsidRPr="004D2A24" w:rsidRDefault="008609E2" w:rsidP="008609E2">
      <w:pPr>
        <w:rPr>
          <w:rFonts w:hint="eastAsia"/>
        </w:rPr>
      </w:pPr>
      <w:r>
        <w:rPr>
          <w:rFonts w:hint="eastAsia"/>
        </w:rPr>
        <w:t>5</w:t>
      </w:r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信号量实施进程同步</w:t>
      </w:r>
      <w:bookmarkStart w:id="0" w:name="_GoBack"/>
      <w:bookmarkEnd w:id="0"/>
    </w:p>
    <w:sectPr w:rsidR="008609E2" w:rsidRPr="004D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E29"/>
    <w:multiLevelType w:val="hybridMultilevel"/>
    <w:tmpl w:val="023637DE"/>
    <w:lvl w:ilvl="0" w:tplc="92C8A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F4CC4"/>
    <w:multiLevelType w:val="hybridMultilevel"/>
    <w:tmpl w:val="5442E3D4"/>
    <w:lvl w:ilvl="0" w:tplc="E5A8EB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A410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9B1F37"/>
    <w:multiLevelType w:val="hybridMultilevel"/>
    <w:tmpl w:val="7C1470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1210F9"/>
    <w:multiLevelType w:val="hybridMultilevel"/>
    <w:tmpl w:val="A7B8E28A"/>
    <w:lvl w:ilvl="0" w:tplc="44A03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B05068"/>
    <w:multiLevelType w:val="hybridMultilevel"/>
    <w:tmpl w:val="C1C064DC"/>
    <w:lvl w:ilvl="0" w:tplc="DD3005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ADEE6">
      <w:start w:val="110"/>
      <w:numFmt w:val="bullet"/>
      <w:lvlText w:val="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8561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BA7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D8BF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DCAF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26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1A9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86BE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F43368"/>
    <w:multiLevelType w:val="hybridMultilevel"/>
    <w:tmpl w:val="F6E66E30"/>
    <w:lvl w:ilvl="0" w:tplc="687A801A">
      <w:start w:val="1"/>
      <w:numFmt w:val="decimal"/>
      <w:lvlText w:val="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F5FAC"/>
    <w:multiLevelType w:val="hybridMultilevel"/>
    <w:tmpl w:val="D6C6FD86"/>
    <w:lvl w:ilvl="0" w:tplc="728E2834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924EE0"/>
    <w:multiLevelType w:val="hybridMultilevel"/>
    <w:tmpl w:val="A4DC00EE"/>
    <w:lvl w:ilvl="0" w:tplc="D3EED7B4">
      <w:start w:val="1"/>
      <w:numFmt w:val="decimal"/>
      <w:lvlText w:val="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906E97"/>
    <w:multiLevelType w:val="hybridMultilevel"/>
    <w:tmpl w:val="B8865F18"/>
    <w:lvl w:ilvl="0" w:tplc="AB1A81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21F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401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82D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68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ADE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21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046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1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A36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BB6A98"/>
    <w:multiLevelType w:val="hybridMultilevel"/>
    <w:tmpl w:val="FB849E40"/>
    <w:lvl w:ilvl="0" w:tplc="F126F5C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8284A78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A9C0C88"/>
    <w:multiLevelType w:val="hybridMultilevel"/>
    <w:tmpl w:val="AD0407D4"/>
    <w:lvl w:ilvl="0" w:tplc="9DA683AA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4B4027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DCE0CC8"/>
    <w:multiLevelType w:val="hybridMultilevel"/>
    <w:tmpl w:val="35323D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A853D3"/>
    <w:multiLevelType w:val="hybridMultilevel"/>
    <w:tmpl w:val="E29E4F4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3A24FA0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8C5E05"/>
    <w:multiLevelType w:val="hybridMultilevel"/>
    <w:tmpl w:val="70D29E42"/>
    <w:lvl w:ilvl="0" w:tplc="CCB012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085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44F5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4CC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81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034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46E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A9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2C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1050"/>
    <w:multiLevelType w:val="hybridMultilevel"/>
    <w:tmpl w:val="55A89E4E"/>
    <w:lvl w:ilvl="0" w:tplc="CCE2A03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7B5078"/>
    <w:multiLevelType w:val="hybridMultilevel"/>
    <w:tmpl w:val="A1107836"/>
    <w:lvl w:ilvl="0" w:tplc="AF06FE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A5A1BB6"/>
    <w:multiLevelType w:val="hybridMultilevel"/>
    <w:tmpl w:val="A992E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1"/>
  </w:num>
  <w:num w:numId="6">
    <w:abstractNumId w:val="17"/>
  </w:num>
  <w:num w:numId="7">
    <w:abstractNumId w:val="18"/>
  </w:num>
  <w:num w:numId="8">
    <w:abstractNumId w:val="10"/>
  </w:num>
  <w:num w:numId="9">
    <w:abstractNumId w:val="15"/>
  </w:num>
  <w:num w:numId="10">
    <w:abstractNumId w:val="3"/>
  </w:num>
  <w:num w:numId="11">
    <w:abstractNumId w:val="13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16"/>
  </w:num>
  <w:num w:numId="17">
    <w:abstractNumId w:val="8"/>
  </w:num>
  <w:num w:numId="18">
    <w:abstractNumId w:val="6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99"/>
    <w:rsid w:val="0001013E"/>
    <w:rsid w:val="000620E7"/>
    <w:rsid w:val="00220FCA"/>
    <w:rsid w:val="00230F13"/>
    <w:rsid w:val="00254761"/>
    <w:rsid w:val="00266A9D"/>
    <w:rsid w:val="002858FF"/>
    <w:rsid w:val="00305822"/>
    <w:rsid w:val="00363132"/>
    <w:rsid w:val="0038444F"/>
    <w:rsid w:val="004D2A24"/>
    <w:rsid w:val="00555AD2"/>
    <w:rsid w:val="005A57ED"/>
    <w:rsid w:val="006B624D"/>
    <w:rsid w:val="006D609B"/>
    <w:rsid w:val="00703151"/>
    <w:rsid w:val="007506E5"/>
    <w:rsid w:val="00805F99"/>
    <w:rsid w:val="008609E2"/>
    <w:rsid w:val="00906D9A"/>
    <w:rsid w:val="00917399"/>
    <w:rsid w:val="00917EDD"/>
    <w:rsid w:val="009244E7"/>
    <w:rsid w:val="009E6BB1"/>
    <w:rsid w:val="00A0231D"/>
    <w:rsid w:val="00A33577"/>
    <w:rsid w:val="00AA4D01"/>
    <w:rsid w:val="00B44988"/>
    <w:rsid w:val="00BD39E8"/>
    <w:rsid w:val="00E62682"/>
    <w:rsid w:val="00F8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773A"/>
  <w15:chartTrackingRefBased/>
  <w15:docId w15:val="{E1AAB2EF-A232-440B-9AAC-2B73DA4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82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285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8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5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D60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609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D60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D6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09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D609B"/>
    <w:rPr>
      <w:b/>
      <w:bCs/>
    </w:rPr>
  </w:style>
  <w:style w:type="paragraph" w:styleId="a8">
    <w:name w:val="List Paragraph"/>
    <w:basedOn w:val="a"/>
    <w:uiPriority w:val="34"/>
    <w:qFormat/>
    <w:rsid w:val="006D609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5A57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9E6BB1"/>
    <w:pPr>
      <w:widowControl w:val="0"/>
      <w:jc w:val="both"/>
    </w:pPr>
    <w:rPr>
      <w:rFonts w:eastAsia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6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034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32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92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9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楷川</dc:creator>
  <cp:keywords/>
  <dc:description/>
  <cp:lastModifiedBy>刘 楷川</cp:lastModifiedBy>
  <cp:revision>13</cp:revision>
  <dcterms:created xsi:type="dcterms:W3CDTF">2018-10-28T01:13:00Z</dcterms:created>
  <dcterms:modified xsi:type="dcterms:W3CDTF">2018-11-29T14:02:00Z</dcterms:modified>
</cp:coreProperties>
</file>