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38AC6" w14:textId="27322B79" w:rsidR="006D097B" w:rsidRPr="00764D1D" w:rsidRDefault="00764D1D">
      <w:pPr>
        <w:rPr>
          <w:sz w:val="36"/>
          <w:szCs w:val="36"/>
        </w:rPr>
      </w:pPr>
      <w:r w:rsidRPr="00764D1D">
        <w:rPr>
          <w:rFonts w:hint="eastAsia"/>
          <w:sz w:val="36"/>
          <w:szCs w:val="36"/>
        </w:rPr>
        <w:t>实用功能用法：宏库</w:t>
      </w:r>
    </w:p>
    <w:p w14:paraId="672AD24A" w14:textId="77777777" w:rsidR="00764D1D" w:rsidRPr="00764D1D" w:rsidRDefault="00764D1D">
      <w:pPr>
        <w:rPr>
          <w:sz w:val="36"/>
          <w:szCs w:val="36"/>
        </w:rPr>
      </w:pPr>
    </w:p>
    <w:p w14:paraId="4DB60AC6" w14:textId="22837669" w:rsidR="00764D1D" w:rsidRPr="00764D1D" w:rsidRDefault="00764D1D">
      <w:pPr>
        <w:rPr>
          <w:rFonts w:hint="eastAsia"/>
          <w:sz w:val="36"/>
          <w:szCs w:val="36"/>
        </w:rPr>
      </w:pPr>
      <w:r w:rsidRPr="00764D1D">
        <w:rPr>
          <w:rFonts w:hint="eastAsia"/>
          <w:sz w:val="36"/>
          <w:szCs w:val="36"/>
        </w:rPr>
        <w:t>字面意思这个功能可以方便使用者快速调用宏文件。</w:t>
      </w:r>
    </w:p>
    <w:p w14:paraId="6FB5451D" w14:textId="77777777" w:rsidR="00764D1D" w:rsidRPr="00764D1D" w:rsidRDefault="00764D1D">
      <w:pPr>
        <w:rPr>
          <w:sz w:val="36"/>
          <w:szCs w:val="36"/>
        </w:rPr>
      </w:pPr>
    </w:p>
    <w:p w14:paraId="03CAF773" w14:textId="18AA16A6" w:rsidR="00764D1D" w:rsidRPr="00764D1D" w:rsidRDefault="00764D1D">
      <w:pPr>
        <w:rPr>
          <w:sz w:val="36"/>
          <w:szCs w:val="36"/>
        </w:rPr>
      </w:pPr>
      <w:r w:rsidRPr="00764D1D">
        <w:rPr>
          <w:sz w:val="36"/>
          <w:szCs w:val="36"/>
        </w:rPr>
        <w:drawing>
          <wp:inline distT="0" distB="0" distL="0" distR="0" wp14:anchorId="503396BA" wp14:editId="662A2ECA">
            <wp:extent cx="1657581" cy="485843"/>
            <wp:effectExtent l="0" t="0" r="0" b="9525"/>
            <wp:docPr id="86042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1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6A58" w14:textId="5A86DA5C" w:rsidR="00764D1D" w:rsidRPr="00764D1D" w:rsidRDefault="00764D1D">
      <w:pPr>
        <w:rPr>
          <w:sz w:val="36"/>
          <w:szCs w:val="36"/>
        </w:rPr>
      </w:pPr>
      <w:r w:rsidRPr="00764D1D">
        <w:rPr>
          <w:rFonts w:hint="eastAsia"/>
          <w:sz w:val="36"/>
          <w:szCs w:val="36"/>
        </w:rPr>
        <w:t>灵动岛右上角分别为宏库和设置按钮</w:t>
      </w:r>
    </w:p>
    <w:p w14:paraId="335E5F45" w14:textId="47408A59" w:rsidR="00764D1D" w:rsidRPr="00764D1D" w:rsidRDefault="00764D1D">
      <w:pPr>
        <w:rPr>
          <w:sz w:val="36"/>
          <w:szCs w:val="36"/>
        </w:rPr>
      </w:pPr>
      <w:r w:rsidRPr="00764D1D">
        <w:rPr>
          <w:rFonts w:hint="eastAsia"/>
          <w:sz w:val="36"/>
          <w:szCs w:val="36"/>
        </w:rPr>
        <w:t>点击设置按钮来添加宏路径</w:t>
      </w:r>
    </w:p>
    <w:p w14:paraId="617BD993" w14:textId="26D5FC2C" w:rsidR="00764D1D" w:rsidRPr="00764D1D" w:rsidRDefault="00764D1D">
      <w:pPr>
        <w:rPr>
          <w:sz w:val="36"/>
          <w:szCs w:val="36"/>
        </w:rPr>
      </w:pPr>
      <w:r w:rsidRPr="00764D1D">
        <w:rPr>
          <w:sz w:val="36"/>
          <w:szCs w:val="36"/>
        </w:rPr>
        <w:drawing>
          <wp:inline distT="0" distB="0" distL="0" distR="0" wp14:anchorId="7A37F2A8" wp14:editId="19CA447E">
            <wp:extent cx="5274310" cy="1712595"/>
            <wp:effectExtent l="0" t="0" r="2540" b="1905"/>
            <wp:docPr id="1267503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03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9D1" w14:textId="1A01A266" w:rsidR="00764D1D" w:rsidRPr="00764D1D" w:rsidRDefault="00764D1D">
      <w:pPr>
        <w:rPr>
          <w:sz w:val="36"/>
          <w:szCs w:val="36"/>
        </w:rPr>
      </w:pPr>
      <w:r w:rsidRPr="00764D1D">
        <w:rPr>
          <w:sz w:val="36"/>
          <w:szCs w:val="36"/>
        </w:rPr>
        <w:drawing>
          <wp:inline distT="0" distB="0" distL="0" distR="0" wp14:anchorId="4BBFF374" wp14:editId="62281289">
            <wp:extent cx="5274310" cy="3325495"/>
            <wp:effectExtent l="0" t="0" r="2540" b="8255"/>
            <wp:docPr id="457399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9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B08" w14:textId="01ED8211" w:rsidR="00764D1D" w:rsidRPr="00764D1D" w:rsidRDefault="00764D1D">
      <w:pPr>
        <w:rPr>
          <w:sz w:val="36"/>
          <w:szCs w:val="36"/>
        </w:rPr>
      </w:pPr>
      <w:r w:rsidRPr="00764D1D">
        <w:rPr>
          <w:rFonts w:hint="eastAsia"/>
          <w:sz w:val="36"/>
          <w:szCs w:val="36"/>
        </w:rPr>
        <w:t>选择指定文件夹</w:t>
      </w:r>
    </w:p>
    <w:p w14:paraId="0AEC8AF6" w14:textId="05570E2C" w:rsidR="00764D1D" w:rsidRPr="00764D1D" w:rsidRDefault="00764D1D">
      <w:pPr>
        <w:rPr>
          <w:sz w:val="36"/>
          <w:szCs w:val="36"/>
        </w:rPr>
      </w:pPr>
      <w:r w:rsidRPr="00764D1D">
        <w:rPr>
          <w:sz w:val="36"/>
          <w:szCs w:val="36"/>
        </w:rPr>
        <w:lastRenderedPageBreak/>
        <w:drawing>
          <wp:inline distT="0" distB="0" distL="0" distR="0" wp14:anchorId="77C759BD" wp14:editId="35CAAADC">
            <wp:extent cx="4610743" cy="4382112"/>
            <wp:effectExtent l="0" t="0" r="0" b="0"/>
            <wp:docPr id="827609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9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EDE3" w14:textId="03EE4270" w:rsidR="00764D1D" w:rsidRDefault="00764D1D">
      <w:pPr>
        <w:rPr>
          <w:sz w:val="36"/>
          <w:szCs w:val="36"/>
        </w:rPr>
      </w:pPr>
      <w:r w:rsidRPr="00764D1D">
        <w:rPr>
          <w:rFonts w:hint="eastAsia"/>
          <w:sz w:val="36"/>
          <w:szCs w:val="36"/>
        </w:rPr>
        <w:t>宏库界面就可以加载文件夹内的宏文件</w:t>
      </w:r>
    </w:p>
    <w:p w14:paraId="7AEF8AFF" w14:textId="77777777" w:rsidR="00764D1D" w:rsidRDefault="00764D1D">
      <w:pPr>
        <w:rPr>
          <w:sz w:val="36"/>
          <w:szCs w:val="36"/>
        </w:rPr>
      </w:pPr>
    </w:p>
    <w:p w14:paraId="6BEEFFC8" w14:textId="1277F86B" w:rsidR="00764D1D" w:rsidRPr="00764D1D" w:rsidRDefault="00764D1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双击对应宏，将会运行指定宏文件。</w:t>
      </w:r>
    </w:p>
    <w:sectPr w:rsidR="00764D1D" w:rsidRPr="0076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A"/>
    <w:rsid w:val="00175B17"/>
    <w:rsid w:val="006D097B"/>
    <w:rsid w:val="00764D1D"/>
    <w:rsid w:val="00AF4D2A"/>
    <w:rsid w:val="00D32CDD"/>
    <w:rsid w:val="00E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C319"/>
  <w15:chartTrackingRefBased/>
  <w15:docId w15:val="{6FBE4E07-5CBA-4617-8EE1-FCD98C22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D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D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D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D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4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4D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4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4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4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4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4D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D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D831-2700-4185-8D39-448B6062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liu</dc:creator>
  <cp:keywords/>
  <dc:description/>
  <cp:lastModifiedBy>lee liu</cp:lastModifiedBy>
  <cp:revision>2</cp:revision>
  <dcterms:created xsi:type="dcterms:W3CDTF">2024-12-15T08:07:00Z</dcterms:created>
  <dcterms:modified xsi:type="dcterms:W3CDTF">2024-12-15T08:13:00Z</dcterms:modified>
</cp:coreProperties>
</file>