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6408B" w14:textId="77777777" w:rsidR="0062059A" w:rsidRPr="0062059A" w:rsidRDefault="0062059A" w:rsidP="0062059A">
      <w:pPr>
        <w:widowControl/>
        <w:jc w:val="left"/>
        <w:rPr>
          <w:rFonts w:ascii="微软雅黑" w:eastAsia="微软雅黑" w:hAnsi="微软雅黑" w:cs="Calibri"/>
          <w:kern w:val="0"/>
          <w:sz w:val="24"/>
          <w:szCs w:val="24"/>
          <w14:ligatures w14:val="none"/>
        </w:rPr>
      </w:pPr>
      <w:r w:rsidRPr="0062059A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Unix 时间戳（Unix Timestamp）</w:t>
      </w:r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定义为从UTC/GMT的1970年1月1日0时0分0秒开始所经过的秒数，不考虑闰秒</w:t>
      </w:r>
    </w:p>
    <w:p w14:paraId="62A6D6A8" w14:textId="77777777" w:rsidR="0062059A" w:rsidRPr="0062059A" w:rsidRDefault="0062059A" w:rsidP="0062059A">
      <w:pPr>
        <w:widowControl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时间戳存储在一个</w:t>
      </w:r>
      <w:proofErr w:type="gramStart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秒</w:t>
      </w:r>
      <w:proofErr w:type="gramEnd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计数器中，秒计数器为32位/64位的整型变量</w:t>
      </w:r>
    </w:p>
    <w:p w14:paraId="3585D3C8" w14:textId="77777777" w:rsidR="0062059A" w:rsidRPr="0062059A" w:rsidRDefault="0062059A" w:rsidP="0062059A">
      <w:pPr>
        <w:widowControl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世界上所有时区的秒计数器相同，不同时区通过添加偏移来得到当地时间</w:t>
      </w:r>
    </w:p>
    <w:p w14:paraId="6A1A76F2" w14:textId="47B169F6" w:rsidR="0062059A" w:rsidRPr="0062059A" w:rsidRDefault="0062059A" w:rsidP="0062059A">
      <w:pPr>
        <w:widowControl/>
        <w:jc w:val="left"/>
        <w:rPr>
          <w:rFonts w:ascii="Calibri" w:eastAsia="宋体" w:hAnsi="Calibri" w:cs="Calibri" w:hint="eastAsia"/>
          <w:kern w:val="0"/>
          <w:sz w:val="22"/>
          <w14:ligatures w14:val="none"/>
        </w:rPr>
      </w:pPr>
      <w:r w:rsidRPr="0062059A">
        <w:rPr>
          <w:rFonts w:ascii="Calibri" w:eastAsia="宋体" w:hAnsi="Calibri" w:cs="Calibri"/>
          <w:noProof/>
          <w:kern w:val="0"/>
          <w:sz w:val="22"/>
          <w14:ligatures w14:val="none"/>
        </w:rPr>
        <w:drawing>
          <wp:inline distT="0" distB="0" distL="0" distR="0" wp14:anchorId="7838EC18" wp14:editId="0468049B">
            <wp:extent cx="5274310" cy="1490980"/>
            <wp:effectExtent l="0" t="0" r="2540" b="0"/>
            <wp:docPr id="4704133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9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21335" w14:textId="77777777" w:rsidR="0062059A" w:rsidRPr="0062059A" w:rsidRDefault="0062059A" w:rsidP="0062059A">
      <w:pPr>
        <w:widowControl/>
        <w:jc w:val="left"/>
        <w:rPr>
          <w:rFonts w:ascii="微软雅黑" w:eastAsia="微软雅黑" w:hAnsi="微软雅黑" w:cs="Calibri"/>
          <w:kern w:val="0"/>
          <w:sz w:val="26"/>
          <w:szCs w:val="26"/>
          <w14:ligatures w14:val="none"/>
        </w:rPr>
      </w:pPr>
      <w:r w:rsidRPr="0062059A">
        <w:rPr>
          <w:rFonts w:ascii="微软雅黑" w:eastAsia="微软雅黑" w:hAnsi="微软雅黑" w:cs="Calibri" w:hint="eastAsia"/>
          <w:kern w:val="0"/>
          <w:sz w:val="26"/>
          <w:szCs w:val="26"/>
          <w14:ligatures w14:val="none"/>
        </w:rPr>
        <w:t> </w:t>
      </w:r>
    </w:p>
    <w:p w14:paraId="2BB7A44F" w14:textId="77777777" w:rsidR="0062059A" w:rsidRPr="0062059A" w:rsidRDefault="0062059A" w:rsidP="0062059A">
      <w:pPr>
        <w:widowControl/>
        <w:jc w:val="left"/>
        <w:rPr>
          <w:rFonts w:ascii="微软雅黑" w:eastAsia="微软雅黑" w:hAnsi="微软雅黑" w:cs="Calibri" w:hint="eastAsia"/>
          <w:kern w:val="0"/>
          <w:sz w:val="26"/>
          <w:szCs w:val="26"/>
          <w14:ligatures w14:val="none"/>
        </w:rPr>
      </w:pPr>
      <w:r w:rsidRPr="0062059A">
        <w:rPr>
          <w:rFonts w:ascii="微软雅黑" w:eastAsia="微软雅黑" w:hAnsi="微软雅黑" w:cs="Calibri" w:hint="eastAsia"/>
          <w:b/>
          <w:bCs/>
          <w:kern w:val="0"/>
          <w:sz w:val="26"/>
          <w:szCs w:val="26"/>
          <w14:ligatures w14:val="none"/>
        </w:rPr>
        <w:t>BKP（Backup Registers）备份寄存器</w:t>
      </w:r>
    </w:p>
    <w:p w14:paraId="3F272C30" w14:textId="77777777" w:rsidR="0062059A" w:rsidRPr="0062059A" w:rsidRDefault="0062059A" w:rsidP="0062059A">
      <w:pPr>
        <w:widowControl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62059A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有掉电/复位 数据不丢失功能，靠外电池供电给VBAT引脚（有电时就用主电源）</w:t>
      </w:r>
    </w:p>
    <w:p w14:paraId="5CD6FDD6" w14:textId="77777777" w:rsidR="0062059A" w:rsidRPr="0062059A" w:rsidRDefault="0062059A" w:rsidP="0062059A">
      <w:pPr>
        <w:widowControl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BKP可用于存储用户应用程序数据。当</w:t>
      </w:r>
      <w:r w:rsidRPr="0062059A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VDD（2.0~3.6V）</w:t>
      </w:r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电源被切断，他们仍然由</w:t>
      </w:r>
      <w:r w:rsidRPr="0062059A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VBAT（1.8~3.6V）</w:t>
      </w:r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维持供电。</w:t>
      </w:r>
    </w:p>
    <w:p w14:paraId="3ED4D0C3" w14:textId="77777777" w:rsidR="0062059A" w:rsidRPr="0062059A" w:rsidRDefault="0062059A" w:rsidP="0062059A">
      <w:pPr>
        <w:widowControl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当系统在待机模式下被唤醒，或系统复位或电源复位时，他们也不会被复位</w:t>
      </w:r>
    </w:p>
    <w:p w14:paraId="05599066" w14:textId="77777777" w:rsidR="0062059A" w:rsidRPr="0062059A" w:rsidRDefault="0062059A" w:rsidP="0062059A">
      <w:pPr>
        <w:widowControl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TAMPER引脚产生的侵入事件将所有备份寄存器内容清除</w:t>
      </w:r>
    </w:p>
    <w:p w14:paraId="58055E70" w14:textId="77777777" w:rsidR="0062059A" w:rsidRPr="0062059A" w:rsidRDefault="0062059A" w:rsidP="0062059A">
      <w:pPr>
        <w:widowControl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RTC引脚输出RTC校准时钟、RTC闹钟脉冲或者</w:t>
      </w:r>
      <w:proofErr w:type="gramStart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秒</w:t>
      </w:r>
      <w:proofErr w:type="gramEnd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脉冲</w:t>
      </w:r>
    </w:p>
    <w:p w14:paraId="6104D02B" w14:textId="77777777" w:rsidR="0062059A" w:rsidRPr="0062059A" w:rsidRDefault="0062059A" w:rsidP="0062059A">
      <w:pPr>
        <w:widowControl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存储RTC时钟校准寄存器</w:t>
      </w:r>
    </w:p>
    <w:p w14:paraId="10B2E787" w14:textId="77777777" w:rsidR="0062059A" w:rsidRPr="0062059A" w:rsidRDefault="0062059A" w:rsidP="0062059A">
      <w:pPr>
        <w:widowControl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用户数据存储容量：20字节（中容量和小容量）/ 84字节（大容量和互联型）</w:t>
      </w:r>
    </w:p>
    <w:p w14:paraId="3A68DAB8" w14:textId="77777777" w:rsidR="0062059A" w:rsidRPr="0062059A" w:rsidRDefault="0062059A" w:rsidP="0062059A">
      <w:pPr>
        <w:widowControl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 </w:t>
      </w:r>
    </w:p>
    <w:p w14:paraId="639B92EB" w14:textId="77777777" w:rsidR="0062059A" w:rsidRPr="0062059A" w:rsidRDefault="0062059A" w:rsidP="0062059A">
      <w:pPr>
        <w:widowControl/>
        <w:jc w:val="left"/>
        <w:rPr>
          <w:rFonts w:ascii="微软雅黑" w:eastAsia="微软雅黑" w:hAnsi="微软雅黑" w:cs="Calibri" w:hint="eastAsia"/>
          <w:kern w:val="0"/>
          <w:sz w:val="26"/>
          <w:szCs w:val="26"/>
          <w14:ligatures w14:val="none"/>
        </w:rPr>
      </w:pPr>
      <w:r w:rsidRPr="0062059A">
        <w:rPr>
          <w:rFonts w:ascii="微软雅黑" w:eastAsia="微软雅黑" w:hAnsi="微软雅黑" w:cs="Calibri" w:hint="eastAsia"/>
          <w:b/>
          <w:bCs/>
          <w:kern w:val="0"/>
          <w:sz w:val="26"/>
          <w:szCs w:val="26"/>
          <w14:ligatures w14:val="none"/>
        </w:rPr>
        <w:t>RTC（Real Time Clock）实时时钟</w:t>
      </w:r>
    </w:p>
    <w:p w14:paraId="6260258C" w14:textId="77777777" w:rsidR="0062059A" w:rsidRPr="0062059A" w:rsidRDefault="0062059A" w:rsidP="0062059A">
      <w:pPr>
        <w:widowControl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62059A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由RTC内部寄存器存储的秒值，计算得到当前时间日期</w:t>
      </w:r>
    </w:p>
    <w:p w14:paraId="1D8D6672" w14:textId="77777777" w:rsidR="0062059A" w:rsidRPr="0062059A" w:rsidRDefault="0062059A" w:rsidP="0062059A">
      <w:pPr>
        <w:widowControl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lastRenderedPageBreak/>
        <w:t>RTC是一个独立的定时器，可为系统提供时钟和日历的功能</w:t>
      </w:r>
    </w:p>
    <w:p w14:paraId="549FDD2F" w14:textId="77777777" w:rsidR="0062059A" w:rsidRPr="0062059A" w:rsidRDefault="0062059A" w:rsidP="0062059A">
      <w:pPr>
        <w:widowControl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RTC和时钟配置系统处于后备区域，系统复位</w:t>
      </w:r>
      <w:proofErr w:type="gramStart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时数据</w:t>
      </w:r>
      <w:proofErr w:type="gramEnd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不清零，</w:t>
      </w:r>
      <w:r w:rsidRPr="0062059A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VDD（2.0~3.6V）</w:t>
      </w:r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断电后可借助</w:t>
      </w:r>
      <w:r w:rsidRPr="0062059A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VBAT（1.8~3.6V）</w:t>
      </w:r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供电继续走时</w:t>
      </w:r>
    </w:p>
    <w:p w14:paraId="13F52FA4" w14:textId="77777777" w:rsidR="0062059A" w:rsidRPr="0062059A" w:rsidRDefault="0062059A" w:rsidP="0062059A">
      <w:pPr>
        <w:widowControl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32位的可编程计数器，可对应Unix时间戳的秒计数器</w:t>
      </w:r>
    </w:p>
    <w:p w14:paraId="403158B5" w14:textId="77777777" w:rsidR="0062059A" w:rsidRPr="0062059A" w:rsidRDefault="0062059A" w:rsidP="0062059A">
      <w:pPr>
        <w:widowControl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20位的可编程预分频器，可适配不同频率的输入时钟</w:t>
      </w:r>
    </w:p>
    <w:p w14:paraId="4024DF16" w14:textId="77777777" w:rsidR="0062059A" w:rsidRPr="0062059A" w:rsidRDefault="0062059A" w:rsidP="0062059A">
      <w:pPr>
        <w:widowControl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可选择三种</w:t>
      </w:r>
      <w:r w:rsidRPr="0062059A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RTC时钟源</w:t>
      </w:r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：</w:t>
      </w:r>
    </w:p>
    <w:p w14:paraId="618F25D5" w14:textId="77777777" w:rsidR="0062059A" w:rsidRPr="0062059A" w:rsidRDefault="0062059A" w:rsidP="0062059A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HSE外部高速时钟除以128（通常为8MHz/128）（系统主时钟）</w:t>
      </w:r>
    </w:p>
    <w:p w14:paraId="4BAB4A39" w14:textId="77777777" w:rsidR="0062059A" w:rsidRPr="0062059A" w:rsidRDefault="0062059A" w:rsidP="0062059A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62059A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LSE外部低速振荡器时钟（通常为32.768KHz）（RTC专用，可以被VBAT供电，其他不能）</w:t>
      </w:r>
    </w:p>
    <w:p w14:paraId="054B517D" w14:textId="77777777" w:rsidR="0062059A" w:rsidRPr="0062059A" w:rsidRDefault="0062059A" w:rsidP="0062059A">
      <w:pPr>
        <w:widowControl/>
        <w:ind w:left="540"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LSI内部低速振荡器时钟（40KHz）（给看门狗用的）</w:t>
      </w:r>
    </w:p>
    <w:p w14:paraId="3581E7A7" w14:textId="77777777" w:rsidR="0062059A" w:rsidRPr="0062059A" w:rsidRDefault="0062059A" w:rsidP="0062059A">
      <w:pPr>
        <w:widowControl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 </w:t>
      </w:r>
    </w:p>
    <w:p w14:paraId="53A0B0D5" w14:textId="77777777" w:rsidR="0062059A" w:rsidRPr="0062059A" w:rsidRDefault="0062059A" w:rsidP="0062059A">
      <w:pPr>
        <w:widowControl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 </w:t>
      </w:r>
    </w:p>
    <w:p w14:paraId="56ACB9F0" w14:textId="77777777" w:rsidR="0062059A" w:rsidRPr="0062059A" w:rsidRDefault="0062059A" w:rsidP="0062059A">
      <w:pPr>
        <w:widowControl/>
        <w:numPr>
          <w:ilvl w:val="0"/>
          <w:numId w:val="1"/>
        </w:numPr>
        <w:jc w:val="left"/>
        <w:textAlignment w:val="center"/>
        <w:rPr>
          <w:rFonts w:ascii="Calibri" w:eastAsia="宋体" w:hAnsi="Calibri" w:cs="Calibri" w:hint="eastAsia"/>
          <w:kern w:val="0"/>
          <w:sz w:val="22"/>
          <w14:ligatures w14:val="none"/>
        </w:rPr>
      </w:pPr>
      <w:r w:rsidRPr="0062059A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GMT（Greenwich Mean Time）</w:t>
      </w:r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格林尼治标准时间是一种以地球自转为基础的时间计量系统。它将地球自转一周的时间间隔等分为24小时，以此确定计时标准</w:t>
      </w:r>
    </w:p>
    <w:p w14:paraId="3B660EDE" w14:textId="77777777" w:rsidR="0062059A" w:rsidRPr="0062059A" w:rsidRDefault="0062059A" w:rsidP="0062059A">
      <w:pPr>
        <w:widowControl/>
        <w:numPr>
          <w:ilvl w:val="0"/>
          <w:numId w:val="1"/>
        </w:numPr>
        <w:jc w:val="left"/>
        <w:textAlignment w:val="center"/>
        <w:rPr>
          <w:rFonts w:ascii="Calibri" w:eastAsia="宋体" w:hAnsi="Calibri" w:cs="Calibri"/>
          <w:kern w:val="0"/>
          <w:sz w:val="22"/>
          <w14:ligatures w14:val="none"/>
        </w:rPr>
      </w:pPr>
      <w:r w:rsidRPr="0062059A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UTC（Universal Time Coordinated）</w:t>
      </w:r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协调世界时是一种以原子钟为基础的时间计量系统。它规定</w:t>
      </w:r>
      <w:proofErr w:type="gramStart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铯</w:t>
      </w:r>
      <w:proofErr w:type="gramEnd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133原子基态的两个超精细能级间在零磁场下跃迁辐射9,192,631,770周所持续的时间为1秒。当原子钟计时一天的时间与地球自转一周的时间相差超过0.9秒时，UTC会执行闰秒来保证其计时与地球自转的协调一致</w:t>
      </w:r>
    </w:p>
    <w:p w14:paraId="55553CF4" w14:textId="77777777" w:rsidR="0062059A" w:rsidRPr="0062059A" w:rsidRDefault="0062059A" w:rsidP="0062059A">
      <w:pPr>
        <w:widowControl/>
        <w:jc w:val="left"/>
        <w:rPr>
          <w:rFonts w:ascii="微软雅黑" w:eastAsia="微软雅黑" w:hAnsi="微软雅黑" w:cs="Calibri"/>
          <w:kern w:val="0"/>
          <w:sz w:val="24"/>
          <w:szCs w:val="24"/>
          <w14:ligatures w14:val="none"/>
        </w:rPr>
      </w:pPr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 </w:t>
      </w:r>
    </w:p>
    <w:p w14:paraId="42104278" w14:textId="77777777" w:rsidR="0062059A" w:rsidRPr="0062059A" w:rsidRDefault="0062059A" w:rsidP="0062059A">
      <w:pPr>
        <w:widowControl/>
        <w:jc w:val="left"/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</w:pPr>
      <w:proofErr w:type="spellStart"/>
      <w:r w:rsidRPr="0062059A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time.h</w:t>
      </w:r>
      <w:proofErr w:type="spellEnd"/>
      <w:r w:rsidRPr="0062059A">
        <w:rPr>
          <w:rFonts w:ascii="微软雅黑" w:eastAsia="微软雅黑" w:hAnsi="微软雅黑" w:cs="Calibri" w:hint="eastAsia"/>
          <w:b/>
          <w:bCs/>
          <w:kern w:val="0"/>
          <w:sz w:val="24"/>
          <w:szCs w:val="24"/>
          <w14:ligatures w14:val="none"/>
        </w:rPr>
        <w:t>的函数</w:t>
      </w:r>
    </w:p>
    <w:p w14:paraId="04D2C9AB" w14:textId="77777777" w:rsidR="0062059A" w:rsidRPr="0062059A" w:rsidRDefault="0062059A" w:rsidP="0062059A">
      <w:pPr>
        <w:widowControl/>
        <w:numPr>
          <w:ilvl w:val="0"/>
          <w:numId w:val="2"/>
        </w:numPr>
        <w:jc w:val="left"/>
        <w:textAlignment w:val="center"/>
        <w:rPr>
          <w:rFonts w:ascii="Calibri" w:eastAsia="宋体" w:hAnsi="Calibri" w:cs="Calibri" w:hint="eastAsia"/>
          <w:kern w:val="0"/>
          <w:sz w:val="22"/>
          <w14:ligatures w14:val="none"/>
        </w:rPr>
      </w:pPr>
      <w:proofErr w:type="spellStart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lastRenderedPageBreak/>
        <w:t>time_t</w:t>
      </w:r>
      <w:proofErr w:type="spellEnd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 xml:space="preserve"> </w:t>
      </w:r>
      <w:proofErr w:type="spellStart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time_cnt</w:t>
      </w:r>
      <w:proofErr w:type="spellEnd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 xml:space="preserve"> ：定义</w:t>
      </w:r>
      <w:proofErr w:type="gramStart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秒</w:t>
      </w:r>
      <w:proofErr w:type="gramEnd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计数器，类型unsigned int</w:t>
      </w:r>
    </w:p>
    <w:p w14:paraId="258F50F5" w14:textId="77777777" w:rsidR="0062059A" w:rsidRPr="0062059A" w:rsidRDefault="0062059A" w:rsidP="0062059A">
      <w:pPr>
        <w:widowControl/>
        <w:numPr>
          <w:ilvl w:val="0"/>
          <w:numId w:val="2"/>
        </w:numPr>
        <w:jc w:val="left"/>
        <w:textAlignment w:val="center"/>
        <w:rPr>
          <w:rFonts w:ascii="Calibri" w:eastAsia="宋体" w:hAnsi="Calibri" w:cs="Calibri"/>
          <w:kern w:val="0"/>
          <w:sz w:val="22"/>
          <w14:ligatures w14:val="none"/>
        </w:rPr>
      </w:pPr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struct tm param ：结构体设置年月日时分秒</w:t>
      </w:r>
    </w:p>
    <w:p w14:paraId="06218473" w14:textId="77777777" w:rsidR="0062059A" w:rsidRPr="0062059A" w:rsidRDefault="0062059A" w:rsidP="0062059A">
      <w:pPr>
        <w:widowControl/>
        <w:numPr>
          <w:ilvl w:val="0"/>
          <w:numId w:val="2"/>
        </w:numPr>
        <w:jc w:val="left"/>
        <w:textAlignment w:val="center"/>
        <w:rPr>
          <w:rFonts w:ascii="Calibri" w:eastAsia="宋体" w:hAnsi="Calibri" w:cs="Calibri"/>
          <w:kern w:val="0"/>
          <w:sz w:val="22"/>
          <w14:ligatures w14:val="none"/>
        </w:rPr>
      </w:pPr>
      <w:proofErr w:type="spellStart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time_t</w:t>
      </w:r>
      <w:proofErr w:type="spellEnd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 xml:space="preserve"> </w:t>
      </w:r>
      <w:proofErr w:type="spellStart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mktime</w:t>
      </w:r>
      <w:proofErr w:type="spellEnd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(struct tm *) ：日期时间转换为秒计数器</w:t>
      </w:r>
    </w:p>
    <w:p w14:paraId="4EE2E128" w14:textId="77777777" w:rsidR="0062059A" w:rsidRPr="0062059A" w:rsidRDefault="0062059A" w:rsidP="0062059A">
      <w:pPr>
        <w:widowControl/>
        <w:numPr>
          <w:ilvl w:val="0"/>
          <w:numId w:val="2"/>
        </w:numPr>
        <w:jc w:val="left"/>
        <w:textAlignment w:val="center"/>
        <w:rPr>
          <w:rFonts w:ascii="Calibri" w:eastAsia="宋体" w:hAnsi="Calibri" w:cs="Calibri"/>
          <w:kern w:val="0"/>
          <w:sz w:val="22"/>
          <w14:ligatures w14:val="none"/>
        </w:rPr>
      </w:pPr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struct tm *</w:t>
      </w:r>
      <w:proofErr w:type="spellStart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localtime</w:t>
      </w:r>
      <w:proofErr w:type="spellEnd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 xml:space="preserve">(const </w:t>
      </w:r>
      <w:proofErr w:type="spellStart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time_t</w:t>
      </w:r>
      <w:proofErr w:type="spellEnd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 xml:space="preserve"> *) ：</w:t>
      </w:r>
      <w:proofErr w:type="gramStart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秒</w:t>
      </w:r>
      <w:proofErr w:type="gramEnd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计数器转换为日期时间(本地时区)</w:t>
      </w:r>
    </w:p>
    <w:p w14:paraId="70E489E7" w14:textId="77777777" w:rsidR="0062059A" w:rsidRPr="0062059A" w:rsidRDefault="0062059A" w:rsidP="0062059A">
      <w:pPr>
        <w:widowControl/>
        <w:numPr>
          <w:ilvl w:val="0"/>
          <w:numId w:val="2"/>
        </w:numPr>
        <w:jc w:val="left"/>
        <w:textAlignment w:val="center"/>
        <w:rPr>
          <w:rFonts w:ascii="Calibri" w:eastAsia="宋体" w:hAnsi="Calibri" w:cs="Calibri"/>
          <w:kern w:val="0"/>
          <w:sz w:val="22"/>
          <w14:ligatures w14:val="none"/>
        </w:rPr>
      </w:pPr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struct tm *</w:t>
      </w:r>
      <w:proofErr w:type="spellStart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gmtime</w:t>
      </w:r>
      <w:proofErr w:type="spellEnd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 xml:space="preserve">(const </w:t>
      </w:r>
      <w:proofErr w:type="spellStart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time_t</w:t>
      </w:r>
      <w:proofErr w:type="spellEnd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*) ：</w:t>
      </w:r>
      <w:proofErr w:type="gramStart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秒</w:t>
      </w:r>
      <w:proofErr w:type="gramEnd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计数器转换为日期时间(格林尼治时区)</w:t>
      </w:r>
    </w:p>
    <w:p w14:paraId="0A8B62F9" w14:textId="77777777" w:rsidR="0062059A" w:rsidRPr="0062059A" w:rsidRDefault="0062059A" w:rsidP="0062059A">
      <w:pPr>
        <w:widowControl/>
        <w:numPr>
          <w:ilvl w:val="0"/>
          <w:numId w:val="2"/>
        </w:numPr>
        <w:jc w:val="left"/>
        <w:textAlignment w:val="center"/>
        <w:rPr>
          <w:rFonts w:ascii="Calibri" w:eastAsia="宋体" w:hAnsi="Calibri" w:cs="Calibri"/>
          <w:kern w:val="0"/>
          <w:sz w:val="22"/>
          <w14:ligatures w14:val="none"/>
        </w:rPr>
      </w:pPr>
      <w:proofErr w:type="spellStart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time_t</w:t>
      </w:r>
      <w:proofErr w:type="spellEnd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 xml:space="preserve"> time(</w:t>
      </w:r>
      <w:proofErr w:type="spellStart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time_t</w:t>
      </w:r>
      <w:proofErr w:type="spellEnd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*) ：获取系统时钟(stm32</w:t>
      </w:r>
      <w:proofErr w:type="gramStart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不</w:t>
      </w:r>
      <w:proofErr w:type="gramEnd"/>
      <w:r w:rsidRPr="0062059A">
        <w:rPr>
          <w:rFonts w:ascii="微软雅黑" w:eastAsia="微软雅黑" w:hAnsi="微软雅黑" w:cs="Calibri" w:hint="eastAsia"/>
          <w:kern w:val="0"/>
          <w:sz w:val="24"/>
          <w:szCs w:val="24"/>
          <w14:ligatures w14:val="none"/>
        </w:rPr>
        <w:t>可用)</w:t>
      </w:r>
    </w:p>
    <w:p w14:paraId="00BF4647" w14:textId="77777777" w:rsidR="00B83A23" w:rsidRDefault="00B83A23">
      <w:pPr>
        <w:rPr>
          <w:rFonts w:hint="eastAsia"/>
        </w:rPr>
      </w:pPr>
    </w:p>
    <w:sectPr w:rsidR="00B83A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C4C10"/>
    <w:multiLevelType w:val="multilevel"/>
    <w:tmpl w:val="8392E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5F74414A"/>
    <w:multiLevelType w:val="multilevel"/>
    <w:tmpl w:val="023CF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982698">
    <w:abstractNumId w:val="0"/>
  </w:num>
  <w:num w:numId="2" w16cid:durableId="9181781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6FD8"/>
    <w:rsid w:val="000712D2"/>
    <w:rsid w:val="006001F5"/>
    <w:rsid w:val="0062059A"/>
    <w:rsid w:val="00B83A23"/>
    <w:rsid w:val="00F76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CC90EBD-418F-47E9-A102-6CE00C489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76FD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76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76FD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76FD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76FD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76FD8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76FD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76FD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76FD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76FD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76F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76F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76FD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76FD8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76FD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76FD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76FD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76FD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76FD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76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76FD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76FD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76F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76FD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76FD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76FD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76F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76FD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76FD8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2059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暴龙战神 无敌</dc:creator>
  <cp:keywords/>
  <dc:description/>
  <cp:lastModifiedBy>暴龙战神 无敌</cp:lastModifiedBy>
  <cp:revision>2</cp:revision>
  <dcterms:created xsi:type="dcterms:W3CDTF">2026-04-08T15:09:00Z</dcterms:created>
  <dcterms:modified xsi:type="dcterms:W3CDTF">2026-04-08T15:09:00Z</dcterms:modified>
</cp:coreProperties>
</file>