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CDDA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STM32F1系列的FLASH包含</w:t>
      </w:r>
      <w:r>
        <w:rPr>
          <w:rFonts w:ascii="微软雅黑" w:eastAsia="微软雅黑" w:hAnsi="微软雅黑" w:cs="Calibri" w:hint="eastAsia"/>
          <w:b/>
          <w:bCs/>
        </w:rPr>
        <w:t>程序存储器、系统存储器</w:t>
      </w:r>
      <w:r>
        <w:rPr>
          <w:rFonts w:ascii="微软雅黑" w:eastAsia="微软雅黑" w:hAnsi="微软雅黑" w:cs="Calibri" w:hint="eastAsia"/>
        </w:rPr>
        <w:t>和</w:t>
      </w:r>
      <w:r>
        <w:rPr>
          <w:rFonts w:ascii="微软雅黑" w:eastAsia="微软雅黑" w:hAnsi="微软雅黑" w:cs="Calibri" w:hint="eastAsia"/>
          <w:b/>
          <w:bCs/>
        </w:rPr>
        <w:t>选项字节</w:t>
      </w:r>
      <w:r>
        <w:rPr>
          <w:rFonts w:ascii="微软雅黑" w:eastAsia="微软雅黑" w:hAnsi="微软雅黑" w:cs="Calibri" w:hint="eastAsia"/>
        </w:rPr>
        <w:t>三个部分，通过闪存存储器接口（外设）可以对程序存储器和选项字节进行擦除和编程</w:t>
      </w:r>
    </w:p>
    <w:p w14:paraId="4380C41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读写FLASH的用途：</w:t>
      </w:r>
    </w:p>
    <w:p w14:paraId="3DF074EA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利用程序存储器的剩余空间来保存掉电不丢失的用户数据</w:t>
      </w:r>
    </w:p>
    <w:p w14:paraId="4CC1F7D8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通过在程序中编程（IAP），实现程序的自我更新</w:t>
      </w:r>
    </w:p>
    <w:p w14:paraId="484DF43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在线编程（In-Circuit Programming – ICP）</w:t>
      </w:r>
      <w:r>
        <w:rPr>
          <w:rFonts w:ascii="微软雅黑" w:eastAsia="微软雅黑" w:hAnsi="微软雅黑" w:cs="Calibri" w:hint="eastAsia"/>
        </w:rPr>
        <w:t>用于更新程序存储器的全部内容，它通过JTAG、SWD协议或系统加载程序（Bootloader）下载程序</w:t>
      </w:r>
    </w:p>
    <w:p w14:paraId="719E6DD1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在程序中编程（In-Application Programming – IAP）</w:t>
      </w:r>
      <w:r>
        <w:rPr>
          <w:rFonts w:ascii="微软雅黑" w:eastAsia="微软雅黑" w:hAnsi="微软雅黑" w:cs="Calibri" w:hint="eastAsia"/>
        </w:rPr>
        <w:t>可以使用微控制器支持的任一种通信接口下载程序</w:t>
      </w:r>
    </w:p>
    <w:p w14:paraId="65E7DF96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0B7976A8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注意：在编程过程中（BSY位为1），任何读写闪存的操作会使CPU暂停（暂停主程序代码执行），直到闪存编程结束</w:t>
      </w:r>
    </w:p>
    <w:p w14:paraId="4DC9B37E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每个数据位只能由1改写为0，不能由0改写为1</w:t>
      </w:r>
    </w:p>
    <w:p w14:paraId="4DF7C5E9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写入数据前必须先擦除，擦除后，所有数据位变为1</w:t>
      </w:r>
    </w:p>
    <w:p w14:paraId="35704D0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3047765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（ROM掉电不丢失，RAM掉电丢失）</w:t>
      </w:r>
    </w:p>
    <w:p w14:paraId="40937997" w14:textId="6BE4C02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D91F61" wp14:editId="0570D8D3">
            <wp:extent cx="5274310" cy="1359535"/>
            <wp:effectExtent l="0" t="0" r="2540" b="0"/>
            <wp:docPr id="9049597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601B" w14:textId="7777777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EFEC3D" w14:textId="5412DE3E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B958DA7" wp14:editId="6FDB8890">
            <wp:extent cx="5274310" cy="3975100"/>
            <wp:effectExtent l="0" t="0" r="2540" b="6350"/>
            <wp:docPr id="3044515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A085" w14:textId="2378D8CE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68091A" wp14:editId="103A310F">
            <wp:extent cx="5274310" cy="4096385"/>
            <wp:effectExtent l="0" t="0" r="2540" b="0"/>
            <wp:docPr id="2077007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0FA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(STM32C8T6闪存程序存储器只有64K，0x0800 0000 ~ 0x0801 0000)</w:t>
      </w:r>
    </w:p>
    <w:p w14:paraId="3B29F433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 </w:t>
      </w:r>
    </w:p>
    <w:p w14:paraId="538A1866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FLASH解锁</w:t>
      </w:r>
    </w:p>
    <w:p w14:paraId="73D6F30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FPEC共有三个键值：</w:t>
      </w:r>
    </w:p>
    <w:p w14:paraId="1835EB39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RDPRT键 = 0x000000A5</w:t>
      </w:r>
    </w:p>
    <w:p w14:paraId="678DAC7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 xml:space="preserve">        KEY1 = 0x45670123</w:t>
      </w:r>
    </w:p>
    <w:p w14:paraId="411E4B5D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KEY2 = 0xCDEF89AB</w:t>
      </w:r>
    </w:p>
    <w:p w14:paraId="423E0B79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解锁：</w:t>
      </w:r>
    </w:p>
    <w:p w14:paraId="614AEEE1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复位后，FPEC被保护，不能写入FLASH_CR</w:t>
      </w:r>
    </w:p>
    <w:p w14:paraId="12BB2A59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在FLASH_KEYR先写入KEY1，再写入KEY2，解锁闪存</w:t>
      </w:r>
    </w:p>
    <w:p w14:paraId="31544E6E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错误的操作序列会在下次复位前锁死FPEC和FLASH_CR</w:t>
      </w:r>
    </w:p>
    <w:p w14:paraId="0A51B159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加锁：</w:t>
      </w:r>
    </w:p>
    <w:p w14:paraId="7B0D5F92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设置FLASH_CR中的LOCK位锁住FPEC和FLASH_CR</w:t>
      </w:r>
    </w:p>
    <w:p w14:paraId="4B1865B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0203EDB0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使用指针读指定地址下的存储器：（</w:t>
      </w:r>
      <w:r>
        <w:rPr>
          <w:rFonts w:ascii="微软雅黑" w:eastAsia="微软雅黑" w:hAnsi="微软雅黑" w:cs="Calibri" w:hint="eastAsia"/>
        </w:rPr>
        <w:t>语句（uint16_t *） 把整数0x0800 0000转换为“指向 存储 16 位无符号整数的地址（指针）”</w:t>
      </w:r>
      <w:r>
        <w:rPr>
          <w:rFonts w:ascii="微软雅黑" w:eastAsia="微软雅黑" w:hAnsi="微软雅黑" w:cs="Calibri" w:hint="eastAsia"/>
          <w:b/>
          <w:bCs/>
        </w:rPr>
        <w:t>）（一个地址存储8位数据）</w:t>
      </w:r>
    </w:p>
    <w:p w14:paraId="6BC22D3C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uint16_t Data = *((__IO uint16_t *)(0x08000000));</w:t>
      </w:r>
    </w:p>
    <w:p w14:paraId="134E4EC3" w14:textId="7777777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3051E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使用指针写指定地址下的存储器：（</w:t>
      </w:r>
      <w:r>
        <w:rPr>
          <w:rFonts w:ascii="微软雅黑" w:eastAsia="微软雅黑" w:hAnsi="微软雅黑" w:cs="Calibri" w:hint="eastAsia"/>
        </w:rPr>
        <w:t>需解锁</w:t>
      </w:r>
      <w:r>
        <w:rPr>
          <w:rFonts w:ascii="微软雅黑" w:eastAsia="微软雅黑" w:hAnsi="微软雅黑" w:cs="Calibri" w:hint="eastAsia"/>
          <w:b/>
          <w:bCs/>
        </w:rPr>
        <w:t>）</w:t>
      </w:r>
    </w:p>
    <w:p w14:paraId="5EC2D432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*((__IO uint16_t *)(0x08000000)) = 0x1234;</w:t>
      </w:r>
    </w:p>
    <w:p w14:paraId="735374BA" w14:textId="7777777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B1F95B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其中：</w:t>
      </w:r>
    </w:p>
    <w:p w14:paraId="3DB80694" w14:textId="77777777" w:rsidR="00252715" w:rsidRDefault="00252715" w:rsidP="00252715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 xml:space="preserve">#define    __IO    volatile      //表示 “该地址是 IO / 内存映射地址，禁止编译器优化，每次必须直访内存”(不会跳过无意义的重复代码，比如空循环延时) </w:t>
      </w:r>
    </w:p>
    <w:p w14:paraId="57E13288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755C7248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闪存操作</w:t>
      </w:r>
    </w:p>
    <w:p w14:paraId="76991D0E" w14:textId="4935F7E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31DE38" wp14:editId="7F3C592C">
            <wp:extent cx="5274310" cy="2750820"/>
            <wp:effectExtent l="0" t="0" r="2540" b="0"/>
            <wp:docPr id="17872701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8750" w14:textId="7777777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DFF12F" w14:textId="15B33E2F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926F7E4" wp14:editId="7EC2E40A">
            <wp:extent cx="5274310" cy="2826385"/>
            <wp:effectExtent l="0" t="0" r="2540" b="0"/>
            <wp:docPr id="9418529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9248" w14:textId="77777777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DCB7E3" w14:textId="1650A078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700AEBC" wp14:editId="642FBC1D">
            <wp:extent cx="5274310" cy="2585085"/>
            <wp:effectExtent l="0" t="0" r="2540" b="5715"/>
            <wp:docPr id="13885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503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sz w:val="28"/>
          <w:szCs w:val="28"/>
        </w:rPr>
        <w:t> </w:t>
      </w:r>
    </w:p>
    <w:p w14:paraId="311E06A8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选项字节</w:t>
      </w:r>
    </w:p>
    <w:p w14:paraId="67F23458" w14:textId="018A1D0F" w:rsidR="00252715" w:rsidRDefault="00252715" w:rsidP="00252715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3C3205" wp14:editId="5D8990F0">
            <wp:extent cx="5274310" cy="1399540"/>
            <wp:effectExtent l="0" t="0" r="2540" b="0"/>
            <wp:docPr id="629007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019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RDP：</w:t>
      </w:r>
      <w:r>
        <w:rPr>
          <w:rFonts w:ascii="微软雅黑" w:eastAsia="微软雅黑" w:hAnsi="微软雅黑" w:cs="Calibri" w:hint="eastAsia"/>
        </w:rPr>
        <w:t>写入RDPRT键（0x000000A5）后解除读保护</w:t>
      </w:r>
    </w:p>
    <w:p w14:paraId="0D7CCDBC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USER：</w:t>
      </w:r>
      <w:r>
        <w:rPr>
          <w:rFonts w:ascii="微软雅黑" w:eastAsia="微软雅黑" w:hAnsi="微软雅黑" w:cs="Calibri" w:hint="eastAsia"/>
        </w:rPr>
        <w:t>配置硬件看门狗和进入停机/待机模式是否产生复位</w:t>
      </w:r>
    </w:p>
    <w:p w14:paraId="07ED4A8A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Data0/1：</w:t>
      </w:r>
      <w:r>
        <w:rPr>
          <w:rFonts w:ascii="微软雅黑" w:eastAsia="微软雅黑" w:hAnsi="微软雅黑" w:cs="Calibri" w:hint="eastAsia"/>
        </w:rPr>
        <w:t>用户可自定义使用</w:t>
      </w:r>
    </w:p>
    <w:p w14:paraId="35514E2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WRP0/1/2/3：</w:t>
      </w:r>
      <w:r>
        <w:rPr>
          <w:rFonts w:ascii="微软雅黑" w:eastAsia="微软雅黑" w:hAnsi="微软雅黑" w:cs="Calibri" w:hint="eastAsia"/>
        </w:rPr>
        <w:t>配置写保护，每一个位对应保护4个存储页（中容量）（0保护，1不保护）</w:t>
      </w:r>
    </w:p>
    <w:p w14:paraId="0B30D71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6BB920F0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选项字节编程（</w:t>
      </w:r>
      <w:r>
        <w:rPr>
          <w:rFonts w:ascii="微软雅黑" w:eastAsia="微软雅黑" w:hAnsi="微软雅黑" w:cs="Calibri" w:hint="eastAsia"/>
        </w:rPr>
        <w:t>在FLASH_OPTKEYR先写入KEY1，再写入KEY2，解锁闪存</w:t>
      </w: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）</w:t>
      </w:r>
    </w:p>
    <w:p w14:paraId="38319A3D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检查FLASH_SR的BSY位，以确认没有其他正在进行的编程操作</w:t>
      </w:r>
    </w:p>
    <w:p w14:paraId="61F6E429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lastRenderedPageBreak/>
        <w:t>解锁FLASH_CR的OPTWRE（option write）位</w:t>
      </w:r>
    </w:p>
    <w:p w14:paraId="579BD61B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设置FLASH_CR的OPTPG（option page）位为1</w:t>
      </w:r>
    </w:p>
    <w:p w14:paraId="1071A22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写入要编程的半字到指定的地址</w:t>
      </w:r>
    </w:p>
    <w:p w14:paraId="72666B8F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等待BSY位变为0</w:t>
      </w:r>
    </w:p>
    <w:p w14:paraId="5E395265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读出写入的地址并验证数据</w:t>
      </w:r>
    </w:p>
    <w:p w14:paraId="581AD9DC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1924BFB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选项字节擦除</w:t>
      </w:r>
    </w:p>
    <w:p w14:paraId="31DB8D73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检查FLASH_SR的BSY位，以确认没有其他正在进行的闪存操作</w:t>
      </w:r>
    </w:p>
    <w:p w14:paraId="4ECE3092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解锁FLASH_CR的OPTWRE（option write）位</w:t>
      </w:r>
    </w:p>
    <w:p w14:paraId="572A28EE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设置FLASH_CR的OPTER（option erase）位为1</w:t>
      </w:r>
    </w:p>
    <w:p w14:paraId="07710EC7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设置FLASH_CR的STRT位为1</w:t>
      </w:r>
    </w:p>
    <w:p w14:paraId="17509361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等待BSY位变为0</w:t>
      </w:r>
    </w:p>
    <w:p w14:paraId="0932B4BA" w14:textId="77777777" w:rsidR="00252715" w:rsidRDefault="00252715" w:rsidP="00252715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读出被擦除的选择字节并做验证</w:t>
      </w:r>
    </w:p>
    <w:p w14:paraId="19BB7412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24"/>
    <w:rsid w:val="00252715"/>
    <w:rsid w:val="0040198C"/>
    <w:rsid w:val="006001F5"/>
    <w:rsid w:val="00606124"/>
    <w:rsid w:val="00B8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C2C01-C9ED-44E5-9F96-09470335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1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1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1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1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1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1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1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1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1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1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1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1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1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1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1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1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12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527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3</cp:revision>
  <dcterms:created xsi:type="dcterms:W3CDTF">2026-04-08T15:09:00Z</dcterms:created>
  <dcterms:modified xsi:type="dcterms:W3CDTF">2026-04-08T15:09:00Z</dcterms:modified>
</cp:coreProperties>
</file>