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Final Validation and Retirement Dossier Index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Approved/Closed in fictional retirement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Approved/Closed in fictional retirement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is the final index of the complete implementation, operation and Legacy LIMS retirement dossier. It provides one inspection-ready navigation record for all 108 deliverables.</w:t>
      </w:r>
    </w:p>
    <w:p>
      <w:pPr>
        <w:pStyle w:val="Heading1"/>
      </w:pPr>
      <w:r>
        <w:t>2. Dossier index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990"/>
        <w:gridCol w:w="2475"/>
        <w:gridCol w:w="990"/>
        <w:gridCol w:w="2070"/>
        <w:gridCol w:w="2115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No.</w:t>
            </w:r>
          </w:p>
        </w:tc>
        <w:tc>
          <w:tcPr>
            <w:tcW w:type="dxa" w:w="9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Document ID</w:t>
            </w:r>
          </w:p>
        </w:tc>
        <w:tc>
          <w:tcPr>
            <w:tcW w:type="dxa" w:w="247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Title</w:t>
            </w:r>
          </w:p>
        </w:tc>
        <w:tc>
          <w:tcPr>
            <w:tcW w:type="dxa" w:w="9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Phase</w:t>
            </w:r>
          </w:p>
        </w:tc>
        <w:tc>
          <w:tcPr>
            <w:tcW w:type="dxa" w:w="20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Case status</w:t>
            </w:r>
          </w:p>
        </w:tc>
        <w:tc>
          <w:tcPr>
            <w:tcW w:type="dxa" w:w="211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Controlled repository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001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SOP-CSV-001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Computerised System Lifecycle Management Procedure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CSV Governance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002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VMP-SZ-001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Validation Master Plan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CSV Governance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003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CSI-SZ-001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Computerised System Inventory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CSV Governance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004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QCL-2026-RACI-001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 2.0 CSV RACI and Responsibilities Matrix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CSV Governance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005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QCL-2026-CHA-001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 2.0 Project Charter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Project Initiation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006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QCL-2026-SCP-001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 2.0 Project Scope Statement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Project Initiation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007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QCL-2026-IUS-001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 2.0 Intended Use Statement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Project Initiation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008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QCL-2026-BPD-001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 2.0 Business Process Description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Project Initiation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009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QCL-2026-GXP-001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 2.0 GxP Impact Assessment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Risk and Compliance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010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QCL-2026-CLA-001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 Classification and Criticality Assessment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Risk and Compliance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011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QCL-2026-PRA-001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Preliminary Risk Assessment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Risk and Compliance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012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QCL-2026-DIRA-001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 Integrity Risk Assessment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Risk and Compliance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013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QCL-2026-ERES-001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21 CFR Part 11 and EU Annex 11 Assessment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Risk and Compliance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014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QCL-2026-CYB-001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Cybersecurity and Privacy Impact Assessment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Risk and Compliance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015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QCL-2026-VP-001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 2.0 Project Validation Plan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Validation Planning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016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QCL-2026-MDL-001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Master Deliverable List and Schedule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Validation Planning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017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QCL-2026-RFP-001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RFI, RFP and Product Selection Record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Management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018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QCL-2026-SQA-001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Qualification Assessment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Management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019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QCL-2026-SAR-001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Audit Report and CAPA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Management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020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QCL-2026-QTA-001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Quality/Technical Agreement and Service Level Agreement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Management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021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QCL-2026-SDL-001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Documentation Leveraging Assessment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Management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022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QCL-2026-URS-001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 Requirements Specification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Requirements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023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QCL-2026-FS-001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Functional Specification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024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QCL-2026-DS-001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 Design Specification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025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QCL-2026-CS-001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Configuration Specification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026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QCL-2026-IAD-001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Infrastructure and Architecture Design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027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QCL-2026-ICS-001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Interface Control Specification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028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QCL-2026-DDS-001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 Flow, Data Dictionary and Metadata Specification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029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QCL-2026-RCS-001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Report and Calculation Specification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030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QCL-2026-MDS-001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Master Data Specification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031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QCL-2026-RAC-001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Role and Access Control Matrix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032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QCL-2026-ATS-001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Audit Trail Specification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033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QCL-2026-ESS-001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Electronic Signature Specification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034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QCL-2026-BRS-001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Backup and Restore Specification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035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QCL-2026-BCP-001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Business Continuity and Disaster Recovery Plan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036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QCL-2026-DMP-001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 Migration Strategy and Plan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 Migration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037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QCL-2026-DMS-001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 Mapping, Cleansing and Transformation Specification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 Migration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038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QCL-2026-FRA-001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Functional Risk Assessment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Risk and Compliance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039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QCL-2026-RTM-001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Initial Requirements Traceability Matrix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Traceability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040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QCL-2026-BLD-001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Installation, Build and Configuration Record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Build and Installation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041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QCL-2026-CIR-001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Configuration Item and Version Register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Build and Installation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042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QCL-2026-SDP-001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Software Development and Source Control Plan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Development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043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QCL-2026-CRU-001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Code Review and Unit Test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Development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044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QCL-2026-FAT-001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Factory Acceptance Test Protocol and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045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QCL-2026-SAT-001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Acceptance Test Protocol and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046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QCL-2026-VTP-001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Validation Test Plan and Strategy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047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QCL-2026-MTS-001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Master Test Scripts and Test Data Catalogue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048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QCL-2026-IQ-001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Installation Qualification Protocol and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049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QCL-2026-OQ-001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Operational Qualification Protocol and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050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QCL-2026-PQ-001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Performance Qualification and User Acceptance Test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051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QCL-2026-IFT-001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Interface Test Protocol and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052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QCL-2026-DMT-001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 Migration Test and Reconciliation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053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QCL-2026-SEC-001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Security, Access and Segregation of Duties Test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054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QCL-2026-ATC-001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Audit Trail Challenge Test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055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QCL-2026-EST-001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Electronic Signature Test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056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QCL-2026-BRT-001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Backup and Restore Test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057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QCL-2026-PLC-001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Performance, Load and Capacity Test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058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QCL-2026-DRT-001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Failover and Disaster Recovery Test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059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QCL-2026-RPT-001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Report, Print and Export Verification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060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QCL-2026-DEF-001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Defect Log and Resolution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 Management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061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QCL-2026-DEV-001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Validation Deviation Log and Investigation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 Management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062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QCL-2026-CAPA-001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CAPA Record and Effectiveness Check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 Management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063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QCL-2026-TSR-001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 Summary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 Management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064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QCL-2026-RTM-002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Final Requirements Traceability Matrix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Traceability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065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QCL-2026-VSR-001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Validation Summary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Release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066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SOP-QC-LIMS-001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 2.0 User Operation SOP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SOP and Training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067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SOP-IT-LIMS-001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 2.0 System Administration SOP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SOP and Training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068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SOP-QA-ATR-001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 2.0 Audit Trail Review SOP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SOP and Training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069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SOP-IT-LIMS-002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 2.0 Operations, Maintenance, Backup, Incident, Change and Security SOP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SOP and Training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070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SOP-QA-ARC-001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 Retention, Archiving and Record Retrieval SOP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SOP and Training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071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QCL-2026-TRN-001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Training Plan, Materials and Training Record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SOP and Training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072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QCL-2026-CUT-001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Cutover, Rollback and Contingency Plan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Release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073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QCL-2026-PDM-001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 Data Migration Execution and Reconciliation Record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Release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074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QCL-2026-PRC-001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 Readiness Checklist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Release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075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QCL-2026-GLA-001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Go-Live and Production Release Approval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Release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076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QCL-2026-HOV-001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 Handover and Support Model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Release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077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QCL-2026-PBL-001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 Baseline and Approved Configuration Record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Release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in fictional case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eDMS / QCLabOne CSV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078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QCL-2027-UAR-001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 Access Request and Approval Records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079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QCL-2027-UAR-002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Periodic User Access Review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080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QCL-2027-SOD-001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Segregation of Duties and Privileged Access Review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081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QCL-2027-ATR-001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Periodic Audit Trail Review Record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082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QCL-2027-DIM-001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 Integrity Monitoring and Trend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083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QCL-2027-BML-001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Backup Monitoring Log and Exception Record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084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QCL-2027-RST-001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Periodic Restore Test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085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QCL-2027-INC-014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Incident Record and Impact Assessment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086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QCL-2027-PRB-006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Problem Record and Root Cause Analysis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087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QCL-2027-ODV-004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Operational Deviation and CAPA Record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088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QCL-2027-CHG-021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Change Control Record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089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QCL-2027-PAT-003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Patch and Upgrade Impact Assessment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090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QCL-2027-REG-003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Regression Test Plan and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091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QCL-2027-CHG-021-C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Change Implementation Verification and Closure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092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QCL-2028-PRR-001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Annual Periodic Review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093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QCL-2028-RVA-001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Revalidation Assessment and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094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QCL-2028-CVM-001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Cybersecurity Vulnerability and Monitoring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095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QCL-2028-DRE-001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Business Continuity and Disaster Recovery Exercise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096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QCL-2028-SPR-001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Periodic Performance and SLA Review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097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QCL-2028-ARC-001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 and Data Archive Record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098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QCL-2028-IRD-001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Inspection Readiness Dossier and Audit Response Record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Completed/Closed in fictional operating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eQMS/eDMS operating records / QCLabOne lifecycle dossier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099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QCL-2028-DCR-001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LIMS Decommissioning Request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Retirement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Approved/Closed in fictional retirement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eDMS retirement dossier / ArchiveVault index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QCL-2028-RRA-001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LIMS Retirement Risk Assessment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Retirement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Approved/Closed in fictional retirement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eDMS retirement dossier / ArchiveVault index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101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QCL-2028-RTP-001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LIMS Retirement Plan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Retirement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Approved/Closed in fictional retirement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eDMS retirement dossier / ArchiveVault index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102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QCL-2028-LAR-001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Data Archiving and Retention Plan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Retirement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Approved/Closed in fictional retirement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eDMS retirement dossier / ArchiveVault index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103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QCL-2028-AVR-001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Archive Verification and Retrievability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Retirement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Approved/Closed in fictional retirement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eDMS retirement dossier / ArchiveVault index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104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QCL-2028-AIS-001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Access Revocation and Interface Shutdown Record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Retirement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Approved/Closed in fictional retirement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eDMS retirement dossier / ArchiveVault index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105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QCL-2028-DCL-001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System Decommissioning Checklist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Retirement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Approved/Closed in fictional retirement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eDMS retirement dossier / ArchiveVault index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106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QCL-2028-RSR-001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LIMS Retirement Summary Report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Retirement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Approved/Closed in fictional retirement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eDMS retirement dossier / ArchiveVault index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107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CSI-SZ-001-CHG-2028-03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Computerised System Inventory Update—Retired Status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Retirement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Approved/Closed in fictional retirement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eDMS retirement dossier / ArchiveVault index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108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QCL-2028-FDI-001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Final Validation and Retirement Dossier Index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Retirement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Approved/Closed in fictional retirement record</w:t>
            </w:r>
          </w:p>
        </w:tc>
        <w:tc>
          <w:tcPr>
            <w:tcW w:type="dxa" w:w="21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eDMS retirement dossier / ArchiveVault index</w:t>
            </w:r>
          </w:p>
        </w:tc>
      </w:tr>
    </w:tbl>
    <w:p>
      <w:pPr>
        <w:spacing w:after="80"/>
      </w:pPr>
    </w:p>
    <w:p>
      <w:pPr>
        <w:pStyle w:val="Heading1"/>
      </w:pPr>
      <w:r>
        <w:t>3. Dossier integrity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eDMS dossier export manifest is `QCL-FINAL-DOSSIER-1.0`. File names, document numbers, versions and approval metadata are reconciled to the Master Deliverable List. Archive references and final-system inventory entries are included.</w:t>
      </w:r>
    </w:p>
    <w:p>
      <w:pPr>
        <w:pStyle w:val="Heading1"/>
      </w:pPr>
      <w:r>
        <w:t>4. Retention and access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index is retained permanently. Underlying records are retained according to the approved validation/GMP/operational/retirement schedule. Access is read-only for inspectors/auditors and controlled for dossier administrators.</w:t>
      </w:r>
    </w:p>
    <w:p>
      <w:pPr>
        <w:pStyle w:val="Heading1"/>
      </w:pPr>
      <w:r>
        <w:t>5. Final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dossier demonstrates a prospective, risk-based lifecycle from governance and intended use through requirements, supplier/design/build/verification, release, operation, periodic review and controlled retirement. No Critical/High open issue remains in the fictional case.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Governing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SOP-CSV-001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Computerised System Lifecycle Management Procedure](001_CSV_Lifecycle_Management_Procedure.md)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Governing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VMP-SZ-001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Validation Master Plan](002_Validation_Master_Plan.md)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QCL-2026-MDL-001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Deliverable List and Schedule](016_Master_Deliverable_List_and_Schedule.md)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QCL-2028-RVA-001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[Revalidation Assessment and Report](093_Revalidation_Assessment_and_Report.md)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QCL-2028-SPR-001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Periodic Performance and SLA Review](096_Supplier_Periodic_Performance_and_SLA_Review.md)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and Data Archive Record](097_System_and_Data_Archive_Record.md)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QCL-2028-IRD-001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[Inspection Readiness Dossier and Audit Response Record](098_Inspection_Readiness_Dossier_and_Audit_Response_Record.md)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Summary Report](106_Legacy_LIMS_Retirement_Summary_Report.md)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CSI-SZ-001-CHG-2028-03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[Computerised System Inventory Update—Retired Status](107_Computerised_System_Inventory_Update_Retired_Status.md)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2"/>
        <w:gridCol w:w="2955"/>
        <w:gridCol w:w="3203"/>
      </w:tblGrid>
      <w:tr>
        <w:trPr>
          <w:tblHeader w:val="true"/>
        </w:trPr>
        <w:tc>
          <w:tcPr>
            <w:tcW w:type="dxa" w:w="320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System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Records Management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Quality Head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QCL-2028-FDI-001 | Version 1.0 | Approved/Closed in fictional retirement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QCL-2028-FDI-001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Validation and Retirement Dossier Index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