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Report and Calculation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specification defines regulated calculations and controlled outputs. Analytical-method scientific content remains approved under laboratory procedures; this document controls software implementation.</w:t>
      </w:r>
    </w:p>
    <w:p>
      <w:pPr>
        <w:pStyle w:val="Heading1"/>
      </w:pPr>
      <w:r>
        <w:t>2. Calculation catalogue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610"/>
        <w:gridCol w:w="2394"/>
        <w:gridCol w:w="2394"/>
        <w:gridCol w:w="2242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ID</w:t>
            </w:r>
          </w:p>
        </w:tc>
        <w:tc>
          <w:tcPr>
            <w:tcW w:type="dxa" w:w="16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Calculation</w:t>
            </w:r>
          </w:p>
        </w:tc>
        <w:tc>
          <w:tcPr>
            <w:tcW w:type="dxa" w:w="23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Formula/logic</w:t>
            </w:r>
          </w:p>
        </w:tc>
        <w:tc>
          <w:tcPr>
            <w:tcW w:type="dxa" w:w="23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Rounding</w:t>
            </w:r>
          </w:p>
        </w:tc>
        <w:tc>
          <w:tcPr>
            <w:tcW w:type="dxa" w:w="224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Control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CALC-ASSAY-01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Assay %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(Sample response / Standard response) × (Standard weight / Sample weight) × Potency × Dilution factors × 100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Full precision internal; final 1 decimal unless method states otherwise</w:t>
            </w:r>
          </w:p>
        </w:tc>
        <w:tc>
          <w:tcPr>
            <w:tcW w:type="dxa" w:w="2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 and boundary denominators tested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CALC-RSD-01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Relative standard deviation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STDEV.S(results) / AVERAGE(results) × 100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Final 2 decimals</w:t>
            </w:r>
          </w:p>
        </w:tc>
        <w:tc>
          <w:tcPr>
            <w:tcW w:type="dxa" w:w="2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n≥2; zero mean blocked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CALC-AVG-01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Average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Sum(valid replicate results) / count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Method-specific</w:t>
            </w:r>
          </w:p>
        </w:tc>
        <w:tc>
          <w:tcPr>
            <w:tcW w:type="dxa" w:w="2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Invalidated replicate excluded only with approved reason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CALC-DIL-01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Dilution factor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Final volume / aliquot volume × subsequent factors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Full precision</w:t>
            </w:r>
          </w:p>
        </w:tc>
        <w:tc>
          <w:tcPr>
            <w:tcW w:type="dxa" w:w="2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Units must be compatible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CALC-CFU-01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CFU result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Colony count × dilution factor / plated volume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Integer or method-specific</w:t>
            </w:r>
          </w:p>
        </w:tc>
        <w:tc>
          <w:tcPr>
            <w:tcW w:type="dxa" w:w="2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TNTC and zero handling configured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CALC-EM-01</w:t>
            </w:r>
          </w:p>
        </w:tc>
        <w:tc>
          <w:tcPr>
            <w:tcW w:type="dxa" w:w="1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Environmental monitoring alert/action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Compare result to location/grade/time-effective limits</w:t>
            </w:r>
          </w:p>
        </w:tc>
        <w:tc>
          <w:tcPr>
            <w:tcW w:type="dxa" w:w="23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numeric rounding before comparison</w:t>
            </w:r>
          </w:p>
        </w:tc>
        <w:tc>
          <w:tcPr>
            <w:tcW w:type="dxa" w:w="22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Alert/action boundary tested</w:t>
            </w:r>
          </w:p>
        </w:tc>
      </w:tr>
    </w:tbl>
    <w:p>
      <w:pPr>
        <w:spacing w:after="80"/>
      </w:pPr>
    </w:p>
    <w:p>
      <w:pPr>
        <w:pStyle w:val="Heading1"/>
      </w:pPr>
      <w:r>
        <w:t>3. General calculation rules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Store source inputs and full precision; round only at the approved final/display point.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Record formula/version, units and input record IDs.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Block missing, invalid, incompatible-unit or division-by-zero inputs.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Recalculation after critical input change is audit-trailed and invalidates affected approval.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Independent reference calculations shall verify normal, boundary and negative scenarios.</w:t>
      </w:r>
    </w:p>
    <w:p>
      <w:pPr>
        <w:pStyle w:val="Heading1"/>
      </w:pPr>
      <w:r>
        <w:t>4. Report catalogue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74"/>
        <w:gridCol w:w="1900"/>
        <w:gridCol w:w="3870"/>
        <w:gridCol w:w="844"/>
        <w:gridCol w:w="1972"/>
      </w:tblGrid>
      <w:tr>
        <w:trPr>
          <w:tblHeader w:val="true"/>
        </w:trPr>
        <w:tc>
          <w:tcPr>
            <w:tcW w:type="dxa" w:w="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Report</w:t>
            </w:r>
          </w:p>
        </w:tc>
        <w:tc>
          <w:tcPr>
            <w:tcW w:type="dxa" w:w="38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Required content</w:t>
            </w:r>
          </w:p>
        </w:tc>
        <w:tc>
          <w:tcPr>
            <w:tcW w:type="dxa" w:w="84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Format</w:t>
            </w:r>
          </w:p>
        </w:tc>
        <w:tc>
          <w:tcPr>
            <w:tcW w:type="dxa" w:w="19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Business owner</w:t>
            </w:r>
          </w:p>
        </w:tc>
      </w:tr>
      <w:tr>
        <w:tc>
          <w:tcPr>
            <w:tcW w:type="dxa" w:w="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RPT-TEST-01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Analytical Test Report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Sample, specification/method version, observations, results, calculations, signatures, exceptions and audit-review status</w:t>
            </w:r>
          </w:p>
        </w:tc>
        <w:tc>
          <w:tcPr>
            <w:tcW w:type="dxa" w:w="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PDF/A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 Supervisor</w:t>
            </w:r>
          </w:p>
        </w:tc>
      </w:tr>
      <w:tr>
        <w:tc>
          <w:tcPr>
            <w:tcW w:type="dxa" w:w="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RPT-COA-01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CoA Supporting Data Extract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test/result/status data sent to ERP/CoA process</w:t>
            </w:r>
          </w:p>
        </w:tc>
        <w:tc>
          <w:tcPr>
            <w:tcW w:type="dxa" w:w="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JSON/PDF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QC/QA</w:t>
            </w:r>
          </w:p>
        </w:tc>
      </w:tr>
      <w:tr>
        <w:tc>
          <w:tcPr>
            <w:tcW w:type="dxa" w:w="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RPT-STAB-01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Stability Summary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Protocol, pull schedule, results, trend and missing/late pulls</w:t>
            </w:r>
          </w:p>
        </w:tc>
        <w:tc>
          <w:tcPr>
            <w:tcW w:type="dxa" w:w="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PDF/CSV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Stability Manager</w:t>
            </w:r>
          </w:p>
        </w:tc>
      </w:tr>
      <w:tr>
        <w:tc>
          <w:tcPr>
            <w:tcW w:type="dxa" w:w="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RPT-EM-01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EM Trend Report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Location, grade, organism/count, alert/action and investigation link</w:t>
            </w:r>
          </w:p>
        </w:tc>
        <w:tc>
          <w:tcPr>
            <w:tcW w:type="dxa" w:w="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PDF/CSV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Microbiology/QA</w:t>
            </w:r>
          </w:p>
        </w:tc>
      </w:tr>
      <w:tr>
        <w:tc>
          <w:tcPr>
            <w:tcW w:type="dxa" w:w="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RPT-ATR-01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 Trail Review Report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Filters, events, reviewer, review decision and exceptions</w:t>
            </w:r>
          </w:p>
        </w:tc>
        <w:tc>
          <w:tcPr>
            <w:tcW w:type="dxa" w:w="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PDF/CSV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QA/QC Reviewer</w:t>
            </w:r>
          </w:p>
        </w:tc>
      </w:tr>
      <w:tr>
        <w:tc>
          <w:tcPr>
            <w:tcW w:type="dxa" w:w="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RPT-OPS-01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Operational Health Report</w:t>
            </w:r>
          </w:p>
        </w:tc>
        <w:tc>
          <w:tcPr>
            <w:tcW w:type="dxa" w:w="3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Access, interface, backup, incidents and configuration baseline</w:t>
            </w:r>
          </w:p>
        </w:tc>
        <w:tc>
          <w:tcPr>
            <w:tcW w:type="dxa" w:w="8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PDF/CSV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Owner</w:t>
            </w:r>
          </w:p>
        </w:tc>
      </w:tr>
    </w:tbl>
    <w:p>
      <w:pPr>
        <w:spacing w:after="80"/>
      </w:pPr>
    </w:p>
    <w:p>
      <w:pPr>
        <w:pStyle w:val="Heading1"/>
      </w:pPr>
      <w:r>
        <w:t>5. Output controls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Controlled reports show record ID, template/version, generation time, page x of y and signature manifestation. PDF/print/export shall not truncate values or omit context. Ad hoc extracts retain requester and query criteria.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Calculation and report verification shall use independent expected results, including boundary, rounding, unit-conversion and invalid-input cases. Report output verification shall compare displayed values, hidden metadata, pagination, filters, sorting, export format and signature manifestation against the approved source record.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702"/>
        <w:gridCol w:w="5658"/>
      </w:tblGrid>
      <w:tr>
        <w:trPr>
          <w:tblHeader w:val="true"/>
        </w:trPr>
        <w:tc>
          <w:tcPr>
            <w:tcW w:type="dxa" w:w="37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Verification focus</w:t>
            </w:r>
          </w:p>
        </w:tc>
        <w:tc>
          <w:tcPr>
            <w:tcW w:type="dxa" w:w="565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Minimum evidence</w:t>
            </w:r>
          </w:p>
        </w:tc>
      </w:tr>
      <w:tr>
        <w:tc>
          <w:tcPr>
            <w:tcW w:type="dxa" w:w="3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Formula correctness</w:t>
            </w:r>
          </w:p>
        </w:tc>
        <w:tc>
          <w:tcPr>
            <w:tcW w:type="dxa" w:w="5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Independent calculation workbook or script output retained as evidence</w:t>
            </w:r>
          </w:p>
        </w:tc>
      </w:tr>
      <w:tr>
        <w:tc>
          <w:tcPr>
            <w:tcW w:type="dxa" w:w="3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Boundary behavior</w:t>
            </w:r>
          </w:p>
        </w:tc>
        <w:tc>
          <w:tcPr>
            <w:tcW w:type="dxa" w:w="5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Values at and around specification limits are challenged</w:t>
            </w:r>
          </w:p>
        </w:tc>
      </w:tr>
      <w:tr>
        <w:tc>
          <w:tcPr>
            <w:tcW w:type="dxa" w:w="3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Unit/rounding control</w:t>
            </w:r>
          </w:p>
        </w:tc>
        <w:tc>
          <w:tcPr>
            <w:tcW w:type="dxa" w:w="5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 precision, conversion rule and final display are verified</w:t>
            </w:r>
          </w:p>
        </w:tc>
      </w:tr>
      <w:tr>
        <w:tc>
          <w:tcPr>
            <w:tcW w:type="dxa" w:w="3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 completeness</w:t>
            </w:r>
          </w:p>
        </w:tc>
        <w:tc>
          <w:tcPr>
            <w:tcW w:type="dxa" w:w="5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Required fields, signatures, exceptions and audit-review status are present</w:t>
            </w:r>
          </w:p>
        </w:tc>
      </w:tr>
      <w:tr>
        <w:tc>
          <w:tcPr>
            <w:tcW w:type="dxa" w:w="37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Export/print fidelity</w:t>
            </w:r>
          </w:p>
        </w:tc>
        <w:tc>
          <w:tcPr>
            <w:tcW w:type="dxa" w:w="5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PDF/CSV/print output matches source values and does not truncate context</w:t>
            </w:r>
          </w:p>
        </w:tc>
      </w:tr>
    </w:tbl>
    <w:p>
      <w:pPr>
        <w:spacing w:after="80"/>
      </w:pP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QCL-2026-RCS-001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QCL-2026-RCS-001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and Calculation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