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Regression Test Plan and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QCL-2027-REG-003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Operation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Completed/Closed in fictional operating record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Scope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Focused regression for LabSphere 8.4.3 and CHG-2027-021 certificate monitoring. Validation environment matched production configuration.</w:t>
      </w:r>
    </w:p>
    <w:p>
      <w:pPr>
        <w:pStyle w:val="Heading1"/>
      </w:pPr>
      <w:r>
        <w:t>2. Results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860"/>
        <w:gridCol w:w="4593"/>
        <w:gridCol w:w="1187"/>
      </w:tblGrid>
      <w:tr>
        <w:trPr>
          <w:tblHeader w:val="true"/>
        </w:trPr>
        <w:tc>
          <w:tcPr>
            <w:tcW w:type="dxa" w:w="72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Area</w:t>
            </w:r>
          </w:p>
        </w:tc>
        <w:tc>
          <w:tcPr>
            <w:tcW w:type="dxa" w:w="459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118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Outcome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REG-001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Version/install and baseline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8.4.3 installed; configuration checksum unchanged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REG-002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Corporate SSO/session/role access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Login, lock, positive/negative permission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REG-003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Electronic signatures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Submit/review/approve manifestation and binding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REG-004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Audit trail view/filter/export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Events complete; export performance improved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REG-005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Controlled reports/PDF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report, CoA extract, pagination and signatures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REG-006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SAP/eQMS/CDS/instrument smoke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Normal/error message paths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REG-007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Calculation boundary set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Assay, RSD, rounding and limits unchanged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REG-008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PQ critical workflow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Finished product assay and OOS link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REG-009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Backup/restore compatibility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Backup job and test restore of selected record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7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REG-010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Certificate monitoring change</w:t>
            </w:r>
          </w:p>
        </w:tc>
        <w:tc>
          <w:tcPr>
            <w:tcW w:type="dxa" w:w="45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All certificates discovered; 60/30/7 alerts simulated</w:t>
            </w:r>
          </w:p>
        </w:tc>
        <w:tc>
          <w:tcPr>
            <w:tcW w:type="dxa" w:w="11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3. Deviations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regression deviation or defect was identified. Supplier evidence covered unchanged standard functions; site testing covered high-risk/site-specific controls.</w:t>
      </w:r>
    </w:p>
    <w:p>
      <w:pPr>
        <w:pStyle w:val="Heading1"/>
      </w:pPr>
      <w:r>
        <w:t>4.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Release 8.4.3 and certificate monitoring are suitable for controlled production implementation.</w:t>
      </w:r>
    </w:p>
    <w:p>
      <w:pPr>
        <w:pStyle w:val="Heading1"/>
      </w:pPr>
      <w:r>
        <w:t>5.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Risk Assessment](038_Functional_Risk_Assessment.md)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QCL-2027-PRB-006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[Problem Record and Root Cause Analysis](086_Problem_Record_and_Root_Cause_Analysis.md)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Control Record](088_Change_Control_Record.md)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QCL-2027-PAT-003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[Patch and Upgrade Impact Assessment](089_Patch_and_Upgrade_Impact_Assessment.md)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QCL-2027-CHG-021-C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[Change Implementation Verification and Closure](091_Change_Implementation_Verification_and_Closure.md)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QCL-2028-PRR-001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[Annual Periodic Review Report](092_Annual_Periodic_Review_Report.md)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System Oversight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2027-12-20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QCL-2027-REG-003 | Version 1.0 | Completed/Closed in fictional operating record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QCL-2027-REG-003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 Plan and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