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7"/>
        <w:gridCol w:w="5834"/>
      </w:tblGrid>
      <w:tr w:rsidR="00C55456" w:rsidRPr="00862784" w:rsidTr="00BD2BE5">
        <w:trPr>
          <w:trHeight w:val="437"/>
        </w:trPr>
        <w:tc>
          <w:tcPr>
            <w:tcW w:w="3574" w:type="dxa"/>
            <w:shd w:val="clear" w:color="auto" w:fill="C0C0C0"/>
            <w:vAlign w:val="center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/>
              </w:rPr>
            </w:pPr>
            <w:bookmarkStart w:id="0" w:name="_GoBack" w:colFirst="0" w:colLast="0"/>
            <w:r w:rsidRPr="00E75203">
              <w:rPr>
                <w:rFonts w:ascii="宋体" w:hAnsi="宋体" w:hint="eastAsia"/>
              </w:rPr>
              <w:t>功能编号</w:t>
            </w:r>
          </w:p>
        </w:tc>
        <w:tc>
          <w:tcPr>
            <w:tcW w:w="5702" w:type="dxa"/>
            <w:vAlign w:val="center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 w:hint="eastAsia"/>
                <w:b w:val="0"/>
                <w:lang w:eastAsia="zh-CN"/>
              </w:rPr>
            </w:pPr>
            <w:r>
              <w:rPr>
                <w:rFonts w:ascii="宋体" w:hAnsi="宋体" w:hint="eastAsia"/>
                <w:b w:val="0"/>
                <w:lang w:eastAsia="zh-CN"/>
              </w:rPr>
              <w:t>PJJH00001</w:t>
            </w:r>
          </w:p>
        </w:tc>
      </w:tr>
      <w:tr w:rsidR="00C55456" w:rsidRPr="00862784" w:rsidTr="00BD2BE5">
        <w:trPr>
          <w:trHeight w:val="415"/>
        </w:trPr>
        <w:tc>
          <w:tcPr>
            <w:tcW w:w="3574" w:type="dxa"/>
            <w:shd w:val="clear" w:color="auto" w:fill="C0C0C0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/>
              </w:rPr>
            </w:pPr>
            <w:bookmarkStart w:id="1" w:name="_Toc290904992"/>
            <w:r w:rsidRPr="00E75203">
              <w:rPr>
                <w:rFonts w:ascii="宋体" w:hAnsi="宋体" w:hint="eastAsia"/>
              </w:rPr>
              <w:t>功能点需求</w:t>
            </w:r>
          </w:p>
        </w:tc>
        <w:tc>
          <w:tcPr>
            <w:tcW w:w="5702" w:type="dxa"/>
            <w:vAlign w:val="center"/>
          </w:tcPr>
          <w:p w:rsidR="00C55456" w:rsidRPr="00B11960" w:rsidRDefault="00C55456" w:rsidP="00BD2BE5">
            <w:pPr>
              <w:pStyle w:val="-3"/>
              <w:jc w:val="center"/>
              <w:rPr>
                <w:rFonts w:ascii="宋体" w:hAnsi="宋体" w:hint="eastAsia"/>
                <w:b w:val="0"/>
                <w:lang w:eastAsia="zh-CN"/>
              </w:rPr>
            </w:pPr>
            <w:r w:rsidRPr="00B11960">
              <w:rPr>
                <w:rFonts w:ascii="宋体" w:hAnsi="宋体" w:hint="eastAsia"/>
                <w:b w:val="0"/>
                <w:lang w:eastAsia="zh-CN"/>
              </w:rPr>
              <w:t>配件发运计划管</w:t>
            </w:r>
            <w:r>
              <w:rPr>
                <w:rFonts w:ascii="宋体" w:hAnsi="宋体" w:hint="eastAsia"/>
                <w:b w:val="0"/>
                <w:lang w:eastAsia="zh-CN"/>
              </w:rPr>
              <w:t>理-创建发运申请单</w:t>
            </w:r>
          </w:p>
          <w:p w:rsidR="00C55456" w:rsidRPr="00B11960" w:rsidRDefault="00C55456" w:rsidP="00BD2BE5">
            <w:pPr>
              <w:pStyle w:val="-3"/>
              <w:jc w:val="center"/>
              <w:rPr>
                <w:rFonts w:ascii="宋体" w:hAnsi="宋体"/>
                <w:b w:val="0"/>
                <w:lang w:eastAsia="zh-CN"/>
              </w:rPr>
            </w:pPr>
          </w:p>
        </w:tc>
      </w:tr>
      <w:tr w:rsidR="00C55456" w:rsidRPr="00862784" w:rsidTr="00BD2BE5">
        <w:tc>
          <w:tcPr>
            <w:tcW w:w="3574" w:type="dxa"/>
            <w:shd w:val="clear" w:color="auto" w:fill="C0C0C0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应用范围</w:t>
            </w:r>
          </w:p>
        </w:tc>
        <w:tc>
          <w:tcPr>
            <w:tcW w:w="5702" w:type="dxa"/>
          </w:tcPr>
          <w:p w:rsidR="00C55456" w:rsidRPr="00B11960" w:rsidRDefault="00C55456" w:rsidP="00BD2BE5">
            <w:pPr>
              <w:jc w:val="center"/>
              <w:rPr>
                <w:rFonts w:ascii="宋体" w:hAnsi="宋体"/>
                <w:kern w:val="0"/>
                <w:sz w:val="20"/>
                <w:lang w:val="x-none"/>
              </w:rPr>
            </w:pPr>
            <w:r w:rsidRPr="00B11960">
              <w:rPr>
                <w:rFonts w:ascii="宋体" w:hAnsi="宋体" w:hint="eastAsia"/>
                <w:kern w:val="0"/>
                <w:sz w:val="20"/>
                <w:lang w:val="x-none"/>
              </w:rPr>
              <w:t>采购商</w:t>
            </w:r>
          </w:p>
        </w:tc>
      </w:tr>
      <w:tr w:rsidR="00C55456" w:rsidRPr="00862784" w:rsidTr="00BD2BE5">
        <w:tc>
          <w:tcPr>
            <w:tcW w:w="3574" w:type="dxa"/>
            <w:tcBorders>
              <w:bottom w:val="single" w:sz="4" w:space="0" w:color="auto"/>
            </w:tcBorders>
            <w:shd w:val="clear" w:color="auto" w:fill="C0C0C0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功能类型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:rsidR="00C55456" w:rsidRPr="00B11960" w:rsidRDefault="00C55456" w:rsidP="00BD2BE5">
            <w:pPr>
              <w:jc w:val="center"/>
              <w:rPr>
                <w:rFonts w:ascii="宋体" w:hAnsi="宋体"/>
                <w:kern w:val="0"/>
                <w:sz w:val="20"/>
                <w:lang w:val="x-none"/>
              </w:rPr>
            </w:pPr>
            <w:r w:rsidRPr="00B11960">
              <w:rPr>
                <w:rFonts w:ascii="宋体" w:hAnsi="宋体" w:hint="eastAsia"/>
                <w:kern w:val="0"/>
                <w:sz w:val="20"/>
                <w:lang w:val="x-none"/>
              </w:rPr>
              <w:t>计划申请</w:t>
            </w:r>
          </w:p>
        </w:tc>
      </w:tr>
      <w:tr w:rsidR="00C55456" w:rsidRPr="00862784" w:rsidTr="00BD2BE5">
        <w:tc>
          <w:tcPr>
            <w:tcW w:w="3574" w:type="dxa"/>
            <w:tcBorders>
              <w:bottom w:val="single" w:sz="4" w:space="0" w:color="auto"/>
            </w:tcBorders>
            <w:shd w:val="clear" w:color="auto" w:fill="C0C0C0"/>
          </w:tcPr>
          <w:p w:rsidR="00C55456" w:rsidRPr="00E75203" w:rsidRDefault="00C55456" w:rsidP="00BD2BE5">
            <w:pPr>
              <w:pStyle w:val="-3"/>
              <w:jc w:val="center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操作对象</w:t>
            </w:r>
          </w:p>
        </w:tc>
        <w:tc>
          <w:tcPr>
            <w:tcW w:w="5702" w:type="dxa"/>
            <w:tcBorders>
              <w:bottom w:val="single" w:sz="4" w:space="0" w:color="auto"/>
            </w:tcBorders>
          </w:tcPr>
          <w:p w:rsidR="00C55456" w:rsidRPr="00E75203" w:rsidRDefault="00C55456" w:rsidP="00BD2BE5">
            <w:pPr>
              <w:jc w:val="center"/>
              <w:rPr>
                <w:rFonts w:ascii="宋体" w:hAnsi="宋体"/>
              </w:rPr>
            </w:pPr>
            <w:r w:rsidRPr="00B11960">
              <w:rPr>
                <w:rFonts w:ascii="宋体" w:hAnsi="宋体" w:hint="eastAsia"/>
                <w:kern w:val="0"/>
                <w:sz w:val="20"/>
                <w:lang w:val="x-none"/>
              </w:rPr>
              <w:t>各事业部配件计划员</w:t>
            </w:r>
          </w:p>
        </w:tc>
      </w:tr>
      <w:tr w:rsidR="00C55456" w:rsidRPr="00862784" w:rsidTr="00BD2BE5">
        <w:tc>
          <w:tcPr>
            <w:tcW w:w="9276" w:type="dxa"/>
            <w:gridSpan w:val="2"/>
            <w:shd w:val="clear" w:color="auto" w:fill="C0C0C0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输入</w:t>
            </w:r>
            <w:r w:rsidRPr="00E75203">
              <w:rPr>
                <w:rFonts w:ascii="宋体" w:hAnsi="宋体"/>
              </w:rPr>
              <w:t xml:space="preserve"> </w:t>
            </w:r>
          </w:p>
        </w:tc>
      </w:tr>
      <w:tr w:rsidR="00C55456" w:rsidRPr="00862784" w:rsidTr="00BD2BE5">
        <w:tc>
          <w:tcPr>
            <w:tcW w:w="9276" w:type="dxa"/>
            <w:gridSpan w:val="2"/>
            <w:tcBorders>
              <w:bottom w:val="single" w:sz="4" w:space="0" w:color="auto"/>
            </w:tcBorders>
          </w:tcPr>
          <w:p w:rsidR="00C55456" w:rsidRDefault="00C55456" w:rsidP="00C55456">
            <w:pPr>
              <w:pStyle w:val="-0"/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输入界面</w:t>
            </w:r>
          </w:p>
          <w:p w:rsidR="00C55456" w:rsidRDefault="00C55456" w:rsidP="00BD2BE5">
            <w:pPr>
              <w:pStyle w:val="-0"/>
              <w:numPr>
                <w:ilvl w:val="0"/>
                <w:numId w:val="0"/>
              </w:numPr>
              <w:rPr>
                <w:rFonts w:hint="eastAsia"/>
                <w:noProof/>
              </w:rPr>
            </w:pPr>
            <w:r w:rsidRPr="00DE15F5">
              <w:rPr>
                <w:noProof/>
              </w:rPr>
              <w:drawing>
                <wp:inline distT="0" distB="0" distL="0" distR="0">
                  <wp:extent cx="5486400" cy="37909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3790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456" w:rsidRDefault="00C55456" w:rsidP="00BD2BE5">
            <w:pPr>
              <w:pStyle w:val="-0"/>
              <w:numPr>
                <w:ilvl w:val="0"/>
                <w:numId w:val="0"/>
              </w:num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图一</w:t>
            </w:r>
          </w:p>
          <w:p w:rsidR="00C55456" w:rsidRDefault="00C55456" w:rsidP="00BD2BE5">
            <w:pPr>
              <w:pStyle w:val="-0"/>
              <w:numPr>
                <w:ilvl w:val="0"/>
                <w:numId w:val="0"/>
              </w:numPr>
              <w:rPr>
                <w:rFonts w:hint="eastAsia"/>
                <w:noProof/>
              </w:rPr>
            </w:pPr>
            <w:r w:rsidRPr="008F0DD6">
              <w:rPr>
                <w:noProof/>
              </w:rPr>
              <w:drawing>
                <wp:inline distT="0" distB="0" distL="0" distR="0">
                  <wp:extent cx="5486400" cy="24669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5456" w:rsidRDefault="00C55456" w:rsidP="00BD2BE5">
            <w:pPr>
              <w:pStyle w:val="-0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noProof/>
              </w:rPr>
              <w:t>图二</w:t>
            </w:r>
          </w:p>
          <w:p w:rsidR="00C55456" w:rsidRDefault="00C55456" w:rsidP="00BD2BE5">
            <w:pPr>
              <w:pStyle w:val="-0"/>
              <w:numPr>
                <w:ilvl w:val="0"/>
                <w:numId w:val="0"/>
              </w:numPr>
            </w:pPr>
            <w:r>
              <w:rPr>
                <w:rFonts w:hint="eastAsia"/>
              </w:rPr>
              <w:t>屏幕字段取值</w:t>
            </w:r>
          </w:p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2112"/>
              <w:gridCol w:w="1134"/>
              <w:gridCol w:w="5386"/>
            </w:tblGrid>
            <w:tr w:rsidR="00C55456" w:rsidTr="00BD2BE5">
              <w:tc>
                <w:tcPr>
                  <w:tcW w:w="2112" w:type="dxa"/>
                  <w:shd w:val="clear" w:color="auto" w:fill="A6A6A6"/>
                </w:tcPr>
                <w:p w:rsidR="00C55456" w:rsidRPr="008E6A45" w:rsidRDefault="00C55456" w:rsidP="00BD2BE5">
                  <w:pPr>
                    <w:jc w:val="center"/>
                    <w:rPr>
                      <w:b/>
                    </w:rPr>
                  </w:pPr>
                  <w:r w:rsidRPr="008E6A45">
                    <w:rPr>
                      <w:rFonts w:hint="eastAsia"/>
                      <w:b/>
                    </w:rPr>
                    <w:lastRenderedPageBreak/>
                    <w:t>字段</w:t>
                  </w:r>
                </w:p>
              </w:tc>
              <w:tc>
                <w:tcPr>
                  <w:tcW w:w="1134" w:type="dxa"/>
                  <w:shd w:val="clear" w:color="auto" w:fill="A6A6A6"/>
                </w:tcPr>
                <w:p w:rsidR="00C55456" w:rsidRPr="008E6A45" w:rsidRDefault="00C55456" w:rsidP="00BD2BE5">
                  <w:pPr>
                    <w:jc w:val="center"/>
                    <w:rPr>
                      <w:b/>
                    </w:rPr>
                  </w:pPr>
                  <w:r w:rsidRPr="008E6A45">
                    <w:rPr>
                      <w:rFonts w:hint="eastAsia"/>
                      <w:b/>
                    </w:rPr>
                    <w:t>类型</w:t>
                  </w:r>
                </w:p>
              </w:tc>
              <w:tc>
                <w:tcPr>
                  <w:tcW w:w="5386" w:type="dxa"/>
                  <w:shd w:val="clear" w:color="auto" w:fill="A6A6A6"/>
                </w:tcPr>
                <w:p w:rsidR="00C55456" w:rsidRPr="008E6A45" w:rsidRDefault="00C55456" w:rsidP="00BD2BE5">
                  <w:pPr>
                    <w:jc w:val="center"/>
                    <w:rPr>
                      <w:b/>
                    </w:rPr>
                  </w:pPr>
                  <w:r w:rsidRPr="008E6A45">
                    <w:rPr>
                      <w:rFonts w:hint="eastAsia"/>
                      <w:b/>
                    </w:rPr>
                    <w:t>备注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7831E2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交单日期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DAT</w:t>
                  </w:r>
                </w:p>
              </w:tc>
              <w:tc>
                <w:tcPr>
                  <w:tcW w:w="5386" w:type="dxa"/>
                  <w:vAlign w:val="center"/>
                </w:tcPr>
                <w:p w:rsidR="00C55456" w:rsidRPr="00131065" w:rsidRDefault="00C55456" w:rsidP="00BD2BE5">
                  <w:pPr>
                    <w:jc w:val="left"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系统默认当前日期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7831E2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配件支持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  <w:vAlign w:val="center"/>
                </w:tcPr>
                <w:p w:rsidR="00C55456" w:rsidRPr="00987B3A" w:rsidRDefault="00C55456" w:rsidP="00BD2BE5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7831E2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各事业部发运人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, 系统默认创建申请单的人姓名。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营销代表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创建申请人员手工填写。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单证员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固定选择 </w:t>
                  </w: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范捷、陈惠、王连成、吴豁意、文小烨、盛琼、李娟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备注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创建申请人员填写，长度不超过30个字符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事业部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北京重机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泵送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动力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港机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矿机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路机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起重机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三一重装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三一装备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93296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展品部、其他</w:t>
                  </w:r>
                  <w:r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（7月16日新增）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大区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三一巴西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三一北非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三一德国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三一泛俄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三一拉美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三一迈瑞特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三一美国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三一南非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三一亚太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三一印度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三一中东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、</w:t>
                  </w:r>
                  <w:r w:rsidRPr="00436C8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帕尔菲格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出口国家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74398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74398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参照询报价新增配件询价单中的目的国字段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选择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Pr="00743989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目的港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74398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131065" w:rsidRDefault="00C55456" w:rsidP="00BD2BE5">
                  <w:pPr>
                    <w:rPr>
                      <w:rFonts w:ascii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参照询报价新增配件询价单中的目的港</w:t>
                  </w:r>
                  <w:r w:rsidRPr="0074398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字段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选择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贸易条款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131065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CFR—成本加运费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CIF—成本、保险费加运费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CIP—运费及保险费付至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CPT—运费付至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DAF—边境交货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DDP—完税后交货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DDU—未完税交货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DEQ—目的港码头交货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DES—目的港船上交货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EXW—工厂交货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FAS—船边交货</w:t>
                  </w:r>
                </w:p>
                <w:p w:rsidR="00C55456" w:rsidRPr="008649E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FCA—货交承运人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8649E9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FOB—船上交货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合同号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1B216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提交人输入，必填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1B2166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长度不超过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</w:t>
                  </w:r>
                  <w:r w:rsidRPr="001B2166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0个字符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计划类型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350F4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5426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仓储、销售、技改、维修、赠送、展会、其他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运输方式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350F4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B5426F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5426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快递、海运、路运、普通空运、自提、随主机发运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销售订单号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B420FA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提交人输入，必填</w:t>
                  </w:r>
                </w:p>
                <w:p w:rsidR="00C55456" w:rsidRPr="00B5426F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B420FA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长度不超过10个字符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合同金额（USD)/(EUR)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04656D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04656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提交人填写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04656D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数字格式，单位为USD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或者EUR  默认USD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是否报关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是、否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lastRenderedPageBreak/>
                    <w:t>报关主体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集团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2、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矿机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3、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路机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4、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起重机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5、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北京重机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6、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汽车制造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7、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8、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三一装备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9、</w:t>
                  </w: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无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报关金额(RMB)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A377AF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A377A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提交人填写 必填</w:t>
                  </w:r>
                </w:p>
                <w:p w:rsidR="00C55456" w:rsidRPr="00A377AF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A377AF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数字格式，单位为RMB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8个字符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重量G.W.(KGS)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Pr="00131065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9C197A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提交人填写 必填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尺寸(MM)（长*高*宽）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提交人填写 必填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体积(CBM)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5386" w:type="dxa"/>
                </w:tcPr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提交人填写 必填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销售类别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Pr="0005578B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提交人选择 必填</w:t>
                  </w:r>
                </w:p>
              </w:tc>
            </w:tr>
            <w:tr w:rsidR="00C55456" w:rsidTr="00BD2BE5">
              <w:tc>
                <w:tcPr>
                  <w:tcW w:w="2112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运费承担部门</w:t>
                  </w:r>
                </w:p>
              </w:tc>
              <w:tc>
                <w:tcPr>
                  <w:tcW w:w="1134" w:type="dxa"/>
                  <w:vAlign w:val="center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5386" w:type="dxa"/>
                </w:tcPr>
                <w:p w:rsidR="00C55456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 w:rsidRPr="003C045C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下拉选择，必选</w:t>
                  </w:r>
                </w:p>
                <w:p w:rsidR="00C55456" w:rsidRPr="0005578B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北京重机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2、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泵送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3、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动力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4、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港机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5、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矿机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6、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路机</w:t>
                  </w:r>
                </w:p>
                <w:p w:rsidR="00C55456" w:rsidRPr="0005578B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7、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起重机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8、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三一重机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9、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三一重装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10、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三一装备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11、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三一巴西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12、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三一北非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13、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三一德国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14、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三一泛俄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15、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三一拉美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16、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三一迈瑞特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17、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三一美国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18、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三一南非</w:t>
                  </w:r>
                </w:p>
                <w:p w:rsidR="00C55456" w:rsidRPr="0005578B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19、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三一亚太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20、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三一印度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21、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三一中东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22、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帕尔菲格</w:t>
                  </w:r>
                </w:p>
                <w:p w:rsidR="00C55456" w:rsidRPr="00743989" w:rsidRDefault="00C55456" w:rsidP="00BD2BE5">
                  <w:pP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23、</w:t>
                  </w:r>
                  <w:r w:rsidRPr="0005578B"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集团公司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 w:rsidRPr="00493296">
                    <w:rPr>
                      <w:rFonts w:ascii="宋体" w:hAnsi="宋体" w:cs="宋体" w:hint="eastAsia"/>
                      <w:color w:val="FF0000"/>
                      <w:kern w:val="0"/>
                      <w:sz w:val="20"/>
                      <w:szCs w:val="20"/>
                    </w:rPr>
                    <w:t>24、展品部 25、其他</w:t>
                  </w:r>
                  <w:r w:rsidRPr="005D505D">
                    <w:rPr>
                      <w:rFonts w:ascii="宋体" w:hAnsi="宋体" w:hint="eastAsia"/>
                      <w:color w:val="FF0000"/>
                      <w:kern w:val="0"/>
                      <w:sz w:val="20"/>
                      <w:lang w:val="x-none"/>
                    </w:rPr>
                    <w:t>（7月16日会议沟通</w:t>
                  </w:r>
                  <w:r>
                    <w:rPr>
                      <w:rFonts w:ascii="宋体" w:hAnsi="宋体" w:hint="eastAsia"/>
                      <w:color w:val="FF0000"/>
                      <w:kern w:val="0"/>
                      <w:sz w:val="20"/>
                      <w:lang w:val="x-none"/>
                    </w:rPr>
                    <w:t>新增</w:t>
                  </w:r>
                  <w:r w:rsidRPr="005D505D">
                    <w:rPr>
                      <w:rFonts w:ascii="宋体" w:hAnsi="宋体" w:hint="eastAsia"/>
                      <w:color w:val="FF0000"/>
                      <w:kern w:val="0"/>
                      <w:sz w:val="20"/>
                      <w:lang w:val="x-none"/>
                    </w:rPr>
                    <w:t>）</w:t>
                  </w:r>
                </w:p>
              </w:tc>
            </w:tr>
          </w:tbl>
          <w:p w:rsidR="00C55456" w:rsidRPr="00E009E8" w:rsidRDefault="00C55456" w:rsidP="00BD2BE5">
            <w:pPr>
              <w:pStyle w:val="-0"/>
              <w:numPr>
                <w:ilvl w:val="0"/>
                <w:numId w:val="0"/>
              </w:numPr>
            </w:pPr>
          </w:p>
        </w:tc>
      </w:tr>
      <w:tr w:rsidR="00C55456" w:rsidRPr="00862784" w:rsidTr="00BD2BE5">
        <w:tc>
          <w:tcPr>
            <w:tcW w:w="9276" w:type="dxa"/>
            <w:gridSpan w:val="2"/>
            <w:shd w:val="clear" w:color="auto" w:fill="C0C0C0"/>
          </w:tcPr>
          <w:p w:rsidR="00C55456" w:rsidRPr="00436C8D" w:rsidRDefault="00C55456" w:rsidP="00BD2BE5">
            <w:pPr>
              <w:pStyle w:val="-3"/>
              <w:rPr>
                <w:lang w:val="en-US"/>
              </w:rPr>
            </w:pPr>
          </w:p>
        </w:tc>
      </w:tr>
      <w:tr w:rsidR="00C55456" w:rsidRPr="00862784" w:rsidTr="00BD2BE5">
        <w:tc>
          <w:tcPr>
            <w:tcW w:w="9276" w:type="dxa"/>
            <w:gridSpan w:val="2"/>
            <w:tcBorders>
              <w:bottom w:val="single" w:sz="4" w:space="0" w:color="auto"/>
            </w:tcBorders>
          </w:tcPr>
          <w:p w:rsidR="00C55456" w:rsidRPr="00642FFC" w:rsidRDefault="00C55456" w:rsidP="00C55456">
            <w:pPr>
              <w:pStyle w:val="-0"/>
              <w:numPr>
                <w:ilvl w:val="0"/>
                <w:numId w:val="4"/>
              </w:numPr>
            </w:pPr>
            <w:r>
              <w:rPr>
                <w:rFonts w:hint="eastAsia"/>
              </w:rPr>
              <w:t>关键点：</w:t>
            </w:r>
          </w:p>
          <w:p w:rsidR="00C55456" w:rsidRPr="00C439D7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 w:rsidRPr="00C439D7">
              <w:rPr>
                <w:rFonts w:ascii="宋体" w:hAnsi="宋体" w:hint="eastAsia"/>
                <w:kern w:val="0"/>
                <w:sz w:val="20"/>
                <w:lang w:val="x-none"/>
              </w:rPr>
              <w:t>点击保存按钮后，申请单据为暂存。可以在修改发运申请单中继续修改填写。</w:t>
            </w:r>
          </w:p>
          <w:p w:rsidR="00C55456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 w:rsidRPr="00C439D7">
              <w:rPr>
                <w:rFonts w:ascii="宋体" w:hAnsi="宋体" w:hint="eastAsia"/>
                <w:kern w:val="0"/>
                <w:sz w:val="20"/>
                <w:lang w:val="x-none"/>
              </w:rPr>
              <w:t>点击</w:t>
            </w:r>
            <w:r>
              <w:rPr>
                <w:rFonts w:ascii="宋体" w:hAnsi="宋体" w:hint="eastAsia"/>
                <w:kern w:val="0"/>
                <w:sz w:val="20"/>
                <w:lang w:val="x-none"/>
              </w:rPr>
              <w:t>提交按钮后，GSP生成发运申请单号 建议编号以</w:t>
            </w:r>
            <w:r>
              <w:rPr>
                <w:color w:val="FF0000"/>
                <w:sz w:val="20"/>
                <w:szCs w:val="20"/>
                <w:lang w:val="x-none"/>
              </w:rPr>
              <w:t>PJSQ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+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年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+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月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+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日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+5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位数字编号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 xml:space="preserve"> 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例：</w:t>
            </w:r>
            <w:r w:rsidRPr="00EE5699">
              <w:rPr>
                <w:rFonts w:hint="eastAsia"/>
                <w:color w:val="FF0000"/>
                <w:sz w:val="20"/>
                <w:szCs w:val="20"/>
                <w:lang w:val="x-none"/>
              </w:rPr>
              <w:t>PJ20140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6</w:t>
            </w:r>
            <w:r w:rsidRPr="00EE5699">
              <w:rPr>
                <w:rFonts w:hint="eastAsia"/>
                <w:color w:val="FF0000"/>
                <w:sz w:val="20"/>
                <w:szCs w:val="20"/>
                <w:lang w:val="x-none"/>
              </w:rPr>
              <w:t>2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>6</w:t>
            </w:r>
            <w:r w:rsidRPr="00EE5699">
              <w:rPr>
                <w:rFonts w:hint="eastAsia"/>
                <w:color w:val="FF0000"/>
                <w:sz w:val="20"/>
                <w:szCs w:val="20"/>
                <w:lang w:val="x-none"/>
              </w:rPr>
              <w:t>0000</w:t>
            </w:r>
            <w:r>
              <w:rPr>
                <w:rFonts w:hint="eastAsia"/>
                <w:color w:val="FF0000"/>
                <w:sz w:val="20"/>
                <w:szCs w:val="20"/>
                <w:lang w:val="x-none"/>
              </w:rPr>
              <w:t xml:space="preserve">1 </w:t>
            </w:r>
            <w:r>
              <w:rPr>
                <w:rFonts w:ascii="宋体" w:hAnsi="宋体" w:hint="eastAsia"/>
                <w:kern w:val="0"/>
                <w:sz w:val="20"/>
                <w:lang w:val="x-none"/>
              </w:rPr>
              <w:t>，并通过工作流待办给单证员，形成提醒。发布的订单不能再进行修改，如需修改只能由单证员驳回到各单位计划员节点才能修改。</w:t>
            </w:r>
          </w:p>
          <w:p w:rsidR="00C55456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</w:p>
          <w:p w:rsidR="00C55456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>
              <w:rPr>
                <w:rFonts w:ascii="宋体" w:hAnsi="宋体" w:hint="eastAsia"/>
                <w:kern w:val="0"/>
                <w:sz w:val="20"/>
                <w:lang w:val="x-none"/>
              </w:rPr>
              <w:t>待办页面大致如下：</w:t>
            </w:r>
          </w:p>
          <w:tbl>
            <w:tblPr>
              <w:tblW w:w="9405" w:type="dxa"/>
              <w:tblLook w:val="04A0" w:firstRow="1" w:lastRow="0" w:firstColumn="1" w:lastColumn="0" w:noHBand="0" w:noVBand="1"/>
            </w:tblPr>
            <w:tblGrid>
              <w:gridCol w:w="471"/>
              <w:gridCol w:w="1266"/>
              <w:gridCol w:w="790"/>
              <w:gridCol w:w="870"/>
              <w:gridCol w:w="808"/>
              <w:gridCol w:w="869"/>
              <w:gridCol w:w="1941"/>
              <w:gridCol w:w="1265"/>
              <w:gridCol w:w="1125"/>
            </w:tblGrid>
            <w:tr w:rsidR="00C55456" w:rsidTr="00BD2BE5">
              <w:trPr>
                <w:trHeight w:val="663"/>
              </w:trPr>
              <w:tc>
                <w:tcPr>
                  <w:tcW w:w="4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序号</w:t>
                  </w:r>
                </w:p>
              </w:tc>
              <w:tc>
                <w:tcPr>
                  <w:tcW w:w="12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业务类别</w:t>
                  </w:r>
                </w:p>
              </w:tc>
              <w:tc>
                <w:tcPr>
                  <w:tcW w:w="7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事业部</w:t>
                  </w:r>
                </w:p>
              </w:tc>
              <w:tc>
                <w:tcPr>
                  <w:tcW w:w="87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出口国</w:t>
                  </w:r>
                </w:p>
              </w:tc>
              <w:tc>
                <w:tcPr>
                  <w:tcW w:w="8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目的港</w:t>
                  </w:r>
                </w:p>
              </w:tc>
              <w:tc>
                <w:tcPr>
                  <w:tcW w:w="8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运输</w:t>
                  </w:r>
                </w:p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方式</w:t>
                  </w:r>
                </w:p>
              </w:tc>
              <w:tc>
                <w:tcPr>
                  <w:tcW w:w="194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业务内容</w:t>
                  </w:r>
                </w:p>
              </w:tc>
              <w:tc>
                <w:tcPr>
                  <w:tcW w:w="126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接收日期</w:t>
                  </w:r>
                </w:p>
              </w:tc>
              <w:tc>
                <w:tcPr>
                  <w:tcW w:w="11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操作流程</w:t>
                  </w:r>
                </w:p>
              </w:tc>
            </w:tr>
            <w:tr w:rsidR="00C55456" w:rsidTr="00BD2BE5">
              <w:trPr>
                <w:trHeight w:val="806"/>
              </w:trPr>
              <w:tc>
                <w:tcPr>
                  <w:tcW w:w="47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配件发运</w:t>
                  </w:r>
                </w:p>
              </w:tc>
              <w:tc>
                <w:tcPr>
                  <w:tcW w:w="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泵送</w:t>
                  </w:r>
                </w:p>
              </w:tc>
              <w:tc>
                <w:tcPr>
                  <w:tcW w:w="8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left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安哥拉</w:t>
                  </w:r>
                </w:p>
              </w:tc>
              <w:tc>
                <w:tcPr>
                  <w:tcW w:w="8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ABU DHABI　 </w:t>
                  </w:r>
                </w:p>
              </w:tc>
              <w:tc>
                <w:tcPr>
                  <w:tcW w:w="8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 xml:space="preserve">　海运 </w:t>
                  </w:r>
                </w:p>
              </w:tc>
              <w:tc>
                <w:tcPr>
                  <w:tcW w:w="194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FF"/>
                      <w:kern w:val="0"/>
                      <w:sz w:val="18"/>
                      <w:szCs w:val="18"/>
                      <w:u w:val="single"/>
                    </w:rPr>
                  </w:pPr>
                  <w:hyperlink r:id="rId7" w:tgtFrame="_blank" w:history="1">
                    <w:r>
                      <w:rPr>
                        <w:rStyle w:val="a5"/>
                        <w:rFonts w:ascii="宋体" w:hAnsi="宋体" w:cs="宋体" w:hint="eastAsia"/>
                        <w:kern w:val="0"/>
                        <w:sz w:val="18"/>
                        <w:szCs w:val="18"/>
                      </w:rPr>
                      <w:t>发运申请单号：PJ2014052700006</w:t>
                    </w:r>
                  </w:hyperlink>
                </w:p>
              </w:tc>
              <w:tc>
                <w:tcPr>
                  <w:tcW w:w="12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18"/>
                      <w:szCs w:val="18"/>
                    </w:rPr>
                    <w:t>2014/5/28 系统生成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center"/>
                  <w:hideMark/>
                </w:tcPr>
                <w:p w:rsidR="00C55456" w:rsidRDefault="00C55456" w:rsidP="00BD2BE5">
                  <w:pPr>
                    <w:widowControl/>
                    <w:jc w:val="center"/>
                    <w:rPr>
                      <w:rFonts w:ascii="宋体" w:hAnsi="宋体" w:cs="宋体"/>
                      <w:color w:val="0000FF"/>
                      <w:kern w:val="0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宋体" w:hAnsi="宋体" w:cs="宋体" w:hint="eastAsia"/>
                      <w:color w:val="0000FF"/>
                      <w:kern w:val="0"/>
                      <w:sz w:val="18"/>
                      <w:szCs w:val="18"/>
                      <w:u w:val="single"/>
                    </w:rPr>
                    <w:t>查看流程</w:t>
                  </w:r>
                </w:p>
              </w:tc>
            </w:tr>
          </w:tbl>
          <w:p w:rsidR="00C55456" w:rsidRPr="007F09CB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>
              <w:rPr>
                <w:rFonts w:ascii="宋体" w:hAnsi="宋体" w:hint="eastAsia"/>
                <w:kern w:val="0"/>
                <w:sz w:val="20"/>
                <w:lang w:val="x-none"/>
              </w:rPr>
              <w:t>点击查看流程，页面跳转到</w:t>
            </w:r>
            <w:r w:rsidRPr="00756D2A">
              <w:rPr>
                <w:rFonts w:ascii="宋体" w:hAnsi="宋体" w:hint="eastAsia"/>
                <w:kern w:val="0"/>
                <w:sz w:val="20"/>
                <w:lang w:val="x-none"/>
              </w:rPr>
              <w:t>创建配件发运询价单</w:t>
            </w:r>
            <w:r>
              <w:rPr>
                <w:rFonts w:ascii="宋体" w:hAnsi="宋体" w:hint="eastAsia"/>
                <w:kern w:val="0"/>
                <w:sz w:val="20"/>
                <w:lang w:val="x-none"/>
              </w:rPr>
              <w:t>页面</w:t>
            </w:r>
            <w:r w:rsidRPr="007F09CB">
              <w:rPr>
                <w:rFonts w:ascii="宋体" w:hAnsi="宋体" w:hint="eastAsia"/>
                <w:kern w:val="0"/>
                <w:sz w:val="20"/>
                <w:lang w:val="x-none"/>
              </w:rPr>
              <w:t xml:space="preserve"> </w:t>
            </w:r>
          </w:p>
          <w:p w:rsidR="00C55456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 w:rsidRPr="00A22CD8">
              <w:rPr>
                <w:rFonts w:ascii="宋体" w:hAnsi="宋体" w:hint="eastAsia"/>
                <w:kern w:val="0"/>
                <w:sz w:val="20"/>
                <w:lang w:val="x-none"/>
              </w:rPr>
              <w:t>支持批量导入</w:t>
            </w:r>
            <w:r>
              <w:rPr>
                <w:rFonts w:ascii="宋体" w:hAnsi="宋体" w:hint="eastAsia"/>
                <w:kern w:val="0"/>
                <w:sz w:val="20"/>
                <w:lang w:val="x-none"/>
              </w:rPr>
              <w:t>，批量导入模板需维护的字段和页面填写字段一致</w:t>
            </w:r>
          </w:p>
          <w:p w:rsidR="00C55456" w:rsidRPr="005D505D" w:rsidRDefault="00C55456" w:rsidP="00BD2BE5">
            <w:pPr>
              <w:rPr>
                <w:rFonts w:ascii="宋体" w:hAnsi="宋体" w:hint="eastAsia"/>
                <w:kern w:val="0"/>
                <w:sz w:val="20"/>
                <w:lang w:val="x-none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是否报关：如填写“否”报关主体和报关金额则变为灰色不用填写。</w:t>
            </w:r>
          </w:p>
          <w:p w:rsidR="00C55456" w:rsidRPr="005D505D" w:rsidRDefault="00C55456" w:rsidP="00BD2BE5">
            <w:pPr>
              <w:rPr>
                <w:color w:val="FF0000"/>
              </w:rPr>
            </w:pPr>
            <w:r w:rsidRPr="005D505D">
              <w:rPr>
                <w:rFonts w:ascii="宋体" w:hAnsi="宋体" w:hint="eastAsia"/>
                <w:color w:val="FF0000"/>
                <w:kern w:val="0"/>
                <w:sz w:val="20"/>
                <w:lang w:val="x-none"/>
              </w:rPr>
              <w:t>增加附件上传功能（7月16日会议沟通）</w:t>
            </w:r>
          </w:p>
        </w:tc>
      </w:tr>
      <w:tr w:rsidR="00C55456" w:rsidRPr="00862784" w:rsidTr="00BD2BE5">
        <w:tc>
          <w:tcPr>
            <w:tcW w:w="9276" w:type="dxa"/>
            <w:gridSpan w:val="2"/>
            <w:shd w:val="clear" w:color="auto" w:fill="C0C0C0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lastRenderedPageBreak/>
              <w:t>操作步骤</w:t>
            </w:r>
          </w:p>
        </w:tc>
      </w:tr>
      <w:tr w:rsidR="00C55456" w:rsidRPr="00862784" w:rsidTr="00BD2BE5">
        <w:tc>
          <w:tcPr>
            <w:tcW w:w="9276" w:type="dxa"/>
            <w:gridSpan w:val="2"/>
            <w:tcBorders>
              <w:bottom w:val="single" w:sz="4" w:space="0" w:color="auto"/>
            </w:tcBorders>
          </w:tcPr>
          <w:p w:rsidR="00C55456" w:rsidRPr="008E76D7" w:rsidRDefault="00C55456" w:rsidP="00BD2BE5">
            <w:pPr>
              <w:jc w:val="left"/>
              <w:rPr>
                <w:rFonts w:ascii="宋体" w:hAnsi="宋体"/>
                <w:kern w:val="0"/>
                <w:sz w:val="20"/>
                <w:lang w:val="x-none"/>
              </w:rPr>
            </w:pPr>
            <w:r w:rsidRPr="008E76D7">
              <w:rPr>
                <w:rFonts w:ascii="宋体" w:hAnsi="宋体" w:hint="eastAsia"/>
                <w:kern w:val="0"/>
                <w:sz w:val="20"/>
                <w:lang w:val="x-none"/>
              </w:rPr>
              <w:t xml:space="preserve">步骤1：点击菜单“合同管理&gt;&gt;配件计划发运管理&gt;&gt;创建发运申请单” 进入主界面； </w:t>
            </w:r>
          </w:p>
          <w:p w:rsidR="00C55456" w:rsidRPr="008E76D7" w:rsidRDefault="00C55456" w:rsidP="00BD2BE5">
            <w:pPr>
              <w:pStyle w:val="-"/>
              <w:numPr>
                <w:ilvl w:val="0"/>
                <w:numId w:val="0"/>
              </w:numPr>
              <w:ind w:leftChars="2" w:left="355" w:hangingChars="175" w:hanging="350"/>
              <w:jc w:val="left"/>
              <w:rPr>
                <w:rFonts w:ascii="宋体" w:hAnsi="宋体"/>
                <w:kern w:val="0"/>
                <w:sz w:val="20"/>
                <w:lang w:val="x-none"/>
              </w:rPr>
            </w:pPr>
            <w:r w:rsidRPr="008E76D7">
              <w:rPr>
                <w:rFonts w:ascii="宋体" w:hAnsi="宋体" w:hint="eastAsia"/>
                <w:kern w:val="0"/>
                <w:sz w:val="20"/>
                <w:lang w:val="x-none"/>
              </w:rPr>
              <w:t>步骤2：按照屏幕字段要求填写必填项。</w:t>
            </w:r>
            <w:r w:rsidRPr="008E76D7">
              <w:rPr>
                <w:rFonts w:ascii="宋体" w:hAnsi="宋体"/>
                <w:kern w:val="0"/>
                <w:sz w:val="20"/>
                <w:lang w:val="x-none"/>
              </w:rPr>
              <w:t xml:space="preserve"> </w:t>
            </w:r>
          </w:p>
          <w:p w:rsidR="00C55456" w:rsidRDefault="00C55456" w:rsidP="00BD2BE5">
            <w:pPr>
              <w:pStyle w:val="-"/>
              <w:numPr>
                <w:ilvl w:val="0"/>
                <w:numId w:val="0"/>
              </w:numPr>
              <w:ind w:left="420" w:hanging="420"/>
              <w:jc w:val="left"/>
              <w:rPr>
                <w:rFonts w:ascii="宋体" w:hAnsi="宋体" w:hint="eastAsia"/>
                <w:kern w:val="0"/>
                <w:sz w:val="20"/>
                <w:lang w:val="x-none"/>
              </w:rPr>
            </w:pPr>
            <w:r w:rsidRPr="008E76D7">
              <w:rPr>
                <w:rFonts w:ascii="宋体" w:hAnsi="宋体" w:hint="eastAsia"/>
                <w:kern w:val="0"/>
                <w:sz w:val="20"/>
                <w:lang w:val="x-none"/>
              </w:rPr>
              <w:t>步骤3：点击保存或者提交按钮，可暂存或者发布发运申请单。</w:t>
            </w:r>
          </w:p>
          <w:p w:rsidR="00C55456" w:rsidRPr="00E75203" w:rsidRDefault="00C55456" w:rsidP="00BD2BE5">
            <w:pPr>
              <w:pStyle w:val="-"/>
              <w:numPr>
                <w:ilvl w:val="0"/>
                <w:numId w:val="0"/>
              </w:numPr>
              <w:ind w:left="420" w:hanging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kern w:val="0"/>
                <w:sz w:val="20"/>
                <w:lang w:val="x-none"/>
              </w:rPr>
              <w:t>步骤4：点击模板下载按钮进行批量导入，点击上传后生成多个发运申请单号</w:t>
            </w:r>
          </w:p>
        </w:tc>
      </w:tr>
      <w:tr w:rsidR="00C55456" w:rsidRPr="00862784" w:rsidTr="00BD2BE5">
        <w:trPr>
          <w:trHeight w:val="285"/>
        </w:trPr>
        <w:tc>
          <w:tcPr>
            <w:tcW w:w="9276" w:type="dxa"/>
            <w:gridSpan w:val="2"/>
            <w:shd w:val="clear" w:color="auto" w:fill="C0C0C0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需求约定</w:t>
            </w:r>
          </w:p>
        </w:tc>
      </w:tr>
      <w:tr w:rsidR="00C55456" w:rsidRPr="00862784" w:rsidTr="00BD2BE5">
        <w:trPr>
          <w:trHeight w:val="381"/>
        </w:trPr>
        <w:tc>
          <w:tcPr>
            <w:tcW w:w="9276" w:type="dxa"/>
            <w:gridSpan w:val="2"/>
            <w:tcBorders>
              <w:bottom w:val="single" w:sz="4" w:space="0" w:color="auto"/>
            </w:tcBorders>
          </w:tcPr>
          <w:p w:rsidR="00C55456" w:rsidRPr="00E75203" w:rsidRDefault="00C55456" w:rsidP="00C55456">
            <w:pPr>
              <w:numPr>
                <w:ilvl w:val="0"/>
                <w:numId w:val="3"/>
              </w:numPr>
              <w:rPr>
                <w:rFonts w:ascii="宋体" w:hAnsi="宋体"/>
                <w:i/>
                <w:color w:val="0070C0"/>
              </w:rPr>
            </w:pPr>
            <w:r>
              <w:rPr>
                <w:rFonts w:ascii="宋体" w:hAnsi="宋体" w:hint="eastAsia"/>
                <w:i/>
                <w:color w:val="0070C0"/>
              </w:rPr>
              <w:t>创建发运申请单页面中是否报关、报关主体、报关金额3个字段一定要排列在一起，方便用户填写</w:t>
            </w:r>
          </w:p>
          <w:p w:rsidR="00C55456" w:rsidRPr="00E75203" w:rsidRDefault="00C55456" w:rsidP="00BD2BE5">
            <w:pPr>
              <w:ind w:left="420"/>
              <w:rPr>
                <w:rFonts w:ascii="宋体" w:hAnsi="宋体"/>
                <w:i/>
                <w:color w:val="0070C0"/>
              </w:rPr>
            </w:pPr>
          </w:p>
        </w:tc>
      </w:tr>
      <w:tr w:rsidR="00C55456" w:rsidRPr="00862784" w:rsidTr="00BD2BE5">
        <w:trPr>
          <w:trHeight w:val="276"/>
        </w:trPr>
        <w:tc>
          <w:tcPr>
            <w:tcW w:w="9276" w:type="dxa"/>
            <w:gridSpan w:val="2"/>
            <w:shd w:val="clear" w:color="auto" w:fill="C0C0C0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  <w:strike/>
              </w:rPr>
            </w:pPr>
            <w:r w:rsidRPr="00E75203">
              <w:rPr>
                <w:rFonts w:ascii="宋体" w:hAnsi="宋体" w:hint="eastAsia"/>
              </w:rPr>
              <w:t>备注</w:t>
            </w:r>
          </w:p>
        </w:tc>
      </w:tr>
      <w:tr w:rsidR="00C55456" w:rsidRPr="00862784" w:rsidTr="00BD2BE5">
        <w:trPr>
          <w:trHeight w:val="276"/>
        </w:trPr>
        <w:tc>
          <w:tcPr>
            <w:tcW w:w="9276" w:type="dxa"/>
            <w:gridSpan w:val="2"/>
            <w:tcBorders>
              <w:bottom w:val="single" w:sz="4" w:space="0" w:color="auto"/>
            </w:tcBorders>
          </w:tcPr>
          <w:p w:rsidR="00C55456" w:rsidRPr="00E75203" w:rsidRDefault="00C55456" w:rsidP="00BD2BE5">
            <w:pPr>
              <w:pStyle w:val="-2"/>
              <w:rPr>
                <w:rFonts w:ascii="宋体" w:hAnsi="宋体"/>
              </w:rPr>
            </w:pPr>
            <w:r>
              <w:rPr>
                <w:rFonts w:ascii="宋体" w:hAnsi="宋体" w:cs="宋体" w:hint="eastAsia"/>
                <w:color w:val="000000"/>
                <w:szCs w:val="20"/>
              </w:rPr>
              <w:t>各事业部发运需确保填写正确，单证员后续将根据填报内容进行发运及报关</w:t>
            </w:r>
          </w:p>
        </w:tc>
      </w:tr>
      <w:tr w:rsidR="00C55456" w:rsidRPr="00862784" w:rsidTr="00BD2BE5">
        <w:trPr>
          <w:trHeight w:val="276"/>
        </w:trPr>
        <w:tc>
          <w:tcPr>
            <w:tcW w:w="9276" w:type="dxa"/>
            <w:gridSpan w:val="2"/>
            <w:shd w:val="clear" w:color="auto" w:fill="C0C0C0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需求确认信息</w:t>
            </w:r>
          </w:p>
        </w:tc>
      </w:tr>
      <w:tr w:rsidR="00C55456" w:rsidRPr="00862784" w:rsidTr="00BD2BE5">
        <w:trPr>
          <w:trHeight w:val="276"/>
        </w:trPr>
        <w:tc>
          <w:tcPr>
            <w:tcW w:w="9276" w:type="dxa"/>
            <w:gridSpan w:val="2"/>
          </w:tcPr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Style w:val="-Char"/>
                <w:rFonts w:ascii="宋体" w:hAnsi="宋体" w:hint="eastAsia"/>
              </w:rPr>
              <w:t>需求负责人（签字）</w:t>
            </w:r>
            <w:r w:rsidRPr="00E75203">
              <w:rPr>
                <w:rFonts w:ascii="宋体" w:hAnsi="宋体" w:hint="eastAsia"/>
              </w:rPr>
              <w:t>：</w:t>
            </w:r>
            <w:r w:rsidRPr="00E75203">
              <w:rPr>
                <w:rFonts w:ascii="宋体" w:hAnsi="宋体" w:hint="eastAsia"/>
                <w:b w:val="0"/>
                <w:i/>
                <w:color w:val="0070C0"/>
              </w:rPr>
              <w:t>包括业务负责人、需求分析负责人</w:t>
            </w:r>
          </w:p>
          <w:p w:rsidR="00C55456" w:rsidRPr="00E75203" w:rsidRDefault="00C55456" w:rsidP="00BD2BE5">
            <w:pPr>
              <w:rPr>
                <w:rFonts w:ascii="宋体" w:hAnsi="宋体"/>
              </w:rPr>
            </w:pPr>
          </w:p>
          <w:p w:rsidR="00C55456" w:rsidRPr="00E75203" w:rsidRDefault="00C55456" w:rsidP="00BD2BE5">
            <w:pPr>
              <w:pStyle w:val="-3"/>
              <w:rPr>
                <w:rFonts w:ascii="宋体" w:hAnsi="宋体"/>
              </w:rPr>
            </w:pPr>
            <w:r w:rsidRPr="00E75203">
              <w:rPr>
                <w:rFonts w:ascii="宋体" w:hAnsi="宋体" w:hint="eastAsia"/>
              </w:rPr>
              <w:t>需求确认时间：          年     月     日</w:t>
            </w:r>
          </w:p>
        </w:tc>
      </w:tr>
      <w:bookmarkEnd w:id="1"/>
      <w:bookmarkEnd w:id="0"/>
    </w:tbl>
    <w:p w:rsidR="002370FC" w:rsidRPr="00C55456" w:rsidRDefault="002370FC"/>
    <w:sectPr w:rsidR="002370FC" w:rsidRPr="00C5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76C16"/>
    <w:multiLevelType w:val="hybridMultilevel"/>
    <w:tmpl w:val="E250DB72"/>
    <w:lvl w:ilvl="0" w:tplc="80DAB6F2">
      <w:start w:val="1"/>
      <w:numFmt w:val="decimal"/>
      <w:pStyle w:val="-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C4E5D"/>
    <w:multiLevelType w:val="hybridMultilevel"/>
    <w:tmpl w:val="F24A9100"/>
    <w:lvl w:ilvl="0" w:tplc="51E2DD7C">
      <w:start w:val="1"/>
      <w:numFmt w:val="bullet"/>
      <w:pStyle w:val="-0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336BC0"/>
    <w:multiLevelType w:val="hybridMultilevel"/>
    <w:tmpl w:val="8D9059E6"/>
    <w:lvl w:ilvl="0" w:tplc="80DAB6F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B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AA5C65"/>
    <w:multiLevelType w:val="hybridMultilevel"/>
    <w:tmpl w:val="95BE1EA2"/>
    <w:lvl w:ilvl="0" w:tplc="0409001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56"/>
    <w:rsid w:val="002370FC"/>
    <w:rsid w:val="00C5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184D6-9BE2-4EA1-A2F6-1DE494A6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45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">
    <w:name w:val="项目文档-强调文字"/>
    <w:basedOn w:val="a"/>
    <w:link w:val="-Char"/>
    <w:rsid w:val="00C55456"/>
    <w:pPr>
      <w:spacing w:beforeLines="50" w:afterLines="50"/>
      <w:ind w:firstLineChars="200" w:firstLine="420"/>
    </w:pPr>
    <w:rPr>
      <w:b/>
      <w:kern w:val="0"/>
      <w:sz w:val="20"/>
      <w:lang w:val="x-none" w:eastAsia="x-none"/>
    </w:rPr>
  </w:style>
  <w:style w:type="character" w:customStyle="1" w:styleId="-Char">
    <w:name w:val="项目文档-强调文字 Char"/>
    <w:link w:val="-1"/>
    <w:rsid w:val="00C55456"/>
    <w:rPr>
      <w:rFonts w:ascii="Times New Roman" w:eastAsia="宋体" w:hAnsi="Times New Roman" w:cs="Times New Roman"/>
      <w:b/>
      <w:kern w:val="0"/>
      <w:sz w:val="20"/>
      <w:szCs w:val="24"/>
      <w:lang w:val="x-none" w:eastAsia="x-none"/>
    </w:rPr>
  </w:style>
  <w:style w:type="paragraph" w:customStyle="1" w:styleId="-2">
    <w:name w:val="项目文档-表格居左正文"/>
    <w:basedOn w:val="a"/>
    <w:link w:val="-Char0"/>
    <w:rsid w:val="00C55456"/>
    <w:rPr>
      <w:kern w:val="0"/>
      <w:sz w:val="20"/>
      <w:lang w:val="x-none" w:eastAsia="x-none"/>
    </w:rPr>
  </w:style>
  <w:style w:type="character" w:customStyle="1" w:styleId="-Char0">
    <w:name w:val="项目文档-表格居左正文 Char"/>
    <w:link w:val="-2"/>
    <w:rsid w:val="00C55456"/>
    <w:rPr>
      <w:rFonts w:ascii="Times New Roman" w:eastAsia="宋体" w:hAnsi="Times New Roman" w:cs="Times New Roman"/>
      <w:kern w:val="0"/>
      <w:sz w:val="20"/>
      <w:szCs w:val="24"/>
      <w:lang w:val="x-none" w:eastAsia="x-none"/>
    </w:rPr>
  </w:style>
  <w:style w:type="paragraph" w:customStyle="1" w:styleId="-3">
    <w:name w:val="项目文档-表格居左标题"/>
    <w:basedOn w:val="a"/>
    <w:link w:val="-Char1"/>
    <w:rsid w:val="00C55456"/>
    <w:pPr>
      <w:jc w:val="left"/>
    </w:pPr>
    <w:rPr>
      <w:b/>
      <w:kern w:val="0"/>
      <w:sz w:val="20"/>
      <w:lang w:val="x-none" w:eastAsia="x-none"/>
    </w:rPr>
  </w:style>
  <w:style w:type="character" w:customStyle="1" w:styleId="-Char1">
    <w:name w:val="项目文档-表格居左标题 Char"/>
    <w:link w:val="-3"/>
    <w:rsid w:val="00C55456"/>
    <w:rPr>
      <w:rFonts w:ascii="Times New Roman" w:eastAsia="宋体" w:hAnsi="Times New Roman" w:cs="Times New Roman"/>
      <w:b/>
      <w:kern w:val="0"/>
      <w:sz w:val="20"/>
      <w:szCs w:val="24"/>
      <w:lang w:val="x-none" w:eastAsia="x-none"/>
    </w:rPr>
  </w:style>
  <w:style w:type="paragraph" w:customStyle="1" w:styleId="-">
    <w:name w:val="项目文档-编号"/>
    <w:basedOn w:val="a3"/>
    <w:rsid w:val="00C55456"/>
    <w:pPr>
      <w:numPr>
        <w:numId w:val="2"/>
      </w:numPr>
      <w:contextualSpacing w:val="0"/>
    </w:pPr>
  </w:style>
  <w:style w:type="paragraph" w:customStyle="1" w:styleId="-0">
    <w:name w:val="项目文档-列表项目符号"/>
    <w:basedOn w:val="a4"/>
    <w:rsid w:val="00C55456"/>
    <w:pPr>
      <w:numPr>
        <w:numId w:val="1"/>
      </w:numPr>
      <w:contextualSpacing w:val="0"/>
    </w:pPr>
  </w:style>
  <w:style w:type="character" w:styleId="a5">
    <w:name w:val="Hyperlink"/>
    <w:uiPriority w:val="99"/>
    <w:semiHidden/>
    <w:unhideWhenUsed/>
    <w:rsid w:val="00C55456"/>
    <w:rPr>
      <w:color w:val="0000FF"/>
      <w:u w:val="single"/>
    </w:rPr>
  </w:style>
  <w:style w:type="character" w:styleId="a6">
    <w:name w:val="annotation reference"/>
    <w:uiPriority w:val="99"/>
    <w:semiHidden/>
    <w:unhideWhenUsed/>
    <w:rsid w:val="00C55456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C55456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C55456"/>
    <w:rPr>
      <w:rFonts w:ascii="Times New Roman" w:eastAsia="宋体" w:hAnsi="Times New Roman" w:cs="Times New Roman"/>
      <w:sz w:val="24"/>
      <w:szCs w:val="24"/>
    </w:rPr>
  </w:style>
  <w:style w:type="paragraph" w:styleId="a3">
    <w:name w:val="List Number"/>
    <w:basedOn w:val="a"/>
    <w:uiPriority w:val="99"/>
    <w:semiHidden/>
    <w:unhideWhenUsed/>
    <w:rsid w:val="00C55456"/>
    <w:pPr>
      <w:numPr>
        <w:numId w:val="1"/>
      </w:numPr>
      <w:contextualSpacing/>
    </w:pPr>
  </w:style>
  <w:style w:type="paragraph" w:styleId="a4">
    <w:name w:val="List Bullet"/>
    <w:basedOn w:val="a"/>
    <w:uiPriority w:val="99"/>
    <w:semiHidden/>
    <w:unhideWhenUsed/>
    <w:rsid w:val="00C55456"/>
    <w:pPr>
      <w:numPr>
        <w:numId w:val="2"/>
      </w:numPr>
      <w:contextualSpacing/>
    </w:pPr>
  </w:style>
  <w:style w:type="paragraph" w:styleId="a8">
    <w:name w:val="Balloon Text"/>
    <w:basedOn w:val="a"/>
    <w:link w:val="Char0"/>
    <w:uiPriority w:val="99"/>
    <w:semiHidden/>
    <w:unhideWhenUsed/>
    <w:rsid w:val="00C55456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C55456"/>
    <w:rPr>
      <w:rFonts w:ascii="Times New Roman" w:eastAsia="宋体" w:hAnsi="Times New Roman" w:cs="Times New Roman"/>
      <w:sz w:val="18"/>
      <w:szCs w:val="18"/>
    </w:rPr>
  </w:style>
  <w:style w:type="paragraph" w:styleId="a9">
    <w:name w:val="annotation subject"/>
    <w:basedOn w:val="a7"/>
    <w:next w:val="a7"/>
    <w:link w:val="Char1"/>
    <w:uiPriority w:val="99"/>
    <w:semiHidden/>
    <w:unhideWhenUsed/>
    <w:rsid w:val="00C55456"/>
    <w:rPr>
      <w:b/>
      <w:bCs/>
    </w:rPr>
  </w:style>
  <w:style w:type="character" w:customStyle="1" w:styleId="Char1">
    <w:name w:val="批注主题 Char"/>
    <w:basedOn w:val="Char"/>
    <w:link w:val="a9"/>
    <w:uiPriority w:val="99"/>
    <w:semiHidden/>
    <w:rsid w:val="00C55456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uimweb.sany.com.cn/gsp/eqnation/enquiryQuoteApprove.do?act=toApproveQuote&amp;pk=2158&amp;taskId=fd163154-e632-11e3-b8e6-001a64c93578&amp;noIndex=0&amp;nodeCode=7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321</Words>
  <Characters>1832</Characters>
  <Application>Microsoft Office Word</Application>
  <DocSecurity>0</DocSecurity>
  <Lines>15</Lines>
  <Paragraphs>4</Paragraphs>
  <ScaleCrop>false</ScaleCrop>
  <Company>Microsoft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XPC</dc:creator>
  <cp:keywords/>
  <dc:description/>
  <cp:lastModifiedBy>XPC</cp:lastModifiedBy>
  <cp:revision>1</cp:revision>
  <dcterms:created xsi:type="dcterms:W3CDTF">2018-03-20T12:28:00Z</dcterms:created>
  <dcterms:modified xsi:type="dcterms:W3CDTF">2018-03-20T12:30:00Z</dcterms:modified>
</cp:coreProperties>
</file>