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120"/>
      </w:pPr>
      <w:r>
        <w:rPr>
          <w:b/>
          <w:bCs/>
          <w:color w:val="000000"/>
          <w:sz w:val="4"/>
          <w:szCs w:val="4"/>
          <w:rFonts w:ascii="SimSun" w:cs="SimSun" w:eastAsia="SimSun" w:hAnsi="SimSun"/>
        </w:rPr>
        <w:t xml:space="preserve">格子渲染测试</w:t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一、作文格</w:t>
      </w:r>
    </w:p>
    <w:tbl>
      <w:tblPr>
        <w:tblW w:type="dxa" w:w="8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二、作图网格</w:t>
      </w:r>
    </w:p>
    <w:tbl>
      <w:tblPr>
        <w:tblW w:type="dxa" w:w="47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三、方框填空</w:t>
      </w:r>
    </w:p>
    <w:p>
      <w:pPr>
        <w:spacing w:before="80" w:after="80"/>
      </w:pPr>
      <w:r>
        <w:rPr>
          <w:rFonts w:ascii="SimSun" w:hAnsi="SimSun" w:eastAsia="SimSun" w:hint="eastAsia"/>
          <w:sz w:val="24"/>
          <w:szCs w:val="24"/>
          <w:noBreak/>
        </w:rPr>
        <w:t xml:space="preserve">‌</w:t>
      </w:r>
      <w:r>
        <w:rPr>
          <w:rFonts w:ascii="SimSun" w:hAnsi="SimSun" w:eastAsia="SimSun" w:hint="eastAsia"/>
          <w:sz w:val="24"/>
          <w:szCs w:val="24"/>
          <w:noBreak/>
        </w:rPr>
        <w:drawing xmlns:wpg="http://schemas.microsoft.com/office/word/2010/wordprocessingGroup" xmlns:wps="http://schemas.microsoft.com/office/word/2010/wordprocessingShape">
          <wp:anchor distT="0" distB="0" distL="0" distR="0" relativeHeight="251659264" behindDoc="0" locked="0" layoutInCell="1" allowOverlap="1" simplePos="0">
            <wp:simplePos x="0" y="0"/>
            <wp:positionH relativeFrom="character">
              <wp:posOffset>76200</wp:posOffset>
            </wp:positionH>
            <wp:positionV relativeFrom="line">
              <wp:posOffset>38100</wp:posOffset>
            </wp:positionV>
            <wp:extent cx="274320" cy="274320"/>
            <wp:effectExtent l="0" t="0" r="9525" b="9525"/>
            <wp:wrapNone/>
            <wp:docPr id="73015" name="SquareBoxGrid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74320" cy="274320"/>
                      <a:chOff x="0" y="0"/>
                      <a:chExt cx="274320" cy="274320"/>
                    </a:xfrm>
                  </wpg:grpSpPr>
                  <wps:wsp>
                    <wps:cNvPr id="73016" name="SQBX-Box"/>
                    <wps:cNvSpPr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73017" name="TZG-Char"/>
                    <wps:cNvSpPr txBox="1"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>
                          <w:pPr>
                            <w:rPr>
                              <w:sz w:val="31"/>
                              <w:szCs w:val="31"/>
                            </w:rPr>
                            <w:ind w:left="3"/>
                            <w:spacing w:before="0"/>
                            <w:jc w:val="center"/>
                          </w:pPr>
                          <w:r>
                            <w:rPr>
                              <w:rFonts w:ascii="SimSun" w:hAnsi="SimSun" w:eastAsia="SimSun"/>
                              <w:sz w:val="31"/>
                              <w:szCs w:val="31"/>
                            </w:rPr>
                            <w:t>4</w:t>
                          </w:r>
                        </w:p>
                      </w:txbxContent>
                    </wps:txbx>
                    <wps:bodyPr lIns="0" rIns="0" tIns="0" bIns="0" anchor="ctr"/>
                  </wps:wsp>
                </wpg:wgp>
              </a:graphicData>
            </a:graphic>
          </wp:anchor>
        </w:drawing>
      </w:r>
      <w:r>
        <w:rPr>
          <w:rFonts w:ascii="SimSun" w:hAnsi="SimSun" w:eastAsia="SimSun" w:hint="eastAsia"/>
          <w:spacing w:val="480"/>
          <w:sz w:val="24"/>
          <w:szCs w:val="24"/>
          <w:noBreak/>
        </w:rPr>
        <w:t xml:space="preserve"> </w:t>
      </w:r>
      <w:r>
        <w:rPr>
          <w:color w:val="000000"/>
          <w:sz w:val="24"/>
          <w:szCs w:val="24"/>
          <w:rFonts w:ascii="SimSun" w:cs="SimSun" w:eastAsia="SimSun" w:hAnsi="SimSun"/>
        </w:rPr>
        <w:t xml:space="preserve"> × 6 = 24　</w:t>
      </w:r>
      <w:r>
        <w:rPr>
          <w:rFonts w:ascii="SimSun" w:hAnsi="SimSun" w:eastAsia="SimSun" w:hint="eastAsia"/>
          <w:sz w:val="24"/>
          <w:szCs w:val="24"/>
          <w:noBreak/>
        </w:rPr>
        <w:t xml:space="preserve">‌</w:t>
      </w:r>
      <w:r>
        <w:rPr>
          <w:rFonts w:ascii="SimSun" w:hAnsi="SimSun" w:eastAsia="SimSun" w:hint="eastAsia"/>
          <w:sz w:val="24"/>
          <w:szCs w:val="24"/>
          <w:noBreak/>
        </w:rPr>
        <w:drawing xmlns:wpg="http://schemas.microsoft.com/office/word/2010/wordprocessingGroup" xmlns:wps="http://schemas.microsoft.com/office/word/2010/wordprocessingShape">
          <wp:anchor distT="0" distB="0" distL="0" distR="0" relativeHeight="251659264" behindDoc="0" locked="0" layoutInCell="1" allowOverlap="1" simplePos="0">
            <wp:simplePos x="0" y="0"/>
            <wp:positionH relativeFrom="character">
              <wp:posOffset>76200</wp:posOffset>
            </wp:positionH>
            <wp:positionV relativeFrom="line">
              <wp:posOffset>38100</wp:posOffset>
            </wp:positionV>
            <wp:extent cx="274320" cy="274320"/>
            <wp:effectExtent l="0" t="0" r="9525" b="9525"/>
            <wp:wrapNone/>
            <wp:docPr id="72998" name="SquareBoxGrid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74320" cy="274320"/>
                      <a:chOff x="0" y="0"/>
                      <a:chExt cx="274320" cy="274320"/>
                    </a:xfrm>
                  </wpg:grpSpPr>
                  <wps:wsp>
                    <wps:cNvPr id="72999" name="SQBX-Box"/>
                    <wps:cNvSpPr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73000" name="TZG-Char"/>
                    <wps:cNvSpPr txBox="1"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>
                          <w:pPr>
                            <w:rPr>
                              <w:sz w:val="31"/>
                              <w:szCs w:val="31"/>
                            </w:rPr>
                            <w:ind w:left="3"/>
                            <w:spacing w:before="0"/>
                            <w:jc w:val="center"/>
                          </w:pPr>
                          <w:r>
                            <w:rPr>
                              <w:rFonts w:ascii="SimSun" w:hAnsi="SimSun" w:eastAsia="SimSun"/>
                              <w:sz w:val="31"/>
                              <w:szCs w:val="31"/>
                            </w:rPr>
                            <w:t>7</w:t>
                          </w:r>
                        </w:p>
                      </w:txbxContent>
                    </wps:txbx>
                    <wps:bodyPr lIns="0" rIns="0" tIns="0" bIns="0" anchor="ctr"/>
                  </wps:wsp>
                </wpg:wgp>
              </a:graphicData>
            </a:graphic>
          </wp:anchor>
        </w:drawing>
      </w:r>
      <w:r>
        <w:rPr>
          <w:rFonts w:ascii="SimSun" w:hAnsi="SimSun" w:eastAsia="SimSun" w:hint="eastAsia"/>
          <w:spacing w:val="480"/>
          <w:sz w:val="24"/>
          <w:szCs w:val="24"/>
          <w:noBreak/>
        </w:rPr>
        <w:t xml:space="preserve"> </w:t>
      </w:r>
      <w:r>
        <w:rPr>
          <w:color w:val="000000"/>
          <w:sz w:val="24"/>
          <w:szCs w:val="24"/>
          <w:rFonts w:ascii="SimSun" w:cs="SimSun" w:eastAsia="SimSun" w:hAnsi="SimSun"/>
        </w:rPr>
        <w:t xml:space="preserve"> + 8 = 15</w:t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四、竖式格</w:t>
      </w:r>
    </w:p>
    <w:tbl>
      <w:tblPr>
        <w:tblW w:type="dxa" w:w="294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</w:tblGrid>
      <w:tr>
        <w:tc>
          <w:tcPr>
            <w:tcW w:type="dxa" w:w="2945"/>
            <w:tcBorders>
              <w:top w:val="single" w:color="000000" w:sz="6"/>
              <w:left w:val="single" w:color="000000" w:sz="12"/>
              <w:bottom w:val="single" w:color="000000" w:sz="6"/>
              <w:right w:val="single" w:color="000000" w:sz="1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2945"/>
            <w:tcBorders>
              <w:top w:val="single" w:color="cccccc" w:sz="1"/>
              <w:left w:val="single" w:color="000000" w:sz="2"/>
              <w:bottom w:val="single" w:color="cccccc" w:sz="1"/>
              <w:right w:val="single" w:color="000000" w:sz="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2945"/>
            <w:tcBorders>
              <w:top w:val="single" w:color="000000" w:sz="6"/>
              <w:left w:val="single" w:color="000000" w:sz="12"/>
              <w:bottom w:val="single" w:color="000000" w:sz="6"/>
              <w:right w:val="single" w:color="000000" w:sz="1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　共 </w:t>
      <w:fldChar w:fldCharType="begin"/>
      <w:instrText xml:space="preserve">SECTIONPAGES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2026-08-22T16:46:27.042Z</dcterms:created>
  <dcterms:modified xsi:type="dcterms:W3CDTF">2026-08-22T16:46:27.042Z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