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60B8D" w14:textId="77777777" w:rsidR="00B42DC1" w:rsidRDefault="00B42DC1" w:rsidP="00B42DC1">
      <w:pPr>
        <w:pStyle w:val="Default"/>
      </w:pPr>
      <w:bookmarkStart w:id="0" w:name="_GoBack"/>
    </w:p>
    <w:p w14:paraId="7385D665" w14:textId="76A33878" w:rsidR="00B42DC1" w:rsidRDefault="00B42DC1" w:rsidP="000B3B56">
      <w:pPr>
        <w:pStyle w:val="Default"/>
        <w:numPr>
          <w:ilvl w:val="0"/>
          <w:numId w:val="1"/>
        </w:numPr>
        <w:rPr>
          <w:sz w:val="23"/>
          <w:szCs w:val="23"/>
        </w:rPr>
      </w:pPr>
      <w:r>
        <w:rPr>
          <w:sz w:val="23"/>
          <w:szCs w:val="23"/>
        </w:rPr>
        <w:t xml:space="preserve">The reason for specializing the </w:t>
      </w:r>
      <w:r>
        <w:rPr>
          <w:b/>
          <w:bCs/>
          <w:sz w:val="23"/>
          <w:szCs w:val="23"/>
        </w:rPr>
        <w:t xml:space="preserve">sum() </w:t>
      </w:r>
      <w:r>
        <w:rPr>
          <w:sz w:val="23"/>
          <w:szCs w:val="23"/>
        </w:rPr>
        <w:t xml:space="preserve">member function. </w:t>
      </w:r>
    </w:p>
    <w:p w14:paraId="2D9FCF39" w14:textId="77777777" w:rsidR="00C71216" w:rsidRDefault="00C71216" w:rsidP="00121F6D">
      <w:pPr>
        <w:autoSpaceDE w:val="0"/>
        <w:autoSpaceDN w:val="0"/>
        <w:adjustRightInd w:val="0"/>
        <w:rPr>
          <w:rFonts w:ascii="Calibri" w:hAnsi="Calibri" w:cs="Calibri"/>
          <w:color w:val="000000"/>
          <w:kern w:val="0"/>
          <w:sz w:val="23"/>
          <w:szCs w:val="23"/>
        </w:rPr>
      </w:pPr>
      <w:r w:rsidRPr="00C71216">
        <w:rPr>
          <w:rFonts w:ascii="Calibri" w:hAnsi="Calibri" w:cs="Calibri"/>
          <w:color w:val="000000"/>
          <w:kern w:val="0"/>
          <w:sz w:val="23"/>
          <w:szCs w:val="23"/>
        </w:rPr>
        <w:t>The purpose of template specializing is to create the exception of the template definition. By default, the sum() member function will accumulate the two values. However, when it receives two string parameters, we want to insert a single space between two values. As a result, we need to use template specializing to fulfill the goal.</w:t>
      </w:r>
    </w:p>
    <w:p w14:paraId="5E56642B" w14:textId="77777777" w:rsidR="00C71216" w:rsidRDefault="00C71216" w:rsidP="00121F6D">
      <w:pPr>
        <w:autoSpaceDE w:val="0"/>
        <w:autoSpaceDN w:val="0"/>
        <w:adjustRightInd w:val="0"/>
        <w:rPr>
          <w:rFonts w:ascii="Calibri" w:hAnsi="Calibri" w:cs="Calibri"/>
          <w:color w:val="000000"/>
          <w:kern w:val="0"/>
          <w:sz w:val="23"/>
          <w:szCs w:val="23"/>
        </w:rPr>
      </w:pPr>
    </w:p>
    <w:p w14:paraId="0D9DBCDB" w14:textId="66DD997E" w:rsidR="00121F6D" w:rsidRDefault="00121F6D" w:rsidP="00121F6D">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V</w:t>
      </w:r>
      <w:r>
        <w:rPr>
          <w:rFonts w:ascii="Consolas" w:hAnsi="Consolas" w:cs="Consolas"/>
          <w:color w:val="000000"/>
          <w:kern w:val="0"/>
          <w:sz w:val="19"/>
          <w:szCs w:val="19"/>
        </w:rPr>
        <w:t xml:space="preserve"> sum(</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2B91AF"/>
          <w:kern w:val="0"/>
          <w:sz w:val="19"/>
          <w:szCs w:val="19"/>
        </w:rPr>
        <w:t>L</w:t>
      </w:r>
      <w:r>
        <w:rPr>
          <w:rFonts w:ascii="Consolas" w:hAnsi="Consolas" w:cs="Consolas"/>
          <w:color w:val="000000"/>
          <w:kern w:val="0"/>
          <w:sz w:val="19"/>
          <w:szCs w:val="19"/>
        </w:rPr>
        <w:t xml:space="preserve">&amp; </w:t>
      </w:r>
      <w:r>
        <w:rPr>
          <w:rFonts w:ascii="Consolas" w:hAnsi="Consolas" w:cs="Consolas"/>
          <w:color w:val="808080"/>
          <w:kern w:val="0"/>
          <w:sz w:val="19"/>
          <w:szCs w:val="19"/>
        </w:rPr>
        <w:t>label</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2B91AF"/>
          <w:kern w:val="0"/>
          <w:sz w:val="19"/>
          <w:szCs w:val="19"/>
        </w:rPr>
        <w:t>V</w:t>
      </w:r>
      <w:r>
        <w:rPr>
          <w:rFonts w:ascii="Consolas" w:hAnsi="Consolas" w:cs="Consolas"/>
          <w:color w:val="000000"/>
          <w:kern w:val="0"/>
          <w:sz w:val="19"/>
          <w:szCs w:val="19"/>
        </w:rPr>
        <w:t xml:space="preserve">&amp; </w:t>
      </w:r>
      <w:r>
        <w:rPr>
          <w:rFonts w:ascii="Consolas" w:hAnsi="Consolas" w:cs="Consolas"/>
          <w:color w:val="808080"/>
          <w:kern w:val="0"/>
          <w:sz w:val="19"/>
          <w:szCs w:val="19"/>
        </w:rPr>
        <w:t>sum</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p>
    <w:p w14:paraId="7762C38B" w14:textId="77777777" w:rsidR="00121F6D" w:rsidRDefault="00121F6D" w:rsidP="00121F6D">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LVPair</w:t>
      </w:r>
      <w:proofErr w:type="spellEnd"/>
      <w:r>
        <w:rPr>
          <w:rFonts w:ascii="Consolas" w:hAnsi="Consolas" w:cs="Consolas"/>
          <w:color w:val="000000"/>
          <w:kern w:val="0"/>
          <w:sz w:val="19"/>
          <w:szCs w:val="19"/>
        </w:rPr>
        <w:t>&lt;</w:t>
      </w:r>
      <w:r>
        <w:rPr>
          <w:rFonts w:ascii="Consolas" w:hAnsi="Consolas" w:cs="Consolas"/>
          <w:color w:val="2B91AF"/>
          <w:kern w:val="0"/>
          <w:sz w:val="19"/>
          <w:szCs w:val="19"/>
        </w:rPr>
        <w:t>L</w:t>
      </w:r>
      <w:r>
        <w:rPr>
          <w:rFonts w:ascii="Consolas" w:hAnsi="Consolas" w:cs="Consolas"/>
          <w:color w:val="000000"/>
          <w:kern w:val="0"/>
          <w:sz w:val="19"/>
          <w:szCs w:val="19"/>
        </w:rPr>
        <w:t>,</w:t>
      </w:r>
      <w:r>
        <w:rPr>
          <w:rFonts w:ascii="Consolas" w:hAnsi="Consolas" w:cs="Consolas"/>
          <w:color w:val="2B91AF"/>
          <w:kern w:val="0"/>
          <w:sz w:val="19"/>
          <w:szCs w:val="19"/>
        </w:rPr>
        <w:t>V</w:t>
      </w:r>
      <w:proofErr w:type="gramStart"/>
      <w:r>
        <w:rPr>
          <w:rFonts w:ascii="Consolas" w:hAnsi="Consolas" w:cs="Consolas"/>
          <w:color w:val="000000"/>
          <w:kern w:val="0"/>
          <w:sz w:val="19"/>
          <w:szCs w:val="19"/>
        </w:rPr>
        <w:t>&gt;::</w:t>
      </w:r>
      <w:proofErr w:type="spellStart"/>
      <w:proofErr w:type="gramEnd"/>
      <w:r>
        <w:rPr>
          <w:rFonts w:ascii="Consolas" w:hAnsi="Consolas" w:cs="Consolas"/>
          <w:color w:val="000000"/>
          <w:kern w:val="0"/>
          <w:sz w:val="19"/>
          <w:szCs w:val="19"/>
        </w:rPr>
        <w:t>getValue</w:t>
      </w:r>
      <w:proofErr w:type="spellEnd"/>
      <w:r>
        <w:rPr>
          <w:rFonts w:ascii="Consolas" w:hAnsi="Consolas" w:cs="Consolas"/>
          <w:color w:val="000000"/>
          <w:kern w:val="0"/>
          <w:sz w:val="19"/>
          <w:szCs w:val="19"/>
        </w:rPr>
        <w:t xml:space="preserve">() + </w:t>
      </w:r>
      <w:r>
        <w:rPr>
          <w:rFonts w:ascii="Consolas" w:hAnsi="Consolas" w:cs="Consolas"/>
          <w:color w:val="808080"/>
          <w:kern w:val="0"/>
          <w:sz w:val="19"/>
          <w:szCs w:val="19"/>
        </w:rPr>
        <w:t>sum</w:t>
      </w:r>
      <w:r>
        <w:rPr>
          <w:rFonts w:ascii="Consolas" w:hAnsi="Consolas" w:cs="Consolas"/>
          <w:color w:val="000000"/>
          <w:kern w:val="0"/>
          <w:sz w:val="19"/>
          <w:szCs w:val="19"/>
        </w:rPr>
        <w:t xml:space="preserve">; </w:t>
      </w:r>
    </w:p>
    <w:p w14:paraId="22F4AF39" w14:textId="77777777" w:rsidR="00121F6D" w:rsidRDefault="00121F6D" w:rsidP="00121F6D">
      <w:pPr>
        <w:autoSpaceDE w:val="0"/>
        <w:autoSpaceDN w:val="0"/>
        <w:adjustRightInd w:val="0"/>
        <w:rPr>
          <w:rFonts w:ascii="Consolas" w:hAnsi="Consolas" w:cs="Consolas"/>
          <w:color w:val="000000"/>
          <w:kern w:val="0"/>
          <w:sz w:val="19"/>
          <w:szCs w:val="19"/>
        </w:rPr>
      </w:pPr>
    </w:p>
    <w:p w14:paraId="6FAF65C4" w14:textId="4332B405" w:rsidR="00121F6D" w:rsidRDefault="00121F6D" w:rsidP="00121F6D">
      <w:pPr>
        <w:pStyle w:val="Defaul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0B30FB69" w14:textId="67ACC5FA" w:rsidR="00121F6D" w:rsidRDefault="000B3B56" w:rsidP="00121F6D">
      <w:pPr>
        <w:pStyle w:val="Default"/>
        <w:rPr>
          <w:rFonts w:ascii="Consolas" w:hAnsi="Consolas" w:cs="Consolas"/>
          <w:sz w:val="19"/>
          <w:szCs w:val="19"/>
        </w:rPr>
      </w:pPr>
      <w:r>
        <w:rPr>
          <w:rFonts w:ascii="Consolas" w:hAnsi="Consolas" w:cs="Consolas"/>
          <w:sz w:val="19"/>
          <w:szCs w:val="19"/>
        </w:rPr>
        <w:t xml:space="preserve">By </w:t>
      </w:r>
      <w:r w:rsidR="00121F6D">
        <w:rPr>
          <w:rFonts w:ascii="Consolas" w:hAnsi="Consolas" w:cs="Consolas"/>
          <w:sz w:val="19"/>
          <w:szCs w:val="19"/>
        </w:rPr>
        <w:t>default,</w:t>
      </w:r>
      <w:r>
        <w:rPr>
          <w:rFonts w:ascii="Consolas" w:hAnsi="Consolas" w:cs="Consolas"/>
          <w:sz w:val="19"/>
          <w:szCs w:val="19"/>
        </w:rPr>
        <w:t xml:space="preserve"> it will</w:t>
      </w:r>
      <w:r w:rsidR="00E07F5D">
        <w:rPr>
          <w:rFonts w:ascii="Consolas" w:hAnsi="Consolas" w:cs="Consolas"/>
          <w:sz w:val="19"/>
          <w:szCs w:val="19"/>
        </w:rPr>
        <w:t xml:space="preserve"> </w:t>
      </w:r>
      <w:r w:rsidR="00121F6D">
        <w:rPr>
          <w:rFonts w:ascii="Consolas" w:hAnsi="Consolas" w:cs="Consolas"/>
          <w:sz w:val="19"/>
          <w:szCs w:val="19"/>
        </w:rPr>
        <w:t xml:space="preserve">calculate the </w:t>
      </w:r>
      <w:r w:rsidR="0030374F">
        <w:rPr>
          <w:rFonts w:ascii="Consolas" w:hAnsi="Consolas" w:cs="Consolas"/>
          <w:sz w:val="19"/>
          <w:szCs w:val="19"/>
        </w:rPr>
        <w:t>values</w:t>
      </w:r>
      <w:r w:rsidR="00121F6D">
        <w:rPr>
          <w:rFonts w:ascii="Consolas" w:hAnsi="Consolas" w:cs="Consolas"/>
          <w:sz w:val="19"/>
          <w:szCs w:val="19"/>
        </w:rPr>
        <w:t>.</w:t>
      </w:r>
    </w:p>
    <w:p w14:paraId="16A686B1" w14:textId="0D89FDE2" w:rsidR="007B23A9" w:rsidRDefault="007B23A9" w:rsidP="00121F6D">
      <w:pPr>
        <w:pStyle w:val="Default"/>
        <w:rPr>
          <w:rFonts w:ascii="Consolas" w:hAnsi="Consolas" w:cs="Consolas"/>
          <w:sz w:val="19"/>
          <w:szCs w:val="19"/>
        </w:rPr>
      </w:pPr>
    </w:p>
    <w:p w14:paraId="01DD88D1" w14:textId="2AD678DE" w:rsidR="007B23A9" w:rsidRDefault="007B23A9" w:rsidP="00121F6D">
      <w:pPr>
        <w:pStyle w:val="Default"/>
        <w:rPr>
          <w:rFonts w:ascii="Consolas" w:hAnsi="Consolas" w:cs="Consolas"/>
          <w:sz w:val="19"/>
          <w:szCs w:val="19"/>
        </w:rPr>
      </w:pPr>
    </w:p>
    <w:p w14:paraId="00E7A64F" w14:textId="51E3DE05" w:rsidR="007B23A9" w:rsidRDefault="007B23A9" w:rsidP="00121F6D">
      <w:pPr>
        <w:pStyle w:val="Default"/>
        <w:rPr>
          <w:rFonts w:ascii="Consolas" w:hAnsi="Consolas" w:cs="Consolas"/>
          <w:sz w:val="19"/>
          <w:szCs w:val="19"/>
        </w:rPr>
      </w:pPr>
    </w:p>
    <w:p w14:paraId="50BB78C9" w14:textId="77777777" w:rsidR="007B23A9" w:rsidRDefault="007B23A9" w:rsidP="007B23A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template</w:t>
      </w:r>
      <w:r>
        <w:rPr>
          <w:rFonts w:ascii="Consolas" w:hAnsi="Consolas" w:cs="Consolas"/>
          <w:color w:val="000000"/>
          <w:kern w:val="0"/>
          <w:sz w:val="19"/>
          <w:szCs w:val="19"/>
        </w:rPr>
        <w:t>&lt;&gt;</w:t>
      </w:r>
    </w:p>
    <w:p w14:paraId="43158CAA" w14:textId="77777777" w:rsidR="007B23A9" w:rsidRDefault="007B23A9" w:rsidP="007B23A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std::</w:t>
      </w:r>
      <w:proofErr w:type="gramEnd"/>
      <w:r>
        <w:rPr>
          <w:rFonts w:ascii="Consolas" w:hAnsi="Consolas" w:cs="Consolas"/>
          <w:color w:val="2B91AF"/>
          <w:kern w:val="0"/>
          <w:sz w:val="19"/>
          <w:szCs w:val="19"/>
        </w:rPr>
        <w:t>string</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SummableLVPair</w:t>
      </w:r>
      <w:proofErr w:type="spellEnd"/>
      <w:r>
        <w:rPr>
          <w:rFonts w:ascii="Consolas" w:hAnsi="Consolas" w:cs="Consolas"/>
          <w:color w:val="000000"/>
          <w:kern w:val="0"/>
          <w:sz w:val="19"/>
          <w:szCs w:val="19"/>
        </w:rPr>
        <w:t>&lt;std::</w:t>
      </w:r>
      <w:r>
        <w:rPr>
          <w:rFonts w:ascii="Consolas" w:hAnsi="Consolas" w:cs="Consolas"/>
          <w:color w:val="2B91AF"/>
          <w:kern w:val="0"/>
          <w:sz w:val="19"/>
          <w:szCs w:val="19"/>
        </w:rPr>
        <w:t>string</w:t>
      </w:r>
      <w:r>
        <w:rPr>
          <w:rFonts w:ascii="Consolas" w:hAnsi="Consolas" w:cs="Consolas"/>
          <w:color w:val="000000"/>
          <w:kern w:val="0"/>
          <w:sz w:val="19"/>
          <w:szCs w:val="19"/>
        </w:rPr>
        <w:t>, std::</w:t>
      </w:r>
      <w:r>
        <w:rPr>
          <w:rFonts w:ascii="Consolas" w:hAnsi="Consolas" w:cs="Consolas"/>
          <w:color w:val="2B91AF"/>
          <w:kern w:val="0"/>
          <w:sz w:val="19"/>
          <w:szCs w:val="19"/>
        </w:rPr>
        <w:t>string</w:t>
      </w:r>
      <w:r>
        <w:rPr>
          <w:rFonts w:ascii="Consolas" w:hAnsi="Consolas" w:cs="Consolas"/>
          <w:color w:val="000000"/>
          <w:kern w:val="0"/>
          <w:sz w:val="19"/>
          <w:szCs w:val="19"/>
        </w:rPr>
        <w:t>&gt;::sum(</w:t>
      </w:r>
      <w:r>
        <w:rPr>
          <w:rFonts w:ascii="Consolas" w:hAnsi="Consolas" w:cs="Consolas"/>
          <w:color w:val="0000FF"/>
          <w:kern w:val="0"/>
          <w:sz w:val="19"/>
          <w:szCs w:val="19"/>
        </w:rPr>
        <w:t>const</w:t>
      </w:r>
      <w:r>
        <w:rPr>
          <w:rFonts w:ascii="Consolas" w:hAnsi="Consolas" w:cs="Consolas"/>
          <w:color w:val="000000"/>
          <w:kern w:val="0"/>
          <w:sz w:val="19"/>
          <w:szCs w:val="19"/>
        </w:rPr>
        <w:t xml:space="preserve"> std::</w:t>
      </w:r>
      <w:r>
        <w:rPr>
          <w:rFonts w:ascii="Consolas" w:hAnsi="Consolas" w:cs="Consolas"/>
          <w:color w:val="2B91AF"/>
          <w:kern w:val="0"/>
          <w:sz w:val="19"/>
          <w:szCs w:val="19"/>
        </w:rPr>
        <w:t>string</w:t>
      </w:r>
      <w:r>
        <w:rPr>
          <w:rFonts w:ascii="Consolas" w:hAnsi="Consolas" w:cs="Consolas"/>
          <w:color w:val="000000"/>
          <w:kern w:val="0"/>
          <w:sz w:val="19"/>
          <w:szCs w:val="19"/>
        </w:rPr>
        <w:t xml:space="preserve">&amp; </w:t>
      </w:r>
      <w:r>
        <w:rPr>
          <w:rFonts w:ascii="Consolas" w:hAnsi="Consolas" w:cs="Consolas"/>
          <w:color w:val="808080"/>
          <w:kern w:val="0"/>
          <w:sz w:val="19"/>
          <w:szCs w:val="19"/>
        </w:rPr>
        <w:t>label</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std::</w:t>
      </w:r>
      <w:r>
        <w:rPr>
          <w:rFonts w:ascii="Consolas" w:hAnsi="Consolas" w:cs="Consolas"/>
          <w:color w:val="2B91AF"/>
          <w:kern w:val="0"/>
          <w:sz w:val="19"/>
          <w:szCs w:val="19"/>
        </w:rPr>
        <w:t>string</w:t>
      </w:r>
      <w:r>
        <w:rPr>
          <w:rFonts w:ascii="Consolas" w:hAnsi="Consolas" w:cs="Consolas"/>
          <w:color w:val="000000"/>
          <w:kern w:val="0"/>
          <w:sz w:val="19"/>
          <w:szCs w:val="19"/>
        </w:rPr>
        <w:t xml:space="preserve">&amp; </w:t>
      </w:r>
      <w:r>
        <w:rPr>
          <w:rFonts w:ascii="Consolas" w:hAnsi="Consolas" w:cs="Consolas"/>
          <w:color w:val="808080"/>
          <w:kern w:val="0"/>
          <w:sz w:val="19"/>
          <w:szCs w:val="19"/>
        </w:rPr>
        <w:t>value</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p>
    <w:p w14:paraId="2CC220D6" w14:textId="77777777" w:rsidR="007B23A9" w:rsidRDefault="007B23A9" w:rsidP="007B23A9">
      <w:pPr>
        <w:autoSpaceDE w:val="0"/>
        <w:autoSpaceDN w:val="0"/>
        <w:adjustRightInd w:val="0"/>
        <w:rPr>
          <w:rFonts w:ascii="Consolas" w:hAnsi="Consolas" w:cs="Consolas"/>
          <w:color w:val="000000"/>
          <w:kern w:val="0"/>
          <w:sz w:val="19"/>
          <w:szCs w:val="19"/>
        </w:rPr>
      </w:pPr>
    </w:p>
    <w:p w14:paraId="2E728BBC" w14:textId="77777777" w:rsidR="007B23A9" w:rsidRDefault="007B23A9" w:rsidP="007B23A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808080"/>
          <w:kern w:val="0"/>
          <w:sz w:val="19"/>
          <w:szCs w:val="19"/>
        </w:rPr>
        <w:t>value</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A31515"/>
          <w:kern w:val="0"/>
          <w:sz w:val="19"/>
          <w:szCs w:val="19"/>
        </w:rPr>
        <w:t>" "</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LVPair</w:t>
      </w:r>
      <w:proofErr w:type="spellEnd"/>
      <w:r>
        <w:rPr>
          <w:rFonts w:ascii="Consolas" w:hAnsi="Consolas" w:cs="Consolas"/>
          <w:color w:val="000000"/>
          <w:kern w:val="0"/>
          <w:sz w:val="19"/>
          <w:szCs w:val="19"/>
        </w:rPr>
        <w:t>&lt;</w:t>
      </w:r>
      <w:proofErr w:type="gramStart"/>
      <w:r>
        <w:rPr>
          <w:rFonts w:ascii="Consolas" w:hAnsi="Consolas" w:cs="Consolas"/>
          <w:color w:val="000000"/>
          <w:kern w:val="0"/>
          <w:sz w:val="19"/>
          <w:szCs w:val="19"/>
        </w:rPr>
        <w:t>std::</w:t>
      </w:r>
      <w:proofErr w:type="gramEnd"/>
      <w:r>
        <w:rPr>
          <w:rFonts w:ascii="Consolas" w:hAnsi="Consolas" w:cs="Consolas"/>
          <w:color w:val="2B91AF"/>
          <w:kern w:val="0"/>
          <w:sz w:val="19"/>
          <w:szCs w:val="19"/>
        </w:rPr>
        <w:t>string</w:t>
      </w:r>
      <w:r>
        <w:rPr>
          <w:rFonts w:ascii="Consolas" w:hAnsi="Consolas" w:cs="Consolas"/>
          <w:color w:val="000000"/>
          <w:kern w:val="0"/>
          <w:sz w:val="19"/>
          <w:szCs w:val="19"/>
        </w:rPr>
        <w:t>, std::</w:t>
      </w:r>
      <w:r>
        <w:rPr>
          <w:rFonts w:ascii="Consolas" w:hAnsi="Consolas" w:cs="Consolas"/>
          <w:color w:val="2B91AF"/>
          <w:kern w:val="0"/>
          <w:sz w:val="19"/>
          <w:szCs w:val="19"/>
        </w:rPr>
        <w:t>string</w:t>
      </w:r>
      <w:r>
        <w:rPr>
          <w:rFonts w:ascii="Consolas" w:hAnsi="Consolas" w:cs="Consolas"/>
          <w:color w:val="000000"/>
          <w:kern w:val="0"/>
          <w:sz w:val="19"/>
          <w:szCs w:val="19"/>
        </w:rPr>
        <w:t>&gt;::</w:t>
      </w:r>
      <w:proofErr w:type="spellStart"/>
      <w:r>
        <w:rPr>
          <w:rFonts w:ascii="Consolas" w:hAnsi="Consolas" w:cs="Consolas"/>
          <w:color w:val="000000"/>
          <w:kern w:val="0"/>
          <w:sz w:val="19"/>
          <w:szCs w:val="19"/>
        </w:rPr>
        <w:t>getValue</w:t>
      </w:r>
      <w:proofErr w:type="spellEnd"/>
      <w:r>
        <w:rPr>
          <w:rFonts w:ascii="Consolas" w:hAnsi="Consolas" w:cs="Consolas"/>
          <w:color w:val="000000"/>
          <w:kern w:val="0"/>
          <w:sz w:val="19"/>
          <w:szCs w:val="19"/>
        </w:rPr>
        <w:t>());</w:t>
      </w:r>
    </w:p>
    <w:p w14:paraId="2DC93DEF" w14:textId="4888F9A5" w:rsidR="007B23A9" w:rsidRDefault="007B23A9" w:rsidP="007B23A9">
      <w:pPr>
        <w:pStyle w:val="Default"/>
        <w:rPr>
          <w:rFonts w:ascii="Consolas" w:hAnsi="Consolas" w:cs="Consolas"/>
          <w:sz w:val="19"/>
          <w:szCs w:val="19"/>
        </w:rPr>
      </w:pPr>
      <w:r>
        <w:rPr>
          <w:rFonts w:ascii="Consolas" w:hAnsi="Consolas" w:cs="Consolas"/>
          <w:sz w:val="19"/>
          <w:szCs w:val="19"/>
        </w:rPr>
        <w:tab/>
        <w:t>}</w:t>
      </w:r>
    </w:p>
    <w:p w14:paraId="49DDFDFE" w14:textId="40B65877" w:rsidR="007B23A9" w:rsidRDefault="008B7E77" w:rsidP="007B23A9">
      <w:pPr>
        <w:pStyle w:val="Default"/>
        <w:rPr>
          <w:rFonts w:hint="eastAsia"/>
          <w:sz w:val="23"/>
          <w:szCs w:val="23"/>
        </w:rPr>
      </w:pPr>
      <w:r>
        <w:rPr>
          <w:rFonts w:ascii="Consolas" w:hAnsi="Consolas" w:cs="Consolas"/>
          <w:sz w:val="19"/>
          <w:szCs w:val="19"/>
        </w:rPr>
        <w:t>With</w:t>
      </w:r>
      <w:r w:rsidR="007B23A9">
        <w:rPr>
          <w:rFonts w:ascii="Consolas" w:hAnsi="Consolas" w:cs="Consolas"/>
          <w:sz w:val="19"/>
          <w:szCs w:val="19"/>
        </w:rPr>
        <w:t xml:space="preserve"> template specializing, </w:t>
      </w:r>
      <w:r>
        <w:rPr>
          <w:rFonts w:ascii="Consolas" w:hAnsi="Consolas" w:cs="Consolas"/>
          <w:sz w:val="19"/>
          <w:szCs w:val="19"/>
        </w:rPr>
        <w:t xml:space="preserve">we can </w:t>
      </w:r>
      <w:r w:rsidR="007B23A9">
        <w:rPr>
          <w:rFonts w:ascii="Consolas" w:hAnsi="Consolas" w:cs="Consolas"/>
          <w:sz w:val="19"/>
          <w:szCs w:val="19"/>
        </w:rPr>
        <w:t>concatenate two strings.</w:t>
      </w:r>
    </w:p>
    <w:p w14:paraId="6A932A3E" w14:textId="2AC8726D" w:rsidR="002A50D7" w:rsidRDefault="002A50D7" w:rsidP="00B42DC1">
      <w:pPr>
        <w:pStyle w:val="Default"/>
        <w:rPr>
          <w:sz w:val="23"/>
          <w:szCs w:val="23"/>
        </w:rPr>
      </w:pPr>
    </w:p>
    <w:p w14:paraId="75A29323" w14:textId="77777777" w:rsidR="002A50D7" w:rsidRDefault="002A50D7" w:rsidP="00B42DC1">
      <w:pPr>
        <w:pStyle w:val="Default"/>
        <w:rPr>
          <w:rFonts w:hint="eastAsia"/>
          <w:sz w:val="23"/>
          <w:szCs w:val="23"/>
        </w:rPr>
      </w:pPr>
    </w:p>
    <w:p w14:paraId="707ED56B" w14:textId="130FF8B1" w:rsidR="00B42DC1" w:rsidRDefault="00B42DC1" w:rsidP="000A4176">
      <w:pPr>
        <w:pStyle w:val="Default"/>
        <w:numPr>
          <w:ilvl w:val="0"/>
          <w:numId w:val="1"/>
        </w:numPr>
        <w:rPr>
          <w:sz w:val="23"/>
          <w:szCs w:val="23"/>
        </w:rPr>
      </w:pPr>
      <w:r>
        <w:rPr>
          <w:sz w:val="23"/>
          <w:szCs w:val="23"/>
        </w:rPr>
        <w:t xml:space="preserve"> The reason for specializing the initial value for a summation. </w:t>
      </w:r>
    </w:p>
    <w:p w14:paraId="29EB90AC" w14:textId="4D19D08E" w:rsidR="00D2319E" w:rsidRDefault="00D2319E" w:rsidP="00B42DC1">
      <w:pPr>
        <w:pStyle w:val="Default"/>
        <w:rPr>
          <w:sz w:val="23"/>
          <w:szCs w:val="23"/>
        </w:rPr>
      </w:pPr>
    </w:p>
    <w:p w14:paraId="52B7F2F5" w14:textId="71850A7D" w:rsidR="00414D1D" w:rsidRDefault="000C66F0" w:rsidP="00B42DC1">
      <w:pPr>
        <w:pStyle w:val="Default"/>
        <w:rPr>
          <w:sz w:val="23"/>
          <w:szCs w:val="23"/>
        </w:rPr>
      </w:pPr>
      <w:r w:rsidRPr="000C66F0">
        <w:rPr>
          <w:sz w:val="23"/>
          <w:szCs w:val="23"/>
        </w:rPr>
        <w:t xml:space="preserve">The reason is </w:t>
      </w:r>
      <w:proofErr w:type="gramStart"/>
      <w:r w:rsidRPr="000C66F0">
        <w:rPr>
          <w:sz w:val="23"/>
          <w:szCs w:val="23"/>
        </w:rPr>
        <w:t>similar to</w:t>
      </w:r>
      <w:proofErr w:type="gramEnd"/>
      <w:r w:rsidRPr="000C66F0">
        <w:rPr>
          <w:sz w:val="23"/>
          <w:szCs w:val="23"/>
        </w:rPr>
        <w:t xml:space="preserve"> the first question. We use specializing to create the exception to match the </w:t>
      </w:r>
      <w:proofErr w:type="gramStart"/>
      <w:r w:rsidRPr="000C66F0">
        <w:rPr>
          <w:sz w:val="23"/>
          <w:szCs w:val="23"/>
        </w:rPr>
        <w:t>particular type</w:t>
      </w:r>
      <w:proofErr w:type="gramEnd"/>
      <w:r w:rsidRPr="000C66F0">
        <w:rPr>
          <w:sz w:val="23"/>
          <w:szCs w:val="23"/>
        </w:rPr>
        <w:t xml:space="preserve">. Because the logic of calculating string and numbers are different, we need to assign 0 for int and empty space for string. Without specializing the initial value, </w:t>
      </w:r>
      <w:r w:rsidRPr="000C66F0">
        <w:rPr>
          <w:sz w:val="23"/>
          <w:szCs w:val="23"/>
        </w:rPr>
        <w:t>the result</w:t>
      </w:r>
      <w:r w:rsidRPr="000C66F0">
        <w:rPr>
          <w:sz w:val="23"/>
          <w:szCs w:val="23"/>
        </w:rPr>
        <w:t xml:space="preserve"> might be different from our expectation.</w:t>
      </w:r>
    </w:p>
    <w:p w14:paraId="131B1EE8" w14:textId="77777777" w:rsidR="000C66F0" w:rsidRDefault="000C66F0" w:rsidP="00B42DC1">
      <w:pPr>
        <w:pStyle w:val="Default"/>
        <w:rPr>
          <w:sz w:val="23"/>
          <w:szCs w:val="23"/>
        </w:rPr>
      </w:pPr>
    </w:p>
    <w:p w14:paraId="741EF758" w14:textId="77777777" w:rsidR="00414D1D" w:rsidRDefault="00414D1D" w:rsidP="00414D1D">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template</w:t>
      </w:r>
      <w:r>
        <w:rPr>
          <w:rFonts w:ascii="Consolas" w:hAnsi="Consolas" w:cs="Consolas"/>
          <w:color w:val="000000"/>
          <w:kern w:val="0"/>
          <w:sz w:val="19"/>
          <w:szCs w:val="19"/>
        </w:rPr>
        <w:t>&lt;&gt;</w:t>
      </w:r>
    </w:p>
    <w:p w14:paraId="6303E3C0" w14:textId="77777777" w:rsidR="00414D1D" w:rsidRDefault="00414D1D" w:rsidP="00414D1D">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SummableLVPair</w:t>
      </w:r>
      <w:proofErr w:type="spellEnd"/>
      <w:r>
        <w:rPr>
          <w:rFonts w:ascii="Consolas" w:hAnsi="Consolas" w:cs="Consolas"/>
          <w:color w:val="000000"/>
          <w:kern w:val="0"/>
          <w:sz w:val="19"/>
          <w:szCs w:val="19"/>
        </w:rPr>
        <w:t xml:space="preserve">&lt; </w:t>
      </w:r>
      <w:proofErr w:type="gramStart"/>
      <w:r>
        <w:rPr>
          <w:rFonts w:ascii="Consolas" w:hAnsi="Consolas" w:cs="Consolas"/>
          <w:color w:val="000000"/>
          <w:kern w:val="0"/>
          <w:sz w:val="19"/>
          <w:szCs w:val="19"/>
        </w:rPr>
        <w:t>std::</w:t>
      </w:r>
      <w:proofErr w:type="gramEnd"/>
      <w:r>
        <w:rPr>
          <w:rFonts w:ascii="Consolas" w:hAnsi="Consolas" w:cs="Consolas"/>
          <w:color w:val="2B91AF"/>
          <w:kern w:val="0"/>
          <w:sz w:val="19"/>
          <w:szCs w:val="19"/>
        </w:rPr>
        <w:t>string</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&gt;::value{ 0 };</w:t>
      </w:r>
    </w:p>
    <w:p w14:paraId="259A02A9" w14:textId="53E45E43" w:rsidR="00414D1D" w:rsidRDefault="00414D1D" w:rsidP="00B42DC1">
      <w:pPr>
        <w:pStyle w:val="Default"/>
      </w:pPr>
      <w:r>
        <w:t>in the case of int, initialize the value as numbers.</w:t>
      </w:r>
    </w:p>
    <w:p w14:paraId="7B0110D8" w14:textId="72F02CDF" w:rsidR="00414D1D" w:rsidRDefault="00414D1D" w:rsidP="00B42DC1">
      <w:pPr>
        <w:pStyle w:val="Default"/>
      </w:pPr>
    </w:p>
    <w:p w14:paraId="02F65157" w14:textId="3E9B207E" w:rsidR="00414D1D" w:rsidRDefault="00414D1D" w:rsidP="00B42DC1">
      <w:pPr>
        <w:pStyle w:val="Default"/>
      </w:pPr>
    </w:p>
    <w:p w14:paraId="50AED45A" w14:textId="77777777" w:rsidR="00414D1D" w:rsidRDefault="00414D1D" w:rsidP="00414D1D">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template</w:t>
      </w:r>
      <w:r>
        <w:rPr>
          <w:rFonts w:ascii="Consolas" w:hAnsi="Consolas" w:cs="Consolas"/>
          <w:color w:val="000000"/>
          <w:kern w:val="0"/>
          <w:sz w:val="19"/>
          <w:szCs w:val="19"/>
        </w:rPr>
        <w:t>&lt;&gt;</w:t>
      </w:r>
    </w:p>
    <w:p w14:paraId="603A49DB" w14:textId="5E156A0B" w:rsidR="00414D1D" w:rsidRPr="00414D1D" w:rsidRDefault="00414D1D" w:rsidP="00414D1D">
      <w:pPr>
        <w:pStyle w:val="Default"/>
        <w:rPr>
          <w:rFonts w:hint="eastAsia"/>
        </w:rPr>
      </w:pPr>
      <w:r>
        <w:rPr>
          <w:rFonts w:ascii="Consolas" w:hAnsi="Consolas" w:cs="Consolas"/>
          <w:sz w:val="19"/>
          <w:szCs w:val="19"/>
        </w:rPr>
        <w:tab/>
      </w:r>
      <w:proofErr w:type="gramStart"/>
      <w:r>
        <w:rPr>
          <w:rFonts w:ascii="Consolas" w:hAnsi="Consolas" w:cs="Consolas"/>
          <w:sz w:val="19"/>
          <w:szCs w:val="19"/>
        </w:rPr>
        <w:t>std::</w:t>
      </w:r>
      <w:proofErr w:type="gramEnd"/>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color w:val="2B91AF"/>
          <w:sz w:val="19"/>
          <w:szCs w:val="19"/>
        </w:rPr>
        <w:t>SummableLVPair</w:t>
      </w:r>
      <w:proofErr w:type="spellEnd"/>
      <w:r>
        <w:rPr>
          <w:rFonts w:ascii="Consolas" w:hAnsi="Consolas" w:cs="Consolas"/>
          <w:sz w:val="19"/>
          <w:szCs w:val="19"/>
        </w:rPr>
        <w:t>&lt;std::</w:t>
      </w:r>
      <w:r>
        <w:rPr>
          <w:rFonts w:ascii="Consolas" w:hAnsi="Consolas" w:cs="Consolas"/>
          <w:color w:val="2B91AF"/>
          <w:sz w:val="19"/>
          <w:szCs w:val="19"/>
        </w:rPr>
        <w:t>string</w:t>
      </w:r>
      <w:r>
        <w:rPr>
          <w:rFonts w:ascii="Consolas" w:hAnsi="Consolas" w:cs="Consolas"/>
          <w:sz w:val="19"/>
          <w:szCs w:val="19"/>
        </w:rPr>
        <w:t>, std::</w:t>
      </w:r>
      <w:r>
        <w:rPr>
          <w:rFonts w:ascii="Consolas" w:hAnsi="Consolas" w:cs="Consolas"/>
          <w:color w:val="2B91AF"/>
          <w:sz w:val="19"/>
          <w:szCs w:val="19"/>
        </w:rPr>
        <w:t>string</w:t>
      </w:r>
      <w:r>
        <w:rPr>
          <w:rFonts w:ascii="Consolas" w:hAnsi="Consolas" w:cs="Consolas"/>
          <w:sz w:val="19"/>
          <w:szCs w:val="19"/>
        </w:rPr>
        <w:t xml:space="preserve">&gt;::value{ </w:t>
      </w:r>
      <w:r>
        <w:rPr>
          <w:rFonts w:ascii="Consolas" w:hAnsi="Consolas" w:cs="Consolas"/>
          <w:color w:val="A31515"/>
          <w:sz w:val="19"/>
          <w:szCs w:val="19"/>
        </w:rPr>
        <w:t>""</w:t>
      </w:r>
      <w:r>
        <w:rPr>
          <w:rFonts w:ascii="Consolas" w:hAnsi="Consolas" w:cs="Consolas"/>
          <w:sz w:val="19"/>
          <w:szCs w:val="19"/>
        </w:rPr>
        <w:t xml:space="preserve"> };</w:t>
      </w:r>
    </w:p>
    <w:p w14:paraId="1D73EF53" w14:textId="42C2BCE2" w:rsidR="00D2319E" w:rsidRDefault="00414D1D" w:rsidP="00B42DC1">
      <w:pPr>
        <w:pStyle w:val="Default"/>
        <w:rPr>
          <w:sz w:val="23"/>
          <w:szCs w:val="23"/>
        </w:rPr>
      </w:pPr>
      <w:r>
        <w:rPr>
          <w:rFonts w:hint="eastAsia"/>
          <w:sz w:val="23"/>
          <w:szCs w:val="23"/>
        </w:rPr>
        <w:t>i</w:t>
      </w:r>
      <w:r>
        <w:rPr>
          <w:sz w:val="23"/>
          <w:szCs w:val="23"/>
        </w:rPr>
        <w:t>n the case of string, initialize the value as empty string.</w:t>
      </w:r>
    </w:p>
    <w:p w14:paraId="3B2DFF68" w14:textId="6EABFF10" w:rsidR="00D2319E" w:rsidRDefault="00D2319E" w:rsidP="00B42DC1">
      <w:pPr>
        <w:pStyle w:val="Default"/>
        <w:rPr>
          <w:sz w:val="23"/>
          <w:szCs w:val="23"/>
        </w:rPr>
      </w:pPr>
    </w:p>
    <w:p w14:paraId="5764F130" w14:textId="56859953" w:rsidR="00D2319E" w:rsidRDefault="00D2319E" w:rsidP="00B42DC1">
      <w:pPr>
        <w:pStyle w:val="Default"/>
        <w:rPr>
          <w:sz w:val="23"/>
          <w:szCs w:val="23"/>
        </w:rPr>
      </w:pPr>
    </w:p>
    <w:p w14:paraId="5E57EBA7" w14:textId="6DF85216" w:rsidR="00D2319E" w:rsidRDefault="00D2319E" w:rsidP="00B42DC1">
      <w:pPr>
        <w:pStyle w:val="Default"/>
        <w:rPr>
          <w:sz w:val="23"/>
          <w:szCs w:val="23"/>
        </w:rPr>
      </w:pPr>
    </w:p>
    <w:p w14:paraId="6A720FD3" w14:textId="77777777" w:rsidR="00D2319E" w:rsidRDefault="00D2319E" w:rsidP="00B42DC1">
      <w:pPr>
        <w:pStyle w:val="Default"/>
        <w:rPr>
          <w:rFonts w:hint="eastAsia"/>
          <w:sz w:val="23"/>
          <w:szCs w:val="23"/>
        </w:rPr>
      </w:pPr>
    </w:p>
    <w:p w14:paraId="4CCE5ACA" w14:textId="6BA2C42A" w:rsidR="00B42DC1" w:rsidRDefault="00B42DC1" w:rsidP="000A4176">
      <w:pPr>
        <w:pStyle w:val="Default"/>
        <w:numPr>
          <w:ilvl w:val="0"/>
          <w:numId w:val="1"/>
        </w:numPr>
        <w:rPr>
          <w:sz w:val="23"/>
          <w:szCs w:val="23"/>
        </w:rPr>
      </w:pPr>
      <w:r>
        <w:rPr>
          <w:sz w:val="23"/>
          <w:szCs w:val="23"/>
        </w:rPr>
        <w:t xml:space="preserve"> The reason for defining the class variable outside the class definition. </w:t>
      </w:r>
    </w:p>
    <w:p w14:paraId="6250F254" w14:textId="5F85D9F8" w:rsidR="00B42DC1" w:rsidRDefault="000A4176">
      <w:r w:rsidRPr="000A4176">
        <w:t>Class variable(static member) is not the part of the individual class object, it belongs to all the objects created by that class. As a result, we need to initialize it outside the class. In addition, the static member variable is usually placed directly underneath the class.</w:t>
      </w:r>
    </w:p>
    <w:p w14:paraId="567C2743" w14:textId="77777777" w:rsidR="002F4E09" w:rsidRDefault="002F4E09" w:rsidP="002F4E09">
      <w:pPr>
        <w:autoSpaceDE w:val="0"/>
        <w:autoSpaceDN w:val="0"/>
        <w:adjustRightInd w:val="0"/>
        <w:rPr>
          <w:rFonts w:ascii="Consolas" w:hAnsi="Consolas" w:cs="Consolas"/>
          <w:color w:val="000000"/>
          <w:kern w:val="0"/>
          <w:sz w:val="19"/>
          <w:szCs w:val="19"/>
        </w:rPr>
      </w:pPr>
    </w:p>
    <w:p w14:paraId="73FB08F5" w14:textId="77777777" w:rsidR="002F4E09" w:rsidRDefault="002F4E09" w:rsidP="002F4E0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template</w:t>
      </w:r>
      <w:r>
        <w:rPr>
          <w:rFonts w:ascii="Consolas" w:hAnsi="Consolas" w:cs="Consolas"/>
          <w:color w:val="000000"/>
          <w:kern w:val="0"/>
          <w:sz w:val="19"/>
          <w:szCs w:val="19"/>
        </w:rPr>
        <w:t xml:space="preserve"> &lt;</w:t>
      </w:r>
      <w:proofErr w:type="spellStart"/>
      <w:r>
        <w:rPr>
          <w:rFonts w:ascii="Consolas" w:hAnsi="Consolas" w:cs="Consolas"/>
          <w:color w:val="0000FF"/>
          <w:kern w:val="0"/>
          <w:sz w:val="19"/>
          <w:szCs w:val="19"/>
        </w:rPr>
        <w:t>typename</w:t>
      </w:r>
      <w:proofErr w:type="spellEnd"/>
      <w:r>
        <w:rPr>
          <w:rFonts w:ascii="Consolas" w:hAnsi="Consolas" w:cs="Consolas"/>
          <w:color w:val="000000"/>
          <w:kern w:val="0"/>
          <w:sz w:val="19"/>
          <w:szCs w:val="19"/>
        </w:rPr>
        <w:t xml:space="preserve"> </w:t>
      </w:r>
      <w:r>
        <w:rPr>
          <w:rFonts w:ascii="Consolas" w:hAnsi="Consolas" w:cs="Consolas"/>
          <w:color w:val="2B91AF"/>
          <w:kern w:val="0"/>
          <w:sz w:val="19"/>
          <w:szCs w:val="19"/>
        </w:rPr>
        <w:t>L</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typename</w:t>
      </w:r>
      <w:proofErr w:type="spellEnd"/>
      <w:r>
        <w:rPr>
          <w:rFonts w:ascii="Consolas" w:hAnsi="Consolas" w:cs="Consolas"/>
          <w:color w:val="000000"/>
          <w:kern w:val="0"/>
          <w:sz w:val="19"/>
          <w:szCs w:val="19"/>
        </w:rPr>
        <w:t xml:space="preserve"> </w:t>
      </w:r>
      <w:r>
        <w:rPr>
          <w:rFonts w:ascii="Consolas" w:hAnsi="Consolas" w:cs="Consolas"/>
          <w:color w:val="2B91AF"/>
          <w:kern w:val="0"/>
          <w:sz w:val="19"/>
          <w:szCs w:val="19"/>
        </w:rPr>
        <w:t>V</w:t>
      </w:r>
      <w:r>
        <w:rPr>
          <w:rFonts w:ascii="Consolas" w:hAnsi="Consolas" w:cs="Consolas"/>
          <w:color w:val="000000"/>
          <w:kern w:val="0"/>
          <w:sz w:val="19"/>
          <w:szCs w:val="19"/>
        </w:rPr>
        <w:t>&gt;</w:t>
      </w:r>
    </w:p>
    <w:p w14:paraId="571F568A" w14:textId="4BDFCBA0" w:rsidR="002F4E09" w:rsidRDefault="002F4E09" w:rsidP="002F4E09">
      <w:pPr>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2B91AF"/>
          <w:kern w:val="0"/>
          <w:sz w:val="19"/>
          <w:szCs w:val="19"/>
        </w:rPr>
        <w:t>size_t</w:t>
      </w:r>
      <w:proofErr w:type="spellEnd"/>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SummableLVPair</w:t>
      </w:r>
      <w:proofErr w:type="spellEnd"/>
      <w:r>
        <w:rPr>
          <w:rFonts w:ascii="Consolas" w:hAnsi="Consolas" w:cs="Consolas"/>
          <w:color w:val="000000"/>
          <w:kern w:val="0"/>
          <w:sz w:val="19"/>
          <w:szCs w:val="19"/>
        </w:rPr>
        <w:t>&lt;</w:t>
      </w:r>
      <w:r>
        <w:rPr>
          <w:rFonts w:ascii="Consolas" w:hAnsi="Consolas" w:cs="Consolas"/>
          <w:color w:val="2B91AF"/>
          <w:kern w:val="0"/>
          <w:sz w:val="19"/>
          <w:szCs w:val="19"/>
        </w:rPr>
        <w:t>L</w:t>
      </w:r>
      <w:r>
        <w:rPr>
          <w:rFonts w:ascii="Consolas" w:hAnsi="Consolas" w:cs="Consolas"/>
          <w:color w:val="000000"/>
          <w:kern w:val="0"/>
          <w:sz w:val="19"/>
          <w:szCs w:val="19"/>
        </w:rPr>
        <w:t xml:space="preserve">, </w:t>
      </w:r>
      <w:r>
        <w:rPr>
          <w:rFonts w:ascii="Consolas" w:hAnsi="Consolas" w:cs="Consolas"/>
          <w:color w:val="2B91AF"/>
          <w:kern w:val="0"/>
          <w:sz w:val="19"/>
          <w:szCs w:val="19"/>
        </w:rPr>
        <w:t>V</w:t>
      </w:r>
      <w:proofErr w:type="gramStart"/>
      <w:r>
        <w:rPr>
          <w:rFonts w:ascii="Consolas" w:hAnsi="Consolas" w:cs="Consolas"/>
          <w:color w:val="000000"/>
          <w:kern w:val="0"/>
          <w:sz w:val="19"/>
          <w:szCs w:val="19"/>
        </w:rPr>
        <w:t>&gt;::</w:t>
      </w:r>
      <w:proofErr w:type="spellStart"/>
      <w:proofErr w:type="gramEnd"/>
      <w:r>
        <w:rPr>
          <w:rFonts w:ascii="Consolas" w:hAnsi="Consolas" w:cs="Consolas"/>
          <w:color w:val="000000"/>
          <w:kern w:val="0"/>
          <w:sz w:val="19"/>
          <w:szCs w:val="19"/>
        </w:rPr>
        <w:t>swidth</w:t>
      </w:r>
      <w:proofErr w:type="spellEnd"/>
      <w:r>
        <w:rPr>
          <w:rFonts w:ascii="Consolas" w:hAnsi="Consolas" w:cs="Consolas"/>
          <w:color w:val="000000"/>
          <w:kern w:val="0"/>
          <w:sz w:val="19"/>
          <w:szCs w:val="19"/>
        </w:rPr>
        <w:t xml:space="preserve"> = 0u;</w:t>
      </w:r>
    </w:p>
    <w:bookmarkEnd w:id="0"/>
    <w:p w14:paraId="455B8744" w14:textId="77777777" w:rsidR="00B42DC1" w:rsidRDefault="00B42DC1">
      <w:pPr>
        <w:rPr>
          <w:rFonts w:hint="eastAsia"/>
        </w:rPr>
      </w:pPr>
    </w:p>
    <w:sectPr w:rsidR="00B42DC1" w:rsidSect="008069FC">
      <w:pgSz w:w="12240" w:h="16340"/>
      <w:pgMar w:top="1873" w:right="1144" w:bottom="1440" w:left="11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97A66"/>
    <w:multiLevelType w:val="hybridMultilevel"/>
    <w:tmpl w:val="6088CE8E"/>
    <w:lvl w:ilvl="0" w:tplc="0D8619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C1"/>
    <w:rsid w:val="00030715"/>
    <w:rsid w:val="000A4176"/>
    <w:rsid w:val="000B3B56"/>
    <w:rsid w:val="000C66F0"/>
    <w:rsid w:val="00121F6D"/>
    <w:rsid w:val="002A50D7"/>
    <w:rsid w:val="002F4E09"/>
    <w:rsid w:val="0030374F"/>
    <w:rsid w:val="003D74D5"/>
    <w:rsid w:val="00414D1D"/>
    <w:rsid w:val="00444C04"/>
    <w:rsid w:val="00647B52"/>
    <w:rsid w:val="00665C97"/>
    <w:rsid w:val="007B23A9"/>
    <w:rsid w:val="008B7E77"/>
    <w:rsid w:val="008F030F"/>
    <w:rsid w:val="00B42DC1"/>
    <w:rsid w:val="00C71216"/>
    <w:rsid w:val="00CD51CF"/>
    <w:rsid w:val="00D2319E"/>
    <w:rsid w:val="00E07F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B4ED"/>
  <w15:chartTrackingRefBased/>
  <w15:docId w15:val="{020CEEF3-52C3-4F60-A768-3227F70D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2DC1"/>
    <w:pPr>
      <w:widowControl w:val="0"/>
      <w:autoSpaceDE w:val="0"/>
      <w:autoSpaceDN w:val="0"/>
      <w:adjustRightInd w:val="0"/>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F76A-705D-442A-8367-B0EEE6238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Hsueh Chih Liu</dc:creator>
  <cp:keywords/>
  <dc:description/>
  <cp:lastModifiedBy>Hsueh Chih Liu</cp:lastModifiedBy>
  <cp:revision>18</cp:revision>
  <dcterms:created xsi:type="dcterms:W3CDTF">2019-06-05T18:03:00Z</dcterms:created>
  <dcterms:modified xsi:type="dcterms:W3CDTF">2019-06-05T20:04:00Z</dcterms:modified>
</cp:coreProperties>
</file>