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测试计划与测试用例 · 小肥鱼物理解题动画软件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编制日期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阶段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软件测试阶段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测试对象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小肥鱼物理解题动画软件 V1.0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一、测试目标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生成链在各类题目上都能跑通，失败时有明确报错；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判据能真正拦住错误代码（不是摆设）；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导出的产物在离线机器上可用；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密钥与用户数据不外泄。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是否覆盖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生成链（八阶段）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判据 C1–C9 + C10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沙箱隔离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导出（网页 / GIF）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桌面壳（本机服务、安全配置）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账本与观测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打包产物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多语言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否（仅中文）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操作系统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 / 11 x64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运行时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Electron 35.7.5（Node 22）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1920×1080 与 1366×768 各一轮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联网（模型调用）与断网（离线可用）各一轮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模型接口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兼容 OpenAI 协议的第三方端点 + 本地假端点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四、测试策略</w:t>
      </w:r>
    </w:p>
    <w:p>
      <w:r>
        <w:rPr>
          <w:rFonts w:ascii="Times New Roman" w:hAnsi="Times New Roman" w:eastAsia="宋体"/>
          <w:b w:val="0"/>
          <w:sz w:val="21"/>
        </w:rPr>
        <w:t>采用</w:t>
      </w:r>
      <w:r>
        <w:rPr>
          <w:rFonts w:ascii="Times New Roman" w:hAnsi="Times New Roman" w:eastAsia="宋体"/>
          <w:b/>
          <w:sz w:val="21"/>
        </w:rPr>
        <w:t>自动化门禁为主、手工验收为辅</w:t>
      </w:r>
      <w:r>
        <w:rPr>
          <w:rFonts w:ascii="Times New Roman" w:hAnsi="Times New Roman" w:eastAsia="宋体"/>
          <w:b w:val="0"/>
          <w:sz w:val="21"/>
        </w:rPr>
        <w:t xml:space="preserve">的方式：门禁共 </w:t>
      </w:r>
      <w:r>
        <w:rPr>
          <w:rFonts w:ascii="Times New Roman" w:hAnsi="Times New Roman" w:eastAsia="宋体"/>
          <w:b/>
          <w:sz w:val="21"/>
        </w:rPr>
        <w:t>56 步</w:t>
      </w:r>
      <w:r>
        <w:rPr>
          <w:rFonts w:ascii="Times New Roman" w:hAnsi="Times New Roman" w:eastAsia="宋体"/>
          <w:b w:val="0"/>
          <w:sz w:val="21"/>
        </w:rPr>
        <w:t>，覆盖契约、渲染、导出、安全、编排、</w:t>
      </w:r>
    </w:p>
    <w:p>
      <w:r>
        <w:rPr>
          <w:rFonts w:ascii="Times New Roman" w:hAnsi="Times New Roman" w:eastAsia="宋体"/>
          <w:b w:val="0"/>
          <w:sz w:val="21"/>
        </w:rPr>
        <w:t>账本、观测、打包配置；每次改动必须全绿才允许打包。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手段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单元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各模块自检脚本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50+ 个脚本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集成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生成链端到端（假模型）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15 道合成回归题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系统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真实高考题跑通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 道真题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负向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故意注入错误，验证拦截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条注入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兼容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打包产物真跑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NSIS 安装 + 绿色版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静态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编码检查、类型检查、布局体检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每轮必跑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五、测试用例（节选）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5.1 生成链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纯文字题，模型正常返回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八阶段完成，产出可播放动画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纯图片题，无题面文字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用读题标题兜底，不报空槽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模型输出缺少槽位标记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明确报“缺哪个标记”，不产出半成品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分步讲解阶段失败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物理分析结果保留，错误指向该阶段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步骤对齐两次都失败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按比例回退并带告警，整题仍可交付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5.2 判据与沙箱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TC-06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注入 </w:t>
            </w:r>
            <w:r>
              <w:rPr>
                <w:rFonts w:ascii="Courier New" w:hAnsi="Courier New" w:eastAsia="宋体"/>
                <w:b w:val="0"/>
                <w:sz w:val="19"/>
              </w:rPr>
              <w:t>NaN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状态量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C3 拦下并定位到行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TC-07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注入 0.4 m 瞬移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C6/C10 拦下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TC-08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注入死循环 </w:t>
            </w:r>
            <w:r>
              <w:rPr>
                <w:rFonts w:ascii="Courier New" w:hAnsi="Courier New" w:eastAsia="宋体"/>
                <w:b w:val="0"/>
                <w:sz w:val="19"/>
              </w:rPr>
              <w:t>while(true)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C1 静态拦截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TC-09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注入静态判不出的死循环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C2 超时拦截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注入 </w:t>
            </w:r>
            <w:r>
              <w:rPr>
                <w:rFonts w:ascii="Courier New" w:hAnsi="Courier New" w:eastAsia="宋体"/>
                <w:b w:val="0"/>
                <w:sz w:val="19"/>
              </w:rPr>
              <w:t>require("fs")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C1 拦截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注入无限膨胀数组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C2 内存上限拦截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正常代码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全部通过，无误报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5.3 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导出网页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自包含、无外链、离线可播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导出网页含密钥字样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产物中不得出现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 GIF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帧数 = 时长×25 + 1，末帧落在结尾，960×540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TC-16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同一秒导出两次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文件名不覆盖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5.4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TC-17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页面尝试调用 Node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被禁用，拿不到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TC-18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跨源写请求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403 拒绝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TC-19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打开导出目录外路径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拒绝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账本写入带密钥的记录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落库前脱敏，库内搜不到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日志与复现包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无密钥、无绝对路径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5.5 桌面与打包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用例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预期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首次启动无配置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可用内置示例题跑通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本机服务端口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随机分配，不写死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TC-24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安装包安装 / 卸载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可自选目录，卸载不删用户数据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TC-25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绿色版解压运行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免安装可启动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六、缺陷管理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等级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崩溃、数据损坏、密钥泄露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立即修，阻塞发版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主链走不通、导出不可用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本版必修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P2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单题效果不佳（构图、标注）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记入待办，下版处理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P3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文案、样式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排期处理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缺陷修复后</w:t>
      </w:r>
      <w:r>
        <w:rPr>
          <w:rFonts w:ascii="Times New Roman" w:hAnsi="Times New Roman" w:eastAsia="宋体"/>
          <w:b/>
          <w:sz w:val="21"/>
        </w:rPr>
        <w:t>必须补一条回归</w:t>
      </w:r>
      <w:r>
        <w:rPr>
          <w:rFonts w:ascii="Times New Roman" w:hAnsi="Times New Roman" w:eastAsia="宋体"/>
          <w:b w:val="0"/>
          <w:sz w:val="21"/>
        </w:rPr>
        <w:t>，防止再犯。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门禁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56 步全部通过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22 道题（15 合成 + 7 真题）全部跑通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负向注入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12 条全部被拦下，且定位到注入点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网页自包含校验通过，GIF 结构校验通过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密钥不入库、不进事件流、不进导出物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满足发布条件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 xml:space="preserve">附：每轮测试的机器可读报告保存在项目的 </w:t>
      </w:r>
      <w:r>
        <w:rPr>
          <w:rFonts w:ascii="Courier New" w:hAnsi="Courier New" w:eastAsia="宋体"/>
          <w:b w:val="0"/>
          <w:sz w:val="21"/>
        </w:rPr>
        <w:t>tests/reports/</w:t>
      </w:r>
      <w:r>
        <w:rPr>
          <w:rFonts w:ascii="Times New Roman" w:hAnsi="Times New Roman" w:eastAsia="宋体"/>
          <w:b w:val="0"/>
          <w:sz w:val="21"/>
        </w:rPr>
        <w:t xml:space="preserve"> 下</w:t>
      </w:r>
    </w:p>
    <w:p>
      <w:r>
        <w:rPr>
          <w:rFonts w:ascii="Times New Roman" w:hAnsi="Times New Roman" w:eastAsia="宋体"/>
          <w:b w:val="0"/>
          <w:sz w:val="21"/>
        </w:rPr>
        <w:t>（含逐题试运行报告、负向注入报告、门禁汇总）。</w:t>
      </w: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