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jc w:val="center"/>
        <w:spacing w:before="0" w:beforeAutospacing="0" w:after="468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szCs w:val="36"/>
          <w:b w:val="0"/>
          <w:i w:val="0"/>
          <w:sz w:val="36"/>
          <w:spacing w:val="0"/>
          <w:w w:val="100"/>
          <w:rFonts w:ascii="黑体" w:eastAsia="黑体" w:hint="eastAsia"/>
          <w:caps w:val="0"/>
        </w:rPr>
        <w:t>个人周报</w:t>
      </w:r>
    </w:p>
    <w:tbl>
      <w:tblPr>
        <w:tblStyle w:val="5"/>
        <w:tblW w:w="9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332"/>
        <w:gridCol w:w="1188"/>
        <w:gridCol w:w="1823"/>
        <w:gridCol w:w="1326"/>
        <w:gridCol w:w="2589"/>
      </w:tblGrid>
      <w:tr>
        <w:trPr>
          <w:trHeight w:val="607" w:hRule="atLeast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学生姓名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lang w:val="en-US" w:eastAsia="zh-CN"/>
                <w:b w:val="1"/>
                <w:i w:val="0"/>
                <w:sz w:val="20"/>
                <w:spacing w:val="0"/>
                <w:w w:val="100"/>
                <w:rFonts w:eastAsia="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吴纪锐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学号</w:t>
            </w:r>
          </w:p>
        </w:tc>
        <w:tc>
          <w:tcPr>
            <w:tcW w:w="1823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lang w:val="en-US" w:eastAsia="zh-CN"/>
                <w:b w:val="1"/>
                <w:i w:val="0"/>
                <w:sz w:val="20"/>
                <w:spacing w:val="0"/>
                <w:w w:val="100"/>
                <w:rFonts w:eastAsia="宋体" w:hint="default"/>
                <w:caps w:val="0"/>
              </w:rPr>
              <w:snapToGrid/>
              <w:textAlignment w:val="baseline"/>
            </w:pPr>
            <w:r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202078040228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专业班级</w:t>
            </w:r>
          </w:p>
        </w:tc>
        <w:tc>
          <w:tcPr>
            <w:tcW w:w="2589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物联网工程2班</w:t>
            </w:r>
          </w:p>
        </w:tc>
      </w:tr>
      <w:tr>
        <w:trPr>
          <w:trHeight w:val="602" w:hRule="atLeast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项目名称</w:t>
            </w:r>
          </w:p>
        </w:tc>
        <w:tc>
          <w:tcPr>
            <w:tcW w:w="4343" w:type="dxa"/>
            <w:gridSpan w:val="3"/>
            <w:vAlign w:val="center"/>
          </w:tcPr>
          <w:p>
            <w:pPr>
              <w:pStyle w:val="2"/>
              <w:keepLines w:val="0"/>
              <w:widowControl/>
              <w:suppressLineNumbers w:val="0"/>
              <w:jc w:val="center"/>
              <w:spacing w:before="0" w:beforeAutospacing="0" w:after="72" w:afterAutospacing="0" w:line="336" w:lineRule="atLeast"/>
              <w:rPr>
                <w:lang w:val="en-US" w:eastAsia="zh-CN"/>
                <w:b w:val="1"/>
                <w:i w:val="0"/>
                <w:sz w:val="48"/>
                <w:spacing w:val="0"/>
                <w:w w:val="100"/>
                <w:rFonts w:eastAsia="宋体" w:hint="default"/>
                <w:caps w:val="0"/>
              </w:rPr>
              <w:pBdr>
                <w:left val="none" color="auto" space="0" sz="0"/>
                <w:right val="none" color="auto" space="0" sz="0"/>
                <w:top val="none" color="auto" space="0" sz="0"/>
                <w:bottom val="none" color="auto" space="0" sz="0"/>
                <w:ind left="0" leftChars="" right="0" rightChars="" hanging="126" hangingChars="" firstLine="" firstLineChars=""/>
              </w:pBdr>
              <w:snapToGrid/>
              <w:ind w:left="0" w:right="0" w:hanging="126"/>
              <w:textAlignment w:val="baseline"/>
              <w:shd w:fill="FFFFFF" w:val="clear"/>
            </w:pPr>
            <w:r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从零开始制作STM32智能无线避障小车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时间/周次</w:t>
            </w:r>
          </w:p>
        </w:tc>
        <w:tc>
          <w:tcPr>
            <w:tcW w:w="2589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0"/>
                <w:spacing w:val="0"/>
                <w:w w:val="100"/>
                <w:rFonts w:eastAsia="宋体" w:hint="default"/>
                <w:caps w:val="0"/>
              </w:rPr>
              <w:snapToGrid/>
              <w:textAlignment w:val="baseline"/>
            </w:pPr>
            <w:r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2022.7.31/第二周</w:t>
            </w:r>
          </w:p>
        </w:tc>
      </w:tr>
      <w:tr>
        <w:trPr>
          <w:trHeight w:val="5527" w:hRule="atLeast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本周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主要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学习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的知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识以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及项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目实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践内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容</w:t>
            </w:r>
          </w:p>
        </w:tc>
        <w:tc>
          <w:tcPr>
            <w:tcW w:w="8258" w:type="dxa"/>
            <w:gridSpan w:val="5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主要知识：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default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 xml:space="preserve">   带霍尔传感器无刷电机（检测电机的转子位置）智能小车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snapToGrid/>
              <w:ind w:hangingChars="50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 xml:space="preserve">   不带霍尔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传感器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无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刷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电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机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（通过反电动势判断转子位置，反电动势越大时判断越准确，要求转速要高）无人机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bCs w:val="0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default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 xml:space="preserve">   堵转电流：电机通电，而让电机不动时的电流</w:t>
            </w:r>
            <w:r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/>
            </w:r>
            <w:r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ascii="Times New Roman" w:cs="Times New Roman" w:eastAsia="宋体" w:hAnsi="Times New Roman" w:hint="eastAsia"/>
                <w:caps w:val="0"/>
              </w:rPr>
              <w:t>项目实践：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hint="eastAsia"/>
                <w:caps w:val="0"/>
              </w:rPr>
              <w:t xml:space="preserve">   通过RZ7899模块进行电机正反转的控制，利用两个该模块来控制四个电机，实现小车的正常运转，同时根据该电路板提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hint="eastAsia"/>
                <w:caps w:val="0"/>
              </w:rPr>
              <w:t>供的真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hint="eastAsia"/>
                <w:caps w:val="0"/>
              </w:rPr>
              <w:t>值表，通过连接ststm32单片机的引脚来控制电路板的电平输出，从而进行刹车电路的设计。</w:t>
            </w:r>
            <w:r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t/>
            </w:r>
          </w:p>
        </w:tc>
      </w:tr>
      <w:tr>
        <w:trPr>
          <w:trHeight w:val="5708" w:hRule="atLeast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项目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实践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过程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遇到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的问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题以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及解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决问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题时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的思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考过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程和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1"/>
                <w:spacing w:val="0"/>
                <w:w w:val="100"/>
                <w:rFonts w:hint="eastAsia"/>
                <w:caps w:val="0"/>
              </w:rPr>
              <w:t>方法</w:t>
            </w:r>
          </w:p>
        </w:tc>
        <w:tc>
          <w:tcPr>
            <w:tcW w:w="8258" w:type="dxa"/>
            <w:gridSpan w:val="5"/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0"/>
                <w:spacing w:val="0"/>
                <w:w w:val="100"/>
                <w:rFonts w:eastAsia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 xml:space="preserve"> </w:t>
            </w:r>
            <w:r>
              <w:rPr>
                <w:b w:val="0"/>
                <w:i w:val="0"/>
                <w:sz w:val="22"/>
                <w:spacing w:val="0"/>
                <w:w w:val="100"/>
                <w:highlight w:val="white"/>
                <w:rFonts w:hint="eastAsia"/>
                <w:caps w:val="0"/>
              </w:rPr>
              <w:t xml:space="preserve">  就目前学习的内容来看，遇到的比较大的问题是对于电路的设计，对于电路的理解还是有很大的困难，需要重复观看，思考练习，由于是通过网路进行学习，进度有些慢，其他的问题暂时还没遇到，对于目前面临的问题只能是通过反复观看和思考来进行理解。</w:t>
            </w:r>
            <w:bookmarkStart w:id="0" w:name="_GoBack"/>
            <w:bookmarkEnd w:id="0"/>
          </w:p>
        </w:tc>
      </w:tr>
    </w:tbl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hint="eastAsia"/>
          <w:caps w:val="0"/>
        </w:rPr>
        <w:t/>
      </w:r>
    </w:p>
    <w:sectPr>
      <w:footerReference r:id="rId5" w:type="default"/>
      <w:headerReference r:id="rId3" w:type="default"/>
      <w:headerReference r:id="rId4" w:type="even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tabs>
        <w:tab w:val="center" w:pos="4510"/>
        <w:tab w:val="right" w:pos="9020"/>
        <w:tab w:val="right" w:pos="9638"/>
        <w:tab w:val="clear" w:pos="4153"/>
        <w:tab w:val="clear" w:pos="8306"/>
      </w:tabs>
      <w:autoSpaceDE w:val="0"/>
      <w:autoSpaceDN w:val="0"/>
      <w:adjustRightInd w:val="0"/>
      <w:snapToGrid/>
      <w:spacing w:line="360" w:lineRule="auto"/>
      <w:rPr>
        <w:rFonts w:hint="eastAsia" w:ascii="Arial" w:hAnsi="Arial"/>
        <w:b/>
        <w:color w:val="7F7F7F"/>
        <w:kern w:val="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hYTY1NzU2YTIzNTk5MDA0YTVmNGJmYWFjOGZjYzMifQ=="/>
  </w:docVars>
  <w:rsids>
    <w:rsidRoot w:val="00EA3F30"/>
    <w:rsid w:val="00370EFA"/>
    <w:rsid w:val="003B0E29"/>
    <w:rsid w:val="00755746"/>
    <w:rsid w:val="00927CCF"/>
    <w:rsid w:val="00EA3F30"/>
    <w:rsid w:val="602A7E75"/>
    <w:rsid w:val="7D7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4"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ntTable" Target="fontTable.xml" /><Relationship Id="rId6" Type="http://schemas.openxmlformats.org/officeDocument/2006/relationships/theme" Target="theme/theme1.xml" /><Relationship Id="rId5" Type="http://schemas.openxmlformats.org/officeDocument/2006/relationships/footer" Target="footer1.xml" /><Relationship Id="rId4" Type="http://schemas.openxmlformats.org/officeDocument/2006/relationships/header" Target="header2.xml" /><Relationship Id="rId3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127</Characters>
  <Lines>1</Lines>
  <Paragraphs>1</Paragraphs>
  <TotalTime>84</TotalTime>
  <ScaleCrop>false</ScaleCrop>
  <LinksUpToDate>false</LinksUpToDate>
  <CharactersWithSpaces>130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2022-07-26T07:36:00Z</dcterms:created>
  <dc:creator>杨 佳宁</dc:creator>
  <cp:lastModifiedBy>༺ཌༀཉི南柯༃ༀད༻</cp:lastModifiedBy>
  <dcterms:modified xsi:type="dcterms:W3CDTF">2022-07-31T09:03:24Z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54DABF4E5E334557ACB39C04F4929530</vt:lpwstr>
  </property>
</Properties>
</file>