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40" w:after="0"/>
        <w:jc w:val="start"/>
        <w:rPr/>
      </w:pPr>
      <w:r>
        <w:rPr/>
        <w:t>sgRNA design and Plasmid construction</w:t>
      </w:r>
    </w:p>
    <w:p>
      <w:pPr>
        <w:pStyle w:val="normalfirst"/>
        <w:bidi w:val="0"/>
        <w:jc w:val="start"/>
        <w:rPr/>
      </w:pPr>
      <w:r>
        <w:rPr/>
        <w:t xml:space="preserve">Exon 1 human </w:t>
      </w:r>
      <w:bookmarkStart w:id="0" w:name="_Hlk191059301"/>
      <w:r>
        <w:rPr/>
        <w:t>RNASEH2b</w:t>
      </w:r>
      <w:bookmarkEnd w:id="0"/>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bidi w:val="0"/>
        <w:jc w:val="start"/>
        <w:rPr/>
      </w:pPr>
      <w:r>
        <w:rPr/>
        <w:t xml:space="preserve">Cell culture and plasmid transfection </w:t>
      </w:r>
    </w:p>
    <w:p>
      <w:pPr>
        <w:pStyle w:val="normalfirst"/>
        <w:bidi w:val="0"/>
        <w:jc w:val="star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bidi w:val="0"/>
        <w:jc w:val="start"/>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bidi w:val="0"/>
        <w:jc w:val="star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
      <w:r>
        <w:rPr/>
        <w:fldChar w:fldCharType="separate"/>
      </w:r>
      <w:r>
        <w:rPr/>
        <w:t>(Joung et al. 2017)</w:t>
      </w:r>
      <w:r>
        <w:rPr/>
      </w:r>
      <w:r>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bidi w:val="0"/>
        <w:jc w:val="start"/>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bidi w:val="0"/>
        <w:jc w:val="star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bidi w:val="0"/>
        <w:jc w:val="start"/>
        <w:rPr/>
      </w:pPr>
      <w:r>
        <w:rPr/>
      </w:r>
    </w:p>
    <w:p>
      <w:pPr>
        <w:pStyle w:val="Heading1"/>
        <w:bidi w:val="0"/>
        <w:jc w:val="start"/>
        <w:rPr/>
      </w:pPr>
      <w:r>
        <w:rPr/>
        <w:t>Acknowledgment</w:t>
      </w:r>
    </w:p>
    <w:p>
      <w:pPr>
        <w:pStyle w:val="normalfirst"/>
        <w:bidi w:val="0"/>
        <w:jc w:val="start"/>
        <w:rPr>
          <w:rFonts w:hint="eastAsia"/>
        </w:rPr>
      </w:pPr>
      <w:r>
        <w:rPr>
          <w:rFonts w:hint="eastAsia"/>
        </w:rPr>
        <w:t xml:space="preserve">We thank Shang Li for providing plasmids for generating CRISPR knockout clones. </w:t>
      </w:r>
    </w:p>
    <w:p>
      <w:pPr>
        <w:pStyle w:val="Normal"/>
        <w:bidi w:val="0"/>
        <w:jc w:val="start"/>
        <w:rPr/>
      </w:pPr>
      <w:r>
        <w:rPr/>
      </w:r>
    </w:p>
    <w:p>
      <w:pPr>
        <w:pStyle w:val="normalfirst"/>
        <w:bidi w:val="0"/>
        <w:jc w:val="start"/>
        <w:rPr>
          <w:rFonts w:hint="eastAsia"/>
        </w:rPr>
      </w:pPr>
      <w:r>
        <w:rPr>
          <w:rFonts w:hint="eastAsia"/>
        </w:rPr>
        <w:t xml:space="preserve">A.B., S.Z. and S.H. designed and performed gene editing experiments.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
    <w:next w:val="Normal"/>
    <w:qFormat/>
    <w:pPr>
      <w:keepNext w:val="true"/>
      <w:keepLines/>
      <w:numPr>
        <w:ilvl w:val="0"/>
        <w:numId w:val="0"/>
      </w:numPr>
      <w:spacing w:before="240" w:after="120"/>
      <w:ind w:hanging="0"/>
      <w:outlineLvl w:val="0"/>
    </w:pPr>
    <w:rPr>
      <w:b/>
      <w:bCs/>
    </w:rPr>
  </w:style>
  <w:style w:type="paragraph" w:styleId="Heading2">
    <w:name w:val="heading 2"/>
    <w:basedOn w:val="Normal"/>
    <w:next w:val="Normal"/>
    <w:qFormat/>
    <w:pPr>
      <w:keepNext w:val="true"/>
      <w:keepLines/>
      <w:numPr>
        <w:ilvl w:val="0"/>
        <w:numId w:val="0"/>
      </w:numPr>
      <w:spacing w:before="40" w:after="0"/>
      <w:ind w:hanging="0"/>
      <w:outlineLvl w:val="1"/>
    </w:pPr>
    <w:rPr>
      <w:b/>
      <w:bCs/>
      <w:i/>
      <w:iCs/>
      <w:color w:themeColor="dark1" w:val="00000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first">
    <w:name w:val="normal_first"/>
    <w:basedOn w:val="Normal"/>
    <w:qFormat/>
    <w:pPr>
      <w:ind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LibreOffice/25.8.4.2$Linux_X86_64 LibreOffice_project/580$Build-2</Application>
  <AppVersion>15.0000</AppVersion>
  <Pages>2</Pages>
  <Words>595</Words>
  <Characters>3314</Characters>
  <CharactersWithSpaces>3905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2026-01-16T21:58:15Z</dcterms:created>
  <dc:creator/>
  <dc:description/>
  <dc:language>en-US</dc:language>
  <cp:lastModifiedBy/>
  <dcterms:modified xsi:type="dcterms:W3CDTF">2026-01-16T22:00:20Z</dcterms:modified>
  <cp:revision>3</cp:revision>
  <dc:subject/>
  <dc:title/>
</cp:coreProperties>
</file>