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comments.xml" ContentType="application/vnd.openxmlformats-officedocument.wordprocessingml.comments+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Repertoire of indel m</w:t>
      </w:r>
      <w:bookmarkStart w:id="0" w:name="OLE_LINK1"/>
      <w:r>
        <w:rPr/>
        <w:t>utation</w:t>
      </w:r>
      <w:r>
        <w:rPr>
          <w:rFonts w:hint="eastAsia"/>
        </w:rPr>
        <w:t>al</w:t>
      </w:r>
      <w:r>
        <w:rPr/>
        <w:t xml:space="preserve"> </w:t>
      </w:r>
      <w:r>
        <w:rPr>
          <w:rFonts w:hint="eastAsia"/>
        </w:rPr>
        <w:t>signatures</w:t>
      </w:r>
      <w:r>
        <w:rPr/>
        <w:t xml:space="preserve"> </w:t>
      </w:r>
      <w:r>
        <w:rPr>
          <w:rFonts w:hint="eastAsia"/>
        </w:rPr>
        <w:t>in 6,975 tumors</w:t>
      </w:r>
    </w:p>
    <w:p>
      <w:pPr>
        <w:pStyle w:val="authorsandaff"/>
        <w:spacing w:before="0" w:after="240"/>
        <w:rPr/>
      </w:pPr>
      <w:r>
        <w:rPr/>
        <w:t>Mo Liu</w:t>
      </w:r>
      <w:r>
        <w:rPr>
          <w:rFonts w:hint="eastAsia"/>
        </w:rPr>
        <w:t>1*#</w:t>
      </w:r>
      <w:r>
        <w:rPr/>
        <w:t>,</w:t>
      </w:r>
      <w:r>
        <w:rPr>
          <w:rFonts w:hint="eastAsia"/>
        </w:rPr>
        <w:t xml:space="preserve"> Mi Ni Huang2*,</w:t>
      </w:r>
      <w:r>
        <w:rPr/>
        <w:t xml:space="preserve"> Xue Ming Wu1, Qi Zheng</w:t>
      </w:r>
      <w:r>
        <w:rPr>
          <w:rFonts w:hint="eastAsia"/>
        </w:rPr>
        <w:t xml:space="preserve">1, </w:t>
      </w:r>
      <w:r>
        <w:rPr/>
        <w:t>Runtian Yao</w:t>
      </w:r>
      <w:r>
        <w:rPr>
          <w:rFonts w:hint="eastAsia"/>
        </w:rPr>
        <w:t>2</w:t>
      </w:r>
      <w:r>
        <w:rPr/>
        <w:t xml:space="preserve">, </w:t>
      </w:r>
      <w:r>
        <w:rPr>
          <w:rFonts w:hint="eastAsia"/>
        </w:rPr>
        <w:t xml:space="preserve">Ying Yang1, Runxi Shen3, </w:t>
      </w:r>
      <w:r>
        <w:rPr/>
        <w:t>Steven G. Rozen4</w:t>
      </w:r>
      <w:r>
        <w:rPr>
          <w:rFonts w:hint="eastAsia"/>
        </w:rPr>
        <w:t>#</w:t>
      </w:r>
    </w:p>
    <w:p>
      <w:pPr>
        <w:pStyle w:val="authorsandaff"/>
        <w:rPr/>
      </w:pPr>
      <w:r>
        <w:rPr/>
        <w:t>1 Sino-French Hoffmann Institute, School of Basic Medical Sciences, Guangzhou Medical University, Guangzhou, Guangdong 511436, China</w:t>
      </w:r>
    </w:p>
    <w:p>
      <w:pPr>
        <w:pStyle w:val="authorsandaff"/>
        <w:rPr/>
      </w:pPr>
      <w:r>
        <w:rPr>
          <w:rFonts w:hint="eastAsia"/>
        </w:rPr>
        <w:t xml:space="preserve">2 </w:t>
      </w:r>
      <w:r>
        <w:rPr/>
        <w:t>Molecular Cancer Research Center, School of Medicine, Shenzhen Campus of Sun Yat-</w:t>
      </w:r>
      <w:r>
        <w:rPr>
          <w:rFonts w:hint="eastAsia"/>
        </w:rPr>
        <w:t>S</w:t>
      </w:r>
      <w:r>
        <w:rPr/>
        <w:t>en University, Sun Yat-sen University, Shenzhen, 518107, China</w:t>
      </w:r>
    </w:p>
    <w:p>
      <w:pPr>
        <w:pStyle w:val="authorsandaff"/>
        <w:rPr/>
      </w:pPr>
      <w:r>
        <w:rPr>
          <w:rFonts w:hint="eastAsia"/>
        </w:rPr>
        <w:t xml:space="preserve">3 </w:t>
      </w:r>
      <w:r>
        <w:rPr/>
        <w:t>Imaging Platform, Broad Institute of Harvard and MIT, Cambridge, Massachusetts, United States</w:t>
      </w:r>
    </w:p>
    <w:p>
      <w:pPr>
        <w:pStyle w:val="authorsandaff"/>
        <w:rPr/>
      </w:pPr>
      <w:r>
        <w:rPr>
          <w:rFonts w:hint="eastAsia"/>
        </w:rPr>
        <w:t>4</w:t>
      </w:r>
      <w:r>
        <w:rPr/>
        <w:t xml:space="preserve"> Department of Biostatistics and Bioinformatics, Duke University School of Medicine, Durham, North Carolina, 27710, United States</w:t>
      </w:r>
    </w:p>
    <w:p>
      <w:pPr>
        <w:pStyle w:val="authorsandaff"/>
        <w:rPr/>
      </w:pPr>
      <w:r>
        <w:rPr/>
        <w:t xml:space="preserve"># Corresponding authors: E-mails: </w:t>
      </w:r>
      <w:hyperlink r:id="rId2">
        <w:r>
          <w:rPr>
            <w:rStyle w:val="Style6"/>
            <w:rFonts w:hint="eastAsia"/>
          </w:rPr>
          <w:t>mo.liu@gzhmu.edu.cn</w:t>
        </w:r>
      </w:hyperlink>
      <w:r>
        <w:rPr>
          <w:rFonts w:hint="eastAsia"/>
        </w:rPr>
        <w:t>, steverozen@pm.me</w:t>
      </w:r>
    </w:p>
    <w:p>
      <w:pPr>
        <w:pStyle w:val="Normal"/>
        <w:rPr/>
      </w:pPr>
      <w:r>
        <w:rPr/>
      </w:r>
      <w:r>
        <w:br w:type="page"/>
      </w:r>
    </w:p>
    <w:p>
      <w:pPr>
        <w:pStyle w:val="Heading1"/>
        <w:spacing w:before="0" w:after="120"/>
        <w:rPr/>
      </w:pPr>
      <w:r>
        <w:rPr>
          <w:rFonts w:hint="eastAsia"/>
        </w:rPr>
        <w:t>Abstract</w:t>
      </w:r>
    </w:p>
    <w:p>
      <w:pPr>
        <w:pStyle w:val="normalfirst"/>
        <w:rPr/>
      </w:pPr>
      <w:r>
        <w:rPr/>
        <w:t>Mutational signatures can be viewed as latent factors that can reconstruct observed mutational spectra and that ideally correspond to specific mutagenic mechanisms. The mutational signatures of small insertions and deletions (“indels”) have been under-studied, but Koh, Nanda, and colleagues recently published two new classifications that recognize 89 types and 476 types of indels. We show here that both these classifications provide better discrimination between spectra and signatures than the older classification into 83 types of indel. We analyzed somatic indels in 6,975 whole genomes from 32 cancer types to create comprehensive collections of indel signatures. We identified signatures in all three classification schemes (476, 89, and 83 types of indels) using a method based on hierarchical Dirichlet processes and a method based on non-negative matrix factorization, with consistent results across the two methods. We identified 44 89-type mutational signatures and, independently, their corresp</w:t>
      </w:r>
      <w:r>
        <w:rPr>
          <w:shd w:fill="auto" w:val="clear"/>
        </w:rPr>
        <w:t xml:space="preserve">onding 476-type signatures. Of </w:t>
      </w:r>
      <w:r>
        <w:rPr/>
        <w:t xml:space="preserve">these, to our knowledge, similar 89-type signatures were previously described for 18. Lossless translation between signatures in the 83-type and the two new classification schemes is impossible. However, we leveraged tumor mutational spectra dominated by individual signatures to exhaustively elucidate these correspondences. We found that the new classification schemes are in most cases superior, in that they detect differences between spectra and signatures that the 83-type classification does not. We provide a web site for exploring indel signatures and their relationships across the three classifications, as well as </w:t>
      </w:r>
      <w:r>
        <w:rPr>
          <w:shd w:fill="FFFF00" w:val="clear"/>
        </w:rPr>
        <w:t>signatures’ presence in tumors</w:t>
      </w:r>
      <w:r>
        <w:rPr/>
        <w:t xml:space="preserve"> and signatures’ relationships to genomic topography. </w:t>
      </w:r>
    </w:p>
    <w:p>
      <w:pPr>
        <w:pStyle w:val="normalfirst"/>
        <w:rPr/>
      </w:pPr>
      <w:r>
        <w:rPr/>
        <w:t>(Currently 244 words)</w:t>
      </w:r>
    </w:p>
    <w:p>
      <w:pPr>
        <w:pStyle w:val="normalfirst"/>
        <w:rPr/>
      </w:pPr>
      <w:r>
        <w:rPr/>
      </w:r>
    </w:p>
    <w:p>
      <w:pPr>
        <w:pStyle w:val="normalfirst"/>
        <w:rPr/>
      </w:pPr>
      <w:r>
        <w:rPr/>
      </w:r>
    </w:p>
    <w:p>
      <w:pPr>
        <w:pStyle w:val="normalfirst"/>
        <w:rPr/>
      </w:pPr>
      <w:r>
        <w:rPr/>
      </w:r>
    </w:p>
    <w:p>
      <w:pPr>
        <w:pStyle w:val="Normal"/>
        <w:rPr/>
      </w:pPr>
      <w:r>
        <w:rPr/>
        <w:t xml:space="preserve">NOTES On possible journals: abstract word limits:, nat genet abst limit 150, 4000 words 8 display items;  cancer research, 250 words; cancer discovery 150 words; cell genomics, 150 words; genome research 250 words; </w:t>
      </w:r>
      <w:r>
        <w:rPr>
          <w:shd w:fill="FFFF00" w:val="clear"/>
        </w:rPr>
        <w:t xml:space="preserve">Elife? Cell / cell genomics resource? </w:t>
      </w:r>
      <w:hyperlink r:id="rId3">
        <w:r>
          <w:rPr>
            <w:rStyle w:val="Hyperlink"/>
            <w:shd w:fill="FFFF00" w:val="clear"/>
          </w:rPr>
          <w:t>https://share.google/aimode/QKRo26NUhoR9S8WBd</w:t>
        </w:r>
      </w:hyperlink>
      <w:r>
        <w:rPr>
          <w:shd w:fill="FFFF00" w:val="clear"/>
        </w:rPr>
        <w:t xml:space="preserve"> </w:t>
      </w:r>
    </w:p>
    <w:p>
      <w:pPr>
        <w:pStyle w:val="Normal"/>
        <w:bidi w:val="0"/>
        <w:rPr>
          <w:shd w:fill="FFFF00" w:val="clear"/>
        </w:rPr>
      </w:pPr>
      <w:r>
        <w:rPr>
          <w:shd w:fill="FFFF00" w:val="clear"/>
        </w:rPr>
        <w:t xml:space="preserve">Cell Resource: </w:t>
      </w:r>
      <w:hyperlink r:id="rId4">
        <w:r>
          <w:rPr>
            <w:rStyle w:val="Hyperlink"/>
            <w:shd w:fill="FFFF00" w:val="clear"/>
          </w:rPr>
          <w:t>https://share.google/aimode/WwQBtrZhnQtX3IRmf</w:t>
        </w:r>
      </w:hyperlink>
    </w:p>
    <w:p>
      <w:pPr>
        <w:pStyle w:val="Normal"/>
        <w:bidi w:val="0"/>
        <w:rPr>
          <w:shd w:fill="FFFF00" w:val="clear"/>
        </w:rPr>
      </w:pPr>
      <w:r>
        <w:rPr>
          <w:shd w:fill="FFFF00" w:val="clear"/>
        </w:rPr>
        <w:t>https://share.google/aimode/oq2obmCUzjqylWw4j</w:t>
      </w:r>
    </w:p>
    <w:p>
      <w:pPr>
        <w:pStyle w:val="Normal"/>
        <w:rPr/>
      </w:pPr>
      <w:r>
        <w:rPr/>
        <w:t xml:space="preserve">NOTE: Koh et al. Extracted from tumor types: bladder (n = 347), brain (CNS, n = 392), colorectal (n = 2,146), endometrial (n = 695), lung (n = 958), stomach (n = 181) and skin (n = 56) cancers from the GEL 100,000 Genomes Project35 Strelka (page 1136, top right column)  </w:t>
      </w:r>
      <w:hyperlink r:id="rId5">
        <w:r>
          <w:rPr>
            <w:rStyle w:val="Hyperlink"/>
          </w:rPr>
          <w:t>https://signal.mutationalsignatures.com/explore/main/cancer/signatures?mutationType=3&amp;study=7</w:t>
        </w:r>
      </w:hyperlink>
      <w:r>
        <w:rPr>
          <w:rStyle w:val="Hyperlink"/>
        </w:rPr>
        <w:t xml:space="preserve"> </w:t>
      </w:r>
      <w:r>
        <w:rPr/>
        <w:t>We extracted from 32 types &gt; 4 times as many (koh extracted from 7)</w:t>
      </w:r>
    </w:p>
    <w:p>
      <w:pPr>
        <w:pStyle w:val="Heading1"/>
        <w:spacing w:before="0" w:after="120"/>
        <w:rPr>
          <w:b w:val="false"/>
          <w:bCs w:val="false"/>
        </w:rPr>
      </w:pPr>
      <w:r>
        <w:rPr>
          <w:b w:val="false"/>
          <w:bCs w:val="false"/>
          <w:shd w:fill="FFFF00" w:val="clear"/>
        </w:rPr>
        <w:t>“</w:t>
      </w:r>
      <w:r>
        <w:rPr>
          <w:b w:val="false"/>
          <w:bCs w:val="false"/>
          <w:shd w:fill="FFFF00" w:val="clear"/>
        </w:rPr>
        <w:t>Resource” in CELL</w:t>
      </w:r>
      <w:r>
        <w:br w:type="page"/>
      </w:r>
    </w:p>
    <w:p>
      <w:pPr>
        <w:pStyle w:val="Heading1"/>
        <w:spacing w:before="0" w:after="120"/>
        <w:rPr/>
      </w:pPr>
      <w:r>
        <w:rPr/>
        <w:t>Introduction</w:t>
      </w:r>
    </w:p>
    <w:p>
      <w:pPr>
        <w:pStyle w:val="normalfirst"/>
        <w:rPr/>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bookmarkStart w:id="1" w:name="ZOTERO_BREF_SKWaXNETtpY0"/>
      <w:r>
        <w:rPr/>
        <w:t>(Alexandrov et al. 2014)</w:t>
      </w:r>
      <w:bookmarkEnd w:id="1"/>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r>
      <w:r>
        <w:rPr>
          <w:rStyle w:val="normalfirstChar"/>
        </w:rPr>
        <w:fldChar w:fldCharType="end"/>
      </w:r>
      <w:r>
        <w:rPr>
          <w:rStyle w:val="normalfirstChar"/>
        </w:rPr>
        <w:t>, or exogenous sources, including exposure to chemical</w:t>
      </w:r>
      <w:r>
        <w:rPr/>
        <w:t xml:space="preserve"> carcinogens </w:t>
      </w:r>
      <w:r>
        <w:rPr>
          <w:rFonts w:hint="eastAsia"/>
        </w:rPr>
        <w:t>in</w:t>
      </w:r>
      <w:r>
        <w:rPr/>
        <w:t xml:space="preserve"> tobacco smok</w:t>
      </w:r>
      <w:r>
        <w:rPr>
          <w:rFonts w:hint="eastAsia"/>
        </w:rPr>
        <w:t>e</w:t>
      </w:r>
      <w:r>
        <w:rPr/>
        <w:t xml:space="preserve"> or certain herbal medicines </w:t>
      </w:r>
      <w:bookmarkStart w:id="2" w:name="ZOTERO_BREF_IM4gJ3yQ6hq2"/>
      <w:r>
        <w:rPr>
          <w:b w:val="false"/>
          <w:i w:val="false"/>
          <w:caps w:val="false"/>
          <w:smallCaps w:val="false"/>
          <w:position w:val="0"/>
          <w:sz w:val="24"/>
          <w:u w:val="none"/>
          <w:vertAlign w:val="baseline"/>
        </w:rPr>
        <w:t>(Alexandrov et al. 2016; Ng et al. 2017; Dziubańska-Kusibab et al. 2020; Boot et al. 2020)</w:t>
      </w:r>
      <w:bookmarkEnd w:id="2"/>
      <w:r>
        <w:rPr/>
        <w:t xml:space="preserve">. Mutational signature analysis provides insights into cancer etiology, prognosis, prevention, </w:t>
      </w:r>
      <w:r>
        <w:rPr>
          <w:rFonts w:hint="eastAsia"/>
        </w:rPr>
        <w:t xml:space="preserve">evolution, </w:t>
      </w:r>
      <w:r>
        <w:rPr/>
        <w:t xml:space="preserve">and </w:t>
      </w:r>
      <w:r>
        <w:rPr>
          <w:rFonts w:hint="eastAsia"/>
        </w:rPr>
        <w:t xml:space="preserve">mutational signatures can </w:t>
      </w:r>
      <w:r>
        <w:rPr/>
        <w:t>also serv</w:t>
      </w:r>
      <w:r>
        <w:rPr>
          <w:rFonts w:hint="eastAsia"/>
        </w:rPr>
        <w:t>e</w:t>
      </w:r>
      <w:r>
        <w:rPr/>
        <w:t xml:space="preserve"> as biomarkers for mutagenic exposures</w:t>
      </w:r>
      <w:r>
        <w:rPr>
          <w:rFonts w:hint="eastAsia"/>
        </w:rPr>
        <w:t xml:space="preserve"> </w:t>
      </w:r>
    </w:p>
    <w:p>
      <w:pPr>
        <w:pStyle w:val="Normal"/>
        <w:rPr/>
      </w:pPr>
      <w:r>
        <w:rPr/>
        <w:t xml:space="preserve">By “mutational signatures” we mean distinctive patterns </w:t>
      </w:r>
      <w:r>
        <w:rPr>
          <w:rFonts w:hint="eastAsia"/>
        </w:rPr>
        <w:t xml:space="preserve">of mutations </w:t>
      </w:r>
      <w:r>
        <w:rPr/>
        <w:t>left on genomes by mutagenic processes or exposures. They can be identified by exposing cultured cells</w:t>
      </w:r>
      <w:r>
        <w:rPr>
          <w:rFonts w:hint="eastAsia"/>
        </w:rPr>
        <w:t>, organoids, or experimental animals</w:t>
      </w:r>
      <w:r>
        <w:rPr/>
        <w:t xml:space="preserve"> to suspected mutagens or </w:t>
      </w:r>
      <w:r>
        <w:rPr>
          <w:rFonts w:hint="eastAsia"/>
        </w:rPr>
        <w:t xml:space="preserve">perturbing DNA repair pathways </w:t>
      </w:r>
      <w:r>
        <w:rPr/>
        <w:t xml:space="preserve">and then sequencing the </w:t>
      </w:r>
      <w:r>
        <w:rPr>
          <w:rFonts w:hint="eastAsia"/>
        </w:rPr>
        <w:t xml:space="preserve">affected </w:t>
      </w:r>
      <w:r>
        <w:rPr/>
        <w:t xml:space="preserve">genomes </w:t>
      </w:r>
      <w:bookmarkStart w:id="3" w:name="ZOTERO_BREF_97iR0u2ckHXQ"/>
      <w:r>
        <w:rPr/>
        <w:t>(Boot et al. 2018; M. N. Huang et al. 2017; Kucab et al. 2019; Caipa Garcia et al. 2024; Riva et al. 2020)</w:t>
      </w:r>
      <w:bookmarkEnd w:id="3"/>
      <w:r>
        <w:rPr/>
        <w:t>. In addition, machine learning can identify mutational signatures as latent factors that explain the patterns of mutations in large collections of somatic mutation dat</w:t>
      </w:r>
      <w:r>
        <w:rPr>
          <w:rFonts w:hint="eastAsia"/>
        </w:rPr>
        <w:t xml:space="preserve">a </w:t>
      </w:r>
      <w:bookmarkStart w:id="4" w:name="ZOTERO_BREF_DDRXI6EgPLjA"/>
      <w:r>
        <w:rPr>
          <w:rFonts w:hint="eastAsia"/>
        </w:rPr>
        <w:t>(Alexandrov et al. 2020, 2014; Nik-Zainal et al. 2012; Chen et al. 2024; Jin et al. 2024a; Koh et al. 2025; Degasperi et al. 2022)</w:t>
      </w:r>
      <w:bookmarkEnd w:id="4"/>
      <w:r>
        <w:rPr/>
        <w:t>. For example, data mining of upper tract urothelial cancers (UTUC) from Taiwan initially identified the aristolochic acid (AA) single-base substitution (SBS) signature</w:t>
      </w:r>
      <w:r>
        <w:rPr>
          <w:rFonts w:hint="eastAsia"/>
        </w:rPr>
        <w:t xml:space="preserve"> </w:t>
      </w:r>
      <w:bookmarkStart w:id="5" w:name="ZOTERO_BREF_JvwdUEeJfzJa"/>
      <w:r>
        <w:rPr/>
        <w:t>(Hoang et al. 2013; Poon et al. 2013)</w:t>
      </w:r>
      <w:bookmarkEnd w:id="5"/>
      <w:r>
        <w:rPr>
          <w:rFonts w:hint="eastAsia"/>
        </w:rPr>
        <w:t>.</w:t>
      </w:r>
      <w:r>
        <w:rPr/>
        <w:t xml:space="preserve"> Subsequent analysis revealed that this signature was also present in bladder, kidney, and liver cancers</w:t>
      </w:r>
      <w:r>
        <w:rPr>
          <w:rFonts w:hint="eastAsia"/>
        </w:rPr>
        <w:t xml:space="preserve"> </w:t>
      </w:r>
      <w:bookmarkStart w:id="6" w:name="ZOTERO_BREF_NhmgMLG5UTqp"/>
      <w:r>
        <w:rPr/>
        <w:t>(Ng et al. 2017; Poon et al. 2015)</w:t>
      </w:r>
      <w:bookmarkEnd w:id="6"/>
      <w:r>
        <w:rPr/>
        <w:t xml:space="preserve">. </w:t>
      </w:r>
      <w:r>
        <w:rPr>
          <w:rFonts w:hint="eastAsia"/>
        </w:rPr>
        <w:t xml:space="preserve">More recently, </w:t>
      </w:r>
      <w:r>
        <w:rPr/>
        <w:t xml:space="preserve">data mining of </w:t>
      </w:r>
      <w:r>
        <w:rPr>
          <w:rFonts w:hint="eastAsia"/>
        </w:rPr>
        <w:t xml:space="preserve">Chinese </w:t>
      </w:r>
      <w:r>
        <w:rPr/>
        <w:t>liver cancer genom</w:t>
      </w:r>
      <w:r>
        <w:rPr>
          <w:rFonts w:hint="eastAsia"/>
        </w:rPr>
        <w:t>es</w:t>
      </w:r>
      <w:r>
        <w:rPr/>
        <w:t xml:space="preserve"> and experiments in cell culture showed that AA also generates double-base-substitution (DBS) signatures and, relevant to the current study, small insertion-and-deletion (indel) signatures (Figure 1)</w:t>
      </w:r>
      <w:r>
        <w:rPr>
          <w:rFonts w:hint="eastAsia"/>
        </w:rPr>
        <w:t xml:space="preserve"> </w:t>
      </w:r>
      <w:bookmarkStart w:id="7" w:name="ZOTERO_BREF_F69glrCEhxC1"/>
      <w:r>
        <w:rPr/>
        <w:t>(Chen et al. 2024)</w:t>
      </w:r>
      <w:bookmarkEnd w:id="7"/>
      <w:r>
        <w:rPr>
          <w:rFonts w:hint="eastAsia"/>
        </w:rPr>
        <w:t>.</w:t>
      </w:r>
    </w:p>
    <w:p>
      <w:pPr>
        <w:pStyle w:val="Normal"/>
        <w:rPr/>
      </w:pPr>
      <w:r>
        <w:rPr/>
        <w:t xml:space="preserve">Mutational signature research has tended to focus less on indel rather than SBS signatures, and symptomatic of this COSMIC v3.5 catalogs only 25 indel signatures compared to 78 SBS signatures. Nevertheless, indel signatures can yield important information for cancer classification, epidemiology, and treatment and for understanding DNA repair and mutagenic mechanisms. Examples include identification of tumors with homologous recombination deficiency or with mismatch repair deficiency </w:t>
      </w:r>
      <w:bookmarkStart w:id="8" w:name="ZOTERO_BREF_hhD988u0jN7V"/>
      <w:r>
        <w:rPr/>
        <w:t>(M. Huang et al. 2015; Davies et al. 2017; Koh et al. 2025)</w:t>
      </w:r>
      <w:bookmarkEnd w:id="8"/>
      <w:r>
        <w:rPr/>
        <w:t xml:space="preserve"> and a rare indel hypermutator phenotype due to a mutation in topoisomerase 2 alpha </w:t>
      </w:r>
      <w:bookmarkStart w:id="9" w:name="ZOTERO_BREF_D2iecPnvmjdB"/>
      <w:r>
        <w:rPr/>
        <w:t>(Boot et al. 2022)</w:t>
      </w:r>
      <w:bookmarkEnd w:id="9"/>
      <w:r>
        <w:rPr>
          <w:rStyle w:val="normalfirstChar"/>
        </w:rPr>
        <w:t xml:space="preserve">. </w:t>
      </w:r>
    </w:p>
    <w:p>
      <w:pPr>
        <w:pStyle w:val="Normal"/>
        <w:rPr/>
      </w:pPr>
      <w:r>
        <w:rPr/>
        <w:t xml:space="preserve">The first widely used classification of indels recognized 83 indel types, </w:t>
      </w:r>
      <w:r>
        <w:fldChar w:fldCharType="begin"/>
      </w:r>
      <w:r>
        <w:rPr/>
        <w:instrText xml:space="preserve">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rPr/>
      </w:r>
      <w:r>
        <w:rPr/>
        <w:fldChar w:fldCharType="separate"/>
      </w:r>
      <w:r>
        <w:rPr/>
        <w:t>Alexandrov et al. 2020</w:t>
      </w:r>
      <w:r>
        <w:rPr/>
      </w:r>
      <w:r>
        <w:rPr/>
        <w:fldChar w:fldCharType="end"/>
      </w:r>
      <w:r>
        <w:rPr/>
        <w:t xml:space="preserve">and recently </w:t>
      </w:r>
      <w:bookmarkStart w:id="10" w:name="ZOTERO_BREF_2bTJlJjriYWb"/>
      <w:r>
        <w:rPr/>
        <w:t>(Koh et al. 2025)</w:t>
      </w:r>
      <w:bookmarkEnd w:id="10"/>
      <w:r>
        <w:rPr/>
        <w:t xml:space="preserve"> proposed two classification schemes, one with 89 types of indel and one with 476 types (Figure 1). </w:t>
      </w:r>
    </w:p>
    <w:p>
      <w:pPr>
        <w:pStyle w:val="Normal"/>
        <w:rPr/>
      </w:pPr>
      <w:r>
        <w:rPr/>
        <w:t xml:space="preserve">The older, 83-type scheme primarily categorizes indels based on the number of bases inserted or deleted, and for single-base insertions and deletions the identity of the deleted or inserted base (conventionally shown as pyrimidines, C or T) </w:t>
      </w:r>
      <w:bookmarkStart w:id="11" w:name="ZOTERO_BREF_DLfsir5mroQA"/>
      <w:r>
        <w:rPr/>
        <w:t>(Rozen 2026)</w:t>
      </w:r>
      <w:bookmarkEnd w:id="11"/>
      <w:r>
        <w:rPr/>
        <w: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rPr/>
        <w:t>(i.e. microsatellites, simple tandem repeats). For</w:t>
      </w:r>
      <w:r>
        <w:rPr>
          <w:rFonts w:hint="eastAsia"/>
        </w:rPr>
        <w:t xml:space="preserve"> deletions</w:t>
      </w:r>
      <w:r>
        <w:rPr/>
        <w:t xml:space="preserve"> of</w:t>
      </w:r>
      <w:r>
        <w:rPr>
          <w:rFonts w:hint="eastAsia"/>
        </w:rPr>
        <w:t xml:space="preserve"> ≥2 </w:t>
      </w:r>
      <w:r>
        <w:rPr/>
        <w:t>bases</w:t>
      </w:r>
      <w:r>
        <w:rPr>
          <w:rFonts w:hint="eastAsia"/>
        </w:rPr>
        <w:t xml:space="preserve"> </w:t>
      </w:r>
      <w:r>
        <w:rPr/>
        <w:t xml:space="preserve">the 83-type system classification also encodes </w:t>
      </w:r>
      <w:r>
        <w:rPr>
          <w:rFonts w:hint="eastAsia"/>
        </w:rPr>
        <w:t>the presence of microhomology</w:t>
      </w:r>
      <w:r>
        <w:rPr/>
        <w:t xml:space="preserve">. Microhomology is </w:t>
      </w:r>
      <w:r>
        <w:rPr>
          <w:rFonts w:hint="eastAsia"/>
        </w:rPr>
        <w:t>a hallmark of error-prone DNA repair by non-homologous end-joining, which</w:t>
      </w:r>
      <w:r>
        <w:rPr/>
        <w:t xml:space="preserve"> operates when repair by 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|GG → A</w:t>
      </w:r>
      <w:r>
        <w:rPr>
          <w:b/>
          <w:bCs/>
        </w:rPr>
        <w:t>CA</w:t>
      </w:r>
      <w:r>
        <w:rPr>
          <w:rFonts w:hint="eastAsia"/>
        </w:rPr>
        <w:t>GG) exhibits a 2-b</w:t>
      </w:r>
      <w:r>
        <w:rPr/>
        <w:t>ase</w:t>
      </w:r>
      <w:r>
        <w:rPr>
          <w:rFonts w:hint="eastAsia"/>
        </w:rPr>
        <w:t xml:space="preserve"> microhomology (CA)</w:t>
      </w:r>
      <w:r>
        <w:rPr/>
        <w:t xml:space="preserve">. </w:t>
      </w:r>
    </w:p>
    <w:p>
      <w:pPr>
        <w:pStyle w:val="Normal"/>
        <w:rPr/>
      </w:pPr>
      <w:r>
        <w:rPr/>
        <w:t xml:space="preserve">The two new indel classification scheme consist of one based on 476 types of indel and one based on 89 types, which mainly consolidates similar mutation types in the 476-type classification into coarser-grained mutation types </w:t>
      </w:r>
      <w:bookmarkStart w:id="12" w:name="ZOTERO_BREF_6zFIi2vPZWZ4"/>
      <w:r>
        <w:rPr/>
        <w:t>(Koh et al. 2025)</w:t>
      </w:r>
      <w:bookmarkEnd w:id="12"/>
      <w:r>
        <w:rPr>
          <w:color w:val="000000"/>
        </w:rPr>
        <w:t>.</w:t>
      </w:r>
      <w:r>
        <w:rPr/>
        <w:t xml:space="preserve"> Critically, unlike the 83-type classification scheme, both the 476 and the 89-type classifications distinguish different types indels of a single T or C according to the non-T (respectively, non-C) flaking bases. This dramatically improves discrimination between mutational spectra and signatures containing single-base indels, which are present in most signatures. For example, the 89-type classification distinguishes between deletions of a T in which the preceding base is A, C, or G (in Figure 1B, signature InsDel23). Thus, deletions of A</w:t>
      </w:r>
      <w:r>
        <w:rPr>
          <w:shd w:fill="FFFF00" w:val="clear"/>
        </w:rPr>
        <w:t>TA→AA or ATTA&gt;ATA are distinguished from deletions of CTA&gt;CA or CTTA&gt;CT</w:t>
      </w:r>
      <w:r>
        <w:rPr/>
        <w:t xml:space="preserve">A, distinctions that the 83-type classification does not capture. At the same time, however, for deletions of a single T, the 89-type classification groups together deletions of a single T in isolation along with deletions of a single T from repeats of 2 to 4 Ts, a distinction that the 83-type and 476-type classification schemes capture (Figure 1B versus Figure 1C). </w:t>
      </w:r>
    </w:p>
    <w:p>
      <w:pPr>
        <w:pStyle w:val="ListParagraph"/>
        <w:ind w:firstLineChars="200"/>
        <w:rPr/>
      </w:pPr>
      <w:r>
        <w:rPr/>
        <w:t xml:space="preserve">Here, we analyzed somatic indels in </w:t>
      </w:r>
      <w:r>
        <w:rPr>
          <w:rFonts w:hint="eastAsia"/>
        </w:rPr>
        <w:t>6,975</w:t>
      </w:r>
      <w:r>
        <w:rPr/>
        <w:t xml:space="preserve"> whole genomes to create a comprehensive collection of indel signatures in all three classification schemes using approaches based on hierarchical Dirichlet processes and on non-negative matrix factorization. We systematically matched the 476-type signatures to 8</w:t>
      </w:r>
      <w:r>
        <w:rPr>
          <w:rFonts w:hint="eastAsia"/>
        </w:rPr>
        <w:t>9-type</w:t>
      </w:r>
      <w:r>
        <w:rPr/>
        <w:t xml:space="preserve"> signatures by collapsing the 476-type signatures to 89-type signatures and comparing the collapsed signatures to signatures identified in the 89-type classification. We also mapped the mutational signatures based on the 83-type classification to signatures in the other two classifications based on tumor samples with high cosine similarities to signatures. We further profiled the replication timing, asymmetry</w:t>
      </w:r>
      <w:r>
        <w:rPr>
          <w:rFonts w:hint="eastAsia"/>
        </w:rPr>
        <w:t xml:space="preserve"> between genic and intergenic regions and </w:t>
      </w:r>
      <w:r>
        <w:rPr/>
        <w:t>asymmetry</w:t>
      </w:r>
      <w:r>
        <w:rPr>
          <w:rFonts w:hint="eastAsia"/>
        </w:rPr>
        <w:t xml:space="preserve"> between leading and lagging </w:t>
      </w:r>
      <w:r>
        <w:rPr/>
        <w:t xml:space="preserve">replication strand of each signature, providing insights into their underlying mutational processes. We also tallied </w:t>
      </w:r>
      <w:r>
        <w:rPr>
          <w:shd w:fill="FFFF00" w:val="clear"/>
        </w:rPr>
        <w:t>their contributions to key cancer genes, associations to SBSs and to sex within a given cancer type. In addition to the supplementary information provided here, we also provide a web site to facilitate exploration of these signatures.</w:t>
      </w:r>
    </w:p>
    <w:p>
      <w:pPr>
        <w:pStyle w:val="Heading1"/>
        <w:rPr/>
      </w:pPr>
      <w:r>
        <w:rPr/>
        <w:t>Results</w:t>
      </w:r>
    </w:p>
    <w:p>
      <w:pPr>
        <w:pStyle w:val="Heading2"/>
        <w:rPr/>
      </w:pPr>
      <w:r>
        <w:rPr/>
        <w:t>Repertoire of indel signatures based on de novo signature discovery</w:t>
      </w:r>
    </w:p>
    <w:p>
      <w:pPr>
        <w:pStyle w:val="normalfirst"/>
        <w:rPr/>
      </w:pPr>
      <w:r>
        <w:rPr/>
        <w:t>We identified indel signatures in all three classifications from a total of 6,975 cancer genomes encompassing 32 cancer types</w:t>
      </w:r>
      <w:r>
        <w:rPr>
          <w:shd w:fill="FFFF00" w:val="clear"/>
        </w:rPr>
        <w:t xml:space="preserve"> </w:t>
      </w:r>
      <w:r>
        <w:rPr/>
        <w:t xml:space="preserve">using a method based on hierarchical Dirichlet processes  </w:t>
      </w:r>
      <w:bookmarkStart w:id="13" w:name="ZOTERO_BREF_sXKgi2ptdMXh"/>
      <w:r>
        <w:rPr/>
        <w:t>(Liu et al. 2023)</w:t>
      </w:r>
      <w:bookmarkEnd w:id="13"/>
      <w:r>
        <w:rPr/>
        <w:t xml:space="preserve">, and SigProfilerExtractor (SigPro), a method based on non-negative matrix factorization </w:t>
      </w:r>
      <w:bookmarkStart w:id="14" w:name="ZOTERO_BREF_Ax2rB3g50il2"/>
      <w:r>
        <w:rPr/>
        <w:t>(Islam et al. 2022)</w:t>
      </w:r>
      <w:bookmarkEnd w:id="14"/>
      <w:r>
        <w:rPr/>
        <w:t>. The extracted signatures were broadly consistent between the two methods (</w:t>
      </w:r>
      <w:r>
        <w:rPr>
          <w:shd w:fill="FFFF00" w:val="clear"/>
        </w:rPr>
        <w:t xml:space="preserve">see table 1, our web page, and details in table S12 and &lt;elsewhere&gt;, including our web page), </w:t>
      </w:r>
      <w:r>
        <w:rPr/>
        <w:t xml:space="preserve">We identified 44 mutational signatures in the new 89-type classification and, independently, the 44 corresponding signatures in the new 476-type classification. We assessed concordance between signatures identified in two classification systems by collapsing the 476-type signatures to their 89-type counterparts and comparing them to signatures extracted in the 89-type classification. Mean cosine similarity was &gt; 0.989 (median &gt; 0.994, minimum &gt; 0.951), providing evidence that these signatures constitute latent factors robust to the feature set in which the were discovered. Further evidence of their robustness derives from the identification of tumor spectra dominated by a single signature. For </w:t>
      </w:r>
      <w:r>
        <w:rPr>
          <w:shd w:fill="FFFF00" w:val="clear"/>
        </w:rPr>
        <w:t>35</w:t>
      </w:r>
      <w:r>
        <w:rPr/>
        <w:t xml:space="preserve"> of the 44 signatures we identified tumor spectra with &gt; </w:t>
      </w:r>
      <w:r>
        <w:rPr>
          <w:shd w:fill="FFFF00" w:val="clear"/>
        </w:rPr>
        <w:t>0.95</w:t>
      </w:r>
      <w:r>
        <w:rPr/>
        <w:t xml:space="preserve"> cosine similarity, and 39 of the signatures had tumor spectra with &gt; 0.90 similarity (Table 1). Of the 44 signatures identified in the 89-type classification, similar signatures were previously described fo</w:t>
      </w:r>
      <w:r>
        <w:rPr>
          <w:shd w:fill="auto" w:val="clear"/>
        </w:rPr>
        <w:t xml:space="preserve">r 18 </w:t>
      </w:r>
      <w:bookmarkStart w:id="15" w:name="ZOTERO_BREF_DLtC4TQmbVUR"/>
      <w:r>
        <w:rPr>
          <w:shd w:fill="auto" w:val="clear"/>
        </w:rPr>
        <w:t>(Koh et al. 2025)</w:t>
      </w:r>
      <w:bookmarkEnd w:id="15"/>
      <w:r>
        <w:rPr>
          <w:shd w:fill="auto" w:val="clear"/>
        </w:rPr>
        <w:t xml:space="preserve">. </w:t>
      </w:r>
    </w:p>
    <w:p>
      <w:pPr>
        <w:pStyle w:val="normalfirst"/>
        <w:ind w:firstLine="720"/>
        <w:rPr/>
      </w:pPr>
      <w:r>
        <w:rPr/>
        <w:t xml:space="preserve">We also carried out signature discovery in spectra in the 83-type classification, and discovered 34 signatures, of which 20 were similar to signatures in the COSMIC reference set and 3 additional signatures were similar to signatures identified in </w:t>
      </w:r>
      <w:bookmarkStart w:id="16" w:name="ZOTERO_BREF_RenPiKIXIJyQ"/>
      <w:r>
        <w:rPr/>
        <w:t>(Jin et al. 2024b)</w:t>
      </w:r>
      <w:bookmarkEnd w:id="16"/>
      <w:r>
        <w:rPr/>
        <w:t>.</w:t>
      </w:r>
    </w:p>
    <w:p>
      <w:pPr>
        <w:pStyle w:val="normalfirst"/>
        <w:ind w:firstLine="720"/>
        <w:rPr/>
      </w:pPr>
      <w:r>
        <w:rPr/>
        <w:t xml:space="preserve">Because lossless translation between signatures in the 83-type and the two new classification schemes is impossible </w:t>
      </w:r>
      <w:r>
        <w:rPr>
          <w:shd w:fill="FFFF00" w:val="clear"/>
        </w:rPr>
        <w:t>&lt;what table shows this?&gt;, we used the</w:t>
      </w:r>
      <w:r>
        <w:rPr/>
        <w:t xml:space="preserve"> tumor mutational spectra dominated by individual signatures to exhaustively elucidate these correspondences between the signatures in the 83-type classification system and in the two new classification systems. Table 1 shows the concordances, with details and discussion in </w:t>
      </w:r>
      <w:r>
        <w:rPr>
          <w:shd w:fill="FFFF00" w:val="clear"/>
        </w:rPr>
        <w:t>&lt;vignette and web page&gt;</w:t>
      </w:r>
      <w:r>
        <w:rPr/>
        <w:t xml:space="preserve">. </w:t>
      </w:r>
      <w:r>
        <w:rPr>
          <w:shd w:fill="auto" w:val="clear"/>
        </w:rPr>
        <w:t>In several cases, the 89 and 476 type systems were able to distinguish signatures that the 83-type system merged: ID1, 2, 3, 5, 19, A, N.</w:t>
      </w:r>
      <w:r>
        <w:rPr>
          <w:shd w:fill="FFFF00" w:val="clear"/>
        </w:rPr>
        <w:t xml:space="preserve"> &lt;EXAMPLES – use 3 (lung/liver well known v bladder new finding) 19, A&gt; This is a primary component of the advantages of the two new type systems. In many cases the differences between the signatures in the 89 and 476</w:t>
      </w:r>
    </w:p>
    <w:p>
      <w:pPr>
        <w:pStyle w:val="normalfirst"/>
        <w:ind w:firstLine="720"/>
        <w:rPr>
          <w:highlight w:val="none"/>
          <w:shd w:fill="auto" w:val="clear"/>
        </w:rPr>
      </w:pPr>
      <w:r>
        <w:rPr>
          <w:shd w:fill="auto" w:val="clear"/>
        </w:rPr>
        <w:t>Conversely, there were two cases in which the 83-type and 476 type systems were able to distinguish two signatures that were similar the 89-type system. In the 89-type system InsDel13 and InsDel_C look very similar because the 89-type system combines deletion of single Ts in stretches of 1, 2, 3, or 4 Ts. However the 83 and 476 type systems show that InsDelC has deletions of 1 T from ATA (ATA → AA), while InsDel13 as deletions of T from ATTA (ATTA → ATA). The pair InsDel11 and InsDel16 is similar, with InsDel11 having insertions of single Cs next to isolated Cs (Cs with non-Cs on each side, e.g. ACG -&gt; ACCG) and insertion of single Ts next to isolated Ts (e.g. GTG -&gt; GTTG), as opposed to InsDel16 having Cs between non-Cs (e.g. AT -&gt; ACT), and insertion of Ts between non-Ts (e.g. AG -&gt; ATG).</w:t>
      </w:r>
    </w:p>
    <w:p>
      <w:pPr>
        <w:pStyle w:val="normalfirst"/>
        <w:ind w:hanging="0" w:start="0"/>
        <w:rPr>
          <w:b/>
          <w:bCs/>
          <w:i/>
          <w:iCs/>
        </w:rPr>
      </w:pPr>
      <w:r>
        <w:rPr>
          <w:b/>
          <w:bCs/>
          <w:i/>
          <w:iCs/>
        </w:rPr>
        <w:t>New insights</w:t>
      </w:r>
    </w:p>
    <w:p>
      <w:pPr>
        <w:pStyle w:val="normalfirst"/>
        <w:ind w:hanging="0" w:start="0"/>
        <w:rPr>
          <w:b/>
          <w:bCs/>
          <w:i/>
          <w:iCs/>
        </w:rPr>
      </w:pPr>
      <w:r>
        <w:rPr>
          <w:b/>
          <w:bCs/>
          <w:i/>
          <w:iCs/>
        </w:rPr>
        <w:t xml:space="preserve">AA </w:t>
      </w:r>
    </w:p>
    <w:p>
      <w:pPr>
        <w:pStyle w:val="normalfirst"/>
        <w:ind w:hanging="0" w:start="0"/>
        <w:rPr>
          <w:b w:val="false"/>
          <w:bCs w:val="false"/>
          <w:i w:val="false"/>
          <w:iCs w:val="false"/>
        </w:rPr>
      </w:pPr>
      <w:r>
        <w:rPr>
          <w:b w:val="false"/>
          <w:bCs w:val="false"/>
          <w:i w:val="false"/>
          <w:iCs w:val="false"/>
        </w:rPr>
        <w:t>&lt;edit&gt; here are advantages to each of the indel classification schemes. In the 83-type and 476-type classifications the most common AA-related deletions of single Ts are deletions of single Ts, while the 89-type collapses these to a single types consisting of deletions of 1 to 4 Ts in various flanking contexts. Both the 476 and the 89-type classifications show that deletions of T are most often associated with a flanking A, which one might speculate is related to the adenine adducts caused by AA. These adenine adducts are also thought to be responsible for the predominance of A&gt;T single base substitutions in the AA SBS signature and of the frequent involvement of adenines in the AA DBS signatures (Figure 1C,D).</w:t>
      </w:r>
    </w:p>
    <w:p>
      <w:pPr>
        <w:pStyle w:val="normalfirst"/>
        <w:ind w:hanging="0" w:start="0"/>
        <w:rPr>
          <w:b/>
          <w:bCs/>
          <w:i/>
          <w:iCs/>
        </w:rPr>
      </w:pPr>
      <w:r>
        <w:rPr>
          <w:b/>
          <w:bCs/>
          <w:i/>
          <w:iCs/>
        </w:rPr>
        <w:t>InsDel17  vs InsDel8</w:t>
      </w:r>
    </w:p>
    <w:p>
      <w:pPr>
        <w:pStyle w:val="normalfirst"/>
        <w:ind w:hanging="0" w:start="0"/>
        <w:rPr>
          <w:b/>
          <w:bCs/>
          <w:i/>
          <w:iCs/>
        </w:rPr>
      </w:pPr>
      <w:r>
        <w:rPr>
          <w:b/>
          <w:bCs/>
          <w:i/>
          <w:iCs/>
        </w:rPr>
        <w:t xml:space="preserve">A_beta looks like apobec in </w:t>
      </w:r>
      <w:hyperlink r:id="rId6">
        <w:r>
          <w:rPr>
            <w:rStyle w:val="Hyperlink"/>
            <w:b/>
            <w:bCs/>
            <w:i/>
            <w:iCs/>
          </w:rPr>
          <w:t>https://www.sciencedirect.com/science/article/pii/S2211124722002996</w:t>
        </w:r>
      </w:hyperlink>
    </w:p>
    <w:p>
      <w:pPr>
        <w:pStyle w:val="normalfirst"/>
        <w:ind w:hanging="0" w:start="0"/>
        <w:rPr>
          <w:b/>
          <w:bCs/>
          <w:i/>
          <w:iCs/>
        </w:rPr>
      </w:pPr>
      <w:r>
        <w:rPr>
          <w:b/>
          <w:bCs/>
          <w:i/>
          <w:iCs/>
        </w:rPr>
        <w:t>Did koh already cite the paper above</w:t>
      </w:r>
    </w:p>
    <w:p>
      <w:pPr>
        <w:pStyle w:val="normalfirst"/>
        <w:ind w:hanging="0" w:start="0"/>
        <w:rPr>
          <w:b/>
          <w:bCs/>
          <w:i/>
          <w:iCs/>
        </w:rPr>
      </w:pPr>
      <w:r>
        <w:rPr>
          <w:b/>
          <w:bCs/>
          <w:i/>
          <w:iCs/>
        </w:rPr>
        <w:t xml:space="preserve">UV: </w:t>
      </w:r>
      <w:hyperlink r:id="rId7">
        <w:r>
          <w:rPr>
            <w:rStyle w:val="Hyperlink"/>
            <w:b/>
            <w:bCs/>
            <w:i/>
            <w:iCs/>
          </w:rPr>
          <w:t>https://share.google/aimode/iNBDfopq5IisBu9TY</w:t>
        </w:r>
      </w:hyperlink>
    </w:p>
    <w:p>
      <w:pPr>
        <w:pStyle w:val="normalfirst"/>
        <w:ind w:hanging="0" w:start="0"/>
        <w:rPr>
          <w:b/>
          <w:bCs/>
          <w:i/>
          <w:iCs/>
        </w:rPr>
      </w:pPr>
      <w:r>
        <w:rPr>
          <w:b/>
          <w:bCs/>
          <w:i/>
          <w:iCs/>
        </w:rPr>
      </w:r>
    </w:p>
    <w:p>
      <w:pPr>
        <w:pStyle w:val="Heading2"/>
        <w:rPr/>
      </w:pPr>
      <w:r>
        <w:rPr/>
        <w:t>Signature activity</w:t>
      </w:r>
    </w:p>
    <w:p>
      <w:pPr>
        <w:pStyle w:val="Normal"/>
        <w:rPr>
          <w:rFonts w:eastAsia="宋体"/>
        </w:rPr>
      </w:pPr>
      <w:r>
        <w:rPr/>
      </w:r>
    </w:p>
    <w:p>
      <w:pPr>
        <w:pStyle w:val="Normal"/>
        <w:rPr/>
      </w:pPr>
      <w:r>
        <w:rPr/>
        <w:t xml:space="preserve">Consistent with previous reports, C_ID1, C_ID2, C_ID5, and C_ID8 were detected in the majority of cancer types, while C_ID3 was particularly prominent in lung and liver cancers, and C_ID13 was enriched in skin cancers (Figure </w:t>
      </w:r>
      <w:r>
        <w:rPr>
          <w:rFonts w:hint="eastAsia"/>
        </w:rPr>
        <w:t>4a</w:t>
      </w:r>
      <w:r>
        <w:rPr/>
        <w:t xml:space="preserve">). The novel signatures identified by mSigHdp generally exhibited activity in fewer cancer types compared to established COSMIC signatures, with the exception of ID_A and ID_B, which were prevalent across a wide range of cancers (Figure </w:t>
      </w:r>
      <w:r>
        <w:rPr>
          <w:rFonts w:hint="eastAsia"/>
        </w:rPr>
        <w:t>4b</w:t>
      </w:r>
      <w:r>
        <w:rPr/>
        <w:t xml:space="preserve">). </w:t>
      </w:r>
    </w:p>
    <w:p>
      <w:pPr>
        <w:pStyle w:val="Normal"/>
        <w:rPr/>
      </w:pPr>
      <w:commentRangeStart w:id="0"/>
      <w:r>
        <w:rPr>
          <w:shd w:fill="FFFF00" w:val="clear"/>
        </w:rPr>
        <w:t>&lt;need to show this&gt; 8</w:t>
      </w:r>
      <w:r>
        <w:rPr/>
        <w:t xml:space="preserve">9-type signature assignments revealed strong concordance with the 83-type signatures when a one-to-one mapping was present. </w:t>
      </w:r>
      <w:r>
        <w:rPr/>
      </w:r>
      <w:commentRangeEnd w:id="0"/>
      <w:r>
        <w:commentReference w:id="0"/>
      </w:r>
      <w:r>
        <w:rPr/>
        <w:t xml:space="preserve">When an 83-type signature was represented by multiple 89-type signatures (e.g., C_ID1 was captured by InsDel1a, InsDel1b, InsDel1c, and InsDel1d), </w:t>
      </w:r>
      <w:r>
        <w:rPr>
          <w:shd w:fill="FFFF00" w:val="clear"/>
        </w:rPr>
        <w:t>&lt;</w:t>
      </w:r>
      <w:r>
        <w:rPr>
          <w:shd w:fill="FFFF00" w:val="clear"/>
        </w:rPr>
        <w:t xml:space="preserve">this needs to be updated&gt; </w:t>
      </w:r>
      <w:r>
        <w:rPr/>
        <w:t>these split signatures often displayed cancer type-specific activity. For example, while C_ID1 and C_ID2 were detected across nearly all cancer types, InsDel1a was most prevalent in colon, prostate, and uterine cancers, whereas InsDel1c was enriched in biliary, CNS, lymphoid, and pancreatic cancers. Similarly, InsDel2a was most active in colon, esophagus, lymphoid, stomach, and uterine cancers, while InsDel2b was more enriched in myeloid malignancies</w:t>
      </w:r>
      <w:r>
        <w:rPr>
          <w:rFonts w:hint="eastAsia"/>
        </w:rPr>
        <w:t xml:space="preserve"> (</w:t>
      </w:r>
      <w:r>
        <w:rPr/>
        <w:t xml:space="preserve">Figure </w:t>
      </w:r>
      <w:r>
        <w:rPr>
          <w:rFonts w:hint="eastAsia"/>
        </w:rPr>
        <w:t>4a</w:t>
      </w:r>
      <w:r>
        <w:rPr/>
        <w:t>).</w:t>
      </w:r>
    </w:p>
    <w:p>
      <w:pPr>
        <w:pStyle w:val="Heading3"/>
        <w:numPr>
          <w:ilvl w:val="0"/>
          <w:numId w:val="0"/>
        </w:numPr>
        <w:ind w:hanging="0" w:start="0"/>
        <w:rPr>
          <w:i/>
          <w:iCs/>
          <w:sz w:val="24"/>
          <w:szCs w:val="24"/>
        </w:rPr>
      </w:pPr>
      <w:r>
        <w:rPr>
          <w:i/>
          <w:iCs/>
          <w:sz w:val="24"/>
          <w:szCs w:val="24"/>
        </w:rPr>
        <w:t>Associations between indel signatures and SBS signatures</w:t>
      </w:r>
    </w:p>
    <w:p>
      <w:pPr>
        <w:pStyle w:val="Normal"/>
        <w:rPr/>
      </w:pPr>
      <w:r>
        <w:rPr>
          <w:shd w:fill="FFFF00" w:val="clear"/>
        </w:rPr>
        <w:t xml:space="preserve">&lt;Call out the ones indicated in the figure&gt; </w:t>
      </w:r>
      <w:r>
        <w:rPr/>
        <w:t xml:space="preserve">We further analyzed the correlations between our </w:t>
      </w:r>
      <w:r>
        <w:rPr>
          <w:rFonts w:hint="eastAsia"/>
        </w:rPr>
        <w:t>Indel</w:t>
      </w:r>
      <w:r>
        <w:rPr/>
        <w:t xml:space="preserve"> signature activities and SBS signature activities from Degasperi et al. in both PCAWG and HMF samples (Table S</w:t>
      </w:r>
      <w:r>
        <w:rPr>
          <w:rFonts w:hint="eastAsia"/>
        </w:rPr>
        <w:t>2&amp;S3</w:t>
      </w:r>
      <w:r>
        <w:rPr/>
        <w:t xml:space="preserve">). </w:t>
      </w:r>
      <w:r>
        <w:rPr>
          <w:shd w:fill="FFFF00" w:val="clear"/>
        </w:rPr>
        <w:t>&lt;</w:t>
      </w:r>
      <w:r>
        <w:rPr>
          <w:shd w:fill="FFFF00" w:val="clear"/>
        </w:rPr>
        <w:t xml:space="preserve">We need to show this&gt; </w:t>
      </w:r>
      <w:r>
        <w:rPr/>
        <w:t xml:space="preserve">Correlation analysis revealed that 89-type signatures can distinguish more nuanced mutational processes—showing distinct correlation patterns </w:t>
      </w:r>
      <w:r>
        <w:rPr>
          <w:rFonts w:hint="eastAsia"/>
        </w:rPr>
        <w:t>with SBS signatures</w:t>
      </w:r>
      <w:r>
        <w:rPr/>
        <w:t>—highlighting the greater resolution and specificity provided by the 89-type taxonomy compared to the 83-type classification scheme. Unsupervised hierarchical clustering (see Methods) grouped mutational signatures into distinct biological modules. The APOBEC cluster (SBS2 and SBS13) showed moderate correlations with InsDel_Aβ and InsDel5b. The homologous recombination deficiency (dHR) cluster (SBS3 and SBS8) exhibited strong associations with C_ID6 and InsDel6 (Figure 5, “HR defects”). UV exposure-related signatures (SBS7a, C_ID13, and InsDel13) also formed a distinct group. The “</w:t>
      </w:r>
      <w:r>
        <w:rPr>
          <w:rFonts w:hint="eastAsia"/>
        </w:rPr>
        <w:t>Liver</w:t>
      </w:r>
      <w:r>
        <w:rPr/>
        <w:t>” cluster highlights that Hx_ID25/ID_B and InsDel5b, two signatures with clock-like mutational patterns, likely represent a clock-like process in liver cancer, as they show strong correlations with SBS12 and SBS16, which are both commonly observed in liver tumors.</w:t>
      </w:r>
      <w:r>
        <w:rPr>
          <w:rFonts w:hint="eastAsia"/>
        </w:rPr>
        <w:t xml:space="preserve"> </w:t>
      </w:r>
      <w:r>
        <w:rPr/>
        <w:t xml:space="preserve">Notably, a strong correlation network was observed among mismatch repair (MMR) deficiency signatures, specifically linking SBS6, SBS26, SBS44, and a range of indel signatures including C_ID2, InsDel2b, InsDel2c, C_ID7, </w:t>
      </w:r>
      <w:r>
        <w:rPr>
          <w:shd w:fill="FFFF00" w:val="clear"/>
        </w:rPr>
        <w:t>ID_J</w:t>
      </w:r>
      <w:r>
        <w:rPr/>
        <w:t xml:space="preserve">, </w:t>
      </w:r>
      <w:r>
        <w:rPr>
          <w:shd w:fill="FFFF00" w:val="clear"/>
        </w:rPr>
        <w:t>InsDelx33&lt;fix&gt;&lt;fix&gt;</w:t>
      </w:r>
      <w:r>
        <w:rPr/>
        <w:t xml:space="preserve">, Hx_ID34/ID_K, </w:t>
      </w:r>
      <w:r>
        <w:rPr>
          <w:shd w:fill="FFFF00" w:val="clear"/>
        </w:rPr>
        <w:t>Hx_ID37/ID_N</w:t>
      </w:r>
      <w:r>
        <w:rPr/>
        <w:t>, Hx_ID38/ID_O, and InsDelx38/InsDel_O (Figure 5, “MMR defects”).</w:t>
      </w:r>
      <w:r>
        <w:rPr>
          <w:rFonts w:hint="eastAsia"/>
        </w:rPr>
        <w:t xml:space="preserve"> </w:t>
      </w:r>
      <w:r>
        <w:rPr/>
        <w:t xml:space="preserve">The 89-type taxonomy provided finer resolution of mutational processes. The four 89-type signatures derived from C_ID1—InsDel1a to InsDel1d—exhibited distinct correlation patterns, illustrating the refined resolution provided by indel signature analysis. Notably, only InsDel1a closely mirrored the correlation profile of C_ID1, indicating that it most accurately recapitulates the original signature. In contrast, InsDel1b frequently co-occurred with gastrointestinal-associated signatures such as SBS88, SBS17, and SBS93 within the “GI-ROS” </w:t>
      </w:r>
      <w:r>
        <w:rPr>
          <w:rFonts w:hint="eastAsia"/>
        </w:rPr>
        <w:t>(</w:t>
      </w:r>
      <w:r>
        <w:rPr/>
        <w:t>“Gastrointestinal</w:t>
      </w:r>
      <w:r>
        <w:rPr>
          <w:rFonts w:hint="eastAsia"/>
        </w:rPr>
        <w:t>-</w:t>
      </w:r>
      <w:r>
        <w:rPr/>
        <w:t>Reactive Oxygen Species</w:t>
      </w:r>
      <w:r>
        <w:rPr>
          <w:rFonts w:hint="eastAsia"/>
        </w:rPr>
        <w:t xml:space="preserve">) </w:t>
      </w:r>
      <w:r>
        <w:rPr/>
        <w:t xml:space="preserve">cluster, while InsDel1c was more specifically associated with SBS44. InsDel1d showed moderate correlations with SBS9, SBS17, and SBS28, which are </w:t>
      </w:r>
      <w:r>
        <w:rPr>
          <w:rFonts w:hint="eastAsia"/>
        </w:rPr>
        <w:t xml:space="preserve">predominantly </w:t>
      </w:r>
      <w:r>
        <w:rPr/>
        <w:t>characterized by T&gt;C and T&gt;G substitutions.</w:t>
      </w:r>
    </w:p>
    <w:p>
      <w:pPr>
        <w:pStyle w:val="Normal"/>
        <w:rPr/>
      </w:pPr>
      <w:r>
        <w:rPr/>
        <w:t>These correlation profiles also offer insights into the potential etiologies of previously uncharacterized SBS signatures. For example, SBS92 demonstrated a correlation profile highly similar to SBS4, particularly through strong associations with C_ID3 and InsDel3, suggesting a possible link to tobacco smoking (Figure 5, “Lung Tobacco Smoking”). Within the GI-ROS cluster—encompassing signatures prevalent in gastrointestinal tumors such as SBS17, SBS18 (ROS), SBS1 (5-mC deamination</w:t>
      </w:r>
      <w:r>
        <w:rPr>
          <w:rFonts w:hint="eastAsia"/>
        </w:rPr>
        <w:t xml:space="preserve"> which can be partially induced by ROS</w:t>
      </w:r>
      <w:r>
        <w:rPr/>
        <w:t>), SBS88 (colibactin exposure), and SBS93—we found that C_ID14, C_ID18, InsDel18, and ID_D are more strongly correlated with signatures frequently observed in the GI tract. In contrast, C_ID1, C_ID2, and InsDel2a showed stronger correlations with SBS1 and SBS17, indicative of ROS-associated mutagenic processes (Figure 5, “GI-ROS”).</w:t>
      </w:r>
    </w:p>
    <w:p>
      <w:pPr>
        <w:pStyle w:val="Heading2"/>
        <w:rPr/>
      </w:pPr>
      <w:r>
        <w:rPr>
          <w:rFonts w:hint="eastAsia"/>
        </w:rPr>
        <w:t>Topography of indel mutational signatures</w:t>
      </w:r>
    </w:p>
    <w:p>
      <w:pPr>
        <w:pStyle w:val="Normal"/>
        <w:rPr/>
      </w:pPr>
      <w:r>
        <w:rPr/>
        <w:t>Interesting – ID_K lagging strand enrichment related to POLE</w:t>
      </w:r>
    </w:p>
    <w:p>
      <w:pPr>
        <w:pStyle w:val="Normal"/>
        <w:rPr/>
      </w:pPr>
      <w:r>
        <w:rPr/>
        <w:t xml:space="preserve">We evaluated the interplay between our the 83-type signatures that we identified and several genomic topographical features. Transcription-coupled nucleotide excision repair was known to cause transcription strand asymmetries, </w:t>
      </w:r>
      <w:r>
        <w:rPr>
          <w:rFonts w:hint="eastAsia"/>
        </w:rPr>
        <w:t>si</w:t>
      </w:r>
      <w:r>
        <w:rPr/>
        <w:t>nce DNA bulky adducts on the transcribed strand will be preferentially repaired in the transcription active region across the genome</w:t>
      </w:r>
      <w:r>
        <w:rPr>
          <w:rFonts w:hint="eastAsia"/>
        </w:rPr>
        <w:t xml:space="preserve"> </w:t>
      </w:r>
      <w:r>
        <w:rPr>
          <w:rFonts w:hint="eastAsia"/>
          <w:shd w:fill="FFFF00" w:val="clear"/>
        </w:rPr>
        <w:t>(add cite)</w:t>
      </w:r>
      <w:r>
        <w:rPr>
          <w:shd w:fill="FFFF00" w:val="clear"/>
        </w:rPr>
        <w:t xml:space="preserve">. </w:t>
      </w:r>
      <w:r>
        <w:rPr/>
        <w:t xml:space="preserve">Transcription strand asymmetries were shown in 17 out of 33 83-type signatures (Figures </w:t>
      </w:r>
      <w:r>
        <w:rPr>
          <w:rFonts w:hint="eastAsia"/>
        </w:rPr>
        <w:t>6A and S4C</w:t>
      </w:r>
      <w:r>
        <w:rPr/>
        <w:t xml:space="preserve">, Table </w:t>
      </w:r>
      <w:r>
        <w:rPr>
          <w:rFonts w:hint="eastAsia"/>
        </w:rPr>
        <w:t>S4</w:t>
      </w:r>
      <w:r>
        <w:rPr/>
        <w:t>). Signatures attributed to exogenous mutational processes, such as C_ID3 (tobacco smoking exposure),</w:t>
      </w:r>
      <w:commentRangeStart w:id="1"/>
      <w:r>
        <w:rPr/>
        <w:t xml:space="preserve"> C_ID14 (</w:t>
      </w:r>
      <w:r>
        <w:rPr>
          <w:rFonts w:hint="eastAsia"/>
        </w:rPr>
        <w:t>SBS93 correlated, likely due to smoking exposure</w:t>
      </w:r>
      <w:r>
        <w:rPr/>
        <w:t>)</w:t>
      </w:r>
      <w:r>
        <w:rPr/>
      </w:r>
      <w:commentRangeEnd w:id="1"/>
      <w:r>
        <w:commentReference w:id="1"/>
      </w:r>
      <w:r>
        <w:rPr/>
        <w:t xml:space="preserve"> and C_ID18 colibactin exposure), showed consistent transcription strand bias </w:t>
      </w:r>
      <w:r>
        <w:rPr>
          <w:rFonts w:hint="eastAsia"/>
        </w:rPr>
        <w:t>with</w:t>
      </w:r>
      <w:r>
        <w:rPr/>
        <w:t xml:space="preserve"> mutations enriched in the transcribed strand. Another exogenous mutational signature C_ID13, which is attributed to UV exposure, showed enrichment in the un-transcribed strand. This is due to the damage caused by UV happened on cytosine instead of guanine. In 83-type signatures associated with defective endogenous mutational processes, enriched mutations on the un-transcribed strand was observed for C_ID1 (slippage during DNA replication) and C_ID5 (clock-like signature), while enriched mutations on the transcribed strand was observed for </w:t>
      </w:r>
      <w:r>
        <w:rPr>
          <w:rFonts w:eastAsia="宋体" w:hint="eastAsia"/>
          <w:shd w:fill="FFFF00" w:val="clear"/>
        </w:rPr>
        <w:t>ID_F</w:t>
      </w:r>
      <w:r>
        <w:rPr>
          <w:shd w:fill="FFFF00" w:val="clear"/>
        </w:rPr>
        <w:t xml:space="preserve"> (TOP1-mediated mutagenesis). Interestingly, 3 defective MMR signatures also showed tran</w:t>
      </w:r>
      <w:r>
        <w:rPr/>
        <w:t xml:space="preserve">scription strand asymmetries in different directions, with two of them (C_ID7 and </w:t>
      </w:r>
      <w:r>
        <w:rPr>
          <w:rFonts w:eastAsia="宋体" w:hint="eastAsia"/>
        </w:rPr>
        <w:t>ID_K</w:t>
      </w:r>
      <w:r>
        <w:rPr/>
        <w:t>) having enriched mutations on the transcribed strand, and one of them (</w:t>
      </w:r>
      <w:r>
        <w:rPr>
          <w:rFonts w:eastAsia="宋体" w:hint="eastAsia"/>
        </w:rPr>
        <w:t>ID_N</w:t>
      </w:r>
      <w:r>
        <w:rPr/>
        <w:t>) having enriched mutations mainly on the un-transcribed strand. Replication strand asymmetries were observed in 12 out of 33 83</w:t>
      </w:r>
      <w:r>
        <w:rPr>
          <w:rFonts w:hint="eastAsia"/>
        </w:rPr>
        <w:t>-</w:t>
      </w:r>
      <w:r>
        <w:rPr/>
        <w:t xml:space="preserve">type signatures (Figure </w:t>
      </w:r>
      <w:r>
        <w:rPr>
          <w:rFonts w:hint="eastAsia"/>
        </w:rPr>
        <w:t>6B &amp; S4B</w:t>
      </w:r>
      <w:r>
        <w:rPr/>
        <w:t xml:space="preserve">, Table </w:t>
      </w:r>
      <w:r>
        <w:rPr>
          <w:rFonts w:hint="eastAsia"/>
        </w:rPr>
        <w:t>S4</w:t>
      </w:r>
      <w:r>
        <w:rPr/>
        <w:t xml:space="preserve">). Similar to transcription strand asymmetries, most signatures attributed to either exogenous mutagenic or defective endogenous mutational processes showed bias towards the replication leading or lagging strand. For example, 3 defective MMR signatures exhibited replication strand bias either </w:t>
      </w:r>
      <w:r>
        <w:rPr>
          <w:rFonts w:hint="eastAsia"/>
        </w:rPr>
        <w:t>mainly</w:t>
      </w:r>
      <w:r>
        <w:rPr/>
        <w:t xml:space="preserve"> on the leading strand (</w:t>
      </w:r>
      <w:r>
        <w:rPr>
          <w:rFonts w:eastAsia="宋体" w:hint="eastAsia"/>
        </w:rPr>
        <w:t>ID_K</w:t>
      </w:r>
      <w:r>
        <w:rPr/>
        <w:t xml:space="preserve">) or on the lagging strand (C_ID7 and </w:t>
      </w:r>
      <w:r>
        <w:rPr>
          <w:rFonts w:eastAsia="宋体" w:hint="eastAsia"/>
        </w:rPr>
        <w:t>ID_N</w:t>
      </w:r>
      <w:r>
        <w:rPr/>
        <w:t>).</w:t>
      </w:r>
    </w:p>
    <w:p>
      <w:pPr>
        <w:pStyle w:val="Normal"/>
        <w:rPr/>
      </w:pPr>
      <w:r>
        <w:rPr/>
        <w:t>We also examined the mutation enrichment of 83-type signatures in genic and intergenic regions</w:t>
      </w:r>
      <w:r>
        <w:rPr>
          <w:rFonts w:hint="eastAsia"/>
        </w:rPr>
        <w:t xml:space="preserve"> (Figure S4A)</w:t>
      </w:r>
      <w:r>
        <w:rPr/>
        <w:t>. Most signatures showed mutation bias towards intergenic regions, while 6 signatures showed enrichment in genic regions</w:t>
      </w:r>
      <w:r>
        <w:rPr>
          <w:rFonts w:hint="eastAsia"/>
        </w:rPr>
        <w:t xml:space="preserve"> (</w:t>
      </w:r>
      <w:r>
        <w:rPr/>
        <w:t xml:space="preserve">Figure </w:t>
      </w:r>
      <w:r>
        <w:rPr>
          <w:rFonts w:hint="eastAsia"/>
        </w:rPr>
        <w:t>6C)</w:t>
      </w:r>
      <w:r>
        <w:rPr/>
        <w:t xml:space="preserve">. Among the 6 signatures, 5 of them were associated with defective endogenous mutational processes, including </w:t>
      </w:r>
      <w:r>
        <w:rPr>
          <w:rFonts w:hint="eastAsia"/>
        </w:rPr>
        <w:t>C_ID8</w:t>
      </w:r>
      <w:r>
        <w:rPr/>
        <w:t xml:space="preserve"> (Repair of DNA double strand breaks by NHEJ), C_ID17(TOP2A K743N mediated mutagenesis), </w:t>
      </w:r>
      <w:r>
        <w:rPr>
          <w:rFonts w:eastAsia="宋体" w:hint="eastAsia"/>
        </w:rPr>
        <w:t xml:space="preserve">ID_F </w:t>
      </w:r>
      <w:r>
        <w:rPr/>
        <w:t xml:space="preserve">(TOP1-mediated mutagenesis) </w:t>
      </w:r>
      <w:r>
        <w:rPr>
          <w:rFonts w:hint="eastAsia"/>
        </w:rPr>
        <w:t>a</w:t>
      </w:r>
      <w:r>
        <w:rPr/>
        <w:t xml:space="preserve">nd ID_L (defective MMR). Another 2 signatures with mutation enriched in genic regions were of unknown etiology (C_ID4, </w:t>
      </w:r>
      <w:r>
        <w:rPr>
          <w:rFonts w:eastAsia="宋体" w:hint="eastAsia"/>
        </w:rPr>
        <w:t>ID_</w:t>
      </w:r>
      <w:r>
        <w:rPr>
          <w:rFonts w:eastAsia="宋体"/>
        </w:rPr>
        <w:t>E</w:t>
      </w:r>
      <w:r>
        <w:rPr/>
        <w:t>).</w:t>
      </w:r>
    </w:p>
    <w:p>
      <w:pPr>
        <w:pStyle w:val="Normal"/>
        <w:rPr/>
      </w:pPr>
      <w:r>
        <w:rPr/>
        <w:t>The effect of DNA replication timing was also observed in many 83-type signatures</w:t>
      </w:r>
      <w:r>
        <w:rPr>
          <w:rFonts w:hint="eastAsia"/>
        </w:rPr>
        <w:t xml:space="preserve"> (Figure 6D &amp; S5</w:t>
      </w:r>
      <w:r>
        <w:rPr/>
        <w:t>, Table S-topo-2</w:t>
      </w:r>
      <w:r>
        <w:rPr>
          <w:rFonts w:hint="eastAsia"/>
        </w:rPr>
        <w:t>)</w:t>
      </w:r>
      <w:r>
        <w:rPr/>
        <w:t xml:space="preserve">. Most signatures were consistently enriched in late-replicating regions across different cancer types, while only two signatures, C_ID10 and C_ID17 (TOP2A K743N mediated mutagenesis), showed enrichment in early-replicating regions. Four signatures were un-affected by replication timing in the majority of cancers presenting this signature, including C_ID1 (Slippage during DNA replication), C_ID5 (Clock-like signature), C_ID18 (Colibactin exposure), </w:t>
      </w:r>
      <w:r>
        <w:rPr>
          <w:rFonts w:hint="eastAsia"/>
        </w:rPr>
        <w:t>and</w:t>
      </w:r>
      <w:r>
        <w:rPr/>
        <w:t xml:space="preserve"> two defective MMR signatures (ID_7 and ID_K). Interestingly, Several signatures showed cancer-specific enrichment in replication timing, including </w:t>
      </w:r>
      <w:r>
        <w:rPr>
          <w:rFonts w:hint="eastAsia"/>
        </w:rPr>
        <w:t>C_ID8</w:t>
      </w:r>
      <w:r>
        <w:rPr/>
        <w:t xml:space="preserve"> (Repair of DNA double strand breaks by NHEJ) and ID_F (TOP1-mediated mutagenesis) . For example, ID_F showed enriched mutations in late replication regions in bladder cancer, while in skin cancer it showed the opposite trend. For 89-type signatures, we conducted similar analysis without simulation data. The majority of signatures showed enrichment in late-replicating regions, which is consistent with what we observed 83-type signatures (Figure S-topo-ID89, Table S-topo-3). InsDel</w:t>
      </w:r>
      <w:r>
        <w:rPr>
          <w:rFonts w:eastAsia="宋体" w:hint="eastAsia"/>
        </w:rPr>
        <w:t>_L</w:t>
      </w:r>
      <w:r>
        <w:rPr/>
        <w:t xml:space="preserve">, the corresponding signature of </w:t>
      </w:r>
      <w:r>
        <w:rPr>
          <w:rFonts w:hint="eastAsia"/>
        </w:rPr>
        <w:t>ID</w:t>
      </w:r>
      <w:r>
        <w:rPr/>
        <w:t>_L, showed the same stomach cancer specific enrichment in early replication regions, which strengthen the correlation between 83-type and 89-type signatures.</w:t>
      </w:r>
    </w:p>
    <w:p>
      <w:pPr>
        <w:pStyle w:val="Heading2"/>
        <w:rPr/>
      </w:pPr>
      <w:r>
        <w:rPr/>
        <w:t>New indel type classifications reveal a more accurate signature of RNase H2 deficiency</w:t>
      </w:r>
    </w:p>
    <w:p>
      <w:pPr>
        <w:pStyle w:val="Normal"/>
        <w:rPr/>
      </w:pPr>
      <w:r>
        <w:rPr/>
        <w:t xml:space="preserve">Cells with RNase H2 deficiency cannot efficiently remove ribonucleotides that had been incorporated into genomic DNA, which sets the stage for topoisomerase-1 (TOP1) associated mutagenesis. This was previously thought to generate indel signature ID4 </w:t>
      </w:r>
      <w:bookmarkStart w:id="17" w:name="ZOTERO_BREF_xeDB1zkV4c3y"/>
      <w:r>
        <w:rPr/>
        <w:t>(Jin et al. 2024a; Reijns et al. 2022; Koh et al. 2025)</w:t>
      </w:r>
      <w:bookmarkEnd w:id="17"/>
      <w:r>
        <w:rPr/>
        <w:t xml:space="preserve">. However, we detected a new indel signature, InsDel_F, which better corresponds to RNase H2 deficiency experimental data than ID4 </w:t>
      </w:r>
      <w:r>
        <w:rPr>
          <w:shd w:fill="FFFF00" w:val="clear"/>
        </w:rPr>
        <w:t>(Figure or Supplementary Figure Fvs4)</w:t>
      </w:r>
      <w:r>
        <w:rPr/>
        <w:t xml:space="preserve">. The profile of deletions of </w:t>
      </w:r>
      <w:r>
        <w:rPr>
          <w:rFonts w:eastAsia="Liberation Serif" w:cs="Liberation Serif" w:ascii="Liberation Serif" w:hAnsi="Liberation Serif"/>
        </w:rPr>
        <w:t>≥</w:t>
      </w:r>
      <w:r>
        <w:rPr/>
        <w:t>2 bases is very different between InsDel_F and ID4: InsDel_F has distinctively high proportions of (i) 2-base deletions with microhomology (almost all TCT → T or TGT → T) and (ii) 2-base deletions from paired 2-base doublets (most often CTCT → CT). InsDel4 has much lower proportions of these two deletion types and also has additional prominent deletion types that are essentially absent in InsDel_F. Theses additional deletion types are mainly deletions of 3 or 4 bases with microhomology and deletions of 3 or 4 bases from paired doublets (e.g.</w:t>
      </w:r>
      <w:r>
        <w:rPr>
          <w:shd w:fill="auto" w:val="clear"/>
        </w:rPr>
        <w:t xml:space="preserve"> TCTTCT → TCT,</w:t>
      </w:r>
      <w:r>
        <w:rPr/>
        <w:t xml:space="preserve"> GTTTGTTT → GTTT). The spectra in RNase H2 deficient cell lines consist of signatures due to mutational processes intrinsic to the parental cell line combined with high proportions of mutations characteristic of InsDel_F. Like InsDel_F, these cell-line spectra have 2-base deletions with microhomology and2 2-base deletions from paired 2-base doubles while conspicuously lacking the 3- and 4-base deletions present in InsDel4. Similarly, RNase H2 deficient mouse tumors have high proportions of the 2-base deletions characteristic of InsDel_F and again, like InsDel_F, lack the 3 and 4 base deletions present in InsDel4.</w:t>
      </w:r>
    </w:p>
    <w:p>
      <w:pPr>
        <w:pStyle w:val="Normal"/>
        <w:ind w:hanging="0"/>
        <w:rPr/>
      </w:pPr>
      <w:r>
        <w:rPr/>
      </w:r>
    </w:p>
    <w:p>
      <w:pPr>
        <w:pStyle w:val="Normal"/>
        <w:ind w:hanging="0"/>
        <w:rPr>
          <w:color w:val="000000"/>
          <w:shd w:fill="FFFF00" w:val="clear"/>
        </w:rPr>
      </w:pPr>
      <w:r>
        <w:rPr>
          <w:color w:val="000000"/>
          <w:shd w:fill="FFFF00" w:val="clear"/>
        </w:rPr>
        <w:t>NOVEL SIGNATURES MAYBE JUST A TABLE</w:t>
      </w:r>
    </w:p>
    <w:p>
      <w:pPr>
        <w:pStyle w:val="Heading2"/>
        <w:rPr/>
      </w:pPr>
      <w:r>
        <w:rPr/>
        <w:t>Functional and Demographic Associations  &lt;was here, removed to separate doc functional_and_demographic.docx&gt; Are we keeping sex differences?</w:t>
      </w:r>
    </w:p>
    <w:p>
      <w:pPr>
        <w:pStyle w:val="Heading1"/>
        <w:rPr/>
      </w:pPr>
      <w:r>
        <w:rPr/>
        <w:t>Discussion</w:t>
      </w:r>
    </w:p>
    <w:p>
      <w:pPr>
        <w:pStyle w:val="Normal"/>
        <w:rPr/>
      </w:pPr>
      <w:r>
        <w:rPr/>
        <w:t xml:space="preserve">Leveraging a novel nonparametric Bayesian framework, we conducted mutational signature analysis on over </w:t>
      </w:r>
      <w:r>
        <w:rPr>
          <w:rFonts w:hint="eastAsia"/>
        </w:rPr>
        <w:t>6,975</w:t>
      </w:r>
      <w:r>
        <w:rPr/>
        <w:t xml:space="preserve"> whole-genome tumor samples spanning 25 cancer types from the PCAWG and HMF cohorts. As the first study to apply both the 83-type and 89-type taxonomies to such a large dataset, we established a comprehensive catalog of 33 83-type and 41 89-type signatures, alongside a unified mapping system to facilitate cross-referencing of signatures between the two classifications. Notably, we discovered two novel indel signatures (Hx_ID29/ID_F and InsDelx29/InsDel_F) associated with TOP1-TAM, and validated their biological relevance using both CRISPR/Cas9-mediated RNASEH2B knockout cell models and published data from RNaseH2-deficient systems. Additionally, we identified several indel signatures—four 83-type and six 89-type—strongly associated with microsatellite instability (MSI), further elucidating the mutational footprints of defective MMR processes.</w:t>
      </w:r>
    </w:p>
    <w:p>
      <w:pPr>
        <w:pStyle w:val="Normal"/>
        <w:rPr/>
      </w:pPr>
      <w:r>
        <w:rPr/>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hint="eastAsia"/>
        </w:rPr>
        <w:t xml:space="preserve">The study reported a 37 InDel signature database sourced from 4,775 genomes across 7 cancer types. </w:t>
      </w:r>
      <w:r>
        <w:rPr/>
        <w:t>However, challenges remain in connecting the nomenclature of 89-type signatures to the established 83-type signatures. For instance, COSMIC ID5 is recognized as a clock-like signature, whereas Koh et al.'s InD5 likely reflects a sequencing artifact. By analyzing a larger and more diverse cancer genome cohort, we not only expanded the existing signature database but also systematically linked and unified the naming conventions of the 83-type and 89-type signatures. This unified framework will support more consistent interpretation and application of indel mutational signatures</w:t>
      </w:r>
      <w:r>
        <w:rPr>
          <w:rFonts w:hint="eastAsia"/>
        </w:rPr>
        <w:t xml:space="preserve"> (Vignette).</w:t>
      </w:r>
    </w:p>
    <w:p>
      <w:pPr>
        <w:pStyle w:val="Normal"/>
        <w:rPr/>
      </w:pPr>
      <w:r>
        <w:rPr/>
        <w:t>The identification of novel mutational signatures often poses challenges in linking them to specific mutational processes, a complexity exacerbated by the diverse mutational landscapes observed across pan-cancer datasets. By integrating additional data into mutational signature analysis, we anticipate uncovering further signatures that more comprehensively characterize genomic mutational processes.</w:t>
      </w:r>
      <w:r>
        <w:rPr>
          <w:rFonts w:hint="eastAsia"/>
        </w:rPr>
        <w:t xml:space="preserve"> </w:t>
      </w:r>
      <w:r>
        <w:rPr/>
        <w:t>Furthermore, we expect the development of mutational signatures as clinical biomarkers to enhance cancer diagnosis and treatment strategies.</w:t>
      </w:r>
      <w:bookmarkEnd w:id="0"/>
    </w:p>
    <w:p>
      <w:pPr>
        <w:pStyle w:val="Heading1"/>
        <w:rPr/>
      </w:pPr>
      <w:r>
        <w:rPr/>
        <w:t>Materials and methods</w:t>
      </w:r>
    </w:p>
    <w:p>
      <w:pPr>
        <w:pStyle w:val="Heading2"/>
        <w:rPr/>
      </w:pPr>
      <w:r>
        <w:rPr/>
        <w:t>Data sources</w:t>
      </w:r>
    </w:p>
    <w:p>
      <w:pPr>
        <w:pStyle w:val="Normal"/>
        <w:ind w:firstLineChars="200"/>
        <w:rPr/>
      </w:pPr>
      <w:r>
        <w:rPr/>
        <w:t>Somatic indel calls from the ICGC/TCGA (International Cancer Genome Consortium/The Cancer Genome Atlas) Pan-Cancer Analysis of Whole Genomes Consortium and associated clinical characteristics were obtained from the ICGC data portal (</w:t>
      </w:r>
      <w:hyperlink r:id="rId8">
        <w:r>
          <w:rPr>
            <w:rStyle w:val="Hyperlink"/>
          </w:rPr>
          <w:t>https://dcc.icgc.org/releases/current/Projects/</w:t>
        </w:r>
      </w:hyperlink>
      <w:r>
        <w:rPr/>
        <w:t>, which has been retired. The data were downloaded on 9 May, 2024. Hartwig Medical Foundation</w:t>
      </w:r>
      <w:r>
        <w:rPr>
          <w:rFonts w:eastAsia="宋体" w:hint="eastAsia" w:eastAsiaTheme="minorEastAsia"/>
        </w:rPr>
        <w:t xml:space="preserve"> (Hartwig)</w:t>
      </w:r>
      <w:r>
        <w:rPr/>
        <w:t xml:space="preserve"> through standardized procedures and request forms that can be found at https://www.hartwigmedicalfoundation.nl/en/appyling-for-data/</w:t>
      </w:r>
      <w:r>
        <w:rPr>
          <w:rFonts w:hint="eastAsia"/>
        </w:rPr>
        <w:t>.</w:t>
      </w:r>
      <w:r>
        <w:rPr/>
        <w:t xml:space="preserve"> Clinical traits such as cancer type, age and gender of the </w:t>
      </w:r>
      <w:r>
        <w:rPr>
          <w:rFonts w:eastAsia="宋体" w:hint="eastAsia" w:eastAsiaTheme="minorEastAsia"/>
        </w:rPr>
        <w:t>Hartwig</w:t>
      </w:r>
      <w:r>
        <w:rPr/>
        <w:t xml:space="preserve"> genomes were found from supplementary files of </w:t>
      </w:r>
      <w:r>
        <w:rPr>
          <w:color w:val="000000"/>
        </w:rPr>
        <w:t>Priestley et al., 2019.</w:t>
      </w:r>
      <w:r>
        <w:rPr/>
        <w:t xml:space="preserve"> These data was also provided in Table S</w:t>
      </w:r>
      <w:r>
        <w:rPr>
          <w:rFonts w:hint="eastAsia"/>
        </w:rPr>
        <w:t>10 &lt;OF Prieslty&gt;</w:t>
      </w:r>
      <w:r>
        <w:rPr/>
        <w:t xml:space="preserve">. The COSMIC Cancer Gene Census was used to identify known cancer driver genes </w:t>
      </w:r>
      <w:sdt>
        <w:sdtPr>
          <w:tag w:val="MENDELEY_CITATION_v3_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"/>
          <w:id w:val="91759893"/>
        </w:sdtPr>
        <w:sdtContent>
          <w:r>
            <w:rPr/>
          </w:r>
          <w:r>
            <w:rPr>
              <w:color w:val="000000"/>
            </w:rPr>
            <w:t>(Sondka et al., 2018</w:t>
          </w:r>
          <w:r>
            <w:rPr>
              <w:rFonts w:hint="eastAsia"/>
              <w:color w:val="000000"/>
            </w:rPr>
            <w:t xml:space="preserve">, downloaded from </w:t>
          </w:r>
          <w:hyperlink r:id="rId9">
            <w:r>
              <w:rPr>
                <w:rStyle w:val="Hyperlink"/>
              </w:rPr>
              <w:t>https://cancer.sanger.ac.uk/cosmic/census?tier=1</w:t>
            </w:r>
          </w:hyperlink>
          <w:r>
            <w:rPr>
              <w:rFonts w:hint="eastAsia"/>
              <w:color w:val="000000"/>
            </w:rPr>
            <w:t xml:space="preserve"> on 9 Jun, 2024</w:t>
          </w:r>
          <w:r>
            <w:rPr>
              <w:color w:val="000000"/>
            </w:rPr>
            <w:t>)</w:t>
          </w:r>
        </w:sdtContent>
      </w:sdt>
      <w:r>
        <w:rPr/>
        <w:t>.</w:t>
      </w:r>
    </w:p>
    <w:p>
      <w:pPr>
        <w:pStyle w:val="Heading2"/>
        <w:rPr/>
      </w:pPr>
      <w:r>
        <w:rPr>
          <w:rFonts w:hint="eastAsia"/>
        </w:rPr>
        <w:t xml:space="preserve">De novo </w:t>
      </w:r>
      <w:r>
        <w:rPr/>
        <w:t>Mutational signature extraction</w:t>
      </w:r>
    </w:p>
    <w:p>
      <w:pPr>
        <w:pStyle w:val="Normal"/>
        <w:ind w:firstLineChars="200"/>
        <w:rPr>
          <w:rFonts w:eastAsia="宋体" w:eastAsiaTheme="minorEastAsia"/>
        </w:rPr>
      </w:pPr>
      <w:r>
        <w:rPr>
          <w:rFonts w:eastAsia="宋体" w:eastAsiaTheme="minorEastAsia"/>
          <w:i/>
          <w:iCs/>
        </w:rPr>
        <w:t>De novo</w:t>
      </w:r>
      <w:r>
        <w:rPr>
          <w:rFonts w:eastAsia="宋体" w:eastAsiaTheme="minorEastAsia"/>
        </w:rPr>
        <w:t xml:space="preserve"> mutational signature extraction was performed using two complementary tools applied to the 83</w:t>
        <w:noBreakHyphen/>
        <w:t>type, 89</w:t>
        <w:noBreakHyphen/>
        <w:t>type, and 476</w:t>
        <w:noBreakHyphen/>
        <w:t>type mutational spectra.</w:t>
      </w:r>
    </w:p>
    <w:p>
      <w:pPr>
        <w:pStyle w:val="Normal"/>
        <w:ind w:firstLineChars="200"/>
        <w:rPr>
          <w:rFonts w:eastAsia="宋体" w:eastAsiaTheme="minorEastAsia"/>
        </w:rPr>
      </w:pPr>
      <w:r>
        <w:rPr>
          <w:rFonts w:eastAsia="宋体" w:eastAsiaTheme="minorEastAsia"/>
        </w:rPr>
        <w:t>For the hierarchical Dirichlet process–based approach, mSigHdp (v2.1.2) was used. When analyzing all samples, cancer type was used to define the hierarchical structure of the model. For analyses restricted to individual cancer types or to genomes with high tumor mutational burden, de novo signatures were extracted using two</w:t>
        <w:noBreakHyphen/>
        <w:t>layer hierarchical Dirichlet process (HDP) mixture models. In all mSigHdp analyses, the following parameters were applied: seedNumber = 1234, burnin = 1000, burnin.multiplier = 20, post.n = 200, post.space = 100, num.child.process = 20, gamma.alpha = 1, and gamma.beta = 50. For analyses including all samples or genomes with high tumor mutational burden, an additional downsampling step was applied (downsample_threshold = 3000) to reduce computational time.</w:t>
      </w:r>
    </w:p>
    <w:p>
      <w:pPr>
        <w:pStyle w:val="Normal"/>
        <w:ind w:firstLineChars="200"/>
        <w:rPr>
          <w:rFonts w:eastAsia="宋体" w:eastAsiaTheme="minorEastAsia"/>
        </w:rPr>
      </w:pPr>
      <w:r>
        <w:rPr>
          <w:rFonts w:eastAsia="宋体" w:eastAsiaTheme="minorEastAsia"/>
        </w:rPr>
        <w:t xml:space="preserve">In parallel, de novo mutational signatures were extracted using </w:t>
      </w:r>
      <w:r>
        <w:rPr>
          <w:rFonts w:eastAsia="宋体" w:hint="eastAsia" w:eastAsiaTheme="minorEastAsia"/>
        </w:rPr>
        <w:t xml:space="preserve">the Non-negative matrix factorization based approach (NMF), </w:t>
      </w:r>
      <w:r>
        <w:rPr>
          <w:rFonts w:eastAsia="宋体" w:eastAsiaTheme="minorEastAsia"/>
        </w:rPr>
        <w:t>SigProfilerExtractor (v1.1.24). For analyses including all genomes, NMF was performed with the number of signatures evaluated between 10 and 40 (minimum_signatures = 10; maximum_signatures = 40). For analyses restricted to individual cancer types or to genomes with high tumor mutational burden, the number of signatures evaluated ranged from 2 to 20 (minimum_signatures = 2; maximum_signatures = 20). Each factorization was repeated 100 times (nmf_replicates = 100), with all other parameters set to their recommended default values. Signature interpretation was primarily based on the “Optimal Solution” identified by the software, although several rare signatures were identified in alternative solutions (</w:t>
      </w:r>
      <w:r>
        <w:rPr>
          <w:rFonts w:eastAsia="宋体" w:eastAsiaTheme="minorEastAsia"/>
          <w:shd w:fill="FFFF00" w:val="clear"/>
        </w:rPr>
        <w:t>Table S</w:t>
      </w:r>
      <w:r>
        <w:rPr>
          <w:rFonts w:eastAsia="宋体" w:eastAsiaTheme="minorEastAsia"/>
        </w:rPr>
        <w:t>).</w:t>
      </w:r>
    </w:p>
    <w:p>
      <w:pPr>
        <w:pStyle w:val="Heading2"/>
        <w:rPr>
          <w:rFonts w:eastAsia="宋体"/>
        </w:rPr>
      </w:pPr>
      <w:r>
        <w:rPr>
          <w:rFonts w:eastAsia="宋体"/>
        </w:rPr>
        <w:t xml:space="preserve">Match </w:t>
      </w:r>
      <w:r>
        <w:rPr>
          <w:rFonts w:eastAsia="宋体" w:hint="eastAsia"/>
        </w:rPr>
        <w:t>83-type and 83-type</w:t>
      </w:r>
      <w:r>
        <w:rPr>
          <w:rFonts w:eastAsia="宋体"/>
        </w:rPr>
        <w:t xml:space="preserve"> signatures into reference signatures</w:t>
      </w:r>
    </w:p>
    <w:p>
      <w:pPr>
        <w:pStyle w:val="Normal"/>
        <w:ind w:firstLineChars="200"/>
        <w:rPr>
          <w:rFonts w:eastAsia="宋体" w:eastAsiaTheme="minorEastAsia"/>
        </w:rPr>
      </w:pPr>
      <w:r>
        <w:rPr>
          <w:rFonts w:eastAsia="宋体" w:hint="eastAsia" w:eastAsiaTheme="minorEastAsia"/>
        </w:rPr>
        <w:t xml:space="preserve">For 83-type signatures, the signatures were matched to previously identified COSMIC signatures (v3.5, </w:t>
      </w:r>
      <w:hyperlink r:id="rId10">
        <w:r>
          <w:rPr>
            <w:rStyle w:val="Hyperlink"/>
            <w:rFonts w:eastAsia="宋体" w:eastAsiaTheme="minorEastAsia"/>
          </w:rPr>
          <w:t>https://cancer.sanger.ac.uk/signatures/id/</w:t>
        </w:r>
      </w:hyperlink>
      <w:r>
        <w:rPr>
          <w:rFonts w:eastAsia="宋体" w:hint="eastAsia" w:eastAsiaTheme="minorEastAsia"/>
        </w:rPr>
        <w:t>). For 89-type signatures, the signatures supported by both mSigHdp and SigProfilerExtractor were matched to the signatures reported in Koh et al. A detailed comparison can be found at Table 1.</w:t>
      </w:r>
    </w:p>
    <w:p>
      <w:pPr>
        <w:pStyle w:val="Normal"/>
        <w:ind w:firstLineChars="200"/>
        <w:rPr>
          <w:rFonts w:eastAsia="宋体" w:eastAsiaTheme="minorEastAsia"/>
        </w:rPr>
      </w:pPr>
      <w:r>
        <w:rPr/>
        <w:t xml:space="preserve">We compared all </w:t>
      </w:r>
      <w:r>
        <w:rPr>
          <w:i/>
          <w:iCs/>
        </w:rPr>
        <w:t>de novo</w:t>
      </w:r>
      <w:r>
        <w:rPr/>
        <w:t xml:space="preserve"> signatures </w:t>
      </w:r>
      <w:r>
        <w:rPr>
          <w:rFonts w:eastAsia="宋体" w:hint="eastAsia" w:eastAsiaTheme="minorEastAsia"/>
        </w:rPr>
        <w:t xml:space="preserve">supported by both mSigHdp and SigProfilerExtractor </w:t>
      </w:r>
      <w:r>
        <w:rPr/>
        <w:t xml:space="preserve">to </w:t>
      </w:r>
      <w:r>
        <w:rPr>
          <w:rFonts w:eastAsia="宋体" w:hint="eastAsia" w:eastAsiaTheme="minorEastAsia"/>
        </w:rPr>
        <w:t>the published</w:t>
      </w:r>
      <w:r>
        <w:rPr/>
        <w:t xml:space="preserve"> signatures and categorized them into three groups: (1) known signature: if</w:t>
      </w:r>
      <w:r>
        <w:rPr>
          <w:rFonts w:eastAsia="宋体" w:hint="eastAsia" w:eastAsiaTheme="minorEastAsia"/>
        </w:rPr>
        <w:t xml:space="preserve"> an extracted</w:t>
      </w:r>
      <w:r>
        <w:rPr/>
        <w:t xml:space="preserve"> signature has a cosine similarity of ≥ 0.</w:t>
      </w:r>
      <w:r>
        <w:rPr>
          <w:rFonts w:hint="eastAsia"/>
        </w:rPr>
        <w:t>85</w:t>
      </w:r>
      <w:r>
        <w:rPr/>
        <w:t xml:space="preserve"> with a COSMIC signature; (2) merged signatures: if </w:t>
      </w:r>
      <w:r>
        <w:rPr>
          <w:rFonts w:eastAsia="宋体" w:hint="eastAsia" w:eastAsiaTheme="minorEastAsia"/>
        </w:rPr>
        <w:t>an extracted</w:t>
      </w:r>
      <w:r>
        <w:rPr/>
        <w:t xml:space="preserve"> signatures can be reconstructed by at most </w:t>
      </w:r>
      <w:r>
        <w:rPr>
          <w:rFonts w:hint="eastAsia"/>
        </w:rPr>
        <w:t>3</w:t>
      </w:r>
      <w:r>
        <w:rPr/>
        <w:t xml:space="preserve"> COSMIC signatures with a reconstructed similarity of ≥ 0.</w:t>
      </w:r>
      <w:r>
        <w:rPr>
          <w:rFonts w:hint="eastAsia"/>
        </w:rPr>
        <w:t>9</w:t>
      </w:r>
      <w:r>
        <w:rPr/>
        <w:t xml:space="preserve">; (3) novel signatures: the </w:t>
      </w:r>
      <w:r>
        <w:rPr>
          <w:rFonts w:eastAsia="宋体" w:hint="eastAsia" w:eastAsiaTheme="minorEastAsia"/>
        </w:rPr>
        <w:t xml:space="preserve">extracted </w:t>
      </w:r>
      <w:r>
        <w:rPr/>
        <w:t xml:space="preserve">signatures do not fit into the known signatures or the merged signatures. </w:t>
      </w:r>
      <w:r>
        <w:rPr>
          <w:rFonts w:eastAsia="宋体" w:hint="eastAsia" w:eastAsiaTheme="minorEastAsia"/>
        </w:rPr>
        <w:t>We focused on (1) and (3) in this study.</w:t>
      </w:r>
    </w:p>
    <w:p>
      <w:pPr>
        <w:pStyle w:val="Heading2"/>
        <w:rPr>
          <w:rFonts w:eastAsia="宋体"/>
        </w:rPr>
      </w:pPr>
      <w:r>
        <w:rPr>
          <w:rFonts w:eastAsia="宋体" w:hint="eastAsia"/>
        </w:rPr>
        <w:t>Assignment of signature activity to each individual genome</w:t>
      </w:r>
    </w:p>
    <w:p>
      <w:pPr>
        <w:pStyle w:val="normalfirst"/>
        <w:ind w:firstLineChars="200"/>
        <w:rPr/>
      </w:pPr>
      <w:r>
        <w:rPr>
          <w:rFonts w:eastAsia="宋体"/>
          <w:shd w:fill="FFFF00" w:val="clear"/>
        </w:rPr>
        <w:t>&lt;</w:t>
      </w:r>
      <w:r>
        <w:rPr>
          <w:rFonts w:eastAsia="宋体"/>
          <w:shd w:fill="FFFF00" w:val="clear"/>
        </w:rPr>
        <w:t xml:space="preserve">MOVED FROM RESULTS&gt; </w:t>
      </w:r>
      <w:r>
        <w:rPr>
          <w:rFonts w:eastAsia="宋体"/>
        </w:rPr>
        <w:t>To leverage the resolution of both the 83-type and 89-type mutational signatures, we constructed a unified 172-type reference set and applied SigProfilerAssignment to decompose the 172-type spectra in low-TMB tumors (indels &lt; 5,000). In high-TMB tumors (indels ≥ 5,000), the spectra were sparse due to recurrent 1-bp insertions and deletions of thymine within long homopolymeric T tracts, which obscure other signals. For these cases, we employed mSigAct, estimating likelihoods under a multinomial distribution. Final signature assignments were obtained by integrating results from SigProfilerAssignment for low-TMB tumors and mSigAct for high-TMB tumors</w:t>
      </w:r>
      <w:r>
        <w:rPr>
          <w:rFonts w:eastAsia="宋体" w:hint="eastAsia"/>
        </w:rPr>
        <w:t>.</w:t>
      </w:r>
    </w:p>
    <w:p>
      <w:pPr>
        <w:pStyle w:val="normalfirst"/>
        <w:ind w:firstLineChars="200"/>
        <w:rPr/>
      </w:pPr>
      <w:r>
        <w:rPr>
          <w:rFonts w:eastAsia="宋体" w:hint="eastAsia"/>
          <w:shd w:fill="FFFF00" w:val="clear"/>
        </w:rPr>
        <w:t>&lt;</w:t>
      </w:r>
      <w:r>
        <w:rPr>
          <w:rFonts w:eastAsia="宋体" w:hint="eastAsia"/>
          <w:shd w:fill="FFFF00" w:val="clear"/>
        </w:rPr>
        <w:t xml:space="preserve">MO CHECK THIS PARA&gt; </w:t>
      </w:r>
      <w:r>
        <w:rPr/>
        <w:t>Indel signature activities for the 83</w:t>
        <w:noBreakHyphen/>
        <w:t>type and 89</w:t>
        <w:noBreakHyphen/>
        <w:t>type spectra were assigned to each sample using a two</w:t>
        <w:noBreakHyphen/>
        <w:t>step computational framework. First, we applied the find_best_reconstruction_QP function from the SigTools R package (v1.0.7), which performs fast signature attribution via quadratic programming optimization. Second, we refined these initial estimates using the PresenceAttributeSigActivity function from the mSigAct R package (v1.0.1) with default parameters.</w:t>
      </w:r>
    </w:p>
    <w:p>
      <w:pPr>
        <w:pStyle w:val="normalfirst"/>
        <w:ind w:firstLineChars="200"/>
        <w:rPr/>
      </w:pPr>
      <w:r>
        <w:rPr/>
        <w:t>The 83-type indel spectra are frequently dominated by 1</w:t>
        <w:noBreakHyphen/>
        <w:t>bp T insertions and deletions at poly</w:t>
        <w:noBreakHyphen/>
        <w:t>T tracts (≥5 consecutive T’s), which can obscure the contribution of other indel types during signature assignment. To mitigate this interference, we implemented a three</w:t>
        <w:noBreakHyphen/>
        <w:t>step deconvolution strategy:</w:t>
      </w:r>
      <w:r>
        <w:rPr>
          <w:rFonts w:hint="eastAsia"/>
        </w:rPr>
        <w:t xml:space="preserve"> </w:t>
      </w:r>
      <w:r>
        <w:rPr/>
        <w:t>(1) We constructed “ablated” spectra and an “ablated” signature matrix by removing the two poly</w:t>
        <w:noBreakHyphen/>
        <w:t>T peaks from both the observed spectrum and the reference signatures, explicitly excluding C_ID1 and C_ID2. Signature fitting was then performed on these ablated inputs using the two</w:t>
        <w:noBreakHyphen/>
        <w:t>step pipeline</w:t>
      </w:r>
      <w:r>
        <w:rPr>
          <w:rFonts w:hint="eastAsia"/>
        </w:rPr>
        <w:t xml:space="preserve"> described above</w:t>
      </w:r>
      <w:r>
        <w:rPr/>
        <w:t>, yielding activity estimates for all non</w:t>
        <w:noBreakHyphen/>
        <w:t>poly</w:t>
        <w:noBreakHyphen/>
        <w:t>T components</w:t>
      </w:r>
      <w:r>
        <w:rPr>
          <w:rFonts w:hint="eastAsia"/>
        </w:rPr>
        <w:t xml:space="preserve">; </w:t>
      </w:r>
      <w:r>
        <w:rPr/>
        <w:t>(2) Using this ablated assignment and the full (unablated) signature matrix, we reconstructed a “predicted spectrum”</w:t>
      </w:r>
      <w:r>
        <w:rPr>
          <w:rFonts w:hint="eastAsia"/>
        </w:rPr>
        <w:t xml:space="preserve">; </w:t>
      </w:r>
      <w:r>
        <w:rPr/>
        <w:t>(3) The residual</w:t>
      </w:r>
      <w:r>
        <w:rPr>
          <w:rFonts w:hint="eastAsia"/>
        </w:rPr>
        <w:t xml:space="preserve">, </w:t>
      </w:r>
      <w:r>
        <w:rPr/>
        <w:t>defined as the difference between the original observed spectrum and the “predicted spectrum”</w:t>
      </w:r>
      <w:r>
        <w:rPr>
          <w:rFonts w:hint="eastAsia"/>
        </w:rPr>
        <w:t xml:space="preserve">, </w:t>
      </w:r>
      <w:r>
        <w:rPr/>
        <w:t>was truncated at zero (i.e., all negative values were set to 0) to enforce non</w:t>
        <w:noBreakHyphen/>
        <w:t>negative contributions. Only the two poly</w:t>
        <w:noBreakHyphen/>
        <w:t>T components of this corrected residual were retained and allocated to C_ID1 and C_ID2 in proportion to their relative signature weights.</w:t>
      </w:r>
    </w:p>
    <w:p>
      <w:pPr>
        <w:pStyle w:val="normalfirst"/>
        <w:rPr/>
      </w:pPr>
      <w:r>
        <w:rPr>
          <w:rFonts w:hint="eastAsia"/>
        </w:rPr>
        <w:t xml:space="preserve"> </w:t>
      </w:r>
    </w:p>
    <w:p>
      <w:pPr>
        <w:pStyle w:val="Heading2"/>
        <w:rPr>
          <w:rFonts w:eastAsia="宋体"/>
        </w:rPr>
      </w:pPr>
      <w:r>
        <w:rPr>
          <w:rFonts w:eastAsia="宋体"/>
        </w:rPr>
        <w:t>Simulating synthetic cancer datasets</w:t>
      </w:r>
    </w:p>
    <w:p>
      <w:pPr>
        <w:pStyle w:val="normalfirst"/>
        <w:rPr/>
      </w:pPr>
      <w:r>
        <w:rPr>
          <w:rFonts w:hint="eastAsia"/>
        </w:rPr>
        <w:t>We generated s</w:t>
      </w:r>
      <w:r>
        <w:rPr/>
        <w:t xml:space="preserve">ynthetic cancer datasets </w:t>
      </w:r>
      <w:r>
        <w:rPr>
          <w:rFonts w:hint="eastAsia"/>
        </w:rPr>
        <w:t xml:space="preserve">in 83-type indels </w:t>
      </w:r>
      <w:r>
        <w:rPr/>
        <w:t>using SigProfilerSimulator (</w:t>
      </w:r>
      <w:hyperlink r:id="rId11">
        <w:r>
          <w:rPr>
            <w:rStyle w:val="Hyperlink"/>
          </w:rPr>
          <w:t>https://bmcbioinformatics.biomedcentral.com/articles/10.1186/s12859-020-03772-3</w:t>
        </w:r>
      </w:hyperlink>
      <w:r>
        <w:rPr/>
        <w:t xml:space="preserve">). </w:t>
      </w:r>
    </w:p>
    <w:p>
      <w:pPr>
        <w:pStyle w:val="Heading2"/>
        <w:rPr>
          <w:rFonts w:eastAsia="宋体"/>
        </w:rPr>
      </w:pPr>
      <w:r>
        <w:rPr>
          <w:rFonts w:eastAsia="宋体"/>
        </w:rPr>
        <w:t>Annotating somatic indels based on transcribed versus un-transcribed strand</w:t>
      </w:r>
    </w:p>
    <w:p>
      <w:pPr>
        <w:pStyle w:val="Normal"/>
        <w:ind w:hanging="0"/>
        <w:rPr/>
      </w:pPr>
      <w:r>
        <w:rPr/>
        <w:t>We followed the method in (</w:t>
      </w:r>
      <w:hyperlink r:id="rId12">
        <w:r>
          <w:rPr>
            <w:rStyle w:val="Style6"/>
          </w:rPr>
          <w:t>https://doi.org/10.1016/j.celrep.2023.112930</w:t>
        </w:r>
      </w:hyperlink>
      <w:r>
        <w:rP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strand was on the + strand of the genome, or else un-transcribed (sense). The logic was inverted for – strand indels. Indels in bidirectionally transcribed regions were ignored. </w:t>
      </w:r>
    </w:p>
    <w:p>
      <w:pPr>
        <w:pStyle w:val="Heading2"/>
        <w:rPr>
          <w:rFonts w:eastAsia="宋体"/>
        </w:rPr>
      </w:pPr>
      <w:r>
        <w:rPr>
          <w:rFonts w:eastAsia="宋体"/>
        </w:rPr>
        <w:t>Annotating somatic indels based on leading versus lagging replication strand</w:t>
      </w:r>
    </w:p>
    <w:p>
      <w:pPr>
        <w:pStyle w:val="Normal"/>
        <w:rPr/>
      </w:pPr>
      <w:r>
        <w:rPr/>
        <w:t>Replication strand was determined by wavelet-smoothed replication-timing signal data that indicated both “valleys” (replication termination zones) and “peaks” (replication initiation zones) (</w:t>
      </w:r>
      <w:hyperlink r:id="rId13">
        <w:r>
          <w:rPr>
            <w:rStyle w:val="Hyperlink"/>
          </w:rPr>
          <w:t>https://hgdownload.cse.ucsc.edu/goldenPath/hg19/encodeDCC/wgEncodeUwRepliSeq/</w:t>
        </w:r>
      </w:hyperlink>
      <w:r>
        <w:rPr/>
        <w:t>). Valleys and peaks were sorted by the genomic coordinate in ascending order. In regard to + strand of the reference genome, replication timing signals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pPr>
        <w:pStyle w:val="Heading2"/>
        <w:rPr>
          <w:rFonts w:eastAsia="宋体"/>
        </w:rPr>
      </w:pPr>
      <w:r>
        <w:rPr>
          <w:rFonts w:eastAsia="宋体"/>
        </w:rPr>
        <w:t>Detecting strand asymmetries across cancer types</w:t>
      </w:r>
    </w:p>
    <w:p>
      <w:pPr>
        <w:pStyle w:val="Normal"/>
        <w:rPr/>
      </w:pPr>
      <w:r>
        <w:rPr/>
        <w:t xml:space="preserve">Strand asymmetry analyses were based on the assignment of signature probabilities to each individual indel mutation. Only indels with the probability greater than or equal to 0.50 to a certain </w:t>
      </w:r>
      <w:r>
        <w:rPr>
          <w:rFonts w:hint="eastAsia"/>
        </w:rPr>
        <w:t>indel</w:t>
      </w:r>
      <w:r>
        <w:rPr/>
        <w:t xml:space="preserve"> signature were retained. For each </w:t>
      </w:r>
      <w:r>
        <w:rPr>
          <w:rFonts w:hint="eastAsia"/>
        </w:rPr>
        <w:t>indel</w:t>
      </w:r>
      <w:r>
        <w:rPr/>
        <w:t xml:space="preserve">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pPr>
        <w:pStyle w:val="Normal"/>
        <w:rPr/>
      </w:pPr>
      <w:r>
        <w:rPr/>
        <w:t>For each strand asymmetry analyses (genic and intergenic region asymmetry</w:t>
      </w:r>
      <w:r>
        <w:rPr>
          <w:rFonts w:hint="eastAsia"/>
        </w:rPr>
        <w:t>,</w:t>
      </w:r>
      <w:r>
        <w:rPr/>
        <w:t xml:space="preserve"> transcription strand asymmetry, replication strand asymmetry)</w:t>
      </w:r>
      <w:r>
        <w:rPr>
          <w:rFonts w:hint="eastAsia"/>
        </w:rPr>
        <w:t>,</w:t>
      </w:r>
      <w:r>
        <w:rP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p>
    <w:p>
      <w:pPr>
        <w:pStyle w:val="Normal"/>
        <w:rPr>
          <w:i/>
        </w:rPr>
      </w:pPr>
      <w:r>
        <w:rPr>
          <w:i/>
        </w:rPr>
      </w:r>
    </w:p>
    <w:p>
      <w:pPr>
        <w:pStyle w:val="Normal"/>
        <w:rPr/>
      </w:pPr>
      <w:r>
        <w:rPr/>
      </w:r>
    </w:p>
    <w:p>
      <w:pPr>
        <w:pStyle w:val="Normal"/>
        <w:rPr/>
      </w:pPr>
      <w:r>
        <w:rPr/>
        <w:t>Odds ratio between the ratio of real somatic indels and the ratio of simulated somatic indels was calculated:</w:t>
      </w:r>
    </w:p>
    <w:p>
      <w:pPr>
        <w:pStyle w:val="Normal"/>
        <w:rPr/>
      </w:pPr>
      <w:r>
        <w:rPr/>
      </w:r>
    </w:p>
    <w:p>
      <w:pPr>
        <w:pStyle w:val="Normal"/>
        <w:rPr/>
      </w:pPr>
      <w:r>
        <w:rPr/>
        <w:t>p values were calculated for the odds ratio using Fisher’s exact test. Only strand asymmetries with p value &gt; 0.05 were considered showing strand asymmetries.</w:t>
      </w:r>
    </w:p>
    <w:p>
      <w:pPr>
        <w:pStyle w:val="Heading2"/>
        <w:rPr>
          <w:rFonts w:eastAsia="宋体"/>
        </w:rPr>
      </w:pPr>
      <w:r>
        <w:rPr>
          <w:rFonts w:eastAsia="宋体"/>
        </w:rPr>
        <w:t>Analyses of replication timing across cancer types</w:t>
      </w:r>
    </w:p>
    <w:p>
      <w:pPr>
        <w:pStyle w:val="Normal"/>
        <w:rPr/>
      </w:pPr>
      <w:r>
        <w:rPr/>
        <w:t>Replication timing data were obtained from (</w:t>
      </w:r>
      <w:hyperlink r:id="rId14">
        <w:r>
          <w:rPr>
            <w:rStyle w:val="Hyperlink"/>
          </w:rPr>
          <w:t>https://genomebiology.biomedcentral.com/articles/10.1186/s13059-018-1509-y</w:t>
        </w:r>
      </w:hyperlink>
      <w:r>
        <w:rPr/>
        <w:t xml:space="preserve">)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w:t>
      </w:r>
      <w:r>
        <w:rPr>
          <w:rFonts w:hint="eastAsia"/>
        </w:rPr>
        <w:t>indel</w:t>
      </w:r>
      <w:r>
        <w:rPr/>
        <w:t xml:space="preserve"> signature, the reported replication timing analyses included only cancer types with at least 1,000 somatic mutations unambiguously attributed to it.</w:t>
      </w:r>
    </w:p>
    <w:p>
      <w:pPr>
        <w:pStyle w:val="Normal"/>
        <w:rPr/>
      </w:pPr>
      <w:r>
        <w:rPr/>
        <w:t>Replication timing mutation counts were generated for both real and simulated somatic indels. To classify whether the replication timing mutation density was increasing, flat, or decreasing, two linear regression models were fitted to the values of the real somatic indels count R(X</w:t>
      </w:r>
      <w:r>
        <w:rPr>
          <w:vertAlign w:val="subscript"/>
        </w:rPr>
        <w:t>1</w:t>
      </w:r>
      <w:r>
        <w:rPr/>
        <w:t>, X</w:t>
      </w:r>
      <w:r>
        <w:rPr>
          <w:vertAlign w:val="subscript"/>
        </w:rPr>
        <w:t>2</w:t>
      </w:r>
      <w:r>
        <w:rPr/>
        <w:t>, X</w:t>
      </w:r>
      <w:r>
        <w:rPr>
          <w:vertAlign w:val="subscript"/>
        </w:rPr>
        <w:t>3</w:t>
      </w:r>
      <w:r>
        <w:rPr/>
        <w:t>, … X</w:t>
      </w:r>
      <w:r>
        <w:rPr>
          <w:vertAlign w:val="subscript"/>
        </w:rPr>
        <w:t>10</w:t>
      </w:r>
      <w:r>
        <w:rPr/>
        <w:t>) and the values of simulated somatic indel counts S(X</w:t>
      </w:r>
      <w:r>
        <w:rPr>
          <w:vertAlign w:val="subscript"/>
        </w:rPr>
        <w:t>1</w:t>
      </w:r>
      <w:r>
        <w:rPr/>
        <w:t>, X</w:t>
      </w:r>
      <w:r>
        <w:rPr>
          <w:vertAlign w:val="subscript"/>
        </w:rPr>
        <w:t>2</w:t>
      </w:r>
      <w:r>
        <w:rPr/>
        <w:t>, X</w:t>
      </w:r>
      <w:r>
        <w:rPr>
          <w:vertAlign w:val="subscript"/>
        </w:rPr>
        <w:t>3</w:t>
      </w:r>
      <w:r>
        <w:rPr/>
        <w:t>, … X</w:t>
      </w:r>
      <w:r>
        <w:rPr>
          <w:vertAlign w:val="subscript"/>
        </w:rPr>
        <w:t>10</w:t>
      </w:r>
      <w:r>
        <w:rPr/>
        <w:t>), respectively.</w:t>
      </w:r>
    </w:p>
    <w:p>
      <w:pPr>
        <w:pStyle w:val="Normal"/>
        <w:rPr>
          <w:shd w:fill="FFFF00" w:val="clear"/>
        </w:rPr>
      </w:pPr>
      <w:r>
        <w:rPr>
          <w:shd w:fill="FFFF00" w:val="clear"/>
        </w:rPr>
        <w:t>&lt;MISSING EQUATIONS HERE&gt;</w:t>
      </w:r>
    </w:p>
    <w:p>
      <w:pPr>
        <w:pStyle w:val="Normal"/>
        <w:rPr/>
      </w:pPr>
      <w:r>
        <w:rPr/>
      </w:r>
    </w:p>
    <w:p>
      <w:pPr>
        <w:pStyle w:val="Normal"/>
        <w:rPr/>
      </w:pPr>
      <w:r>
        <w:rPr/>
        <w:t>In the above formula, replication timing denotes a vector c(1,2,3 … 10).</w:t>
      </w:r>
    </w:p>
    <w:p>
      <w:pPr>
        <w:pStyle w:val="Normal"/>
        <w:rPr/>
      </w:pPr>
      <w:r>
        <w:rPr/>
        <w:t xml:space="preserve">The replication timing trend for </w:t>
      </w:r>
      <w:r>
        <w:rPr>
          <w:rFonts w:eastAsia="宋体" w:hint="eastAsia" w:eastAsiaTheme="minorEastAsia"/>
        </w:rPr>
        <w:t xml:space="preserve">an 83-type </w:t>
      </w:r>
      <w:r>
        <w:rPr/>
        <w:t xml:space="preserve">signature was determined for both real and simulated data. An </w:t>
      </w:r>
      <w:r>
        <w:rPr>
          <w:rFonts w:eastAsia="宋体" w:hint="eastAsia" w:eastAsiaTheme="minorEastAsia"/>
        </w:rPr>
        <w:t>indel</w:t>
      </w:r>
      <w:r>
        <w:rPr/>
        <w:t xml:space="preserve">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pPr>
        <w:pStyle w:val="Normal"/>
        <w:rPr>
          <w:rFonts w:eastAsia="宋体"/>
        </w:rPr>
      </w:pPr>
      <w:r>
        <w:rPr/>
        <w:t xml:space="preserve">If the trends of a certain </w:t>
      </w:r>
      <w:r>
        <w:rPr>
          <w:rFonts w:eastAsia="宋体" w:hint="eastAsia" w:eastAsiaTheme="minorEastAsia"/>
        </w:rPr>
        <w:t>83-type</w:t>
      </w:r>
      <w:r>
        <w:rPr/>
        <w:t xml:space="preserve"> signature for the two dataset (real and simulated data) were different, the relative trend for real data comparing the simulated data was the final trend for the </w:t>
      </w:r>
      <w:r>
        <w:rPr>
          <w:rFonts w:eastAsia="宋体" w:hint="eastAsia" w:eastAsiaTheme="minorEastAsia"/>
        </w:rPr>
        <w:t>83-type</w:t>
      </w:r>
      <w:r>
        <w:rPr/>
        <w:t xml:space="preserve"> signature. Otherwise, if the trends of a certain </w:t>
      </w:r>
      <w:r>
        <w:rPr>
          <w:rFonts w:eastAsia="宋体" w:hint="eastAsia" w:eastAsiaTheme="minorEastAsia"/>
        </w:rPr>
        <w:t>83-type</w:t>
      </w:r>
      <w:r>
        <w:rPr/>
        <w:t xml:space="preserve"> signature for the two dataset were the same, a third multiple linear regression model was fitted. </w:t>
      </w:r>
    </w:p>
    <w:p>
      <w:pPr>
        <w:pStyle w:val="Normal"/>
        <w:rPr>
          <w:rFonts w:eastAsia="宋体"/>
        </w:rPr>
      </w:pPr>
      <w:r>
        <w:rPr>
          <w:rFonts w:eastAsia="宋体"/>
        </w:rPr>
      </w:r>
    </w:p>
    <w:p>
      <w:pPr>
        <w:pStyle w:val="Normal"/>
        <w:rPr>
          <w:rFonts w:eastAsia="宋体"/>
        </w:rPr>
      </w:pPr>
      <w:r>
        <w:rPr/>
        <w:t xml:space="preserve">Similarly, the final trend of an </w:t>
      </w:r>
      <w:r>
        <w:rPr>
          <w:rFonts w:eastAsia="宋体" w:hint="eastAsia" w:eastAsiaTheme="minorEastAsia"/>
        </w:rPr>
        <w:t>83-type</w:t>
      </w:r>
      <w:r>
        <w:rPr/>
        <w:t xml:space="preserve"> signature were determined by the significance of the coefficient of replication timing. If it is not significant, an </w:t>
      </w:r>
      <w:r>
        <w:rPr>
          <w:rFonts w:eastAsia="宋体" w:hint="eastAsia" w:eastAsiaTheme="minorEastAsia"/>
        </w:rPr>
        <w:t>83-type</w:t>
      </w:r>
      <w:r>
        <w:rPr/>
        <w:t xml:space="preserve"> signature was considered to be generally unaffected by replication timing. Otherwise, if the coefficient of replication timing &gt; 0, an </w:t>
      </w:r>
      <w:r>
        <w:rPr>
          <w:rFonts w:eastAsia="宋体" w:hint="eastAsia" w:eastAsiaTheme="minorEastAsia"/>
        </w:rPr>
        <w:t>83-type</w:t>
      </w:r>
      <w:r>
        <w:rPr/>
        <w:t xml:space="preserve"> signature was considered to be increasing from early to late replicating regions; if the coefficient of replication timing &lt; 0, an </w:t>
      </w:r>
      <w:r>
        <w:rPr>
          <w:rFonts w:eastAsia="宋体" w:hint="eastAsia" w:eastAsiaTheme="minorEastAsia"/>
        </w:rPr>
        <w:t>83-type</w:t>
      </w:r>
      <w:r>
        <w:rPr/>
        <w:t xml:space="preserve"> signature was considered to be decreasing from early to late replicating regions.</w:t>
      </w:r>
    </w:p>
    <w:p>
      <w:pPr>
        <w:pStyle w:val="Normal"/>
        <w:rPr>
          <w:rFonts w:eastAsia="宋体" w:eastAsiaTheme="minorEastAsia"/>
        </w:rPr>
      </w:pPr>
      <w:r>
        <w:rPr>
          <w:rFonts w:eastAsia="宋体" w:eastAsiaTheme="minorEastAsia"/>
        </w:rPr>
        <w:t>For an 89-type signature, the replication timing trend was determined by real data only. A linear regression model was fitted for real mutation counts within the corresponding replication timing deciles. Same as 83-type signatures, the significance of the model and the value of the slope m determined the increasing, decreasing, flat trends.</w:t>
      </w:r>
    </w:p>
    <w:p>
      <w:pPr>
        <w:pStyle w:val="Heading2"/>
        <w:rPr>
          <w:rFonts w:eastAsia="宋体"/>
        </w:rPr>
      </w:pPr>
      <w:r>
        <w:rPr>
          <w:rFonts w:eastAsia="宋体"/>
        </w:rPr>
        <w:t xml:space="preserve">MSI/MSS </w:t>
      </w:r>
      <w:r>
        <w:rPr>
          <w:rFonts w:eastAsia="宋体" w:hint="eastAsia"/>
        </w:rPr>
        <w:t>s</w:t>
      </w:r>
      <w:r>
        <w:rPr>
          <w:rFonts w:eastAsia="宋体"/>
        </w:rPr>
        <w:t>tatus</w:t>
      </w:r>
      <w:r>
        <w:rPr>
          <w:rFonts w:eastAsia="宋体" w:hint="eastAsia"/>
        </w:rPr>
        <w:t xml:space="preserve"> and high/low TMB status</w:t>
      </w:r>
    </w:p>
    <w:p>
      <w:pPr>
        <w:pStyle w:val="Normal"/>
        <w:rPr>
          <w:color w:val="000000"/>
        </w:rPr>
      </w:pPr>
      <w:r>
        <w:rPr/>
        <w:t>For PCAWG genomes, the MSI</w:t>
      </w:r>
      <w:r>
        <w:rPr>
          <w:rFonts w:eastAsia="宋体" w:hint="eastAsia" w:eastAsiaTheme="minorEastAsia"/>
        </w:rPr>
        <w:t xml:space="preserve"> (microsatellite instability)</w:t>
      </w:r>
      <w:r>
        <w:rPr/>
        <w:t xml:space="preserve"> status was evaluated by the PCAWG working group and obtained from the synapse repository (</w:t>
      </w:r>
      <w:r>
        <w:fldChar w:fldCharType="begin"/>
      </w:r>
      <w:r>
        <w:rPr>
          <w:rStyle w:val="Hyperlink"/>
        </w:rPr>
        <w:instrText xml:space="preserve"> HYPERLINK "https://www.synapse.org/" \l "!Synapse:syn8016399"</w:instrText>
      </w:r>
      <w:r>
        <w:rPr>
          <w:rStyle w:val="Hyperlink"/>
        </w:rPr>
        <w:fldChar w:fldCharType="separate"/>
      </w:r>
      <w:r>
        <w:rPr>
          <w:rStyle w:val="Hyperlink"/>
        </w:rPr>
        <w:t>https://www.synapse.org/#!Synapse:syn8016399</w:t>
      </w:r>
      <w:r>
        <w:rPr>
          <w:rStyle w:val="Hyperlink"/>
        </w:rPr>
        <w:fldChar w:fldCharType="end"/>
      </w:r>
      <w:r>
        <w:rPr>
          <w:rFonts w:hint="eastAsia"/>
        </w:rPr>
        <w:t>, the data was downloaded on May 2022</w:t>
      </w:r>
      <w:r>
        <w:rPr/>
        <w:t xml:space="preserve">). For </w:t>
      </w:r>
      <w:r>
        <w:rPr>
          <w:rFonts w:eastAsia="宋体" w:hint="eastAsia" w:eastAsiaTheme="minorEastAsia"/>
        </w:rPr>
        <w:t>Hartwig</w:t>
      </w:r>
      <w:r>
        <w:rPr/>
        <w:t xml:space="preserve">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r>
          <w:r>
            <w:rPr>
              <w:color w:val="000000"/>
            </w:rPr>
            <w:t>Priestley et al., 2019.</w:t>
          </w:r>
        </w:sdtContent>
      </w:sdt>
      <w:r>
        <w:rPr>
          <w:color w:val="000000"/>
        </w:rPr>
        <w:t xml:space="preserve"> </w:t>
      </w:r>
      <w:r>
        <w:rPr>
          <w:rFonts w:hint="eastAsia"/>
          <w:color w:val="000000"/>
        </w:rPr>
        <w:t>The genomes with &gt;14,000 IDs and &gt;15,000 SBSs were labelled as high TMB tumors. The thresholds were selected based on the minimum number of mutations of the pre-defined MSI tumors. We then used MSI-seq to predict the MSI status of high TMB tumors.</w:t>
      </w:r>
    </w:p>
    <w:p>
      <w:pPr>
        <w:pStyle w:val="Heading2"/>
        <w:rPr>
          <w:rFonts w:eastAsia="宋体"/>
        </w:rPr>
      </w:pPr>
      <w:r>
        <w:rPr>
          <w:rFonts w:eastAsia="宋体"/>
        </w:rPr>
        <w:t>Extended sequence context</w:t>
      </w:r>
      <w:r>
        <w:rPr>
          <w:rFonts w:eastAsia="宋体" w:hint="eastAsia"/>
        </w:rPr>
        <w:t xml:space="preserve"> analysis</w:t>
      </w:r>
    </w:p>
    <w:p>
      <w:pPr>
        <w:pStyle w:val="Normal"/>
        <w:rPr/>
      </w:pPr>
      <w:r>
        <w:rPr/>
        <w:t xml:space="preserve">To analyze a specific signature and indel type of interest, we first identified the </w:t>
      </w:r>
      <w:r>
        <w:rPr>
          <w:rFonts w:hint="eastAsia"/>
        </w:rPr>
        <w:t>5</w:t>
      </w:r>
      <w:r>
        <w:rPr/>
        <w:t xml:space="preserve"> genomes with the highest </w:t>
      </w:r>
      <w:r>
        <w:rPr>
          <w:rFonts w:hint="eastAsia"/>
        </w:rPr>
        <w:t xml:space="preserve">contribution of the </w:t>
      </w:r>
      <w:r>
        <w:rPr/>
        <w:t>corresponding signature</w:t>
      </w:r>
      <w:r>
        <w:rPr>
          <w:rFonts w:hint="eastAsia"/>
        </w:rPr>
        <w:t xml:space="preserve"> activity</w:t>
      </w:r>
      <w:r>
        <w:rP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rPr/>
        <w:t>seqLogo</w:t>
      </w:r>
      <w:r>
        <w:rPr>
          <w:rFonts w:hint="eastAsia"/>
        </w:rPr>
        <w:t xml:space="preserve"> function of </w:t>
      </w:r>
      <w:r>
        <w:rPr/>
        <w:t>seqLogo</w:t>
      </w:r>
      <w:r>
        <w:rPr>
          <w:rFonts w:hint="eastAsia"/>
        </w:rPr>
        <w:t xml:space="preserve"> R package (version 1.71.0)</w:t>
      </w:r>
    </w:p>
    <w:p>
      <w:pPr>
        <w:pStyle w:val="Heading1"/>
        <w:rPr/>
      </w:pPr>
      <w:r>
        <w:rPr/>
      </w:r>
    </w:p>
    <w:p>
      <w:pPr>
        <w:pStyle w:val="Heading1"/>
        <w:rPr/>
      </w:pPr>
      <w:r>
        <w:rPr>
          <w:rFonts w:hint="eastAsia"/>
        </w:rPr>
        <w:t>Funding</w:t>
      </w:r>
    </w:p>
    <w:p>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color w:val="000000"/>
        </w:rPr>
        <w:t xml:space="preserve">Natural Science Foundation of Guangdong Province, China </w:t>
      </w:r>
      <w:r>
        <w:rPr>
          <w:rFonts w:eastAsia="宋体" w:hint="eastAsia"/>
          <w:color w:val="000000"/>
        </w:rPr>
        <w:t xml:space="preserve">(Grant No. ), </w:t>
      </w:r>
      <w:r>
        <w:rPr/>
        <w:t xml:space="preserve">International Science and Technology Innovation Cooperation between Governments for National Key R&amp;D Program Projects </w:t>
      </w:r>
      <w:r>
        <w:rPr>
          <w:rFonts w:hint="eastAsia"/>
        </w:rPr>
        <w:t>(</w:t>
      </w:r>
      <w:r>
        <w:rPr/>
        <w:t>2023YFE0107700</w:t>
      </w:r>
      <w:r>
        <w:rPr>
          <w:rFonts w:hint="eastAsia"/>
        </w:rPr>
        <w:t>), Guangzhou Municipal Science and Technology Bureau (</w:t>
      </w:r>
      <w:r>
        <w:rPr/>
        <w:t>2025A04J4304</w:t>
      </w:r>
      <w:r>
        <w:rPr>
          <w:rFonts w:hint="eastAsia"/>
        </w:rPr>
        <w:t xml:space="preserve">), </w:t>
      </w:r>
      <w:r>
        <w:rPr/>
        <w:t xml:space="preserve">Shenzhen Science and Technology Innovation Program </w:t>
      </w:r>
      <w:r>
        <w:rPr>
          <w:rFonts w:eastAsia="宋体" w:cs="宋体" w:hint="eastAsia" w:ascii="宋体" w:hAnsi="宋体"/>
        </w:rPr>
        <w:t>(</w:t>
      </w:r>
      <w:r>
        <w:rPr/>
        <w:t>JCYJ20250604174809012</w:t>
      </w:r>
      <w:r>
        <w:rPr>
          <w:rFonts w:eastAsia="宋体" w:hint="eastAsia"/>
        </w:rPr>
        <w:t>)</w:t>
      </w:r>
      <w:r>
        <w:rPr>
          <w:rFonts w:hint="eastAsia"/>
        </w:rPr>
        <w:t>.</w:t>
      </w:r>
      <w:r>
        <w:rPr>
          <w:rFonts w:hint="eastAsia"/>
          <w:color w:val="000000"/>
        </w:rPr>
        <w:t xml:space="preserve"> </w:t>
      </w:r>
    </w:p>
    <w:p>
      <w:pPr>
        <w:pStyle w:val="Heading1"/>
        <w:rPr/>
      </w:pPr>
      <w:r>
        <w:rPr>
          <w:rFonts w:hint="eastAsia"/>
        </w:rPr>
        <w:t>Author contributions</w:t>
      </w:r>
    </w:p>
    <w:p>
      <w:pPr>
        <w:pStyle w:val="normalfirst"/>
        <w:rPr/>
      </w:pPr>
      <w:r>
        <w:rPr>
          <w:rFonts w:hint="eastAsia"/>
        </w:rPr>
        <w:t xml:space="preserve">M.L. and S.G.R. conceived the project and designed the analyses. M.L. and S.G.R. designed computational analysis. M.L., Q.Z. and Y.Y. performed mutational signature extraction, attribution and characterization computational analysis. M.H. and R.Y. characterized the topography of 83-type mutational signatures. R.S. performed the AUROC analysis. </w:t>
      </w:r>
      <w:r>
        <w:rPr/>
        <w:t>Data interpretation and manuscript write-up were carried out by M.L., M.H., and S.G.R., with contributions from all other authors. All authors reviewed and approved the final manuscript.</w:t>
      </w:r>
    </w:p>
    <w:p>
      <w:pPr>
        <w:pStyle w:val="Heading1"/>
        <w:rPr/>
      </w:pPr>
      <w:r>
        <w:rPr/>
        <w:t>Reference</w:t>
      </w:r>
    </w:p>
    <w:p>
      <w:pPr>
        <w:pStyle w:val="Bibliography1"/>
        <w:rPr/>
      </w:pPr>
      <w:bookmarkStart w:id="18" w:name="ZOTERO_BREF_LiVs887hgA47"/>
      <w:r>
        <w:rPr/>
        <w:t xml:space="preserve">Alexandrov, Ludmil B., Young Seok Ju, Kerstin Haase, et al. 2016. ‘Mutational Signatures Associated with Tobacco Smoking in Human Cancer’. </w:t>
      </w:r>
      <w:r>
        <w:rPr>
          <w:i/>
        </w:rPr>
        <w:t>Science</w:t>
      </w:r>
      <w:r>
        <w:rPr/>
        <w:t xml:space="preserve"> 354 (6312): 618–22. https://doi.org/10.1126/science.aag0299.</w:t>
      </w:r>
    </w:p>
    <w:p>
      <w:pPr>
        <w:pStyle w:val="Bibliography1"/>
        <w:rPr/>
      </w:pPr>
      <w:r>
        <w:rPr/>
        <w:t xml:space="preserve">Alexandrov, Ludmil B., Jaegil Kim, Nicholas J. Haradhvala, et al. 2020. ‘The Repertoire of Mutational Signatures in Human Cancer’. </w:t>
      </w:r>
      <w:r>
        <w:rPr>
          <w:i/>
        </w:rPr>
        <w:t>Nature</w:t>
      </w:r>
      <w:r>
        <w:rPr/>
        <w:t xml:space="preserve"> 578 (7793): 94–101. https://doi.org/10.1038/s41586-020-1943-3.</w:t>
      </w:r>
    </w:p>
    <w:p>
      <w:pPr>
        <w:pStyle w:val="Bibliography1"/>
        <w:rPr/>
      </w:pPr>
      <w:r>
        <w:rPr/>
        <w:t xml:space="preserve">Alexandrov, Ludmil B., Serena Nik-zainal, David C. Wedge, and Samuel A. J. R. Aparicio. 2014. </w:t>
      </w:r>
      <w:r>
        <w:rPr>
          <w:i/>
        </w:rPr>
        <w:t>Signatures of Mutational Processes in Human Cancer</w:t>
      </w:r>
      <w:r>
        <w:rPr/>
        <w:t>. 500 (7463): 415–21. https://doi.org/10.1038/nature12477.Signatures.</w:t>
      </w:r>
    </w:p>
    <w:p>
      <w:pPr>
        <w:pStyle w:val="Bibliography1"/>
        <w:rPr/>
      </w:pPr>
      <w:r>
        <w:rPr/>
        <w:t xml:space="preserve">Boot, Arnoud, Mi Ni Huang, Alvin W. T. Ng, et al. 2018. ‘In-Depth Characterization of the Cisplatin Mutational Signature in Human Cell Lines and in Esophageal and Liver Tumors’. </w:t>
      </w:r>
      <w:r>
        <w:rPr>
          <w:i/>
        </w:rPr>
        <w:t>Genome Research</w:t>
      </w:r>
      <w:r>
        <w:rPr/>
        <w:t xml:space="preserve"> 28 (5): 654–65. https://doi.org/10.1101/gr.230219.117.</w:t>
      </w:r>
    </w:p>
    <w:p>
      <w:pPr>
        <w:pStyle w:val="Bibliography1"/>
        <w:rPr/>
      </w:pPr>
      <w:r>
        <w:rPr/>
        <w:t xml:space="preserve">Boot, Arnoud, Mo Liu, Nicole Stantial, et al. 2022. ‘Recurrent Mutations in Topoisomerase IIα Cause a Previously Undescribed Mutator Phenotype in Human Cancers’. </w:t>
      </w:r>
      <w:r>
        <w:rPr>
          <w:i/>
        </w:rPr>
        <w:t>Proceedings of the National Academy of Sciences</w:t>
      </w:r>
      <w:r>
        <w:rPr/>
        <w:t xml:space="preserve"> 119 (4): e2114024119. https://doi.org/10.1073/pnas.2114024119.</w:t>
      </w:r>
    </w:p>
    <w:p>
      <w:pPr>
        <w:pStyle w:val="Bibliography1"/>
        <w:rPr/>
      </w:pPr>
      <w:r>
        <w:rPr/>
        <w:t xml:space="preserve">Boot, Arnoud, Alvin W. T. Ng, Fui Teen Chong, et al. 2020. ‘Characterization of Colibactin-Associated Mutational Signature in an Asian Oral Squamous Cell Carcinoma and in Other Mucosal Tumor Types’. </w:t>
      </w:r>
      <w:r>
        <w:rPr>
          <w:i/>
        </w:rPr>
        <w:t>Genome Research</w:t>
      </w:r>
      <w:r>
        <w:rPr/>
        <w:t xml:space="preserve"> 30 (6): 803–13. https://doi.org/10.1101/gr.255620.119.</w:t>
      </w:r>
    </w:p>
    <w:p>
      <w:pPr>
        <w:pStyle w:val="Bibliography1"/>
        <w:rPr/>
      </w:pPr>
      <w:r>
        <w:rPr/>
        <w:t xml:space="preserve">Caipa Garcia, Angela L., Jill E. Kucab, Halh Al-Serori, et al. 2024. ‘Tissue Organoid Cultures Metabolize Dietary Carcinogens Proficiently and Are Effective Models for DNA Adduct Formation’. </w:t>
      </w:r>
      <w:r>
        <w:rPr>
          <w:i/>
        </w:rPr>
        <w:t>Chemical Research in Toxicology</w:t>
      </w:r>
      <w:r>
        <w:rPr/>
        <w:t xml:space="preserve"> 37 (2): 234–47. https://doi.org/10.1021/acs.chemrestox.3c00255.</w:t>
      </w:r>
    </w:p>
    <w:p>
      <w:pPr>
        <w:pStyle w:val="Bibliography1"/>
        <w:rPr/>
      </w:pPr>
      <w:r>
        <w:rPr/>
        <w:t xml:space="preserve">Chen, Lei, Chong Zhang, Ruidong Xue, et al. 2024. ‘Deep Whole-Genome Analysis of 494 Hepatocellular Carcinomas’. </w:t>
      </w:r>
      <w:r>
        <w:rPr>
          <w:i/>
        </w:rPr>
        <w:t>Nature</w:t>
      </w:r>
      <w:r>
        <w:rPr/>
        <w:t>, ahead of print, March 21. https://doi.org/10.1038/s41586-024-07054-3.</w:t>
      </w:r>
    </w:p>
    <w:p>
      <w:pPr>
        <w:pStyle w:val="Bibliography1"/>
        <w:rPr/>
      </w:pPr>
      <w:r>
        <w:rPr/>
        <w:t xml:space="preserve">Degasperi, Andrea, Xueqing Zou, Tauanne Dias Amarante, et al. 2022. ‘Substitution Mutational Signatures in Whole-Genome–Sequenced Cancers in the UK Population’. </w:t>
      </w:r>
      <w:r>
        <w:rPr>
          <w:i/>
        </w:rPr>
        <w:t>Science</w:t>
      </w:r>
      <w:r>
        <w:rPr/>
        <w:t xml:space="preserve"> 376 (6591). https://doi.org/10.1126/science.abl9283.</w:t>
      </w:r>
    </w:p>
    <w:p>
      <w:pPr>
        <w:pStyle w:val="Bibliography1"/>
        <w:rPr/>
      </w:pPr>
      <w:r>
        <w:rPr/>
        <w:t xml:space="preserve">Dziubańska-Kusibab, Paulina J., Hilmar Berger, Federica Battistini, et al. 2020. ‘Colibactin DNA-Damage Signature Indicates Mutational Impact in Colorectal Cancer’. </w:t>
      </w:r>
      <w:r>
        <w:rPr>
          <w:i/>
        </w:rPr>
        <w:t>Nature Medicine</w:t>
      </w:r>
      <w:r>
        <w:rPr/>
        <w:t xml:space="preserve"> 26 (7): 1063–69. https://doi.org/10.1038/s41591-020-0908-2.</w:t>
      </w:r>
    </w:p>
    <w:p>
      <w:pPr>
        <w:pStyle w:val="Bibliography1"/>
        <w:rPr/>
      </w:pPr>
      <w:r>
        <w:rPr/>
        <w:t xml:space="preserve">Hoang, Margaret L., Chung-Hsin Chen, Viktoriya S. Sidorenko, et al. 2013. ‘Mutational Signature of Aristolochic Acid Exposure as Revealed by Whole-Exome Sequencing’. </w:t>
      </w:r>
      <w:r>
        <w:rPr>
          <w:i/>
        </w:rPr>
        <w:t>Science Translational Medicine</w:t>
      </w:r>
      <w:r>
        <w:rPr/>
        <w:t xml:space="preserve"> 5 (197). https://doi.org/10.1126/scitranslmed.3006200.</w:t>
      </w:r>
    </w:p>
    <w:p>
      <w:pPr>
        <w:pStyle w:val="Bibliography1"/>
        <w:rPr/>
      </w:pPr>
      <w:r>
        <w:rPr/>
        <w:t xml:space="preserve">Huang, Mi Ni, Willie Yu, Wei Wei Teoh, et al. 2017. ‘Genome-Scale Mutational Signatures of Aflatoxin in Cells, Mice, and Human Tumors’. </w:t>
      </w:r>
      <w:r>
        <w:rPr>
          <w:i/>
        </w:rPr>
        <w:t>Genome Research</w:t>
      </w:r>
      <w:r>
        <w:rPr/>
        <w:t xml:space="preserve"> 27 (9): 1475–86. https://doi.org/10.1101/gr.220038.116.</w:t>
      </w:r>
    </w:p>
    <w:p>
      <w:pPr>
        <w:pStyle w:val="Bibliography1"/>
        <w:rPr/>
      </w:pPr>
      <w:r>
        <w:rPr/>
        <w:t xml:space="preserve">Huang, Mini, John R. McPherson, Ioana Cutcutache, Bin Tean Teh, Patrick Tan, and Steven G. Rozen. 2015. ‘MSIseq: Software for Assessing Microsatellite Instability from Catalogs of Somatic Mutations’. </w:t>
      </w:r>
      <w:r>
        <w:rPr>
          <w:i/>
        </w:rPr>
        <w:t>Scientific Reports</w:t>
      </w:r>
      <w:r>
        <w:rPr/>
        <w:t xml:space="preserve"> 5 (1): 13321. https://doi.org/10.1038/srep13321.</w:t>
      </w:r>
    </w:p>
    <w:p>
      <w:pPr>
        <w:pStyle w:val="Bibliography1"/>
        <w:rPr/>
      </w:pPr>
      <w:r>
        <w:rPr/>
        <w:t xml:space="preserve">Islam, S. M. Ashiqul, Marcos Díaz-Gay, Yang Wu, et al. 2022. ‘Uncovering Novel Mutational Signatures by de Novo Extraction with SigProfilerExtractor’. </w:t>
      </w:r>
      <w:r>
        <w:rPr>
          <w:i/>
        </w:rPr>
        <w:t>Cell Genomics</w:t>
      </w:r>
      <w:r>
        <w:rPr/>
        <w:t xml:space="preserve"> 2 (11). https://doi.org/10.1016/j.xgen.2022.100179.</w:t>
      </w:r>
    </w:p>
    <w:p>
      <w:pPr>
        <w:pStyle w:val="Bibliography1"/>
        <w:rPr/>
      </w:pPr>
      <w:r>
        <w:rPr/>
        <w:t xml:space="preserve">Jin, Hu, Doga C. Gulhan, Benedikt Geiger, et al. 2024. ‘Accurate and Sensitive Mutational Signature Analysis with MuSiCal’. </w:t>
      </w:r>
      <w:r>
        <w:rPr>
          <w:i/>
        </w:rPr>
        <w:t>Nature Genetics</w:t>
      </w:r>
      <w:r>
        <w:rPr/>
        <w:t xml:space="preserve"> 56 (3): 541–52. https://doi.org/10.1038/s41588-024-01659-0.</w:t>
      </w:r>
    </w:p>
    <w:p>
      <w:pPr>
        <w:pStyle w:val="Bibliography1"/>
        <w:rPr/>
      </w:pPr>
      <w:r>
        <w:rPr/>
        <w:t xml:space="preserve">Koh, Gene Ching Chiek, Arjun Scott Nanda, Giuseppe Rinaldi, et al. 2025a. ‘A Redefined InDel Taxonomy Provides Insights into Mutational Signatures’. </w:t>
      </w:r>
      <w:r>
        <w:rPr>
          <w:i/>
        </w:rPr>
        <w:t>Nature Genetics</w:t>
      </w:r>
      <w:r>
        <w:rPr/>
        <w:t>, ahead of print, April 10. https://doi.org/10.1038/s41588-025-02152-y.</w:t>
      </w:r>
    </w:p>
    <w:p>
      <w:pPr>
        <w:pStyle w:val="Bibliography1"/>
        <w:rPr/>
      </w:pPr>
      <w:r>
        <w:rPr/>
        <w:t xml:space="preserve">Koh, Gene Ching Chiek, Arjun Scott Nanda, Giuseppe Rinaldi, et al. 2025b. ‘A Redefined InDel Taxonomy Provides Insights into Mutational Signatures’. </w:t>
      </w:r>
      <w:r>
        <w:rPr>
          <w:i/>
        </w:rPr>
        <w:t>Nature Genetics</w:t>
      </w:r>
      <w:r>
        <w:rPr/>
        <w:t>, ahead of print, April 10. https://doi.org/10.1038/s41588-025-02152-y.</w:t>
      </w:r>
    </w:p>
    <w:p>
      <w:pPr>
        <w:pStyle w:val="Bibliography1"/>
        <w:rPr/>
      </w:pPr>
      <w:r>
        <w:rPr/>
        <w:t xml:space="preserve">Kucab, Jill E., Xueqing Zou, Sandro Morganella, et al. 2019. ‘A Compendium of Mutational Signatures of Environmental Agents’. </w:t>
      </w:r>
      <w:r>
        <w:rPr>
          <w:i/>
        </w:rPr>
        <w:t>Cell</w:t>
      </w:r>
      <w:r>
        <w:rPr/>
        <w:t xml:space="preserve"> 177 (4): 821-836.e16. https://doi.org/10.1016/j.cell.2019.03.001.</w:t>
      </w:r>
    </w:p>
    <w:p>
      <w:pPr>
        <w:pStyle w:val="Bibliography1"/>
        <w:rPr/>
      </w:pPr>
      <w:r>
        <w:rPr/>
        <w:t xml:space="preserve">Liu, Mo, Yang Wu, Nanhai Jiang, Arnoud Boot, and Steven G. Rozen. 2023. ‘mSigHdp: Hierarchical Dirichlet Process Mixture Modeling for Mutational Signature Discovery’. </w:t>
      </w:r>
      <w:r>
        <w:rPr>
          <w:i/>
        </w:rPr>
        <w:t>NAR Genomics and Bioinformatics</w:t>
      </w:r>
      <w:r>
        <w:rPr/>
        <w:t xml:space="preserve"> 5 (1): lqad005. https://doi.org/10.1093/nargab/lqad005.</w:t>
      </w:r>
    </w:p>
    <w:p>
      <w:pPr>
        <w:pStyle w:val="Bibliography1"/>
        <w:rPr/>
      </w:pPr>
      <w:r>
        <w:rPr/>
        <w:t xml:space="preserve">Ng, Alvin W. T., Song Ling Poon, Mi Ni Huang, et al. 2017. </w:t>
      </w:r>
      <w:r>
        <w:rPr>
          <w:i/>
        </w:rPr>
        <w:t>Aristolochic Acids and Their Derivatives Are Widely Implicated in Liver Cancers in Taiwan and throughout Asia</w:t>
      </w:r>
      <w:r>
        <w:rPr/>
        <w:t>. https://www.science.org.</w:t>
      </w:r>
    </w:p>
    <w:p>
      <w:pPr>
        <w:pStyle w:val="Bibliography1"/>
        <w:rPr/>
      </w:pPr>
      <w:r>
        <w:rPr/>
        <w:t xml:space="preserve">Nik-Zainal, Serena, Ludmil B. Alexandrov, David C. Wedge, et al. 2012. ‘Mutational Processes Molding the Genomes of 21 Breast Cancers’. </w:t>
      </w:r>
      <w:r>
        <w:rPr>
          <w:i/>
        </w:rPr>
        <w:t>Cell</w:t>
      </w:r>
      <w:r>
        <w:rPr/>
        <w:t xml:space="preserve"> 149 (5): 979–93. https://doi.org/10.1016/j.cell.2012.04.024.</w:t>
      </w:r>
    </w:p>
    <w:p>
      <w:pPr>
        <w:pStyle w:val="Bibliography1"/>
        <w:rPr/>
      </w:pPr>
      <w:r>
        <w:rPr/>
        <w:t xml:space="preserve">Poon, Song Ling, Mi Ni Huang, Yang Choo, et al. 2015. ‘Mutation Signatures Implicate Aristolochic Acid in Bladder Cancer Development’. </w:t>
      </w:r>
      <w:r>
        <w:rPr>
          <w:i/>
        </w:rPr>
        <w:t>Genome Medicine</w:t>
      </w:r>
      <w:r>
        <w:rPr/>
        <w:t xml:space="preserve"> 7 (1): 38. https://doi.org/10.1186/s13073-015-0161-3.</w:t>
      </w:r>
    </w:p>
    <w:p>
      <w:pPr>
        <w:pStyle w:val="Bibliography1"/>
        <w:rPr/>
      </w:pPr>
      <w:r>
        <w:rPr/>
        <w:t xml:space="preserve">Poon, Song Ling, See-Tong Pang, John R. McPherson, et al. 2013. ‘Genome-Wide Mutational Signatures of Aristolochic Acid and Its Application as a Screening Tool’. </w:t>
      </w:r>
      <w:r>
        <w:rPr>
          <w:i/>
        </w:rPr>
        <w:t>Science Translational Medicine</w:t>
      </w:r>
      <w:r>
        <w:rPr/>
        <w:t xml:space="preserve"> 5 (197). https://doi.org/10.1126/scitranslmed.3006086.</w:t>
      </w:r>
    </w:p>
    <w:p>
      <w:pPr>
        <w:pStyle w:val="Bibliography1"/>
        <w:rPr/>
      </w:pPr>
      <w:r>
        <w:rPr/>
        <w:t xml:space="preserve">Reijns, Martin A. M., David A. Parry, Thomas C. Williams, et al. 2022. ‘Signatures of TOP1 Transcription-Associated Mutagenesis in Cancer and Germline’. </w:t>
      </w:r>
      <w:r>
        <w:rPr>
          <w:i/>
        </w:rPr>
        <w:t>Nature</w:t>
      </w:r>
      <w:r>
        <w:rPr/>
        <w:t xml:space="preserve"> 602 (7898): 623–31. https://doi.org/10.1038/s41586-022-04403-y.</w:t>
      </w:r>
    </w:p>
    <w:p>
      <w:pPr>
        <w:pStyle w:val="Bibliography1"/>
        <w:rPr/>
      </w:pPr>
      <w:r>
        <w:rPr/>
        <w:t xml:space="preserve">Riva, Laura, Arun R. Pandiri, Yun Rose Li, et al. 2020. ‘The Mutational Signature Profile of Known and Suspected Human Carcinogens in Mice’. </w:t>
      </w:r>
      <w:r>
        <w:rPr>
          <w:i/>
        </w:rPr>
        <w:t>Nature Genetics</w:t>
      </w:r>
      <w:r>
        <w:rPr/>
        <w:t xml:space="preserve"> 52 (11): 1189–97. https://doi.org/10.1038/s41588-020-0692-4.</w:t>
      </w:r>
      <w:bookmarkEnd w:id="18"/>
    </w:p>
    <w:p>
      <w:pPr>
        <w:pStyle w:val="Normal"/>
        <w:spacing w:before="0" w:after="160"/>
        <w:rPr/>
      </w:pPr>
      <w:r>
        <w:rPr/>
      </w:r>
    </w:p>
    <w:sectPr>
      <w:footerReference w:type="even" r:id="rId15"/>
      <w:footerReference w:type="default" r:id="rId16"/>
      <w:footerReference w:type="first" r:id="rId17"/>
      <w:type w:val="nextPage"/>
      <w:pgSz w:w="12240" w:h="15840"/>
      <w:pgMar w:left="1440" w:right="1440" w:gutter="0" w:header="0" w:top="1440" w:footer="720" w:bottom="1440"/>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Mo Liu" w:date="2026-03-24T10:49:00Z" w:initials="ML">
    <w:p>
      <w:pPr>
        <w:overflowPunct w:val="false"/>
        <w:spacing w:before="0" w:after="0" w:lineRule="auto" w:line="240"/>
        <w:rPr/>
      </w:pPr>
      <w:r>
        <w:annotationRef/>
      </w:r>
      <w:r>
        <w:rPr>
          <w:rFonts w:eastAsia="宋体" w:cs="Noto Sans Arabic UI" w:ascii="Liberation Serif" w:hAnsi="Liberation Serif"/>
          <w:sz w:val="22"/>
          <w:szCs w:val="22"/>
          <w:lang w:eastAsia="en-US" w:bidi="en-US"/>
        </w:rPr>
        <w:t>The 172 approach theoretically would have strong concordance. Do we need to show this?</w:t>
      </w:r>
    </w:p>
  </w:comment>
  <w:comment w:id="1" w:author="Mo Liu" w:date="2026-04-03T21:55:00Z" w:initials="ML">
    <w:p>
      <w:pPr>
        <w:overflowPunct w:val="false"/>
        <w:spacing w:before="0" w:after="0" w:lineRule="auto" w:line="240"/>
        <w:rPr/>
      </w:pPr>
      <w:r>
        <w:annotationRef/>
      </w:r>
      <w:r>
        <w:rPr>
          <w:rFonts w:cs="Noto Sans Arabic UI" w:eastAsia="宋体" w:ascii="Calibri" w:hAnsi="Calibri"/>
          <w:sz w:val="22"/>
          <w:szCs w:val="22"/>
        </w:rPr>
        <w:t>Figure 5 shows C_ID14’s high correlation with SBS93, the TSB further supports its formation due to DNA adduct</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Times New Roman">
    <w:charset w:val="01" w:characterSet="utf-8"/>
    <w:family w:val="roman"/>
    <w:pitch w:val="variable"/>
  </w:font>
  <w:font w:name="Segoe UI">
    <w:charset w:val="01" w:characterSet="utf-8"/>
    <w:family w:val="swiss"/>
    <w:pitch w:val="variable"/>
  </w:font>
  <w:font w:name="Courier New">
    <w:charset w:val="01" w:characterSet="utf-8"/>
    <w:family w:val="swiss"/>
    <w:pitch w:val="variable"/>
  </w:font>
  <w:font w:name="OpenSymbol">
    <w:altName w:val="Arial Unicode MS"/>
    <w:charset w:val="01" w:characterSet="utf-8"/>
    <w:family w:val="swiss"/>
    <w:pitch w:val="variable"/>
  </w:font>
  <w:font w:name="Liberation Sans">
    <w:altName w:val="Arial"/>
    <w:charset w:val="01" w:characterSet="utf-8"/>
    <w:family w:val="swiss"/>
    <w:pitch w:val="variable"/>
  </w:font>
  <w:font w:name="Courier New">
    <w:charset w:val="01" w:characterSet="utf-8"/>
    <w:family w:val="roman"/>
    <w:pitch w:val="variable"/>
  </w:font>
  <w:font w:name="宋体">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napToGrid w:val="false"/>
      <w:spacing w:lineRule="auto" w:line="240"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end"/>
      <w:rPr/>
    </w:pPr>
    <w:r>
      <w:rPr/>
      <w:t xml:space="preserve">Page </w:t>
    </w:r>
    <w:r>
      <w:rPr/>
      <w:fldChar w:fldCharType="begin"/>
    </w:r>
    <w:r>
      <w:rPr/>
      <w:instrText xml:space="preserve"> PAGE </w:instrText>
    </w:r>
    <w:r>
      <w:rPr/>
      <w:fldChar w:fldCharType="separate"/>
    </w:r>
    <w:r>
      <w:rPr/>
      <w:t>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end"/>
      <w:rPr/>
    </w:pPr>
    <w:r>
      <w:rPr/>
      <w:t xml:space="preserve">Page </w:t>
    </w:r>
    <w:r>
      <w:rPr/>
      <w:fldChar w:fldCharType="begin"/>
    </w:r>
    <w:r>
      <w:rPr/>
      <w:instrText xml:space="preserve"> PAGE </w:instrText>
    </w:r>
    <w:r>
      <w:rPr/>
      <w:fldChar w:fldCharType="separate"/>
    </w:r>
    <w:r>
      <w:rPr/>
      <w:t>0</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num w:numId="1">
    <w:abstractNumId w:val="1"/>
  </w:num>
  <w:num w:numId="2">
    <w:abstractNumId w:val="2"/>
  </w:num>
</w:numbering>
</file>

<file path=word/settings.xml><?xml version="1.0" encoding="utf-8"?>
<w:settings xmlns:w="http://schemas.openxmlformats.org/wordprocessingml/2006/main">
  <w:zoom w:percent="11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Noto Sans Arabic UI"/>
        <w:sz w:val="22"/>
        <w:szCs w:val="22"/>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480" w:before="0" w:after="160"/>
      <w:ind w:firstLine="720"/>
      <w:jc w:val="start"/>
    </w:pPr>
    <w:rPr>
      <w:rFonts w:ascii="Times New Roman" w:hAnsi="Times New Roman" w:eastAsia="DejaVu Sans" w:cs="Times New Roman"/>
      <w:color w:val="auto"/>
      <w:kern w:val="0"/>
      <w:sz w:val="24"/>
      <w:szCs w:val="24"/>
      <w:lang w:val="en-US" w:eastAsia="zh-CN" w:bidi="ar-SA"/>
    </w:rPr>
  </w:style>
  <w:style w:type="paragraph" w:styleId="Heading1">
    <w:name w:val="heading 1"/>
    <w:basedOn w:val="Normal"/>
    <w:next w:val="Normal"/>
    <w:link w:val="Heading1Char"/>
    <w:uiPriority w:val="9"/>
    <w:qFormat/>
    <w:pPr>
      <w:keepNext w:val="true"/>
      <w:keepLines/>
      <w:spacing w:before="240" w:after="120"/>
      <w:ind w:hanging="0"/>
      <w:outlineLvl w:val="0"/>
    </w:pPr>
    <w:rPr>
      <w:b/>
      <w:bCs/>
    </w:rPr>
  </w:style>
  <w:style w:type="paragraph" w:styleId="Heading2">
    <w:name w:val="heading 2"/>
    <w:basedOn w:val="Normal"/>
    <w:next w:val="Normal"/>
    <w:link w:val="Heading2Char"/>
    <w:uiPriority w:val="9"/>
    <w:unhideWhenUsed/>
    <w:qFormat/>
    <w:pPr>
      <w:keepNext w:val="true"/>
      <w:keepLines/>
      <w:spacing w:before="40" w:after="0"/>
      <w:ind w:hanging="0"/>
      <w:outlineLvl w:val="1"/>
    </w:pPr>
    <w:rPr>
      <w:b/>
      <w:bCs/>
      <w:i/>
      <w:iCs/>
      <w:color w:themeColor="dark1" w:val="000000"/>
    </w:rPr>
  </w:style>
  <w:style w:type="paragraph" w:styleId="Heading3">
    <w:name w:val="heading 3"/>
    <w:basedOn w:val="Heading"/>
    <w:next w:val="BodyText"/>
    <w:qFormat/>
    <w:pPr>
      <w:numPr>
        <w:ilvl w:val="2"/>
        <w:numId w:val="2"/>
      </w:numPr>
      <w:spacing w:before="140" w:after="120"/>
      <w:outlineLvl w:val="2"/>
    </w:pPr>
    <w:rPr>
      <w:rFonts w:ascii="Times New Roman" w:hAnsi="Times New Roman"/>
      <w:b/>
      <w:bCs/>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qFormat/>
    <w:rPr>
      <w:sz w:val="18"/>
      <w:szCs w:val="18"/>
    </w:rPr>
  </w:style>
  <w:style w:type="character" w:styleId="FooterChar" w:customStyle="1">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themeColor="hyperlink" w:val="0563C1"/>
      <w:u w:val="single"/>
    </w:rPr>
  </w:style>
  <w:style w:type="character" w:styleId="UnresolvedMention">
    <w:name w:val="Unresolved Mention"/>
    <w:basedOn w:val="DefaultParagraphFont"/>
    <w:qFormat/>
    <w:rPr>
      <w:color w:val="605E5C"/>
      <w:shd w:fill="E1DFDD" w:val="clear"/>
    </w:rPr>
  </w:style>
  <w:style w:type="character" w:styleId="CommentReference">
    <w:name w:val="annotation reference"/>
    <w:basedOn w:val="DefaultParagraphFont"/>
    <w:qFormat/>
    <w:rPr>
      <w:sz w:val="21"/>
      <w:szCs w:val="21"/>
    </w:rPr>
  </w:style>
  <w:style w:type="character" w:styleId="CommentTextChar" w:customStyle="1">
    <w:name w:val="Comment Text Char"/>
    <w:basedOn w:val="DefaultParagraphFont"/>
    <w:link w:val="CommentText"/>
    <w:qFormat/>
    <w:rPr/>
  </w:style>
  <w:style w:type="character" w:styleId="CommentSubjectChar" w:customStyle="1">
    <w:name w:val="Comment Subject Char"/>
    <w:basedOn w:val="CommentTextChar"/>
    <w:link w:val="annotationsubject"/>
    <w:qFormat/>
    <w:rPr>
      <w:b/>
      <w:bCs/>
    </w:rPr>
  </w:style>
  <w:style w:type="character" w:styleId="BalloonTextChar" w:customStyle="1">
    <w:name w:val="Balloon Text Char"/>
    <w:basedOn w:val="DefaultParagraphFont"/>
    <w:link w:val="BalloonText"/>
    <w:qFormat/>
    <w:rPr>
      <w:rFonts w:ascii="Segoe UI" w:hAnsi="Segoe UI" w:cs="Segoe UI"/>
      <w:sz w:val="18"/>
      <w:szCs w:val="18"/>
    </w:rPr>
  </w:style>
  <w:style w:type="character" w:styleId="HTMLPreformattedChar" w:customStyle="1">
    <w:name w:val="HTML Preformatted Char"/>
    <w:basedOn w:val="DefaultParagraphFont"/>
    <w:link w:val="HTMLPreformatted"/>
    <w:qFormat/>
    <w:rPr>
      <w:rFonts w:ascii="Courier New" w:hAnsi="Courier New" w:cs="Courier New"/>
      <w:sz w:val="20"/>
      <w:szCs w:val="20"/>
    </w:rPr>
  </w:style>
  <w:style w:type="character" w:styleId="TitleChar" w:customStyle="1">
    <w:name w:val="Title Char"/>
    <w:basedOn w:val="DefaultParagraphFont"/>
    <w:link w:val="Title"/>
    <w:qFormat/>
    <w:rPr>
      <w:rFonts w:ascii="Times New Roman" w:hAnsi="Times New Roman" w:eastAsia="DejaVu Sans" w:cs="Times New Roman"/>
      <w:b/>
      <w:bCs/>
      <w:spacing w:val="-10"/>
      <w:kern w:val="2"/>
      <w:sz w:val="28"/>
      <w:szCs w:val="28"/>
    </w:rPr>
  </w:style>
  <w:style w:type="character" w:styleId="Heading1Char" w:customStyle="1">
    <w:name w:val="Heading 1 Char"/>
    <w:basedOn w:val="DefaultParagraphFont"/>
    <w:link w:val="Heading1"/>
    <w:qFormat/>
    <w:rPr>
      <w:rFonts w:ascii="Times New Roman" w:hAnsi="Times New Roman" w:eastAsia="DejaVu Sans" w:cs="Times New Roman"/>
      <w:b/>
      <w:bCs/>
      <w:sz w:val="24"/>
      <w:szCs w:val="24"/>
    </w:rPr>
  </w:style>
  <w:style w:type="character" w:styleId="FollowedHyperlink">
    <w:name w:val="FollowedHyperlink"/>
    <w:basedOn w:val="DefaultParagraphFont"/>
    <w:rPr>
      <w:color w:themeColor="followedHyperlink" w:val="954F72"/>
      <w:u w:val="single"/>
    </w:rPr>
  </w:style>
  <w:style w:type="character" w:styleId="normalfirstChar" w:customStyle="1">
    <w:name w:val="normal_first Char"/>
    <w:basedOn w:val="DefaultParagraphFont"/>
    <w:link w:val="normalfirst"/>
    <w:qFormat/>
    <w:rPr>
      <w:rFonts w:ascii="Times New Roman" w:hAnsi="Times New Roman" w:cs="Times New Roman"/>
      <w:sz w:val="24"/>
      <w:szCs w:val="24"/>
    </w:rPr>
  </w:style>
  <w:style w:type="character" w:styleId="Heading2Char" w:customStyle="1">
    <w:name w:val="Heading 2 Char"/>
    <w:basedOn w:val="DefaultParagraphFont"/>
    <w:link w:val="Heading2"/>
    <w:qFormat/>
    <w:rPr>
      <w:rFonts w:ascii="Times New Roman" w:hAnsi="Times New Roman" w:eastAsia="DejaVu Sans" w:cs="Times New Roman"/>
      <w:b/>
      <w:bCs/>
      <w:i/>
      <w:iCs/>
      <w:color w:themeColor="dark1" w:val="000000"/>
      <w:sz w:val="24"/>
      <w:szCs w:val="24"/>
    </w:rPr>
  </w:style>
  <w:style w:type="character" w:styleId="authorsandaffChar" w:customStyle="1">
    <w:name w:val="authors_and_aff Char"/>
    <w:basedOn w:val="normalfirstChar"/>
    <w:link w:val="authorsandaff"/>
    <w:qFormat/>
    <w:rPr>
      <w:rFonts w:ascii="Times New Roman" w:hAnsi="Times New Roman" w:cs="Times New Roman"/>
      <w:sz w:val="24"/>
      <w:szCs w:val="24"/>
    </w:rPr>
  </w:style>
  <w:style w:type="character" w:styleId="Bulletsuser" w:customStyle="1">
    <w:name w:val="Bullets (user)"/>
    <w:qFormat/>
    <w:rPr>
      <w:rFonts w:ascii="OpenSymbol" w:hAnsi="OpenSymbol" w:eastAsia="OpenSymbol" w:cs="OpenSymbol"/>
    </w:rPr>
  </w:style>
  <w:style w:type="character" w:styleId="LineNumber">
    <w:name w:val="line number"/>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rPr>
  </w:style>
  <w:style w:type="paragraph" w:styleId="Index" w:customStyle="1">
    <w:name w:val="Index"/>
    <w:basedOn w:val="Normal"/>
    <w:qFormat/>
    <w:pPr>
      <w:suppressLineNumbers/>
    </w:pPr>
    <w:rPr>
      <w:rFonts w:cs="Noto Sans Devanagari"/>
    </w:rPr>
  </w:style>
  <w:style w:type="paragraph" w:styleId="HeaderandFooter" w:customStyle="1">
    <w:name w:val="Header and Footer"/>
    <w:basedOn w:val="Normal"/>
    <w:qFormat/>
    <w:pPr/>
    <w:rPr/>
  </w:style>
  <w:style w:type="paragraph" w:styleId="Header">
    <w:name w:val="header"/>
    <w:basedOn w:val="Normal"/>
    <w:link w:val="HeaderChar"/>
    <w:pPr>
      <w:tabs>
        <w:tab w:val="clear" w:pos="720"/>
        <w:tab w:val="center" w:pos="4153" w:leader="none"/>
        <w:tab w:val="right" w:pos="8306" w:leader="none"/>
      </w:tabs>
      <w:snapToGrid w:val="false"/>
      <w:spacing w:lineRule="auto" w:line="240"/>
      <w:jc w:val="center"/>
    </w:pPr>
    <w:rPr>
      <w:sz w:val="18"/>
      <w:szCs w:val="18"/>
    </w:rPr>
  </w:style>
  <w:style w:type="paragraph" w:styleId="Footer">
    <w:name w:val="footer"/>
    <w:basedOn w:val="Normal"/>
    <w:link w:val="FooterChar"/>
    <w:pPr>
      <w:tabs>
        <w:tab w:val="clear" w:pos="720"/>
        <w:tab w:val="center" w:pos="4153" w:leader="none"/>
        <w:tab w:val="right" w:pos="8306" w:leader="none"/>
      </w:tabs>
      <w:snapToGrid w:val="false"/>
      <w:spacing w:lineRule="auto" w:line="240"/>
    </w:pPr>
    <w:rPr>
      <w:sz w:val="18"/>
      <w:szCs w:val="18"/>
    </w:rPr>
  </w:style>
  <w:style w:type="paragraph" w:styleId="CommentText">
    <w:name w:val="annotation text"/>
    <w:basedOn w:val="Normal"/>
    <w:link w:val="CommentTextChar"/>
    <w:pPr/>
    <w:rPr/>
  </w:style>
  <w:style w:type="paragraph" w:styleId="annotationsubject">
    <w:name w:val="annotation subject"/>
    <w:basedOn w:val="CommentText"/>
    <w:next w:val="CommentText"/>
    <w:link w:val="CommentSubjectChar"/>
    <w:qFormat/>
    <w:pPr/>
    <w:rPr>
      <w:b/>
      <w:bCs/>
    </w:rPr>
  </w:style>
  <w:style w:type="paragraph" w:styleId="BalloonText">
    <w:name w:val="Balloon Text"/>
    <w:basedOn w:val="Normal"/>
    <w:link w:val="BalloonTextChar"/>
    <w:qFormat/>
    <w:pPr>
      <w:spacing w:lineRule="auto" w:line="240" w:before="0" w:after="0"/>
    </w:pPr>
    <w:rPr>
      <w:rFonts w:ascii="Segoe UI" w:hAnsi="Segoe UI" w:cs="Segoe UI"/>
      <w:sz w:val="18"/>
      <w:szCs w:val="18"/>
    </w:rPr>
  </w:style>
  <w:style w:type="paragraph" w:styleId="Revision">
    <w:name w:val="Revision"/>
    <w:qFormat/>
    <w:pPr>
      <w:widowControl/>
      <w:suppressAutoHyphens w:val="true"/>
      <w:bidi w:val="0"/>
      <w:spacing w:before="0" w:after="0"/>
      <w:jc w:val="start"/>
    </w:pPr>
    <w:rPr>
      <w:rFonts w:eastAsia="DejaVu Sans" w:ascii="Calibri" w:hAnsi="Calibri" w:cs="Noto Sans Arabic UI"/>
      <w:color w:val="auto"/>
      <w:kern w:val="0"/>
      <w:sz w:val="22"/>
      <w:szCs w:val="22"/>
      <w:lang w:val="en-US" w:eastAsia="zh-CN" w:bidi="ar-SA"/>
    </w:rPr>
  </w:style>
  <w:style w:type="paragraph" w:styleId="Bibliography">
    <w:name w:val="Bibliography"/>
    <w:basedOn w:val="Normal"/>
    <w:next w:val="Normal"/>
    <w:qFormat/>
    <w:pPr>
      <w:spacing w:lineRule="auto" w:line="240" w:before="0" w:after="240"/>
      <w:ind w:hanging="720" w:start="720"/>
    </w:pPr>
    <w:rPr/>
  </w:style>
  <w:style w:type="paragraph" w:styleId="HTMLPreformatted">
    <w:name w:val="HTML Preformatted"/>
    <w:basedOn w:val="Normal"/>
    <w:link w:val="HTMLPreformattedChar"/>
    <w:qFormat/>
    <w:pPr/>
    <w:rPr>
      <w:rFonts w:ascii="Courier New" w:hAnsi="Courier New" w:cs="Courier New"/>
      <w:sz w:val="20"/>
      <w:szCs w:val="20"/>
    </w:rPr>
  </w:style>
  <w:style w:type="paragraph" w:styleId="Title">
    <w:name w:val="Title"/>
    <w:basedOn w:val="Normal"/>
    <w:next w:val="Normal"/>
    <w:link w:val="TitleChar"/>
    <w:uiPriority w:val="10"/>
    <w:qFormat/>
    <w:pPr>
      <w:spacing w:lineRule="auto" w:line="240" w:before="0" w:after="240"/>
      <w:ind w:hanging="0"/>
      <w:contextualSpacing/>
    </w:pPr>
    <w:rPr>
      <w:b/>
      <w:bCs/>
      <w:spacing w:val="-10"/>
      <w:kern w:val="2"/>
      <w:sz w:val="28"/>
      <w:szCs w:val="28"/>
    </w:rPr>
  </w:style>
  <w:style w:type="paragraph" w:styleId="ListParagraph">
    <w:name w:val="List Paragraph"/>
    <w:basedOn w:val="Normal"/>
    <w:qFormat/>
    <w:pPr>
      <w:ind w:firstLineChars="200"/>
    </w:pPr>
    <w:rPr/>
  </w:style>
  <w:style w:type="paragraph" w:styleId="normalfirst" w:customStyle="1">
    <w:name w:val="normal_first"/>
    <w:basedOn w:val="Normal"/>
    <w:link w:val="normalfirstChar"/>
    <w:qFormat/>
    <w:pPr>
      <w:ind w:hanging="0"/>
    </w:pPr>
    <w:rPr/>
  </w:style>
  <w:style w:type="paragraph" w:styleId="authorsandaff" w:customStyle="1">
    <w:name w:val="authors_and_aff"/>
    <w:basedOn w:val="normalfirst"/>
    <w:link w:val="authorsandaffChar"/>
    <w:qFormat/>
    <w:pPr>
      <w:spacing w:lineRule="auto" w:line="240" w:before="0" w:after="120"/>
    </w:pPr>
    <w:rPr/>
  </w:style>
  <w:style w:type="paragraph" w:styleId="Comment" w:customStyle="1">
    <w:name w:val="Comment"/>
    <w:basedOn w:val="Normal"/>
    <w:qFormat/>
    <w:pPr>
      <w:spacing w:lineRule="auto" w:line="240" w:before="56" w:after="0"/>
      <w:ind w:hanging="0" w:start="57" w:end="57"/>
    </w:pPr>
    <w:rPr>
      <w:sz w:val="20"/>
      <w:szCs w:val="20"/>
    </w:rPr>
  </w:style>
  <w:style w:type="paragraph" w:styleId="Bibliography1" w:customStyle="1">
    <w:name w:val="Bibliography 1"/>
    <w:basedOn w:val="Index"/>
    <w:qFormat/>
    <w:pPr>
      <w:tabs>
        <w:tab w:val="clear" w:pos="720"/>
        <w:tab w:val="right" w:pos="9360" w:leader="dot"/>
      </w:tabs>
      <w:ind w:hanging="0"/>
    </w:pPr>
    <w:rPr/>
  </w:style>
  <w:style w:type="paragraph" w:styleId="NormalWeb">
    <w:name w:val="Normal (Web)"/>
    <w:basedOn w:val="Normal"/>
    <w:uiPriority w:val="99"/>
    <w:semiHidden/>
    <w:unhideWhenUsed/>
    <w:qFormat/>
    <w:rsid w:val="00d2057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o.liu@gzhmu.edu.cn" TargetMode="External"/><Relationship Id="rId3" Type="http://schemas.openxmlformats.org/officeDocument/2006/relationships/hyperlink" Target="https://share.google/aimode/QKRo26NUhoR9S8WBd" TargetMode="External"/><Relationship Id="rId4" Type="http://schemas.openxmlformats.org/officeDocument/2006/relationships/hyperlink" Target="https://share.google/aimode/WwQBtrZhnQtX3IRmf" TargetMode="External"/><Relationship Id="rId5" Type="http://schemas.openxmlformats.org/officeDocument/2006/relationships/hyperlink" Target="https://signal.mutationalsignatures.com/explore/main/cancer/signatures?mutationType=3&amp;study=7" TargetMode="External"/><Relationship Id="rId6" Type="http://schemas.openxmlformats.org/officeDocument/2006/relationships/hyperlink" Target="https://www.sciencedirect.com/science/article/pii/S2211124722002996" TargetMode="External"/><Relationship Id="rId7" Type="http://schemas.openxmlformats.org/officeDocument/2006/relationships/hyperlink" Target="https://share.google/aimode/iNBDfopq5IisBu9TY" TargetMode="External"/><Relationship Id="rId8" Type="http://schemas.openxmlformats.org/officeDocument/2006/relationships/hyperlink" Target="https://dcc.icgc.org/releases/current/Projects/" TargetMode="External"/><Relationship Id="rId9" Type="http://schemas.openxmlformats.org/officeDocument/2006/relationships/hyperlink" Target="https://cancer.sanger.ac.uk/cosmic/census?tier=1" TargetMode="External"/><Relationship Id="rId10" Type="http://schemas.openxmlformats.org/officeDocument/2006/relationships/hyperlink" Target="https://cancer.sanger.ac.uk/signatures/id/" TargetMode="External"/><Relationship Id="rId11" Type="http://schemas.openxmlformats.org/officeDocument/2006/relationships/hyperlink" Target="https://bmcbioinformatics.biomedcentral.com/articles/10.1186/s12859-020-03772-3" TargetMode="External"/><Relationship Id="rId12" Type="http://schemas.openxmlformats.org/officeDocument/2006/relationships/hyperlink" Target="https://doi.org/10.1016/j.celrep.2023.112930" TargetMode="External"/><Relationship Id="rId13" Type="http://schemas.openxmlformats.org/officeDocument/2006/relationships/hyperlink" Target="https://hgdownload.cse.ucsc.edu/goldenPath/hg19/encodeDCC/wgEncodeUwRepliSeq/" TargetMode="External"/><Relationship Id="rId14" Type="http://schemas.openxmlformats.org/officeDocument/2006/relationships/hyperlink" Target="https://genomebiology.biomedcentral.com/articles/10.1186/s13059-018-1509-y" TargetMode="Externa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oter" Target="footer3.xml"/><Relationship Id="rId18" Type="http://schemas.openxmlformats.org/officeDocument/2006/relationships/comments" Target="comments.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黑体" pitchFamily="0" charset="1"/>
        <a:cs typeface="DejaVu Sans" pitchFamily="0" charset="1"/>
      </a:majorFont>
      <a:minorFont>
        <a:latin typeface="Arial" pitchFamily="0" charset="1"/>
        <a:ea typeface="宋体"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52</TotalTime>
  <Application>LibreOffice/26.2.2.2$Linux_X86_64 LibreOffice_project/620$Build-2</Application>
  <AppVersion>15.0000</AppVersion>
  <Pages>29</Pages>
  <Words>6707</Words>
  <Characters>40972</Characters>
  <CharactersWithSpaces>47559</CharactersWithSpaces>
  <Paragraphs>126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2026-04-03T13:56:00Z</dcterms:created>
  <dc:creator>Mo Liu</dc:creator>
  <dc:description/>
  <dc:language>en-US</dc:language>
  <cp:lastModifiedBy/>
  <cp:lastPrinted>2025-06-06T09:23:00Z</cp:lastPrinted>
  <dcterms:modified xsi:type="dcterms:W3CDTF">2026-04-03T12:48:01Z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BREF_0R4W6QbbYRxt_1">
    <vt:lpwstr>ZOTERO_ITEM CSL_CITATION {"citationID":"Y5SdV6kI","properties":{"formattedCitation":"(Koh et al. 2025b)","plainCitation":"(Koh et al. 2025b)","noteIndex":0},"citationItems":[{"id":11805,"uris":["http://zotero.org/groups/6195561/items/NPIKTAJU"],"itemData"</vt:lpwstr>
  </property>
  <property fmtid="{D5CDD505-2E9C-101B-9397-08002B2CF9AE}" pid="4" name="ZOTERO_BREF_0R4W6QbbYRxt_10">
    <vt:lpwstr>"},{"family":"Memari","given":"Yasin"},{"family":"Shooter","given":"Scott"},{"family":"Czarnecki","given":"Jan"},{"family":"Brown","given":"Matthew Arthur"},{"family":"Davies","given":"Helen Ruth"},{"family":"Zou","given":"Xueqing"},{"family":"Nik-Zainal"</vt:lpwstr>
  </property>
  <property fmtid="{D5CDD505-2E9C-101B-9397-08002B2CF9AE}" pid="5" name="ZOTERO_BREF_0R4W6QbbYRxt_11">
    <vt:lpwstr>,"given":"Serena"}],"accessed":{"date-parts":[["2025",5,13]]},"issued":{"date-parts":[["2025",4,10]]}}}],"schema":"https://github.com/citation-style-language/schema/raw/master/csl-citation.json"}</vt:lpwstr>
  </property>
  <property fmtid="{D5CDD505-2E9C-101B-9397-08002B2CF9AE}" pid="6" name="ZOTERO_BREF_0R4W6QbbYRxt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7" name="ZOTERO_BREF_0R4W6QbbYRxt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8" name="ZOTERO_BREF_0R4W6QbbYRxt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9" name="ZOTERO_BREF_0R4W6QbbYRxt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10" name="ZOTERO_BREF_0R4W6QbbYRxt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11" name="ZOTERO_BREF_0R4W6QbbYRxt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12" name="ZOTERO_BREF_0R4W6QbbYRxt_8">
    <vt:lpwstr>":[{"family":"Koh","given":"Gene Ching Chiek"},{"family":"Nanda","given":"Arjun Scott"},{"family":"Rinaldi","given":"Giuseppe"},{"family":"Boushaki","given":"Soraya"},{"family":"Degasperi","given":"Andrea"},{"family":"Badja","given":"Cherif"},{"family":"P</vt:lpwstr>
  </property>
  <property fmtid="{D5CDD505-2E9C-101B-9397-08002B2CF9AE}" pid="13" name="ZOTERO_BREF_0R4W6QbbYRxt_9">
    <vt:lpwstr>regnall","given":"Andrew Marcel"},{"family":"Zhao","given":"Salome Jingchen"},{"family":"Chmelova","given":"Lucia"},{"family":"Black","given":"Daniella"},{"family":"Heskin","given":"Laura"},{"family":"Dias","given":"João"},{"family":"Young","given":"Jamie</vt:lpwstr>
  </property>
  <property fmtid="{D5CDD505-2E9C-101B-9397-08002B2CF9AE}" pid="14" name="ZOTERO_BREF_2bTJlJjriYWb_1">
    <vt:lpwstr>ZOTERO_ITEM CSL_CITATION {"citationID":"41t492Fr","properties":{"formattedCitation":"(Koh et al. 2025b)","plainCitation":"(Koh et al. 2025b)","dontUpdate":true,"noteIndex":0},"citationItems":[{"id":11805,"uris":["http://zotero.org/groups/6195561/items/NPI</vt:lpwstr>
  </property>
  <property fmtid="{D5CDD505-2E9C-101B-9397-08002B2CF9AE}" pid="15" name="ZOTERO_BREF_2bTJlJjriYWb_10">
    <vt:lpwstr>ng","given":"Jamie"},{"family":"Memari","given":"Yasin"},{"family":"Shooter","given":"Scott"},{"family":"Czarnecki","given":"Jan"},{"family":"Brown","given":"Matthew Arthur"},{"family":"Davies","given":"Helen Ruth"},{"family":"Zou","given":"Xueqing"},{"fa</vt:lpwstr>
  </property>
  <property fmtid="{D5CDD505-2E9C-101B-9397-08002B2CF9AE}" pid="16" name="ZOTERO_BREF_2bTJlJjriYWb_11">
    <vt:lpwstr>mily":"Nik-Zainal","given":"Serena"}],"accessed":{"date-parts":[["2025",5,13]]},"issued":{"date-parts":[["2025",4,10]]}}}],"schema":"https://github.com/citation-style-language/schema/raw/master/csl-citation.json"}</vt:lpwstr>
  </property>
  <property fmtid="{D5CDD505-2E9C-101B-9397-08002B2CF9AE}" pid="17" name="ZOTERO_BREF_2bTJlJjriYWb_2">
    <vt:lpwstr>KTAJU"],"itemData":{"id":11805,"type":"article-journal","abstract":"Abstract\n            Despite their deleterious effects, small insertions and deletions (InDels) have received far less attention than substitutions. Here we generated isogenic CRISPR-edi</vt:lpwstr>
  </property>
  <property fmtid="{D5CDD505-2E9C-101B-9397-08002B2CF9AE}" pid="18" name="ZOTERO_BREF_2bTJlJjriYWb_3">
    <vt:lpwstr>ted human cellular models of postreplicative repair dysfunction (PRRd), including individual and combined gene edits of DNA mismatch repair (MMR) and replicative polymerases (Pol ε and Pol δ). Unique, diverse InDel mutational footprints were revealed. How</vt:lpwstr>
  </property>
  <property fmtid="{D5CDD505-2E9C-101B-9397-08002B2CF9AE}" pid="19" name="ZOTERO_BREF_2bTJlJjriYWb_4">
    <vt:lpwstr>ever, the prevailing InDel classification framework was unable to discriminate these InDel signatures from background mutagenesis and from each other. To address this, we developed an alternative InDel classification system that considers flanking sequenc</vt:lpwstr>
  </property>
  <property fmtid="{D5CDD505-2E9C-101B-9397-08002B2CF9AE}" pid="20" name="ZOTERO_BREF_2bTJlJjriYWb_5">
    <vt:lpwstr>es and informative motifs (for example, longer homopolymers), enabling unambiguous InDel classification into 89 subtypes. Through focused characterization of seven tumor types from the 100,000 Genomes Project, we uncovered 37 InDel signatures; 27 were new</vt:lpwstr>
  </property>
  <property fmtid="{D5CDD505-2E9C-101B-9397-08002B2CF9AE}" pid="21" name="ZOTERO_BREF_2bTJlJjriYWb_6">
    <vt:lpwstr>. In addition to unveiling previously hidden biological insights, we also developed PRRDetect—a highly specific classifier of PRRd status in tumors, with potential implications for immunotherapies.","container-title":"Nature Genetics","DOI":"10.1038/s4158</vt:lpwstr>
  </property>
  <property fmtid="{D5CDD505-2E9C-101B-9397-08002B2CF9AE}" pid="22" name="ZOTERO_BREF_2bTJlJjriYWb_7">
    <vt:lpwstr>8-025-02152-y","ISSN":"1061-4036, 1546-1718","journalAbbreviation":"Nat Genet","language":"en","source":"DOI.org (Crossref)","title":"A redefined InDel taxonomy provides insights into mutational signatures","URL":"https://www.nature.com/articles/s41588-02</vt:lpwstr>
  </property>
  <property fmtid="{D5CDD505-2E9C-101B-9397-08002B2CF9AE}" pid="23" name="ZOTERO_BREF_2bTJlJjriYWb_8">
    <vt:lpwstr>5-02152-y","author":[{"family":"Koh","given":"Gene Ching Chiek"},{"family":"Nanda","given":"Arjun Scott"},{"family":"Rinaldi","given":"Giuseppe"},{"family":"Boushaki","given":"Soraya"},{"family":"Degasperi","given":"Andrea"},{"family":"Badja","given":"Che</vt:lpwstr>
  </property>
  <property fmtid="{D5CDD505-2E9C-101B-9397-08002B2CF9AE}" pid="24" name="ZOTERO_BREF_2bTJlJjriYWb_9">
    <vt:lpwstr>rif"},{"family":"Pregnall","given":"Andrew Marcel"},{"family":"Zhao","given":"Salome Jingchen"},{"family":"Chmelova","given":"Lucia"},{"family":"Black","given":"Daniella"},{"family":"Heskin","given":"Laura"},{"family":"Dias","given":"João"},{"family":"You</vt:lpwstr>
  </property>
  <property fmtid="{D5CDD505-2E9C-101B-9397-08002B2CF9AE}" pid="25" name="ZOTERO_BREF_6zFIi2vPZWZ4_1">
    <vt:lpwstr>ZOTERO_ITEM CSL_CITATION {"citationID":"pH8LYyTk","properties":{"formattedCitation":"(Koh et al. 2025a)","plainCitation":"(Koh et al. 2025a)","dontUpdate":true,"noteIndex":0},"citationItems":[{"id":"hrQZjRzN/xQVQzbmM","uris":["http://zotero.org/users/1485</vt:lpwstr>
  </property>
  <property fmtid="{D5CDD505-2E9C-101B-9397-08002B2CF9AE}" pid="26" name="ZOTERO_BREF_6zFIi2vPZWZ4_10">
    <vt:lpwstr>iven":"João"},{"family":"Young","given":"Jamie"},{"family":"Memari","given":"Yasin"},{"family":"Shooter","given":"Scott"},{"family":"Czarnecki","given":"Jan"},{"family":"Brown","given":"Matthew Arthur"},{"family":"Davies","given":"Helen Ruth"},{"family":"</vt:lpwstr>
  </property>
  <property fmtid="{D5CDD505-2E9C-101B-9397-08002B2CF9AE}" pid="27" name="ZOTERO_BREF_6zFIi2vPZWZ4_11">
    <vt:lpwstr>Zou","given":"Xueqing"},{"family":"Nik-Zainal","given":"Serena"}],"accessed":{"date-parts":[["2025",5,14]]},"issued":{"date-parts":[["2025",4,10]]}}}],"schema":"https://github.com/citation-style-language/schema/raw/master/csl-citation.json"}</vt:lpwstr>
  </property>
  <property fmtid="{D5CDD505-2E9C-101B-9397-08002B2CF9AE}" pid="28" name="ZOTERO_BREF_6zFIi2vPZWZ4_2">
    <vt:lpwstr>8941/items/TMR7S8H6"],"itemData":{"id":"LEYrocS4/kRAIYHGi","type":"article-journal","abstract":"Abstract\n            Despite their deleterious effects, small insertions and deletions (InDels) have received far less attention than substitutions. Here we g</vt:lpwstr>
  </property>
  <property fmtid="{D5CDD505-2E9C-101B-9397-08002B2CF9AE}" pid="29" name="ZOTERO_BREF_6zFIi2vPZWZ4_3">
    <vt:lpwstr>enerated isogenic CRISPR-edited human cellular models of postreplicative repair dysfunction (PRRd), including individual and combined gene edits of DNA mismatch repair (MMR) and replicative polymerases (Pol ε and Pol δ). Unique, diverse InDel mutational f</vt:lpwstr>
  </property>
  <property fmtid="{D5CDD505-2E9C-101B-9397-08002B2CF9AE}" pid="30" name="ZOTERO_BREF_6zFIi2vPZWZ4_4">
    <vt:lpwstr>ootprints were revealed. However, the prevailing InDel classification framework was unable to discriminate these InDel signatures from background mutagenesis and from each other. To address this, we developed an alternative InDel classification system tha</vt:lpwstr>
  </property>
  <property fmtid="{D5CDD505-2E9C-101B-9397-08002B2CF9AE}" pid="31" name="ZOTERO_BREF_6zFIi2vPZWZ4_5">
    <vt:lpwstr>t considers flanking sequences and informative motifs (for example, longer homopolymers), enabling unambiguous InDel classification into 89 subtypes. Through focused characterization of seven tumor types from the 100,000 Genomes Project, we uncovered 37 I</vt:lpwstr>
  </property>
  <property fmtid="{D5CDD505-2E9C-101B-9397-08002B2CF9AE}" pid="32" name="ZOTERO_BREF_6zFIi2vPZWZ4_6">
    <vt:lpwstr>nDel signatures; 27 were new. In addition to unveiling previously hidden biological insights, we also developed PRRDetect—a highly specific classifier of PRRd status in tumors, with potential implications for immunotherapies.","container-title":"Nature Ge</vt:lpwstr>
  </property>
  <property fmtid="{D5CDD505-2E9C-101B-9397-08002B2CF9AE}" pid="33" name="ZOTERO_BREF_6zFIi2vPZWZ4_7">
    <vt:lpwstr>netics","DOI":"10.1038/s41588-025-02152-y","ISSN":"1061-4036, 1546-1718","journalAbbreviation":"Nat Genet","language":"en","source":"DOI.org (Crossref)","title":"A redefined InDel taxonomy provides insights into mutational signatures","URL":"https://www.n</vt:lpwstr>
  </property>
  <property fmtid="{D5CDD505-2E9C-101B-9397-08002B2CF9AE}" pid="34" name="ZOTERO_BREF_6zFIi2vPZWZ4_8">
    <vt:lpwstr>ature.com/articles/s41588-025-02152-y","author":[{"family":"Koh","given":"Gene Ching Chiek"},{"family":"Nanda","given":"Arjun Scott"},{"family":"Rinaldi","given":"Giuseppe"},{"family":"Boushaki","given":"Soraya"},{"family":"Degasperi","given":"Andrea"},{"</vt:lpwstr>
  </property>
  <property fmtid="{D5CDD505-2E9C-101B-9397-08002B2CF9AE}" pid="35" name="ZOTERO_BREF_6zFIi2vPZWZ4_9">
    <vt:lpwstr>family":"Badja","given":"Cherif"},{"family":"Pregnall","given":"Andrew Marcel"},{"family":"Zhao","given":"Salome Jingchen"},{"family":"Chmelova","given":"Lucia"},{"family":"Black","given":"Daniella"},{"family":"Heskin","given":"Laura"},{"family":"Dias","g</vt:lpwstr>
  </property>
  <property fmtid="{D5CDD505-2E9C-101B-9397-08002B2CF9AE}" pid="36" name="ZOTERO_BREF_97iR0u2ckHXQ_1">
    <vt:lpwstr>ZOTERO_ITEM CSL_CITATION {"citationID":"jG8gd0B6","properties":{"formattedCitation":"(Boot et al. 2018; Huang et al. 2017; Kucab et al. 2019; Caipa Garcia et al. 2024; Riva et al. 2020)","plainCitation":"(Boot et al. 2018; Huang et al. 2017; Kucab et al. </vt:lpwstr>
  </property>
  <property fmtid="{D5CDD505-2E9C-101B-9397-08002B2CF9AE}" pid="37" name="ZOTERO_BREF_97iR0u2ckHXQ_10">
    <vt:lpwstr>t previous cisplatin exposure in human hepatocellular carcinomas and esophageal adenocarcinomas with high confidence.","container-title":"Genome Research","DOI":"10.1101/gr.230219.117","ISSN":"15495469","issue":"5","note":"PMID: 29632087\npublisher: Cold </vt:lpwstr>
  </property>
  <property fmtid="{D5CDD505-2E9C-101B-9397-08002B2CF9AE}" pid="38" name="ZOTERO_BREF_97iR0u2ckHXQ_11">
    <vt:lpwstr>Spring Harbor Laboratory Press","page":"654-665","title":"In-depth characterization of the cisplatin mutational signature in human cell lines and in esophageal and liver tumors","volume":"28","author":[{"family":"Boot","given":"Arnoud"},{"family":"Huang",</vt:lpwstr>
  </property>
  <property fmtid="{D5CDD505-2E9C-101B-9397-08002B2CF9AE}" pid="39" name="ZOTERO_BREF_97iR0u2ckHXQ_12">
    <vt:lpwstr>"given":"Mi Ni"},{"family":"Ng","given":"Alvin W.T."},{"family":"Ho","given":"Szu Chi"},{"family":"Lim","given":"Jing Quan"},{"family":"Kawakami","given":"Yoshiiku"},{"family":"Chayama","given":"Kazuaki"},{"family":"Teh","given":"Bin Tean"},{"family":"Nak</vt:lpwstr>
  </property>
  <property fmtid="{D5CDD505-2E9C-101B-9397-08002B2CF9AE}" pid="40" name="ZOTERO_BREF_97iR0u2ckHXQ_13">
    <vt:lpwstr>agawa","given":"Hidewaki"},{"family":"Rozen","given":"Steven G."}],"issued":{"date-parts":[["2018",5,1]]}}},{"id":"hrQZjRzN/dk1I5EJB","uris":["http://zotero.org/users/14858941/items/Q53JF7HS"],"itemData":{"id":523,"type":"article-journal","abstract":"Afla</vt:lpwstr>
  </property>
  <property fmtid="{D5CDD505-2E9C-101B-9397-08002B2CF9AE}" pid="41" name="ZOTERO_BREF_97iR0u2ckHXQ_14">
    <vt:lpwstr>toxin B1 (AFB1) is a mutagen and IARC (International Agency for Research on Cancer) Group 1 carcinogen that causes hepatocellular carcinoma (HCC). Here, we present the first whole-genome data on the mutational signatures of AFB1 exposure from a total of &gt;</vt:lpwstr>
  </property>
  <property fmtid="{D5CDD505-2E9C-101B-9397-08002B2CF9AE}" pid="42" name="ZOTERO_BREF_97iR0u2ckHXQ_15">
    <vt:lpwstr>40,000 mutations in four experimental systems: two different human cell lines, in liver tumors in wild-type mice, and in mice that carried a hepatitis B surface antigen transgene-this to model the multiplicative effects of aflatoxin exposure and hepatitis</vt:lpwstr>
  </property>
  <property fmtid="{D5CDD505-2E9C-101B-9397-08002B2CF9AE}" pid="43" name="ZOTERO_BREF_97iR0u2ckHXQ_16">
    <vt:lpwstr> B in causing HCC. AFB1 mutational signatures from all four experimental systems were remarkably similar. We integrated the experimental mutational signatures with data from newly sequenced HCCs from Qidong County, China, a region of well-studied aflatoxi</vt:lpwstr>
  </property>
  <property fmtid="{D5CDD505-2E9C-101B-9397-08002B2CF9AE}" pid="44" name="ZOTERO_BREF_97iR0u2ckHXQ_17">
    <vt:lpwstr>n exposure. This indicated that COSMIC mutational signature 24, previously hypothesized to stem from aflatoxin exposure, indeed likely represents AFB1 exposure, possibly combined with other exposures. Among published somatic mutation data, we found eviden</vt:lpwstr>
  </property>
  <property fmtid="{D5CDD505-2E9C-101B-9397-08002B2CF9AE}" pid="45" name="ZOTERO_BREF_97iR0u2ckHXQ_18">
    <vt:lpwstr>ce of AFB1 exposure in 0.7% of HCCs treated in North America, 1% of HCCs from Japan, but 16% of HCCs from Hong Kong. Thus, aflatoxin exposure apparently remains a substantial public health issue in some areas. This aspect of our study exemplifies the prom</vt:lpwstr>
  </property>
  <property fmtid="{D5CDD505-2E9C-101B-9397-08002B2CF9AE}" pid="46" name="ZOTERO_BREF_97iR0u2ckHXQ_19">
    <vt:lpwstr>ise of future widespread resequencing of tumor genomes in providing new insights into the contribution of mutagenic exposures to cancer incidence.","container-title":"Genome Research","DOI":"10.1101/gr.220038.116","ISSN":"15495469","issue":"9","note":"PMI</vt:lpwstr>
  </property>
  <property fmtid="{D5CDD505-2E9C-101B-9397-08002B2CF9AE}" pid="47" name="ZOTERO_BREF_97iR0u2ckHXQ_2">
    <vt:lpwstr>2019; Caipa Garcia et al. 2024; Riva et al. 2020)","dontUpdate":true,"noteIndex":0},"citationItems":[{"id":"hrQZjRzN/VXCAUF5B","uris":["http://zotero.org/users/14858941/items/6QYA9AF9"],"itemData":{"id":707,"type":"article-journal","abstract":"Cisplatin r</vt:lpwstr>
  </property>
  <property fmtid="{D5CDD505-2E9C-101B-9397-08002B2CF9AE}" pid="48" name="ZOTERO_BREF_97iR0u2ckHXQ_20">
    <vt:lpwstr>D: 28739859","page":"1475-1486","title":"Genome-scale mutational signatures of aflatoxin in cells, mice, and human tumors","volume":"27","author":[{"family":"Huang","given":"Mi Ni"},{"family":"Yu","given":"Willie"},{"family":"Teoh","given":"Wei Wei"},{"fa</vt:lpwstr>
  </property>
  <property fmtid="{D5CDD505-2E9C-101B-9397-08002B2CF9AE}" pid="49" name="ZOTERO_BREF_97iR0u2ckHXQ_21">
    <vt:lpwstr>mily":"Ardin","given":"Maude"},{"family":"Jusakul","given":"Apinya"},{"family":"Ng","given":"Alvin Wei Tian"},{"family":"Boot","given":"Arnoud"},{"family":"Abedi-Ardekani","given":"Behnoush"},{"family":"Villar","given":"Stephanie"},{"family":"Myint","give</vt:lpwstr>
  </property>
  <property fmtid="{D5CDD505-2E9C-101B-9397-08002B2CF9AE}" pid="50" name="ZOTERO_BREF_97iR0u2ckHXQ_22">
    <vt:lpwstr>n":"Swe Swe"},{"family":"Othman","given":"Rashidah"},{"family":"Poon","given":"Song Ling"},{"family":"Heguy","given":"Adriana"},{"family":"Olivier","given":"Magali"},{"family":"Hollstein","given":"Monica"},{"family":"Tan","given":"Patrick"},{"family":"Teh</vt:lpwstr>
  </property>
  <property fmtid="{D5CDD505-2E9C-101B-9397-08002B2CF9AE}" pid="51" name="ZOTERO_BREF_97iR0u2ckHXQ_23">
    <vt:lpwstr>","given":"Bin Tean"},{"family":"Sabapathy","given":"Kanaga"},{"family":"Zavadil","given":"Jiri"},{"family":"Rozen","given":"Steven G."}],"issued":{"date-parts":[["2017"]]}}},{"id":"hrQZjRzN/NC3MLzfw","uris":["http://zotero.org/users/14858941/items/68A8PI</vt:lpwstr>
  </property>
  <property fmtid="{D5CDD505-2E9C-101B-9397-08002B2CF9AE}" pid="52" name="ZOTERO_BREF_97iR0u2ckHXQ_24">
    <vt:lpwstr>RQ"],"itemData":{"id":657,"type":"article-journal","abstract":"Whole-genome-sequencing (WGS) of human tumors has revealed distinct mutation patterns that hint at the causative origins of cancer. We examined mutational signatures in 324 WGS human-induced p</vt:lpwstr>
  </property>
  <property fmtid="{D5CDD505-2E9C-101B-9397-08002B2CF9AE}" pid="53" name="ZOTERO_BREF_97iR0u2ckHXQ_25">
    <vt:lpwstr>luripotent stem cells exposed to 79 known or suspected environmental carcinogens. Forty-one yielded characteristic substitution mutational signatures. Some were similar to signatures found in human tumors. Additionally, six agents produced double-substitu</vt:lpwstr>
  </property>
  <property fmtid="{D5CDD505-2E9C-101B-9397-08002B2CF9AE}" pid="54" name="ZOTERO_BREF_97iR0u2ckHXQ_26">
    <vt:lpwstr>tion signatures and eight produced indel signatures. Investigating mutation asymmetries across genome topography revealed fully functional mismatch and transcription-coupled repair pathways. DNA damage induced by environmental mutagens can be resolved by </vt:lpwstr>
  </property>
  <property fmtid="{D5CDD505-2E9C-101B-9397-08002B2CF9AE}" pid="55" name="ZOTERO_BREF_97iR0u2ckHXQ_27">
    <vt:lpwstr>disparate repair and/or replicative pathways, resulting in an assortment of signature outcomes even for a single agent. This compendium of experimentally induced mutational signatures permits further exploration of roles of environmental agents in cancer </vt:lpwstr>
  </property>
  <property fmtid="{D5CDD505-2E9C-101B-9397-08002B2CF9AE}" pid="56" name="ZOTERO_BREF_97iR0u2ckHXQ_28">
    <vt:lpwstr>etiology and underscores how human stem cell DNA is directly vulnerable to environmental agents. Video Abstract: The effects of a range of environmental mutagens in terms of the kinds of mutations they induce and how these are repaired by the cell is pres</vt:lpwstr>
  </property>
  <property fmtid="{D5CDD505-2E9C-101B-9397-08002B2CF9AE}" pid="57" name="ZOTERO_BREF_97iR0u2ckHXQ_29">
    <vt:lpwstr>ented in the form of a resource.","container-title":"Cell","DOI":"10.1016/j.cell.2019.03.001","ISSN":"10974172","issue":"4","note":"PMID: 30982602\npublisher: Cell Press","page":"821-836.e16","title":"A Compendium of Mutational Signatures of Environmental</vt:lpwstr>
  </property>
  <property fmtid="{D5CDD505-2E9C-101B-9397-08002B2CF9AE}" pid="58" name="ZOTERO_BREF_97iR0u2ckHXQ_3">
    <vt:lpwstr>eacts with DNA and thereby likely generates a characteristic pattern of somatic mutations, called a mutational signature. Despite widespread use of cisplatin in cancer treatment and its role in contributing to secondary malignancies, its mutational signat</vt:lpwstr>
  </property>
  <property fmtid="{D5CDD505-2E9C-101B-9397-08002B2CF9AE}" pid="59" name="ZOTERO_BREF_97iR0u2ckHXQ_30">
    <vt:lpwstr> Agents","volume":"177","author":[{"family":"Kucab","given":"Jill E."},{"family":"Zou","given":"Xueqing"},{"family":"Morganella","given":"Sandro"},{"family":"Joel","given":"Madeleine"},{"family":"Nanda","given":"A. Scott"},{"family":"Nagy","given":"Eszter</vt:lpwstr>
  </property>
  <property fmtid="{D5CDD505-2E9C-101B-9397-08002B2CF9AE}" pid="60" name="ZOTERO_BREF_97iR0u2ckHXQ_31">
    <vt:lpwstr>"},{"family":"Gomez","given":"Celine"},{"family":"Degasperi","given":"Andrea"},{"family":"Harris","given":"Rebecca"},{"family":"Jackson","given":"Stephen P."},{"family":"Arlt","given":"Volker M."},{"family":"Phillips","given":"David H."},{"family":"Nik-Za</vt:lpwstr>
  </property>
  <property fmtid="{D5CDD505-2E9C-101B-9397-08002B2CF9AE}" pid="61" name="ZOTERO_BREF_97iR0u2ckHXQ_32">
    <vt:lpwstr>inal","given":"Serena"}],"issued":{"date-parts":[["2019",5,2]]}}},{"id":"hrQZjRzN/1CM1x4w5","uris":["http://zotero.org/users/14858941/items/ZHYU7DND"],"itemData":{"id":723,"type":"article-journal","abstract":"Human tissue three-dimensional (3D) organoid c</vt:lpwstr>
  </property>
  <property fmtid="{D5CDD505-2E9C-101B-9397-08002B2CF9AE}" pid="62" name="ZOTERO_BREF_97iR0u2ckHXQ_33">
    <vt:lpwstr>ultures have the potential to reproduce in vitro the physiological properties and cellular architecture of the organs from which they are derived. The ability of organoid cultures derived from human stomach, liver, kidney, and colon to metabolically activ</vt:lpwstr>
  </property>
  <property fmtid="{D5CDD505-2E9C-101B-9397-08002B2CF9AE}" pid="63" name="ZOTERO_BREF_97iR0u2ckHXQ_34">
    <vt:lpwstr>ate three dietary carcinogens, aflatoxin B1 (AFB1), aristolochic acid I (AAI), and 2-amino-1-methyl-6-phenylimidazo[4,5-b]pyridine (PhIP), was investigated. In each case, the response of a target tissue (liver for AFB1; kidney for AAI; colon for PhIP) was</vt:lpwstr>
  </property>
  <property fmtid="{D5CDD505-2E9C-101B-9397-08002B2CF9AE}" pid="64" name="ZOTERO_BREF_97iR0u2ckHXQ_35">
    <vt:lpwstr> compared with that of a nontarget tissue (gastric). After treatment cell viabilities were measured, DNA damage response (DDR) was determined by Western blotting for p-p53, p21, p-CHK2, and γ-H2AX, and DNA adduct formation was quantified by mass spectrome</vt:lpwstr>
  </property>
  <property fmtid="{D5CDD505-2E9C-101B-9397-08002B2CF9AE}" pid="65" name="ZOTERO_BREF_97iR0u2ckHXQ_36">
    <vt:lpwstr>try. Induction of the key xenobiotic-metabolizing enzymes (XMEs) CYP1A1, CYP1A2, CYP3A4, and NQO1 was assessed by qRT-PCR. We found that organoids from different tissues can activate AAI, AFB1, and PhIP. In some cases, this metabolic potential varied betw</vt:lpwstr>
  </property>
  <property fmtid="{D5CDD505-2E9C-101B-9397-08002B2CF9AE}" pid="66" name="ZOTERO_BREF_97iR0u2ckHXQ_37">
    <vt:lpwstr>een tissues and between different cultures of the same tissue. Similarly, variations in the levels of expression of XMEs were observed. At comparable levels of cytotoxicity, organoids derived from tissues that are considered targets for these carcinogens </vt:lpwstr>
  </property>
  <property fmtid="{D5CDD505-2E9C-101B-9397-08002B2CF9AE}" pid="67" name="ZOTERO_BREF_97iR0u2ckHXQ_38">
    <vt:lpwstr>had higher levels of adduct formation than a nontarget tissue.","container-title":"Chemical Research in Toxicology","DOI":"10.1021/acs.chemrestox.3c00255","ISSN":"0893-228X, 1520-5010","issue":"2","journalAbbreviation":"Chem. Res. Toxicol.","language":"en</vt:lpwstr>
  </property>
  <property fmtid="{D5CDD505-2E9C-101B-9397-08002B2CF9AE}" pid="68" name="ZOTERO_BREF_97iR0u2ckHXQ_39">
    <vt:lpwstr>","license":"https://creativecommons.org/licenses/by/4.0/","page":"234-247","source":"DOI.org (Crossref)","title":"Tissue Organoid Cultures Metabolize Dietary Carcinogens Proficiently and Are Effective Models for DNA Adduct Formation","volume":"37","autho</vt:lpwstr>
  </property>
  <property fmtid="{D5CDD505-2E9C-101B-9397-08002B2CF9AE}" pid="69" name="ZOTERO_BREF_97iR0u2ckHXQ_4">
    <vt:lpwstr>ure has not been delineated. We hypothesize that cisplatin’s mutational signature can serve as a biomarker to identify cisplatin mutagenesis in suspected secondary malignancies. Knowledge of which tissues are at risk of developing cisplatin-induced second</vt:lpwstr>
  </property>
  <property fmtid="{D5CDD505-2E9C-101B-9397-08002B2CF9AE}" pid="70" name="ZOTERO_BREF_97iR0u2ckHXQ_40">
    <vt:lpwstr>r":[{"family":"Caipa Garcia","given":"Angela L."},{"family":"Kucab","given":"Jill E."},{"family":"Al-Serori","given":"Halh"},{"family":"Beck","given":"Rebekah S. S."},{"family":"Bellamri","given":"Madjda"},{"family":"Turesky","given":"Robert J."},{"family</vt:lpwstr>
  </property>
  <property fmtid="{D5CDD505-2E9C-101B-9397-08002B2CF9AE}" pid="71" name="ZOTERO_BREF_97iR0u2ckHXQ_41">
    <vt:lpwstr>":"Groopman","given":"John D."},{"family":"Francies","given":"Hayley E."},{"family":"Garnett","given":"Mathew J."},{"family":"Huch","given":"Meritxell"},{"family":"Drost","given":"Jarno"},{"family":"Zilbauer","given":"Matthias"},{"family":"Arlt","given":"</vt:lpwstr>
  </property>
  <property fmtid="{D5CDD505-2E9C-101B-9397-08002B2CF9AE}" pid="72" name="ZOTERO_BREF_97iR0u2ckHXQ_42">
    <vt:lpwstr>Volker M."},{"family":"Phillips","given":"David H."}],"issued":{"date-parts":[["2024",2,19]]}}},{"id":"hrQZjRzN/IEcr0qM3","uris":["http://zotero.org/users/14858941/items/JN7Q4RD4"],"itemData":{"id":724,"type":"article-journal","container-title":"Nature Ge</vt:lpwstr>
  </property>
  <property fmtid="{D5CDD505-2E9C-101B-9397-08002B2CF9AE}" pid="73" name="ZOTERO_BREF_97iR0u2ckHXQ_43">
    <vt:lpwstr>netics","DOI":"10.1038/s41588-020-0692-4","ISSN":"1061-4036, 1546-1718","issue":"11","journalAbbreviation":"Nat Genet","language":"en","page":"1189-1197","source":"DOI.org (Crossref)","title":"The mutational signature profile of known and suspected human </vt:lpwstr>
  </property>
  <property fmtid="{D5CDD505-2E9C-101B-9397-08002B2CF9AE}" pid="74" name="ZOTERO_BREF_97iR0u2ckHXQ_44">
    <vt:lpwstr>carcinogens in mice","volume":"52","author":[{"family":"Riva","given":"Laura"},{"family":"Pandiri","given":"Arun R."},{"family":"Li","given":"Yun Rose"},{"family":"Droop","given":"Alastair"},{"family":"Hewinson","given":"James"},{"family":"Quail","given":</vt:lpwstr>
  </property>
  <property fmtid="{D5CDD505-2E9C-101B-9397-08002B2CF9AE}" pid="75" name="ZOTERO_BREF_97iR0u2ckHXQ_45">
    <vt:lpwstr>"Michael A."},{"family":"Iyer","given":"Vivek"},{"family":"Shepherd","given":"Rebecca"},{"family":"Herbert","given":"Ronald A."},{"family":"Campbell","given":"Peter J."},{"family":"Sills","given":"Robert C."},{"family":"Alexandrov","given":"Ludmil B."},{"</vt:lpwstr>
  </property>
  <property fmtid="{D5CDD505-2E9C-101B-9397-08002B2CF9AE}" pid="76" name="ZOTERO_BREF_97iR0u2ckHXQ_46">
    <vt:lpwstr>family":"Balmain","given":"Allan"},{"family":"Adams","given":"David J."}],"issued":{"date-parts":[["2020",11]]}}}],"schema":"https://github.com/citation-style-language/schema/raw/master/csl-citation.json"}</vt:lpwstr>
  </property>
  <property fmtid="{D5CDD505-2E9C-101B-9397-08002B2CF9AE}" pid="77" name="ZOTERO_BREF_97iR0u2ckHXQ_5">
    <vt:lpwstr>ary malignancies could lead to guidelines for noninvasive monitoring for secondary malignancies after cisplatin chemotherapy. We performed whole genome sequencing of 10 independent clones of cisplatin-exposed MCF-10A and HepG2 cells and delineated the pat</vt:lpwstr>
  </property>
  <property fmtid="{D5CDD505-2E9C-101B-9397-08002B2CF9AE}" pid="78" name="ZOTERO_BREF_97iR0u2ckHXQ_6">
    <vt:lpwstr>terns of single and dinucleotide mutations in terms of flanking sequence, transcription strand bias, and other characteristics. We used the mSigAct signature presence test and nonnegative matrix factorization to search for cisplatin mutagenesis in hepatoc</vt:lpwstr>
  </property>
  <property fmtid="{D5CDD505-2E9C-101B-9397-08002B2CF9AE}" pid="79" name="ZOTERO_BREF_97iR0u2ckHXQ_7">
    <vt:lpwstr>ellular carcinomas and esophageal adenocarcinomas. All clones showed highly consistent patterns of single and dinucleotide substitutions. The proportion of dinucleotide substitutions was high: 8.1% of single nucleotide substitutions were part of dinucleot</vt:lpwstr>
  </property>
  <property fmtid="{D5CDD505-2E9C-101B-9397-08002B2CF9AE}" pid="80" name="ZOTERO_BREF_97iR0u2ckHXQ_8">
    <vt:lpwstr>ide substitutions, presumably due to cisplatin’s propensity to form intra- and interstrand crosslinks between purine bases in DNA. We identified likely cisplatin exposure in nine hepatocellular carcinomas and three esophageal adenocarcinomas. All hepatoce</vt:lpwstr>
  </property>
  <property fmtid="{D5CDD505-2E9C-101B-9397-08002B2CF9AE}" pid="81" name="ZOTERO_BREF_97iR0u2ckHXQ_9">
    <vt:lpwstr>llular carcinomas for which clinical data were available and all esophageal cancers indeed had histories of cisplatin treatment. We experimentally delineated the single and dinucleotide mutational signature of cisplatin. This signature enabled us to detec</vt:lpwstr>
  </property>
  <property fmtid="{D5CDD505-2E9C-101B-9397-08002B2CF9AE}" pid="82" name="ZOTERO_BREF_Ax2rB3g50il2_1">
    <vt:lpwstr>ZOTERO_ITEM CSL_CITATION {"citationID":"mC0HXKAo","properties":{"formattedCitation":"(Islam et al. 2022)","plainCitation":"(Islam et al. 2022)","noteIndex":0},"citationItems":[{"id":11841,"uris":["http://zotero.org/groups/6195561/items/L82XAQGL"],"itemDat</vt:lpwstr>
  </property>
  <property fmtid="{D5CDD505-2E9C-101B-9397-08002B2CF9AE}" pid="83" name="ZOTERO_BREF_Ax2rB3g50il2_10">
    <vt:lpwstr>y":"Gruber","given":"Andreas J."},{"family":"Steele","given":"Christopher D."},{"family":"Otlu","given":"Burçak"},{"family":"Khandekar","given":"Azhar"},{"family":"Abbasi","given":"Ammal"},{"family":"Humphreys","given":"Laura"},{"family":"Syulyukina","giv</vt:lpwstr>
  </property>
  <property fmtid="{D5CDD505-2E9C-101B-9397-08002B2CF9AE}" pid="84" name="ZOTERO_BREF_Ax2rB3g50il2_11">
    <vt:lpwstr>en":"Natalia"},{"family":"Brady","given":"Samuel W."},{"family":"Alexandrov","given":"Boian S."},{"family":"Pillay","given":"Nischalan"},{"family":"Zhang","given":"Jinghui"},{"family":"Adams","given":"David J."},{"family":"Martincorena","given":"Iñigo"},{</vt:lpwstr>
  </property>
  <property fmtid="{D5CDD505-2E9C-101B-9397-08002B2CF9AE}" pid="85" name="ZOTERO_BREF_Ax2rB3g50il2_12">
    <vt:lpwstr>"family":"Wedge","given":"David C."},{"family":"Landi","given":"Maria Teresa"},{"family":"Brennan","given":"Paul"},{"family":"Stratton","given":"Michael R."},{"family":"Rozen","given":"Steven G."},{"family":"Alexandrov","given":"Ludmil B."}],"issued":{"da</vt:lpwstr>
  </property>
  <property fmtid="{D5CDD505-2E9C-101B-9397-08002B2CF9AE}" pid="86" name="ZOTERO_BREF_Ax2rB3g50il2_13">
    <vt:lpwstr>te-parts":[["2022",11,9]]}}}],"schema":"https://github.com/citation-style-language/schema/raw/master/csl-citation.json"}</vt:lpwstr>
  </property>
  <property fmtid="{D5CDD505-2E9C-101B-9397-08002B2CF9AE}" pid="87" name="ZOTERO_BREF_Ax2rB3g50il2_2">
    <vt:lpwstr>a":{"id":11841,"type":"article-journal","abstract":"Mutational signature analysis is commonly performed in cancer genomic studies. Here, we present SigProfilerExtractor, an automated tool for de novo extraction of mutational signatures, and benchmark it a</vt:lpwstr>
  </property>
  <property fmtid="{D5CDD505-2E9C-101B-9397-08002B2CF9AE}" pid="88" name="ZOTERO_BREF_Ax2rB3g50il2_3">
    <vt:lpwstr>gainst another 13 bioinformatics tools by using 34 scenarios encompassing 2,500 simulated signatures found in 60,000 synthetic genomes and 20,000 synthetic exomes. For simulations with 5% noise, reflecting high-quality datasets, SigProfilerExtractor outpe</vt:lpwstr>
  </property>
  <property fmtid="{D5CDD505-2E9C-101B-9397-08002B2CF9AE}" pid="89" name="ZOTERO_BREF_Ax2rB3g50il2_4">
    <vt:lpwstr>rforms other approaches by elucidating between 20% and 50% more true-positive signatures while yielding 5-fold less false-positive signatures. Applying SigProfilerExtractor to 4,643 whole-genome- and 19,184 whole-exome-sequenced cancers reveals four novel</vt:lpwstr>
  </property>
  <property fmtid="{D5CDD505-2E9C-101B-9397-08002B2CF9AE}" pid="90" name="ZOTERO_BREF_Ax2rB3g50il2_5">
    <vt:lpwstr> signatures. Two of the signatures are confirmed in independent cohorts, and one of these signatures is associated with tobacco smoking. In summary, this report provides a reference tool for analysis of mutational signatures, a comprehensive benchmarking </vt:lpwstr>
  </property>
  <property fmtid="{D5CDD505-2E9C-101B-9397-08002B2CF9AE}" pid="91" name="ZOTERO_BREF_Ax2rB3g50il2_6">
    <vt:lpwstr>of bioinformatics tools for extracting signatures, and several novel mutational signatures, including one putatively attributed to direct tobacco smoking mutagenesis in bladder tissues.","container-title":"Cell Genomics","DOI":"10.1016/j.xgen.2022.100179"</vt:lpwstr>
  </property>
  <property fmtid="{D5CDD505-2E9C-101B-9397-08002B2CF9AE}" pid="92" name="ZOTERO_BREF_Ax2rB3g50il2_7">
    <vt:lpwstr>,"ISSN":"2666979X","issue":"11","publisher":"Cell Press","title":"Uncovering novel mutational signatures by de novo extraction with SigProfilerExtractor","volume":"2","author":[{"family":"Islam","given":"S. M.Ashiqul"},{"family":"Díaz-Gay","given":"Marcos</vt:lpwstr>
  </property>
  <property fmtid="{D5CDD505-2E9C-101B-9397-08002B2CF9AE}" pid="93" name="ZOTERO_BREF_Ax2rB3g50il2_8">
    <vt:lpwstr>"},{"family":"Wu","given":"Yang"},{"family":"Barnes","given":"Mark"},{"family":"Vangara","given":"Raviteja"},{"family":"Bergstrom","given":"Erik N."},{"family":"He","given":"Yudou"},{"family":"Vella","given":"Mike"},{"family":"Wang","given":"Jingwei"},{"f</vt:lpwstr>
  </property>
  <property fmtid="{D5CDD505-2E9C-101B-9397-08002B2CF9AE}" pid="94" name="ZOTERO_BREF_Ax2rB3g50il2_9">
    <vt:lpwstr>amily":"Teague","given":"Jon W."},{"family":"Clapham","given":"Peter"},{"family":"Moody","given":"Sarah"},{"family":"Senkin","given":"Sergey"},{"family":"Li","given":"Yun Rose"},{"family":"Riva","given":"Laura"},{"family":"Zhang","given":"Tongwu"},{"famil</vt:lpwstr>
  </property>
  <property fmtid="{D5CDD505-2E9C-101B-9397-08002B2CF9AE}" pid="95" name="ZOTERO_BREF_D2iecPnvmjdB_1">
    <vt:lpwstr>ZOTERO_ITEM CSL_CITATION {"citationID":"ZyHgtAsm","properties":{"formattedCitation":"(Boot et al. 2022)","plainCitation":"(Boot et al. 2022)","noteIndex":0},"citationItems":[{"id":11813,"uris":["http://zotero.org/groups/6195561/items/JLJ2F7W7"],"itemData"</vt:lpwstr>
  </property>
  <property fmtid="{D5CDD505-2E9C-101B-9397-08002B2CF9AE}" pid="96" name="ZOTERO_BREF_D2iecPnvmjdB_10">
    <vt:lpwstr>s absent from all other tumors examined (\n              n\n              = 12,269). Each tumor with the ID_TOP2α signature had indels in several known cancer genes, which included frameshift mutations in tumor suppressors PTEN and TP53 and an activating </vt:lpwstr>
  </property>
  <property fmtid="{D5CDD505-2E9C-101B-9397-08002B2CF9AE}" pid="97" name="ZOTERO_BREF_D2iecPnvmjdB_11">
    <vt:lpwstr>insertion in BRAF. Sequence motifs found at ID_TOP2α mutations were present at 80% of indels in cancer-driver genes, suggesting that ID_TOP2α mutagenesis may contribute to tumorigenesis. The results reported here shed further light on the role of topoisom</vt:lpwstr>
  </property>
  <property fmtid="{D5CDD505-2E9C-101B-9397-08002B2CF9AE}" pid="98" name="ZOTERO_BREF_D2iecPnvmjdB_12">
    <vt:lpwstr>erase II in genome instability.","container-title":"Proceedings of the National Academy of Sciences","DOI":"10.1073/pnas.2114024119","ISSN":"0027-8424, 1091-6490","issue":"4","journalAbbreviation":"Proc. Natl. Acad. Sci. U.S.A.","language":"en","page":"e2</vt:lpwstr>
  </property>
  <property fmtid="{D5CDD505-2E9C-101B-9397-08002B2CF9AE}" pid="99" name="ZOTERO_BREF_D2iecPnvmjdB_13">
    <vt:lpwstr>114024119","source":"DOI.org (Crossref)","title":"Recurrent mutations in topoisomerase IIα cause a previously undescribed mutator phenotype in human cancers","volume":"119","author":[{"family":"Boot","given":"Arnoud"},{"family":"Liu","given":"Mo"},{"famil</vt:lpwstr>
  </property>
  <property fmtid="{D5CDD505-2E9C-101B-9397-08002B2CF9AE}" pid="100" name="ZOTERO_BREF_D2iecPnvmjdB_14">
    <vt:lpwstr>y":"Stantial","given":"Nicole"},{"family":"Shah","given":"Viraj"},{"family":"Yu","given":"Willie"},{"family":"Nitiss","given":"Karin C."},{"family":"Nitiss","given":"John L."},{"family":"Jinks-Robertson","given":"Sue"},{"family":"Rozen","given":"Steven G.</vt:lpwstr>
  </property>
  <property fmtid="{D5CDD505-2E9C-101B-9397-08002B2CF9AE}" pid="101" name="ZOTERO_BREF_D2iecPnvmjdB_15">
    <vt:lpwstr>"}],"issued":{"date-parts":[["2022",1,25]]}}}],"schema":"https://github.com/citation-style-language/schema/raw/master/csl-citation.json"}</vt:lpwstr>
  </property>
  <property fmtid="{D5CDD505-2E9C-101B-9397-08002B2CF9AE}" pid="102" name="ZOTERO_BREF_D2iecPnvmjdB_2">
    <vt:lpwstr>:{"id":11813,"type":"article-journal","abstract":"Significance\n            Topoisomerases are crucial for genome maintenance and are targets for several chemotherapeutic agents. While anticancer drugs targeting topoisomerases can lead to secondary malign</vt:lpwstr>
  </property>
  <property fmtid="{D5CDD505-2E9C-101B-9397-08002B2CF9AE}" pid="103" name="ZOTERO_BREF_D2iecPnvmjdB_3">
    <vt:lpwstr>ancies, there have been no descriptions of genetic defects in topoisomerases having roles in cancer development. Here we show that a somatic topoisomerase IIα mutation found in human tumors results in a mutator phenotype. We show that this mutation and th</vt:lpwstr>
  </property>
  <property fmtid="{D5CDD505-2E9C-101B-9397-08002B2CF9AE}" pid="104" name="ZOTERO_BREF_D2iecPnvmjdB_4">
    <vt:lpwstr>e concomitant mutational signature, which we call ID_TOP2α, are associated with genomic rearrangements and with potentially oncogenic indel mutations in known driver genes. Our results shed new light on topoisomerase IIα function, on repair of trapped cle</vt:lpwstr>
  </property>
  <property fmtid="{D5CDD505-2E9C-101B-9397-08002B2CF9AE}" pid="105" name="ZOTERO_BREF_D2iecPnvmjdB_5">
    <vt:lpwstr>avage complexes, and on a likely oncogenic role for topoisomerases.\n          , \n            \n              Topoisomerases nick and reseal DNA to relieve torsional stress associated with transcription and replication and to resolve structures such as k</vt:lpwstr>
  </property>
  <property fmtid="{D5CDD505-2E9C-101B-9397-08002B2CF9AE}" pid="106" name="ZOTERO_BREF_D2iecPnvmjdB_6">
    <vt:lpwstr>nots and catenanes. Stabilization of the yeast Top2 cleavage intermediates is mutagenic in yeast, but whether this extends to higher eukaryotes is less clear. Chemotherapeutic topoisomerase poisons also elevate cleavage, resulting in mutagenesis. Here, we</vt:lpwstr>
  </property>
  <property fmtid="{D5CDD505-2E9C-101B-9397-08002B2CF9AE}" pid="107" name="ZOTERO_BREF_D2iecPnvmjdB_7">
    <vt:lpwstr> describe p.K743N mutations in human topoisomerase hTOP2α and link them to a previously undescribed mutator phenotype in cancer. Overexpression of the orthologous mutant protein in yeast generated a characteristic pattern of 2- to 4-base pair (bp) duplica</vt:lpwstr>
  </property>
  <property fmtid="{D5CDD505-2E9C-101B-9397-08002B2CF9AE}" pid="108" name="ZOTERO_BREF_D2iecPnvmjdB_8">
    <vt:lpwstr>tions resembling those in tumors with p.K743N. Using mutant strains and biochemical analysis, we determined the genetic requirements of this mutagenic process and showed that it results from trapping of the mutant yeast yTop2 cleavage complex. In addition</vt:lpwstr>
  </property>
  <property fmtid="{D5CDD505-2E9C-101B-9397-08002B2CF9AE}" pid="109" name="ZOTERO_BREF_D2iecPnvmjdB_9">
    <vt:lpwstr> to 2- to 4-bp duplications, hTOP2α p.K743N is also associated with deletions that are absent in yeast. We call the combined pattern of duplications and deletions ID_TOP2α. All seven tumors carrying the hTOP2α p.K743N mutation showed ID_TOP2α, while it wa</vt:lpwstr>
  </property>
  <property fmtid="{D5CDD505-2E9C-101B-9397-08002B2CF9AE}" pid="110" name="ZOTERO_BREF_DDRXI6EgPLjA_1">
    <vt:lpwstr>ZOTERO_ITEM CSL_CITATION {"citationID":"xlu6Z2Gq","properties":{"formattedCitation":"(Alexandrov et al. 2020; 2014; Nik-Zainal et al. 2012; Degasperi et al. 2022; Chen et al. 2024; Jin et al. 2024; Koh et al. 2025a)","plainCitation":"(Alexandrov et al. 20</vt:lpwstr>
  </property>
  <property fmtid="{D5CDD505-2E9C-101B-9397-08002B2CF9AE}" pid="111" name="ZOTERO_BREF_DDRXI6EgPLjA_10">
    <vt:lpwstr>y":"Huang","given":"Mi Ni"},{"family":"Tian Ng","given":"Alvin Wei"},{"family":"Wu","given":"Yang"},{"family":"Boot","given":"Arnoud"},{"family":"Covington","given":"Kyle R."},{"family":"Gordenin","given":"Dmitry A."},{"family":"Bergstrom","given":"Erik N</vt:lpwstr>
  </property>
  <property fmtid="{D5CDD505-2E9C-101B-9397-08002B2CF9AE}" pid="112" name="ZOTERO_BREF_DDRXI6EgPLjA_11">
    <vt:lpwstr>."},{"family":"Islam","given":"S. M.Ashiqul"},{"family":"Lopez-Bigas","given":"Nuria"},{"family":"Klimczak","given":"Leszek J."},{"family":"McPherson","given":"John R."},{"family":"Morganella","given":"Sandro"},{"family":"Sabarinathan","given":"Radhakrish</vt:lpwstr>
  </property>
  <property fmtid="{D5CDD505-2E9C-101B-9397-08002B2CF9AE}" pid="113" name="ZOTERO_BREF_DDRXI6EgPLjA_12">
    <vt:lpwstr>nan"},{"family":"Wheeler","given":"David A."},{"family":"Mustonen","given":"Ville"},{"family":"Boutros","given":"Paul"},{"family":"Chan","given":"Kin"},{"family":"Fujimoto","given":"Akihiro"},{"family":"Getz","given":"Gad"},{"family":"Huang","given":"Mi N</vt:lpwstr>
  </property>
  <property fmtid="{D5CDD505-2E9C-101B-9397-08002B2CF9AE}" pid="114" name="ZOTERO_BREF_DDRXI6EgPLjA_13">
    <vt:lpwstr>i"},{"family":"Kazanov","given":"Marat"},{"family":"Lawrence","given":"Michael"},{"family":"Martincorena","given":"Iñigo"},{"family":"Morganella","given":"Sandro"},{"family":"Nakagawa","given":"Hidewaki"},{"family":"Polak","given":"Paz"},{"family":"Prokop</vt:lpwstr>
  </property>
  <property fmtid="{D5CDD505-2E9C-101B-9397-08002B2CF9AE}" pid="115" name="ZOTERO_BREF_DDRXI6EgPLjA_14">
    <vt:lpwstr>ec","given":"Stephenie"},{"family":"Roberts","given":"Steven A."},{"family":"Rozen","given":"Steven G."},{"family":"Saini","given":"Natalie"},{"family":"Shibata","given":"Tatsuhiro"},{"family":"Shiraishi","given":"Yuichi"},{"family":"Stratton","given":"Mi</vt:lpwstr>
  </property>
  <property fmtid="{D5CDD505-2E9C-101B-9397-08002B2CF9AE}" pid="116" name="ZOTERO_BREF_DDRXI6EgPLjA_15">
    <vt:lpwstr>chael R."},{"family":"Teh","given":"Bin Tean"},{"family":"Vázquez-García","given":"Ignacio"},{"family":"Yousif","given":"Fouad"},{"family":"Yu","given":"Willie"}],"issued":{"date-parts":[["2020",2,6]]}}},{"id":"hrQZjRzN/OwAMNaSm","uris":["http://zotero.or</vt:lpwstr>
  </property>
  <property fmtid="{D5CDD505-2E9C-101B-9397-08002B2CF9AE}" pid="117" name="ZOTERO_BREF_DDRXI6EgPLjA_16">
    <vt:lpwstr>g/users/14858941/items/RRYFUNRP"],"itemData":{"id":407,"type":"article-journal","DOI":"10.1038/nature12477.Signatures","issue":"7463","page":"415-421","title":"Signatures of mutational processes in human cancer","volume":"500","author":[{"family":"Alexand</vt:lpwstr>
  </property>
  <property fmtid="{D5CDD505-2E9C-101B-9397-08002B2CF9AE}" pid="118" name="ZOTERO_BREF_DDRXI6EgPLjA_17">
    <vt:lpwstr>rov","given":"Ludmil B"},{"family":"Nik-zainal","given":"Serena"},{"family":"Wedge","given":"David C"},{"family":"Aparicio","given":"Samuel A J R"}],"issued":{"date-parts":[["2014"]]}}},{"id":"hrQZjRzN/EXc5lf5S","uris":["http://zotero.org/users/14858941/i</vt:lpwstr>
  </property>
  <property fmtid="{D5CDD505-2E9C-101B-9397-08002B2CF9AE}" pid="119" name="ZOTERO_BREF_DDRXI6EgPLjA_18">
    <vt:lpwstr>tems/VJYSVGFQ"],"itemData":{"id":399,"type":"article-journal","abstract":"All cancers carry somatic mutations. The patterns of mutation in cancer genomes reflect the DNA damage and repair processes to which cancer cells and their precursors have been expo</vt:lpwstr>
  </property>
  <property fmtid="{D5CDD505-2E9C-101B-9397-08002B2CF9AE}" pid="120" name="ZOTERO_BREF_DDRXI6EgPLjA_19">
    <vt:lpwstr>sed. To explore these mechanisms further, we generated catalogs of somatic mutation from 21 breast cancers and applied mathematical methods to extract mutational signatures of the underlying processes. Multiple distinct single- and double-nucleotide subst</vt:lpwstr>
  </property>
  <property fmtid="{D5CDD505-2E9C-101B-9397-08002B2CF9AE}" pid="121" name="ZOTERO_BREF_DDRXI6EgPLjA_2">
    <vt:lpwstr>20; 2014; Nik-Zainal et al. 2012; Degasperi et al. 2022; Chen et al. 2024; Jin et al. 2024; Koh et al. 2025a)","dontUpdate":true,"noteIndex":0},"citationItems":[{"id":"hrQZjRzN/nFr6nyDx","uris":["http://zotero.org/users/14858941/items/D4J6FKUG"],"itemData</vt:lpwstr>
  </property>
  <property fmtid="{D5CDD505-2E9C-101B-9397-08002B2CF9AE}" pid="122" name="ZOTERO_BREF_DDRXI6EgPLjA_20">
    <vt:lpwstr>itution signatures were discernible. Cancers with BRCA1 or BRCA2 mutations exhibited a characteristic combination of substitution mutation signatures and a distinctive profile of deletions. Complex relationships between somatic mutation prevalence and tra</vt:lpwstr>
  </property>
  <property fmtid="{D5CDD505-2E9C-101B-9397-08002B2CF9AE}" pid="123" name="ZOTERO_BREF_DDRXI6EgPLjA_21">
    <vt:lpwstr>nscription were detected. A remarkable phenomenon of localized hypermutation, termed \"kataegis,\" was observed. Regions of kataegis differed between cancers but usually colocalized with somatic rearrangements. Base substitutions in these regions were alm</vt:lpwstr>
  </property>
  <property fmtid="{D5CDD505-2E9C-101B-9397-08002B2CF9AE}" pid="124" name="ZOTERO_BREF_DDRXI6EgPLjA_22">
    <vt:lpwstr>ost exclusively of cytosine at TpC dinucleotides. The mechanisms underlying most of these mutational signatures are unknown. However, a role for the APOBEC family of cytidine deaminases is proposed. © 2012 Elsevier Inc.","container-title":"Cell","DOI":"10</vt:lpwstr>
  </property>
  <property fmtid="{D5CDD505-2E9C-101B-9397-08002B2CF9AE}" pid="125" name="ZOTERO_BREF_DDRXI6EgPLjA_23">
    <vt:lpwstr>.1016/j.cell.2012.04.024","ISSN":"00928674","issue":"5","note":"PMID: 22608084\nISBN: 1097-4172 (Electronic)\\r0092-8674 (Linking)","page":"979-993","title":"Mutational processes molding the genomes of 21 breast cancers","volume":"149","author":[{"family"</vt:lpwstr>
  </property>
  <property fmtid="{D5CDD505-2E9C-101B-9397-08002B2CF9AE}" pid="126" name="ZOTERO_BREF_DDRXI6EgPLjA_24">
    <vt:lpwstr>:"Nik-Zainal","given":"Serena"},{"family":"Alexandrov","given":"Ludmil B."},{"family":"Wedge","given":"David C."},{"family":"Van Loo","given":"Peter"},{"family":"Greenman","given":"Christopher D."},{"family":"Raine","given":"Keiran"},{"family":"Jones","gi</vt:lpwstr>
  </property>
  <property fmtid="{D5CDD505-2E9C-101B-9397-08002B2CF9AE}" pid="127" name="ZOTERO_BREF_DDRXI6EgPLjA_25">
    <vt:lpwstr>ven":"David"},{"family":"Hinton","given":"Jonathan"},{"family":"Marshall","given":"John"},{"family":"Stebbings","given":"Lucy A."},{"family":"Menzies","given":"Andrew"},{"family":"Martin","given":"Sancha"},{"family":"Leung","given":"Kenric"},{"family":"Ch</vt:lpwstr>
  </property>
  <property fmtid="{D5CDD505-2E9C-101B-9397-08002B2CF9AE}" pid="128" name="ZOTERO_BREF_DDRXI6EgPLjA_26">
    <vt:lpwstr>en","given":"Lina"},{"family":"Leroy","given":"Catherine"},{"family":"Ramakrishna","given":"Manasa"},{"family":"Rance","given":"Richard"},{"family":"Lau","given":"King Wai"},{"family":"Mudie","given":"Laura J."},{"family":"Varela","given":"Ignacio"},{"fam</vt:lpwstr>
  </property>
  <property fmtid="{D5CDD505-2E9C-101B-9397-08002B2CF9AE}" pid="129" name="ZOTERO_BREF_DDRXI6EgPLjA_27">
    <vt:lpwstr>ily":"McBride","given":"David J."},{"family":"Bignell","given":"Graham R."},{"family":"Cooke","given":"Susanna L."},{"family":"Shlien","given":"Adam"},{"family":"Gamble","given":"John"},{"family":"Whitmore","given":"Ian"},{"family":"Maddison","given":"Mar</vt:lpwstr>
  </property>
  <property fmtid="{D5CDD505-2E9C-101B-9397-08002B2CF9AE}" pid="130" name="ZOTERO_BREF_DDRXI6EgPLjA_28">
    <vt:lpwstr>k"},{"family":"Tarpey","given":"Patrick S."},{"family":"Davies","given":"Helen R."},{"family":"Papaemmanuil","given":"Elli"},{"family":"Stephens","given":"Philip J."},{"family":"McLaren","given":"Stuart"},{"family":"Butler","given":"Adam P."},{"family":"T</vt:lpwstr>
  </property>
  <property fmtid="{D5CDD505-2E9C-101B-9397-08002B2CF9AE}" pid="131" name="ZOTERO_BREF_DDRXI6EgPLjA_29">
    <vt:lpwstr>eague","given":"Jon W."},{"family":"Jönsson","given":"Göran"},{"family":"Garber","given":"Judy E."},{"family":"Silver","given":"Daniel"},{"family":"Miron","given":"Penelope"},{"family":"Fatima","given":"Aquila"},{"family":"Boyault","given":"Sandrine"},{"f</vt:lpwstr>
  </property>
  <property fmtid="{D5CDD505-2E9C-101B-9397-08002B2CF9AE}" pid="132" name="ZOTERO_BREF_DDRXI6EgPLjA_3">
    <vt:lpwstr>":{"id":659,"type":"article-journal","abstract":"Somatic mutations in cancer genomes are caused by multiple mutational processes, each of which generates a characteristic mutational signature1. Here, as part of the Pan-Cancer Analysis of Whole Genomes (PC</vt:lpwstr>
  </property>
  <property fmtid="{D5CDD505-2E9C-101B-9397-08002B2CF9AE}" pid="133" name="ZOTERO_BREF_DDRXI6EgPLjA_30">
    <vt:lpwstr>amily":"Langerod","given":"Anita"},{"family":"Tutt","given":"Andrew"},{"family":"Martens","given":"John W.M."},{"family":"Aparicio","given":"Samuel A.J.R."},{"family":"Borg","given":"Åke"},{"family":"Salomon","given":"Anne Vincent"},{"family":"Thomas","gi</vt:lpwstr>
  </property>
  <property fmtid="{D5CDD505-2E9C-101B-9397-08002B2CF9AE}" pid="134" name="ZOTERO_BREF_DDRXI6EgPLjA_31">
    <vt:lpwstr>ven":"Gilles"},{"family":"Borresen-Dale","given":"Anne Lise"},{"family":"Richardson","given":"Andrea L."},{"family":"Neuberger","given":"Michael S."},{"family":"Futreal","given":"P. Andrew"},{"family":"Campbell","given":"Peter J."},{"family":"Stratton","g</vt:lpwstr>
  </property>
  <property fmtid="{D5CDD505-2E9C-101B-9397-08002B2CF9AE}" pid="135" name="ZOTERO_BREF_DDRXI6EgPLjA_32">
    <vt:lpwstr>iven":"Michael R."}],"issued":{"date-parts":[["2012"]]}}},{"id":"hrQZjRzN/UlE4HZK1","uris":["http://zotero.org/users/14858941/items/TB9QELAF"],"itemData":{"id":634,"type":"article-journal","abstract":"Whole-genome sequencing (WGS) permits comprehensive ca</vt:lpwstr>
  </property>
  <property fmtid="{D5CDD505-2E9C-101B-9397-08002B2CF9AE}" pid="136" name="ZOTERO_BREF_DDRXI6EgPLjA_33">
    <vt:lpwstr>ncer genome analyses, revealing mutational signatures, imprints of DNA damage, and repair processes that have arisen in each patient’s cancer. We performed mutational signature analyses on 12,222 whole-genome–sequenced tumor-normal matched pairs from pati</vt:lpwstr>
  </property>
  <property fmtid="{D5CDD505-2E9C-101B-9397-08002B2CF9AE}" pid="137" name="ZOTERO_BREF_DDRXI6EgPLjA_34">
    <vt:lpwstr>ents recruited via the UK National Health Service (NHS). We contrasted our results with two independent cancer WGS datasets—from the International Cancer Genome Consortium (ICGC) and the Hartwig Medical Foundation (HMF)—involving 18,640 whole-genome–seque</vt:lpwstr>
  </property>
  <property fmtid="{D5CDD505-2E9C-101B-9397-08002B2CF9AE}" pid="138" name="ZOTERO_BREF_DDRXI6EgPLjA_35">
    <vt:lpwstr>nced cancers in total. Our analyses add 40 single and 18 double substitution signatures to the current mutational signature tally. We show for each organ that cancers have a limited number of common signatures and a long tail of rare signatures, and we pr</vt:lpwstr>
  </property>
  <property fmtid="{D5CDD505-2E9C-101B-9397-08002B2CF9AE}" pid="139" name="ZOTERO_BREF_DDRXI6EgPLjA_36">
    <vt:lpwstr>ovide a practical solution for applying this concept of common versus rare signatures to future analyses.","container-title":"Science","DOI":"10.1126/science.abl9283","ISSN":"10959203","issue":"6591","note":"PMID: 35949260\npublisher: American Association</vt:lpwstr>
  </property>
  <property fmtid="{D5CDD505-2E9C-101B-9397-08002B2CF9AE}" pid="140" name="ZOTERO_BREF_DDRXI6EgPLjA_37">
    <vt:lpwstr> for the Advancement of Science","title":"Substitution mutational signatures in whole-genome–sequenced cancers in the UK population","volume":"376","author":[{"family":"Degasperi","given":"Andrea"},{"family":"Zou","given":"Xueqing"},{"family":"Amarante","</vt:lpwstr>
  </property>
  <property fmtid="{D5CDD505-2E9C-101B-9397-08002B2CF9AE}" pid="141" name="ZOTERO_BREF_DDRXI6EgPLjA_38">
    <vt:lpwstr>given":"Tauanne Dias"},{"family":"Martinez-Martinez","given":"Andrea"},{"family":"Koh","given":"Gene Ching Chiek"},{"family":"Dias","given":"João M.L."},{"family":"Heskin","given":"Laura"},{"family":"Chmelova","given":"Lucia"},{"family":"Rinaldi","given":</vt:lpwstr>
  </property>
  <property fmtid="{D5CDD505-2E9C-101B-9397-08002B2CF9AE}" pid="142" name="ZOTERO_BREF_DDRXI6EgPLjA_39">
    <vt:lpwstr>"Giuseppe"},{"family":"Wang","given":"Valerie Ya Wen"},{"family":"Nanda","given":"Arjun S."},{"family":"Bernstein","given":"Aaron"},{"family":"Momen","given":"Sophie E."},{"family":"Young","given":"Jamie"},{"family":"Perez-Gil","given":"Daniel"},{"family"</vt:lpwstr>
  </property>
  <property fmtid="{D5CDD505-2E9C-101B-9397-08002B2CF9AE}" pid="143" name="ZOTERO_BREF_DDRXI6EgPLjA_4">
    <vt:lpwstr>AWG) Consortium2 of the International Cancer Genome Consortium (ICGC) and The Cancer Genome Atlas (TCGA), we characterized mutational signatures using 84,729,690 somatic mutations from 4,645 whole-genome and 19,184 exome sequences that encompass most type</vt:lpwstr>
  </property>
  <property fmtid="{D5CDD505-2E9C-101B-9397-08002B2CF9AE}" pid="144" name="ZOTERO_BREF_DDRXI6EgPLjA_40">
    <vt:lpwstr>:"Memari","given":"Yasin"},{"family":"Badja","given":"Cherif"},{"family":"Shooter","given":"Scott"},{"family":"Czarnecki","given":"Jan"},{"family":"Brown","given":"Matthew A."},{"family":"Davies","given":"Helen R."},{"family":"Nik-Zainal","given":"Serena"</vt:lpwstr>
  </property>
  <property fmtid="{D5CDD505-2E9C-101B-9397-08002B2CF9AE}" pid="145" name="ZOTERO_BREF_DDRXI6EgPLjA_41">
    <vt:lpwstr>}],"issued":{"date-parts":[["2022",4,22]]}}},{"id":"hrQZjRzN/AaRYYdxc","uris":["http://zotero.org/users/14858941/items/U9IWAMHL"],"itemData":{"id":630,"type":"article-journal","abstract":"Over half of hepatocellular carcinoma (HCC) cases diagnosed worldwi</vt:lpwstr>
  </property>
  <property fmtid="{D5CDD505-2E9C-101B-9397-08002B2CF9AE}" pid="146" name="ZOTERO_BREF_DDRXI6EgPLjA_42">
    <vt:lpwstr>de are in China1–3. However, whole-genome analysis of hepatitis B virus (HBV)-associated HCC in Chinese individuals is limited4–8, with current analyses of HCC mainly from non-HBV-enriched populations9,10. Here we initiated the Chinese Liver Cancer Atlas </vt:lpwstr>
  </property>
  <property fmtid="{D5CDD505-2E9C-101B-9397-08002B2CF9AE}" pid="147" name="ZOTERO_BREF_DDRXI6EgPLjA_43">
    <vt:lpwstr>(CLCA) project and performed deep whole-genome sequencing (average depth, 120×) of 494 HCC tumours. We identified 6 coding and 28 non-coding previously undescribed driver candidates. Five previously undescribed mutational signatures were found, including </vt:lpwstr>
  </property>
  <property fmtid="{D5CDD505-2E9C-101B-9397-08002B2CF9AE}" pid="148" name="ZOTERO_BREF_DDRXI6EgPLjA_44">
    <vt:lpwstr>aristolochic-acid-associated indel and doublet base signatures, and a single-base-substitution signature that we termed SBS_H8. Pentanucleotide context analysis and experimental validation confirmed that SBS_H8 was distinct to the aristolochic-acid-associ</vt:lpwstr>
  </property>
  <property fmtid="{D5CDD505-2E9C-101B-9397-08002B2CF9AE}" pid="149" name="ZOTERO_BREF_DDRXI6EgPLjA_45">
    <vt:lpwstr>ated SBS22. Notably, HBV integrations could take the form of extrachromosomal circular DNA, resulting in elevated copy numbers and gene expression. Our high-depth data also enabled us to characterize subclonal clustered alterations, including chromothrips</vt:lpwstr>
  </property>
  <property fmtid="{D5CDD505-2E9C-101B-9397-08002B2CF9AE}" pid="150" name="ZOTERO_BREF_DDRXI6EgPLjA_46">
    <vt:lpwstr>is, chromoplexy and kataegis, suggesting that these catastrophic events could also occur in late stages of hepatocarcinogenesis. Pathway analysis of all classes of alterations further linked non-coding mutations to dysregulation of liver metabolism. Final</vt:lpwstr>
  </property>
  <property fmtid="{D5CDD505-2E9C-101B-9397-08002B2CF9AE}" pid="151" name="ZOTERO_BREF_DDRXI6EgPLjA_47">
    <vt:lpwstr>ly, we performed in vitro and in vivo assays to show that fibrinogen alpha chain (FGA), determined as both a candidate coding and non-coding driver, regulates HCC progression and metastasis. Our CLCA study depicts a detailed genomic landscape and evolutio</vt:lpwstr>
  </property>
  <property fmtid="{D5CDD505-2E9C-101B-9397-08002B2CF9AE}" pid="152" name="ZOTERO_BREF_DDRXI6EgPLjA_48">
    <vt:lpwstr>nary history of HCC in Chinese individuals, providing important clinical implications.","container-title":"Nature","DOI":"10.1038/s41586-024-07054-3","ISSN":"14764687","language":"en-US","note":"publisher: Nature Research","title":"Deep whole-genome analy</vt:lpwstr>
  </property>
  <property fmtid="{D5CDD505-2E9C-101B-9397-08002B2CF9AE}" pid="153" name="ZOTERO_BREF_DDRXI6EgPLjA_49">
    <vt:lpwstr>sis of 494 hepatocellular carcinomas","author":[{"family":"Chen","given":"Lei"},{"family":"Zhang","given":"Chong"},{"family":"Xue","given":"Ruidong"},{"family":"Liu","given":"Mo"},{"family":"Bai","given":"Jian"},{"family":"Bao","given":"Jinxia"},{"family"</vt:lpwstr>
  </property>
  <property fmtid="{D5CDD505-2E9C-101B-9397-08002B2CF9AE}" pid="154" name="ZOTERO_BREF_DDRXI6EgPLjA_5">
    <vt:lpwstr>s of cancer. We identified 49 single-base-substitution, 11 doublet-base-substitution, 4 clustered-base-substitution and 17 small insertion-and-deletion signatures. The substantial size of our dataset, compared with previous analyses3–15, enabled the disco</vt:lpwstr>
  </property>
  <property fmtid="{D5CDD505-2E9C-101B-9397-08002B2CF9AE}" pid="155" name="ZOTERO_BREF_DDRXI6EgPLjA_50">
    <vt:lpwstr>:"Wang","given":"Yin"},{"family":"Jiang","given":"Nanhai"},{"family":"Li","given":"Zhixuan"},{"family":"Wang","given":"Wenwen"},{"family":"Wang","given":"Ruiru"},{"family":"Zheng","given":"Bo"},{"family":"Yang","given":"Airong"},{"family":"Hu","given":"Ji</vt:lpwstr>
  </property>
  <property fmtid="{D5CDD505-2E9C-101B-9397-08002B2CF9AE}" pid="156" name="ZOTERO_BREF_DDRXI6EgPLjA_51">
    <vt:lpwstr>"},{"family":"Liu","given":"Ke"},{"family":"Shen","given":"Siyun"},{"family":"Zhang","given":"Yangqianwen"},{"family":"Bai","given":"Mixue"},{"family":"Wang","given":"Yan"},{"family":"Zhu","given":"Yanjing"},{"family":"Yang","given":"Shuai"},{"family":"Ga</vt:lpwstr>
  </property>
  <property fmtid="{D5CDD505-2E9C-101B-9397-08002B2CF9AE}" pid="157" name="ZOTERO_BREF_DDRXI6EgPLjA_52">
    <vt:lpwstr>o","given":"Qiang"},{"family":"Gu","given":"Jin"},{"family":"Gao","given":"Dong"},{"family":"Wang","given":"Xin Wei"},{"family":"Nakagawa","given":"Hidewaki"},{"family":"Zhang","given":"Ning"},{"family":"Wu","given":"Lin"},{"family":"Rozen","given":"Steve</vt:lpwstr>
  </property>
  <property fmtid="{D5CDD505-2E9C-101B-9397-08002B2CF9AE}" pid="158" name="ZOTERO_BREF_DDRXI6EgPLjA_53">
    <vt:lpwstr>n G."},{"family":"Bai","given":"Fan"},{"family":"Wang","given":"Hongyang"}],"issued":{"date-parts":[["2024",3,21]]}}},{"id":"hrQZjRzN/3MSh2D7f","uris":["http://zotero.org/users/14858941/items/WC3TIICG"],"itemData":{"id":636,"type":"article-journal","abstr</vt:lpwstr>
  </property>
  <property fmtid="{D5CDD505-2E9C-101B-9397-08002B2CF9AE}" pid="159" name="ZOTERO_BREF_DDRXI6EgPLjA_54">
    <vt:lpwstr>act":"Mutational signature analysis is a recent computational approach for interpreting somatic mutations in the genome. Its application to cancer data has enhanced our understanding of mutational forces driving tumorigenesis and demonstrated its potentia</vt:lpwstr>
  </property>
  <property fmtid="{D5CDD505-2E9C-101B-9397-08002B2CF9AE}" pid="160" name="ZOTERO_BREF_DDRXI6EgPLjA_55">
    <vt:lpwstr>l to inform prognosis and treatment decisions. However, methodological challenges remain for discovering new signatures and assigning proper weights to existing signatures, thereby hindering broader clinical applications. Here we present Mutational Signat</vt:lpwstr>
  </property>
  <property fmtid="{D5CDD505-2E9C-101B-9397-08002B2CF9AE}" pid="161" name="ZOTERO_BREF_DDRXI6EgPLjA_56">
    <vt:lpwstr>ure Calculator (MuSiCal), a rigorous analytical framework with algorithms that solve major problems in the standard workflow. Our simulation studies demonstrate that MuSiCal outperforms state-of-the-art algorithms for both signature discovery and assignme</vt:lpwstr>
  </property>
  <property fmtid="{D5CDD505-2E9C-101B-9397-08002B2CF9AE}" pid="162" name="ZOTERO_BREF_DDRXI6EgPLjA_57">
    <vt:lpwstr>nt. By reanalyzing more than 2,700 cancer genomes, we provide an improved catalog of signatures and their assignments, discover nine indel signatures absent in the current catalog, resolve long-standing issues with the ambiguous ‘flat’ signatures and give</vt:lpwstr>
  </property>
  <property fmtid="{D5CDD505-2E9C-101B-9397-08002B2CF9AE}" pid="163" name="ZOTERO_BREF_DDRXI6EgPLjA_58">
    <vt:lpwstr> insights into signatures with unknown etiologies. We expect MuSiCal and the improved catalog to be a step towards establishing best practices for mutational signature analysis.","container-title":"Nature Genetics","DOI":"10.1038/s41588-024-01659-0","ISSN</vt:lpwstr>
  </property>
  <property fmtid="{D5CDD505-2E9C-101B-9397-08002B2CF9AE}" pid="164" name="ZOTERO_BREF_DDRXI6EgPLjA_59">
    <vt:lpwstr>":"15461718","issue":"3","note":"PMID: 38361034\npublisher: Nature Research","page":"541-552","title":"Accurate and sensitive mutational signature analysis with MuSiCal","volume":"56","author":[{"family":"Jin","given":"Hu"},{"family":"Gulhan","given":"Dog</vt:lpwstr>
  </property>
  <property fmtid="{D5CDD505-2E9C-101B-9397-08002B2CF9AE}" pid="165" name="ZOTERO_BREF_DDRXI6EgPLjA_6">
    <vt:lpwstr>very of new signatures, the separation of overlapping signatures and the decomposition of signatures into components that may represent associated—but distinct—DNA damage, repair and/or replication mechanisms. By estimating the contribution of each signat</vt:lpwstr>
  </property>
  <property fmtid="{D5CDD505-2E9C-101B-9397-08002B2CF9AE}" pid="166" name="ZOTERO_BREF_DDRXI6EgPLjA_60">
    <vt:lpwstr>a C."},{"family":"Geiger","given":"Benedikt"},{"family":"Ben-Isvy","given":"Daniel"},{"family":"Geng","given":"David"},{"family":"Ljungström","given":"Viktor"},{"family":"Park","given":"Peter J."}],"issued":{"date-parts":[["2024",3,1]]}}},{"id":"hrQZjRzN/</vt:lpwstr>
  </property>
  <property fmtid="{D5CDD505-2E9C-101B-9397-08002B2CF9AE}" pid="167" name="ZOTERO_BREF_DDRXI6EgPLjA_61">
    <vt:lpwstr>xQVQzbmM","uris":["http://zotero.org/users/14858941/items/TMR7S8H6"],"itemData":{"id":899,"type":"article-journal","abstract":"Abstract\n            Despite their deleterious effects, small insertions and deletions (InDels) have received far less attentio</vt:lpwstr>
  </property>
  <property fmtid="{D5CDD505-2E9C-101B-9397-08002B2CF9AE}" pid="168" name="ZOTERO_BREF_DDRXI6EgPLjA_62">
    <vt:lpwstr>n than substitutions. Here we generated isogenic CRISPR-edited human cellular models of postreplicative repair dysfunction (PRRd), including individual and combined gene edits of DNA mismatch repair (MMR) and replicative polymerases (Pol ε and Pol δ). Uni</vt:lpwstr>
  </property>
  <property fmtid="{D5CDD505-2E9C-101B-9397-08002B2CF9AE}" pid="169" name="ZOTERO_BREF_DDRXI6EgPLjA_63">
    <vt:lpwstr>que, diverse InDel mutational footprints were revealed. However, the prevailing InDel classification framework was unable to discriminate these InDel signatures from background mutagenesis and from each other. To address this, we developed an alternative </vt:lpwstr>
  </property>
  <property fmtid="{D5CDD505-2E9C-101B-9397-08002B2CF9AE}" pid="170" name="ZOTERO_BREF_DDRXI6EgPLjA_64">
    <vt:lpwstr>InDel classification system that considers flanking sequences and informative motifs (for example, longer homopolymers), enabling unambiguous InDel classification into 89 subtypes. Through focused characterization of seven tumor types from the 100,000 Gen</vt:lpwstr>
  </property>
  <property fmtid="{D5CDD505-2E9C-101B-9397-08002B2CF9AE}" pid="171" name="ZOTERO_BREF_DDRXI6EgPLjA_65">
    <vt:lpwstr>omes Project, we uncovered 37 InDel signatures; 27 were new. In addition to unveiling previously hidden biological insights, we also developed PRRDetect—a highly specific classifier of PRRd status in tumors, with potential implications for immunotherapies</vt:lpwstr>
  </property>
  <property fmtid="{D5CDD505-2E9C-101B-9397-08002B2CF9AE}" pid="172" name="ZOTERO_BREF_DDRXI6EgPLjA_66">
    <vt:lpwstr>.","container-title":"Nature Genetics","DOI":"10.1038/s41588-025-02152-y","ISSN":"1061-4036, 1546-1718","journalAbbreviation":"Nat Genet","language":"en","source":"DOI.org (Crossref)","title":"A redefined InDel taxonomy provides insights into mutational s</vt:lpwstr>
  </property>
  <property fmtid="{D5CDD505-2E9C-101B-9397-08002B2CF9AE}" pid="173" name="ZOTERO_BREF_DDRXI6EgPLjA_67">
    <vt:lpwstr>ignatures","URL":"https://www.nature.com/articles/s41588-025-02152-y","author":[{"family":"Koh","given":"Gene Ching Chiek"},{"family":"Nanda","given":"Arjun Scott"},{"family":"Rinaldi","given":"Giuseppe"},{"family":"Boushaki","given":"Soraya"},{"family":"</vt:lpwstr>
  </property>
  <property fmtid="{D5CDD505-2E9C-101B-9397-08002B2CF9AE}" pid="174" name="ZOTERO_BREF_DDRXI6EgPLjA_68">
    <vt:lpwstr>Degasperi","given":"Andrea"},{"family":"Badja","given":"Cherif"},{"family":"Pregnall","given":"Andrew Marcel"},{"family":"Zhao","given":"Salome Jingchen"},{"family":"Chmelova","given":"Lucia"},{"family":"Black","given":"Daniella"},{"family":"Heskin","give</vt:lpwstr>
  </property>
  <property fmtid="{D5CDD505-2E9C-101B-9397-08002B2CF9AE}" pid="175" name="ZOTERO_BREF_DDRXI6EgPLjA_69">
    <vt:lpwstr>n":"Laura"},{"family":"Dias","given":"João"},{"family":"Young","given":"Jamie"},{"family":"Memari","given":"Yasin"},{"family":"Shooter","given":"Scott"},{"family":"Czarnecki","given":"Jan"},{"family":"Brown","given":"Matthew Arthur"},{"family":"Davies","g</vt:lpwstr>
  </property>
  <property fmtid="{D5CDD505-2E9C-101B-9397-08002B2CF9AE}" pid="176" name="ZOTERO_BREF_DDRXI6EgPLjA_7">
    <vt:lpwstr>ure to the mutational catalogues of individual cancer genomes, we revealed associations of signatures to exogenous or endogenous exposures, as well as to defective DNA-maintenance processes. However, many signatures are of unknown cause. This analysis pro</vt:lpwstr>
  </property>
  <property fmtid="{D5CDD505-2E9C-101B-9397-08002B2CF9AE}" pid="177" name="ZOTERO_BREF_DDRXI6EgPLjA_70">
    <vt:lpwstr>iven":"Helen Ruth"},{"family":"Zou","given":"Xueqing"},{"family":"Nik-Zainal","given":"Serena"}],"accessed":{"date-parts":[["2025",5,14]]},"issued":{"date-parts":[["2025",4,10]]}}}],"schema":"https://github.com/citation-style-language/schema/raw/master/cs</vt:lpwstr>
  </property>
  <property fmtid="{D5CDD505-2E9C-101B-9397-08002B2CF9AE}" pid="178" name="ZOTERO_BREF_DDRXI6EgPLjA_71">
    <vt:lpwstr>l-citation.json"}</vt:lpwstr>
  </property>
  <property fmtid="{D5CDD505-2E9C-101B-9397-08002B2CF9AE}" pid="179" name="ZOTERO_BREF_DDRXI6EgPLjA_8">
    <vt:lpwstr>vides a systematic perspective on the repertoire of mutational processes that contribute to the development of human cancer.","container-title":"Nature","DOI":"10.1038/s41586-020-1943-3","ISSN":"14764687","issue":"7793","note":"PMID: 32025018\npublisher: </vt:lpwstr>
  </property>
  <property fmtid="{D5CDD505-2E9C-101B-9397-08002B2CF9AE}" pid="180" name="ZOTERO_BREF_DDRXI6EgPLjA_9">
    <vt:lpwstr>Nature Research","page":"94-101","title":"The repertoire of mutational signatures in human cancer","volume":"578","author":[{"family":"Alexandrov","given":"Ludmil B."},{"family":"Kim","given":"Jaegil"},{"family":"Haradhvala","given":"Nicholas J."},{"famil</vt:lpwstr>
  </property>
  <property fmtid="{D5CDD505-2E9C-101B-9397-08002B2CF9AE}" pid="181" name="ZOTERO_BREF_F69glrCEhxC1_1">
    <vt:lpwstr>ZOTERO_ITEM CSL_CITATION {"citationID":"a0qeHwl0","properties":{"formattedCitation":"(Chen et al. 2024)","plainCitation":"(Chen et al. 2024)","noteIndex":0},"citationItems":[{"id":"hrQZjRzN/AaRYYdxc","uris":["http://zotero.org/users/14858941/items/U9IWAMH</vt:lpwstr>
  </property>
  <property fmtid="{D5CDD505-2E9C-101B-9397-08002B2CF9AE}" pid="182" name="ZOTERO_BREF_F69glrCEhxC1_10">
    <vt:lpwstr>Xue","given":"Ruidong"},{"family":"Liu","given":"Mo"},{"family":"Bai","given":"Jian"},{"family":"Bao","given":"Jinxia"},{"family":"Wang","given":"Yin"},{"family":"Jiang","given":"Nanhai"},{"family":"Li","given":"Zhixuan"},{"family":"Wang","given":"Wenwen"</vt:lpwstr>
  </property>
  <property fmtid="{D5CDD505-2E9C-101B-9397-08002B2CF9AE}" pid="183" name="ZOTERO_BREF_F69glrCEhxC1_11">
    <vt:lpwstr>},{"family":"Wang","given":"Ruiru"},{"family":"Zheng","given":"Bo"},{"family":"Yang","given":"Airong"},{"family":"Hu","given":"Ji"},{"family":"Liu","given":"Ke"},{"family":"Shen","given":"Siyun"},{"family":"Zhang","given":"Yangqianwen"},{"family":"Bai","g</vt:lpwstr>
  </property>
  <property fmtid="{D5CDD505-2E9C-101B-9397-08002B2CF9AE}" pid="184" name="ZOTERO_BREF_F69glrCEhxC1_12">
    <vt:lpwstr>iven":"Mixue"},{"family":"Wang","given":"Yan"},{"family":"Zhu","given":"Yanjing"},{"family":"Yang","given":"Shuai"},{"family":"Gao","given":"Qiang"},{"family":"Gu","given":"Jin"},{"family":"Gao","given":"Dong"},{"family":"Wang","given":"Xin Wei"},{"family</vt:lpwstr>
  </property>
  <property fmtid="{D5CDD505-2E9C-101B-9397-08002B2CF9AE}" pid="185" name="ZOTERO_BREF_F69glrCEhxC1_13">
    <vt:lpwstr>":"Nakagawa","given":"Hidewaki"},{"family":"Zhang","given":"Ning"},{"family":"Wu","given":"Lin"},{"family":"Rozen","given":"Steven G."},{"family":"Bai","given":"Fan"},{"family":"Wang","given":"Hongyang"}],"issued":{"date-parts":[["2024",3,21]]}}}],"schema</vt:lpwstr>
  </property>
  <property fmtid="{D5CDD505-2E9C-101B-9397-08002B2CF9AE}" pid="186" name="ZOTERO_BREF_F69glrCEhxC1_14">
    <vt:lpwstr>":"https://github.com/citation-style-language/schema/raw/master/csl-citation.json"}</vt:lpwstr>
  </property>
  <property fmtid="{D5CDD505-2E9C-101B-9397-08002B2CF9AE}" pid="187" name="ZOTERO_BREF_F69glrCEhxC1_2">
    <vt:lpwstr>L"],"itemData":{"id":630,"type":"article-journal","abstract":"Over half of hepatocellular carcinoma (HCC) cases diagnosed worldwide are in China1–3. However, whole-genome analysis of hepatitis B virus (HBV)-associated HCC in Chinese individuals is limited</vt:lpwstr>
  </property>
  <property fmtid="{D5CDD505-2E9C-101B-9397-08002B2CF9AE}" pid="188" name="ZOTERO_BREF_F69glrCEhxC1_3">
    <vt:lpwstr>4–8, with current analyses of HCC mainly from non-HBV-enriched populations9,10. Here we initiated the Chinese Liver Cancer Atlas (CLCA) project and performed deep whole-genome sequencing (average depth, 120×) of 494 HCC tumours. We identified 6 coding and</vt:lpwstr>
  </property>
  <property fmtid="{D5CDD505-2E9C-101B-9397-08002B2CF9AE}" pid="189" name="ZOTERO_BREF_F69glrCEhxC1_4">
    <vt:lpwstr> 28 non-coding previously undescribed driver candidates. Five previously undescribed mutational signatures were found, including aristolochic-acid-associated indel and doublet base signatures, and a single-base-substitution signature that we termed SBS_H8</vt:lpwstr>
  </property>
  <property fmtid="{D5CDD505-2E9C-101B-9397-08002B2CF9AE}" pid="190" name="ZOTERO_BREF_F69glrCEhxC1_5">
    <vt:lpwstr>. Pentanucleotide context analysis and experimental validation confirmed that SBS_H8 was distinct to the aristolochic-acid-associated SBS22. Notably, HBV integrations could take the form of extrachromosomal circular DNA, resulting in elevated copy numbers</vt:lpwstr>
  </property>
  <property fmtid="{D5CDD505-2E9C-101B-9397-08002B2CF9AE}" pid="191" name="ZOTERO_BREF_F69glrCEhxC1_6">
    <vt:lpwstr> and gene expression. Our high-depth data also enabled us to characterize subclonal clustered alterations, including chromothripsis, chromoplexy and kataegis, suggesting that these catastrophic events could also occur in late stages of hepatocarcinogenesi</vt:lpwstr>
  </property>
  <property fmtid="{D5CDD505-2E9C-101B-9397-08002B2CF9AE}" pid="192" name="ZOTERO_BREF_F69glrCEhxC1_7">
    <vt:lpwstr>s. Pathway analysis of all classes of alterations further linked non-coding mutations to dysregulation of liver metabolism. Finally, we performed in vitro and in vivo assays to show that fibrinogen alpha chain (FGA), determined as both a candidate coding </vt:lpwstr>
  </property>
  <property fmtid="{D5CDD505-2E9C-101B-9397-08002B2CF9AE}" pid="193" name="ZOTERO_BREF_F69glrCEhxC1_8">
    <vt:lpwstr>and non-coding driver, regulates HCC progression and metastasis. Our CLCA study depicts a detailed genomic landscape and evolutionary history of HCC in Chinese individuals, providing important clinical implications.","container-title":"Nature","DOI":"10.1</vt:lpwstr>
  </property>
  <property fmtid="{D5CDD505-2E9C-101B-9397-08002B2CF9AE}" pid="194" name="ZOTERO_BREF_F69glrCEhxC1_9">
    <vt:lpwstr>038/s41586-024-07054-3","ISSN":"14764687","language":"en-US","note":"publisher: Nature Research","title":"Deep whole-genome analysis of 494 hepatocellular carcinomas","author":[{"family":"Chen","given":"Lei"},{"family":"Zhang","given":"Chong"},{"family":"</vt:lpwstr>
  </property>
  <property fmtid="{D5CDD505-2E9C-101B-9397-08002B2CF9AE}" pid="195" name="ZOTERO_BREF_HAsxUjHZcJ4v_1">
    <vt:lpwstr>ZOTERO_ITEM CSL_CITATION {"citationID":"e2clggfU","properties":{"formattedCitation":"(Mart\\uc0\\u237{}nez-Jim\\uc0\\u233{}nez et al. 2023; Bavi et al. 2020)","plainCitation":"(Martínez-Jiménez et al. 2023; Bavi et al. 2020)","noteIndex":0},"citationItems</vt:lpwstr>
  </property>
  <property fmtid="{D5CDD505-2E9C-101B-9397-08002B2CF9AE}" pid="196" name="ZOTERO_BREF_HAsxUjHZcJ4v_10">
    <vt:lpwstr>container-title":"Nature","DOI":"10.1038/s41586-023-06054-z","ISSN":"0028-0836, 1476-4687","issue":"7964","journalAbbreviation":"Nature","language":"en","page":"333-341","source":"DOI.org (Crossref)","title":"Pan-cancer whole-genome comparison of primary </vt:lpwstr>
  </property>
  <property fmtid="{D5CDD505-2E9C-101B-9397-08002B2CF9AE}" pid="197" name="ZOTERO_BREF_HAsxUjHZcJ4v_100">
    <vt:lpwstr>iven":"Gu"},{"family":"Kool","given":"Marcel"},{"family":"Korbel","given":"Jan O."},{"family":"Korchina","given":"Viktoriya"},{"family":"Korshunov","given":"Andrey"},{"family":"Koscher","given":"Michael"},{"family":"Koster","given":"Roelof"},{"family":"Ko</vt:lpwstr>
  </property>
  <property fmtid="{D5CDD505-2E9C-101B-9397-08002B2CF9AE}" pid="198" name="ZOTERO_BREF_HAsxUjHZcJ4v_101">
    <vt:lpwstr>te-Jarai","given":"Zsofia"},{"family":"Koures","given":"Antonios"},{"family":"Kovacevic","given":"Milena"},{"family":"Kremeyer","given":"Barbara"},{"family":"Kretzmer","given":"Helene"},{"family":"Kreuz","given":"Markus"},{"family":"Krishnamurthy","given"</vt:lpwstr>
  </property>
  <property fmtid="{D5CDD505-2E9C-101B-9397-08002B2CF9AE}" pid="199" name="ZOTERO_BREF_HAsxUjHZcJ4v_102">
    <vt:lpwstr>:"Savitri"},{"family":"Kube","given":"Dieter"},{"family":"Kumar","given":"Kiran"},{"family":"Kumar","given":"Pardeep"},{"family":"Kumar","given":"Sushant"},{"family":"Kumar","given":"Yogesh"},{"family":"Kundra","given":"Ritika"},{"family":"Kübler","given"</vt:lpwstr>
  </property>
  <property fmtid="{D5CDD505-2E9C-101B-9397-08002B2CF9AE}" pid="200" name="ZOTERO_BREF_HAsxUjHZcJ4v_103">
    <vt:lpwstr>:"Kirsten"},{"family":"Küppers","given":"Ralf"},{"family":"Lagergren","given":"Jesper"},{"family":"Lai","given":"Phillip H."},{"family":"Laird","given":"Peter W."},{"family":"Lakhani","given":"Sunil R."},{"family":"Lalansingh","given":"Christopher M."},{"</vt:lpwstr>
  </property>
  <property fmtid="{D5CDD505-2E9C-101B-9397-08002B2CF9AE}" pid="201" name="ZOTERO_BREF_HAsxUjHZcJ4v_104">
    <vt:lpwstr>family":"Lalonde","given":"Emilie"},{"family":"Lamaze","given":"Fabien C."},{"family":"Lambert","given":"Adam"},{"family":"Lander","given":"Eric"},{"family":"Landgraf","given":"Pablo"},{"family":"Landoni","given":"Luca"},{"family":"Langerød","given":"Anit</vt:lpwstr>
  </property>
  <property fmtid="{D5CDD505-2E9C-101B-9397-08002B2CF9AE}" pid="202" name="ZOTERO_BREF_HAsxUjHZcJ4v_105">
    <vt:lpwstr>a"},{"family":"Lanzós","given":"Andrés"},{"family":"Larsimont","given":"Denis"},{"family":"Larsson","given":"Erik"},{"family":"Lathrop","given":"Mark"},{"family":"Lau","given":"Loretta M. S."},{"family":"Lawerenz","given":"Chris"},{"family":"Lawlor","give</vt:lpwstr>
  </property>
  <property fmtid="{D5CDD505-2E9C-101B-9397-08002B2CF9AE}" pid="203" name="ZOTERO_BREF_HAsxUjHZcJ4v_106">
    <vt:lpwstr>n":"Rita T."},{"family":"Lawrence","given":"Michael S."},{"family":"Lazar","given":"Alexander J."},{"family":"Lazic","given":"Ana Mijalkovic"},{"family":"Le","given":"Xuan"},{"family":"Lee","given":"Darlene"},{"family":"Lee","given":"Donghoon"},{"family":</vt:lpwstr>
  </property>
  <property fmtid="{D5CDD505-2E9C-101B-9397-08002B2CF9AE}" pid="204" name="ZOTERO_BREF_HAsxUjHZcJ4v_107">
    <vt:lpwstr>"Lee","given":"Eunjung Alice"},{"family":"Lee","given":"Hee Jin"},{"family":"Lee","given":"Jake June-Koo"},{"family":"Lee","given":"Jeong-Yeon"},{"family":"Lee","given":"Juhee"},{"family":"Lee","given":"Ming Ta Michael"},{"family":"Lee-Six","given":"Henry</vt:lpwstr>
  </property>
  <property fmtid="{D5CDD505-2E9C-101B-9397-08002B2CF9AE}" pid="205" name="ZOTERO_BREF_HAsxUjHZcJ4v_108">
    <vt:lpwstr>"},{"family":"Lehmann","given":"Kjong-Van"},{"family":"Lehrach","given":"Hans"},{"family":"Lenze","given":"Dido"},{"family":"Leonard","given":"Conrad R."},{"family":"Leongamornlert","given":"Daniel A."},{"family":"Leshchiner","given":"Ignaty"},{"family":"</vt:lpwstr>
  </property>
  <property fmtid="{D5CDD505-2E9C-101B-9397-08002B2CF9AE}" pid="206" name="ZOTERO_BREF_HAsxUjHZcJ4v_109">
    <vt:lpwstr>Letourneau","given":"Louis"},{"family":"Letunic","given":"Ivica"},{"family":"Levine","given":"Douglas A."},{"family":"Lewis","given":"Lora"},{"family":"Ley","given":"Tim"},{"family":"Li","given":"Chang"},{"family":"Li","given":"Constance H."},{"family":"L</vt:lpwstr>
  </property>
  <property fmtid="{D5CDD505-2E9C-101B-9397-08002B2CF9AE}" pid="207" name="ZOTERO_BREF_HAsxUjHZcJ4v_11">
    <vt:lpwstr>and metastatic solid tumours","volume":"618","author":[{"family":"Martínez-Jiménez","given":"Francisco"},{"family":"Movasati","given":"Ali"},{"family":"Brunner","given":"Sascha Remy"},{"family":"Nguyen","given":"Luan"},{"family":"Priestley","given":"Peter</vt:lpwstr>
  </property>
  <property fmtid="{D5CDD505-2E9C-101B-9397-08002B2CF9AE}" pid="208" name="ZOTERO_BREF_HAsxUjHZcJ4v_110">
    <vt:lpwstr>i","given":"Haiyan Irene"},{"family":"Li","given":"Jun"},{"family":"Li","given":"Lin"},{"family":"Li","given":"Shantao"},{"family":"Li","given":"Siliang"},{"family":"Li","given":"Xiaobo"},{"family":"Li","given":"Xiaotong"},{"family":"Li","given":"Xinyue"}</vt:lpwstr>
  </property>
  <property fmtid="{D5CDD505-2E9C-101B-9397-08002B2CF9AE}" pid="209" name="ZOTERO_BREF_HAsxUjHZcJ4v_111">
    <vt:lpwstr>,{"family":"Li","given":"Yilong"},{"family":"Liang","given":"Han"},{"family":"Liang","given":"Sheng-Ben"},{"family":"Lichter","given":"Peter"},{"family":"Lin","given":"Pei"},{"family":"Lin","given":"Ziao"},{"family":"Linehan","given":"W. M."},{"family":"L</vt:lpwstr>
  </property>
  <property fmtid="{D5CDD505-2E9C-101B-9397-08002B2CF9AE}" pid="210" name="ZOTERO_BREF_HAsxUjHZcJ4v_112">
    <vt:lpwstr>ingjærde","given":"Ole Christian"},{"family":"Liu","given":"Dongbing"},{"family":"Liu","given":"Eric Minwei"},{"family":"Liu","given":"Fei-Fei Fei"},{"family":"Liu","given":"Fenglin"},{"family":"Liu","given":"Jia"},{"family":"Liu","given":"Xingmin"},{"fam</vt:lpwstr>
  </property>
  <property fmtid="{D5CDD505-2E9C-101B-9397-08002B2CF9AE}" pid="211" name="ZOTERO_BREF_HAsxUjHZcJ4v_113">
    <vt:lpwstr>ily":"Livingstone","given":"Julie"},{"family":"Livitz","given":"Dimitri"},{"family":"Livni","given":"Naomi"},{"family":"Lochovsky","given":"Lucas"},{"family":"Loeffler","given":"Markus"},{"family":"Long","given":"Georgina V."},{"family":"Lopez-Guillermo",</vt:lpwstr>
  </property>
  <property fmtid="{D5CDD505-2E9C-101B-9397-08002B2CF9AE}" pid="212" name="ZOTERO_BREF_HAsxUjHZcJ4v_114">
    <vt:lpwstr>"given":"Armando"},{"family":"Lou","given":"Shaoke"},{"family":"Louis","given":"David N."},{"family":"Lovat","given":"Laurence B."},{"family":"Lu","given":"Yiling"},{"family":"Lu","given":"Yong-Jie"},{"family":"Lu","given":"Youyong"},{"family":"Luchini","</vt:lpwstr>
  </property>
  <property fmtid="{D5CDD505-2E9C-101B-9397-08002B2CF9AE}" pid="213" name="ZOTERO_BREF_HAsxUjHZcJ4v_115">
    <vt:lpwstr>given":"Claudio"},{"family":"Lungu","given":"Ilinca"},{"family":"Luo","given":"Xuemei"},{"family":"Luxton","given":"Hayley J."},{"family":"Lynch","given":"Andy G."},{"family":"Lype","given":"Lisa"},{"family":"López","given":"Cristina"},{"family":"López-Ot</vt:lpwstr>
  </property>
  <property fmtid="{D5CDD505-2E9C-101B-9397-08002B2CF9AE}" pid="214" name="ZOTERO_BREF_HAsxUjHZcJ4v_116">
    <vt:lpwstr>ín","given":"Carlos"},{"family":"Ma","given":"Eric Z."},{"family":"Ma","given":"Yussanne"},{"family":"MacGrogan","given":"Gaetan"},{"family":"MacRae","given":"Shona"},{"family":"Macintyre","given":"Geoff"},{"family":"Madsen","given":"Tobias"},{"family":"M</vt:lpwstr>
  </property>
  <property fmtid="{D5CDD505-2E9C-101B-9397-08002B2CF9AE}" pid="215" name="ZOTERO_BREF_HAsxUjHZcJ4v_117">
    <vt:lpwstr>aejima","given":"Kazuhiro"},{"family":"Mafficini","given":"Andrea"},{"family":"Maglinte","given":"Dennis T."},{"family":"Maitra","given":"Arindam"},{"family":"Majumder","given":"Partha P."},{"family":"Malcovati","given":"Luca"},{"family":"Malikic","given"</vt:lpwstr>
  </property>
  <property fmtid="{D5CDD505-2E9C-101B-9397-08002B2CF9AE}" pid="216" name="ZOTERO_BREF_HAsxUjHZcJ4v_118">
    <vt:lpwstr>:"Salem"},{"family":"Malleo","given":"Giuseppe"},{"family":"Mann","given":"Graham J."},{"family":"Mantovani-Löffler","given":"Luisa"},{"family":"Marchal","given":"Kathleen"},{"family":"Marchegiani","given":"Giovanni"},{"family":"Mardis","given":"Elaine R.</vt:lpwstr>
  </property>
  <property fmtid="{D5CDD505-2E9C-101B-9397-08002B2CF9AE}" pid="217" name="ZOTERO_BREF_HAsxUjHZcJ4v_119">
    <vt:lpwstr>"},{"family":"Margolin","given":"Adam A."},{"family":"Marin","given":"Maximillian G."},{"family":"Markowetz","given":"Florian"},{"family":"Markowski","given":"Julia"},{"family":"Marques-Bonet","given":"Tomas"},{"family":"Marra","given":"Marco A."},{"famil</vt:lpwstr>
  </property>
  <property fmtid="{D5CDD505-2E9C-101B-9397-08002B2CF9AE}" pid="218" name="ZOTERO_BREF_HAsxUjHZcJ4v_12">
    <vt:lpwstr>"},{"family":"Cuppen","given":"Edwin"},{"family":"Van Hoeck","given":"Arne"}],"issued":{"date-parts":[["2023",6,8]]}}},{"id":"LEYrocS4/kn8m9CyP","uris":["http://zotero.org/users/14858941/items/J5XJQ3EK"],"itemData":{"id":663,"type":"article-journal","abst</vt:lpwstr>
  </property>
  <property fmtid="{D5CDD505-2E9C-101B-9397-08002B2CF9AE}" pid="219" name="ZOTERO_BREF_HAsxUjHZcJ4v_120">
    <vt:lpwstr>y":"Marsden","given":"Luke"},{"family":"Martens","given":"John W. M."},{"family":"Martin","given":"Sancha"},{"family":"Martin-Subero","given":"Jose I."},{"family":"Martincorena","given":"Iñigo"},{"family":"Martinez-Fundichely","given":"Alexander"},{"famil</vt:lpwstr>
  </property>
  <property fmtid="{D5CDD505-2E9C-101B-9397-08002B2CF9AE}" pid="220" name="ZOTERO_BREF_HAsxUjHZcJ4v_121">
    <vt:lpwstr>y":"Maruvka","given":"Yosef E."},{"family":"Mashl","given":"R. Jay"},{"family":"Massie","given":"Charlie E."},{"family":"Matthew","given":"Thomas J."},{"family":"Matthews","given":"Lucy"},{"family":"Mayer","given":"Erik"},{"family":"Mayes","given":"Simon"</vt:lpwstr>
  </property>
  <property fmtid="{D5CDD505-2E9C-101B-9397-08002B2CF9AE}" pid="221" name="ZOTERO_BREF_HAsxUjHZcJ4v_122">
    <vt:lpwstr>},{"family":"Mayo","given":"Michael"},{"family":"Mbabaali","given":"Faridah"},{"family":"McCune","given":"Karen"},{"family":"McDermott","given":"Ultan"},{"family":"McGillivray","given":"Patrick D."},{"family":"McLellan","given":"Michael D."},{"family":"Mc</vt:lpwstr>
  </property>
  <property fmtid="{D5CDD505-2E9C-101B-9397-08002B2CF9AE}" pid="222" name="ZOTERO_BREF_HAsxUjHZcJ4v_123">
    <vt:lpwstr>Pherson","given":"John D."},{"family":"McPherson","given":"John R."},{"family":"McPherson","given":"Treasa A."},{"family":"Meier","given":"Samuel R."},{"family":"Meng","given":"Alice"},{"family":"Meng","given":"Shaowu"},{"family":"Menzies","given":"Andrew</vt:lpwstr>
  </property>
  <property fmtid="{D5CDD505-2E9C-101B-9397-08002B2CF9AE}" pid="223" name="ZOTERO_BREF_HAsxUjHZcJ4v_124">
    <vt:lpwstr>"},{"family":"Merrett","given":"Neil D."},{"family":"Merson","given":"Sue"},{"family":"Meyerson","given":"Matthew"},{"family":"Meyerson","given":"William"},{"family":"Mieczkowski","given":"Piotr A."},{"family":"Mihaiescu","given":"George L."},{"family":"M</vt:lpwstr>
  </property>
  <property fmtid="{D5CDD505-2E9C-101B-9397-08002B2CF9AE}" pid="224" name="ZOTERO_BREF_HAsxUjHZcJ4v_125">
    <vt:lpwstr>ijalkovic","given":"Sanja"},{"family":"Mikkelsen","given":"Tom"},{"family":"Milella","given":"Michele"},{"family":"Mileshkin","given":"Linda"},{"family":"Miller","given":"Christopher A."},{"family":"Miller","given":"David K."},{"family":"Miller","given":"</vt:lpwstr>
  </property>
  <property fmtid="{D5CDD505-2E9C-101B-9397-08002B2CF9AE}" pid="225" name="ZOTERO_BREF_HAsxUjHZcJ4v_126">
    <vt:lpwstr>Jessica K."},{"family":"Mills","given":"Gordon B."},{"family":"Milovanovic","given":"Ana"},{"family":"Minner","given":"Sarah"},{"family":"Miotto","given":"Marco"},{"family":"Arnau","given":"Gisela Mir"},{"family":"Mirabello","given":"Lisa"},{"family":"Mit</vt:lpwstr>
  </property>
  <property fmtid="{D5CDD505-2E9C-101B-9397-08002B2CF9AE}" pid="226" name="ZOTERO_BREF_HAsxUjHZcJ4v_127">
    <vt:lpwstr>chell","given":"Chris"},{"family":"Mitchell","given":"Thomas J."},{"family":"Miyano","given":"Satoru"},{"family":"Miyoshi","given":"Naoki"},{"family":"Mizuno","given":"Shinichi"},{"family":"Molnár-Gábor","given":"Fruzsina"},{"family":"Moore","given":"Malc</vt:lpwstr>
  </property>
  <property fmtid="{D5CDD505-2E9C-101B-9397-08002B2CF9AE}" pid="227" name="ZOTERO_BREF_HAsxUjHZcJ4v_128">
    <vt:lpwstr>olm J."},{"family":"Moore","given":"Richard A."},{"family":"Morganella","given":"Sandro"},{"family":"Morris","given":"Quaid D."},{"family":"Mose","given":"Lisle E."},{"family":"Moser","given":"Catherine D."},{"family":"Muiños","given":"Ferran"},{"family":</vt:lpwstr>
  </property>
  <property fmtid="{D5CDD505-2E9C-101B-9397-08002B2CF9AE}" pid="228" name="ZOTERO_BREF_HAsxUjHZcJ4v_129">
    <vt:lpwstr>"Mularoni","given":"Loris"},{"family":"Mungall","given":"Andrew J."},{"family":"Mungall","given":"Karen"},{"family":"Musgrove","given":"Elizabeth A."},{"family":"Mustonen","given":"Ville"},{"family":"Mutch","given":"David"},{"family":"Muyas","given":"Fran</vt:lpwstr>
  </property>
  <property fmtid="{D5CDD505-2E9C-101B-9397-08002B2CF9AE}" pid="229" name="ZOTERO_BREF_HAsxUjHZcJ4v_13">
    <vt:lpwstr>ract":"&lt;p&gt; Cancer is driven by genetic change, and the advent of massively parallel sequencing has enabled systematic documentation of this variation at the whole-genome scale &lt;sup&gt;1–3&lt;/sup&gt; . Here we report the integrative analysis of 2,658 whole-cancer </vt:lpwstr>
  </property>
  <property fmtid="{D5CDD505-2E9C-101B-9397-08002B2CF9AE}" pid="230" name="ZOTERO_BREF_HAsxUjHZcJ4v_130">
    <vt:lpwstr>cesc"},{"family":"Muzny","given":"Donna M."},{"family":"Muñoz","given":"Alfonso"},{"family":"Myers","given":"Jerome"},{"family":"Myklebost","given":"Ola"},{"family":"Möller","given":"Peter"},{"family":"Nagae","given":"Genta"},{"family":"Nagrial","given":"</vt:lpwstr>
  </property>
  <property fmtid="{D5CDD505-2E9C-101B-9397-08002B2CF9AE}" pid="231" name="ZOTERO_BREF_HAsxUjHZcJ4v_131">
    <vt:lpwstr>Adnan M."},{"family":"Nahal-Bose","given":"Hardeep K."},{"family":"Nakagama","given":"Hitoshi"},{"family":"Nakagawa","given":"Hidewaki"},{"family":"Nakamura","given":"Hiromi"},{"family":"Nakamura","given":"Toru"},{"family":"Nakano","given":"Kaoru"},{"fami</vt:lpwstr>
  </property>
  <property fmtid="{D5CDD505-2E9C-101B-9397-08002B2CF9AE}" pid="232" name="ZOTERO_BREF_HAsxUjHZcJ4v_132">
    <vt:lpwstr>ly":"Nandi","given":"Tannistha"},{"family":"Nangalia","given":"Jyoti"},{"family":"Nastic","given":"Mia"},{"family":"Navarro","given":"Arcadi"},{"family":"Navarro","given":"Fabio C. P."},{"family":"Neal","given":"David E."},{"family":"Nettekoven","given":"</vt:lpwstr>
  </property>
  <property fmtid="{D5CDD505-2E9C-101B-9397-08002B2CF9AE}" pid="233" name="ZOTERO_BREF_HAsxUjHZcJ4v_133">
    <vt:lpwstr>Gerd"},{"family":"Newell","given":"Felicity"},{"family":"Newhouse","given":"Steven J."},{"family":"Newton","given":"Yulia"},{"family":"Ng","given":"Alvin Wei Tian"},{"family":"Ng","given":"Anthony"},{"family":"Nicholson","given":"Jonathan"},{"family":"Nic</vt:lpwstr>
  </property>
  <property fmtid="{D5CDD505-2E9C-101B-9397-08002B2CF9AE}" pid="234" name="ZOTERO_BREF_HAsxUjHZcJ4v_134">
    <vt:lpwstr>ol","given":"David"},{"family":"Nie","given":"Yongzhan"},{"family":"Nielsen","given":"G. Petur"},{"family":"Nielsen","given":"Morten Muhlig"},{"family":"Nik-Zainal","given":"Serena"},{"family":"Noble","given":"Michael S."},{"family":"Nones","given":"Katia</vt:lpwstr>
  </property>
  <property fmtid="{D5CDD505-2E9C-101B-9397-08002B2CF9AE}" pid="235" name="ZOTERO_BREF_HAsxUjHZcJ4v_135">
    <vt:lpwstr>"},{"family":"Northcott","given":"Paul A."},{"family":"Notta","given":"Faiyaz"},{"family":"O’Connor","given":"Brian D."},{"family":"O’Donnell","given":"Peter"},{"family":"O’Donovan","given":"Maria"},{"family":"O’Meara","given":"Sarah"},{"family":"O’Neill"</vt:lpwstr>
  </property>
  <property fmtid="{D5CDD505-2E9C-101B-9397-08002B2CF9AE}" pid="236" name="ZOTERO_BREF_HAsxUjHZcJ4v_136">
    <vt:lpwstr>,"given":"Brian Patrick"},{"family":"O’Neill","given":"J. Robert"},{"family":"Ocana","given":"David"},{"family":"Ochoa","given":"Angelica"},{"family":"Oesper","given":"Layla"},{"family":"Ogden","given":"Christopher"},{"family":"Ohdan","given":"Hideki"},{"</vt:lpwstr>
  </property>
  <property fmtid="{D5CDD505-2E9C-101B-9397-08002B2CF9AE}" pid="237" name="ZOTERO_BREF_HAsxUjHZcJ4v_137">
    <vt:lpwstr>family":"Ohi","given":"Kazuhiro"},{"family":"Ohno-Machado","given":"Lucila"},{"family":"Oien","given":"Karin A."},{"family":"Ojesina","given":"Akinyemi I."},{"family":"Ojima","given":"Hidenori"},{"family":"Okusaka","given":"Takuji"},{"family":"Omberg","gi</vt:lpwstr>
  </property>
  <property fmtid="{D5CDD505-2E9C-101B-9397-08002B2CF9AE}" pid="238" name="ZOTERO_BREF_HAsxUjHZcJ4v_138">
    <vt:lpwstr>ven":"Larsson"},{"family":"Ong","given":"Choon Kiat"},{"family":"Ossowski","given":"Stephan"},{"family":"Ott","given":"German"},{"family":"Ouellette","given":"B. F. Francis"},{"family":"P’ng","given":"Christine"},{"family":"Paczkowska","given":"Marta"},{"</vt:lpwstr>
  </property>
  <property fmtid="{D5CDD505-2E9C-101B-9397-08002B2CF9AE}" pid="239" name="ZOTERO_BREF_HAsxUjHZcJ4v_139">
    <vt:lpwstr>family":"Paiella","given":"Salvatore"},{"family":"Pairojkul","given":"Chawalit"},{"family":"Pajic","given":"Marina"},{"family":"Pan-Hammarström","given":"Qiang"},{"family":"Papaemmanuil","given":"Elli"},{"family":"Papatheodorou","given":"Irene"},{"family"</vt:lpwstr>
  </property>
  <property fmtid="{D5CDD505-2E9C-101B-9397-08002B2CF9AE}" pid="240" name="ZOTERO_BREF_HAsxUjHZcJ4v_14">
    <vt:lpwstr>genomes and their matching normal tissues across 38 tumour types from the Pan-Cancer Analysis of Whole Genomes (PCAWG) Consortium of the International Cancer Genome Consortium (ICGC) and The Cancer Genome Atlas (TCGA). We describe the generation of the PC</vt:lpwstr>
  </property>
  <property fmtid="{D5CDD505-2E9C-101B-9397-08002B2CF9AE}" pid="241" name="ZOTERO_BREF_HAsxUjHZcJ4v_140">
    <vt:lpwstr>:"Paramasivam","given":"Nagarajan"},{"family":"Park","given":"Ji Wan"},{"family":"Park","given":"Joong-Won"},{"family":"Park","given":"Keunchil"},{"family":"Park","given":"Kiejung"},{"family":"Park","given":"Peter J."},{"family":"Parker","given":"Joel S."</vt:lpwstr>
  </property>
  <property fmtid="{D5CDD505-2E9C-101B-9397-08002B2CF9AE}" pid="242" name="ZOTERO_BREF_HAsxUjHZcJ4v_141">
    <vt:lpwstr>},{"family":"Parsons","given":"Simon L."},{"family":"Pass","given":"Harvey"},{"family":"Pasternack","given":"Danielle"},{"family":"Pastore","given":"Alessandro"},{"family":"Patch","given":"Ann-Marie"},{"family":"Pauporté","given":"Iris"},{"family":"Pearso</vt:lpwstr>
  </property>
  <property fmtid="{D5CDD505-2E9C-101B-9397-08002B2CF9AE}" pid="243" name="ZOTERO_BREF_HAsxUjHZcJ4v_142">
    <vt:lpwstr>n","given":"John V."},{"family":"Pedamallu","given":"Chandra Sekhar"},{"family":"Pedersen","given":"Jakob Skou"},{"family":"Pederzoli","given":"Paolo"},{"family":"Peifer","given":"Martin"},{"family":"Pennell","given":"Nathan A."},{"family":"Perou","given"</vt:lpwstr>
  </property>
  <property fmtid="{D5CDD505-2E9C-101B-9397-08002B2CF9AE}" pid="244" name="ZOTERO_BREF_HAsxUjHZcJ4v_143">
    <vt:lpwstr>:"Charles M."},{"family":"Perry","given":"Marc D."},{"family":"Petersen","given":"Gloria M."},{"family":"Peto","given":"Myron"},{"family":"Petrelli","given":"Nicholas"},{"family":"Petryszak","given":"Robert"},{"family":"Pfister","given":"Stefan M."},{"fam</vt:lpwstr>
  </property>
  <property fmtid="{D5CDD505-2E9C-101B-9397-08002B2CF9AE}" pid="245" name="ZOTERO_BREF_HAsxUjHZcJ4v_144">
    <vt:lpwstr>ily":"Phillips","given":"Mark"},{"family":"Pich","given":"Oriol"},{"family":"Pickett","given":"Hilda A."},{"family":"Pihl","given":"Todd D."},{"family":"Pillay","given":"Nischalan"},{"family":"Pinder","given":"Sarah"},{"family":"Pinese","given":"Mark"},{"</vt:lpwstr>
  </property>
  <property fmtid="{D5CDD505-2E9C-101B-9397-08002B2CF9AE}" pid="246" name="ZOTERO_BREF_HAsxUjHZcJ4v_145">
    <vt:lpwstr>family":"Pinho","given":"Andreia V."},{"family":"Pitkänen","given":"Esa"},{"family":"Piñeiro-Yáñez","given":"Elena"},{"family":"Planko","given":"Laura"},{"family":"Plass","given":"Christoph"},{"family":"Polak","given":"Paz"},{"family":"Pons","given":"Tirs</vt:lpwstr>
  </property>
  <property fmtid="{D5CDD505-2E9C-101B-9397-08002B2CF9AE}" pid="247" name="ZOTERO_BREF_HAsxUjHZcJ4v_146">
    <vt:lpwstr>o"},{"family":"Popescu","given":"Irinel"},{"family":"Potapova","given":"Olga"},{"family":"Prasad","given":"Aparna"},{"family":"Preston","given":"Shaun R."},{"family":"Prinz","given":"Manuel"},{"family":"Pritchard","given":"Antonia L."},{"family":"Prokopec</vt:lpwstr>
  </property>
  <property fmtid="{D5CDD505-2E9C-101B-9397-08002B2CF9AE}" pid="248" name="ZOTERO_BREF_HAsxUjHZcJ4v_147">
    <vt:lpwstr>","given":"Stephenie D."},{"family":"Provenzano","given":"Elena"},{"family":"Puente","given":"Xose S."},{"family":"Puig","given":"Sonia"},{"family":"Puiggròs","given":"Montserrat"},{"family":"Pulido-Tamayo","given":"Sergio"},{"family":"Pupo","given":"Guli</vt:lpwstr>
  </property>
  <property fmtid="{D5CDD505-2E9C-101B-9397-08002B2CF9AE}" pid="249" name="ZOTERO_BREF_HAsxUjHZcJ4v_148">
    <vt:lpwstr>etta M."},{"family":"Purdie","given":"Colin A."},{"family":"Quinn","given":"Michael C."},{"family":"Rabionet","given":"Raquel"},{"family":"Rader","given":"Janet S."},{"family":"Radlwimmer","given":"Bernhard"},{"family":"Radovic","given":"Petar"},{"family"</vt:lpwstr>
  </property>
  <property fmtid="{D5CDD505-2E9C-101B-9397-08002B2CF9AE}" pid="250" name="ZOTERO_BREF_HAsxUjHZcJ4v_149">
    <vt:lpwstr>:"Raeder","given":"Benjamin"},{"family":"Raine","given":"Keiran M."},{"family":"Ramakrishna","given":"Manasa"},{"family":"Ramakrishnan","given":"Kamna"},{"family":"Ramalingam","given":"Suresh"},{"family":"Raphael","given":"Benjamin J."},{"family":"Rathmel</vt:lpwstr>
  </property>
  <property fmtid="{D5CDD505-2E9C-101B-9397-08002B2CF9AE}" pid="251" name="ZOTERO_BREF_HAsxUjHZcJ4v_15">
    <vt:lpwstr>AWG resource, facilitated by international data sharing using compute clouds. On average, cancer genomes contained 4–5 driver mutations when combining coding and non-coding genomic elements; however, in around 5% of cases no drivers were identified, sugge</vt:lpwstr>
  </property>
  <property fmtid="{D5CDD505-2E9C-101B-9397-08002B2CF9AE}" pid="252" name="ZOTERO_BREF_HAsxUjHZcJ4v_150">
    <vt:lpwstr>l","given":"W. Kimryn"},{"family":"Rausch","given":"Tobias"},{"family":"Reifenberger","given":"Guido"},{"family":"Reimand","given":"Jüri"},{"family":"Reis-Filho","given":"Jorge"},{"family":"Reuter","given":"Victor"},{"family":"Reyes-Salazar","given":"Iker</vt:lpwstr>
  </property>
  <property fmtid="{D5CDD505-2E9C-101B-9397-08002B2CF9AE}" pid="253" name="ZOTERO_BREF_HAsxUjHZcJ4v_151">
    <vt:lpwstr>"},{"family":"Reyna","given":"Matthew A."},{"family":"Reynolds","given":"Sheila M."},{"family":"Rheinbay","given":"Esther"},{"family":"Riazalhosseini","given":"Yasser"},{"family":"Richardson","given":"Andrea L."},{"family":"Richter","given":"Julia"},{"fam</vt:lpwstr>
  </property>
  <property fmtid="{D5CDD505-2E9C-101B-9397-08002B2CF9AE}" pid="254" name="ZOTERO_BREF_HAsxUjHZcJ4v_152">
    <vt:lpwstr>ily":"Ringel","given":"Matthew"},{"family":"Ringnér","given":"Markus"},{"family":"Rino","given":"Yasushi"},{"family":"Rippe","given":"Karsten"},{"family":"Roach","given":"Jeffrey"},{"family":"Roberts","given":"Lewis R."},{"family":"Roberts","given":"Nicol</vt:lpwstr>
  </property>
  <property fmtid="{D5CDD505-2E9C-101B-9397-08002B2CF9AE}" pid="255" name="ZOTERO_BREF_HAsxUjHZcJ4v_153">
    <vt:lpwstr>a D."},{"family":"Roberts","given":"Steven A."},{"family":"Robertson","given":"A. Gordon"},{"family":"Robertson","given":"Alan J."},{"family":"Rodriguez","given":"Javier Bartolomé"},{"family":"Rodriguez-Martin","given":"Bernardo"},{"family":"Rodríguez-Gon</vt:lpwstr>
  </property>
  <property fmtid="{D5CDD505-2E9C-101B-9397-08002B2CF9AE}" pid="256" name="ZOTERO_BREF_HAsxUjHZcJ4v_154">
    <vt:lpwstr>zález","given":"F. Germán"},{"family":"Rohde","given":"Marius"},{"family":"Rokutan","given":"Hirofumi"},{"family":"Rooman","given":"Ilse"},{"family":"Roques","given":"Tom"},{"family":"Rosebrock","given":"Daniel"},{"family":"Rosenberg","given":"Mara"},{"fa</vt:lpwstr>
  </property>
  <property fmtid="{D5CDD505-2E9C-101B-9397-08002B2CF9AE}" pid="257" name="ZOTERO_BREF_HAsxUjHZcJ4v_155">
    <vt:lpwstr>mily":"Rosenstiel","given":"Philip C."},{"family":"Rosenwald","given":"Andreas"},{"family":"Rowe","given":"Edward W."},{"family":"Royo","given":"Romina"},{"family":"Rozen","given":"Steven G."},{"family":"Rubanova","given":"Yulia"},{"family":"Rubin","given</vt:lpwstr>
  </property>
  <property fmtid="{D5CDD505-2E9C-101B-9397-08002B2CF9AE}" pid="258" name="ZOTERO_BREF_HAsxUjHZcJ4v_156">
    <vt:lpwstr>":"Mark A."},{"family":"Rubio-Perez","given":"Carlota"},{"family":"Rudneva","given":"Vasilisa A."},{"family":"Rusev","given":"Borislav C."},{"family":"Ruzzenente","given":"Andrea"},{"family":"Rätsch","given":"Gunnar"},{"family":"Sabarinathan","given":"Rad</vt:lpwstr>
  </property>
  <property fmtid="{D5CDD505-2E9C-101B-9397-08002B2CF9AE}" pid="259" name="ZOTERO_BREF_HAsxUjHZcJ4v_157">
    <vt:lpwstr>hakrishnan"},{"family":"Sabelnykova","given":"Veronica Y."},{"family":"Sadeghi","given":"Sara"},{"family":"Sahinalp","given":"S. Cenk"},{"family":"Saini","given":"Natalie"},{"family":"Saito-Adachi","given":"Mihoko"},{"family":"Saksena","given":"Gordon"},{</vt:lpwstr>
  </property>
  <property fmtid="{D5CDD505-2E9C-101B-9397-08002B2CF9AE}" pid="260" name="ZOTERO_BREF_HAsxUjHZcJ4v_158">
    <vt:lpwstr>"family":"Salgado","given":"Roberto"},{"family":"Salichos","given":"Leonidas"},{"family":"Sallari","given":"Richard"},{"family":"Saller","given":"Charles"},{"family":"Salvia","given":"Roberto"},{"family":"Sam","given":"Michelle"},{"family":"Samra","given"</vt:lpwstr>
  </property>
  <property fmtid="{D5CDD505-2E9C-101B-9397-08002B2CF9AE}" pid="261" name="ZOTERO_BREF_HAsxUjHZcJ4v_159">
    <vt:lpwstr>:"Jaswinder S."},{"family":"Sanchez-Vega","given":"Francisco"},{"family":"Sander","given":"Chris"},{"family":"Sanders","given":"Grant"},{"family":"Sarin","given":"Rajiv"},{"family":"Sarrafi","given":"Iman"},{"family":"Sasaki-Oku","given":"Aya"},{"family":</vt:lpwstr>
  </property>
  <property fmtid="{D5CDD505-2E9C-101B-9397-08002B2CF9AE}" pid="262" name="ZOTERO_BREF_HAsxUjHZcJ4v_16">
    <vt:lpwstr>sting that cancer driver discovery is not yet complete. Chromothripsis, in which many clustered structural variants arise in a single catastrophic event, is frequently an early event in tumour evolution; in acral melanoma, for example, these events preced</vt:lpwstr>
  </property>
  <property fmtid="{D5CDD505-2E9C-101B-9397-08002B2CF9AE}" pid="263" name="ZOTERO_BREF_HAsxUjHZcJ4v_160">
    <vt:lpwstr>"Sauer","given":"Torill"},{"family":"Sauter","given":"Guido"},{"family":"Saw","given":"Robyn P. M."},{"family":"Scardoni","given":"Maria"},{"family":"Scarlett","given":"Christopher J."},{"family":"Scarpa","given":"Aldo"},{"family":"Scelo","given":"Ghislai</vt:lpwstr>
  </property>
  <property fmtid="{D5CDD505-2E9C-101B-9397-08002B2CF9AE}" pid="264" name="ZOTERO_BREF_HAsxUjHZcJ4v_161">
    <vt:lpwstr>ne"},{"family":"Schadendorf","given":"Dirk"},{"family":"Schein","given":"Jacqueline E."},{"family":"Schilhabel","given":"Markus B."},{"family":"Schlesner","given":"Matthias"},{"family":"Schlomm","given":"Thorsten"},{"family":"Schmidt","given":"Heather K."</vt:lpwstr>
  </property>
  <property fmtid="{D5CDD505-2E9C-101B-9397-08002B2CF9AE}" pid="265" name="ZOTERO_BREF_HAsxUjHZcJ4v_162">
    <vt:lpwstr>},{"family":"Schreiber","given":"Stefan"},{"family":"Schultz","given":"Nikolaus"},{"family":"Schumacher","given":"Steven E."},{"family":"Schwarz","given":"Roland F."},{"family":"Scolyer","given":"Richard A."},{"family":"Scott","given":"David"},{"family":"</vt:lpwstr>
  </property>
  <property fmtid="{D5CDD505-2E9C-101B-9397-08002B2CF9AE}" pid="266" name="ZOTERO_BREF_HAsxUjHZcJ4v_163">
    <vt:lpwstr>Scully","given":"Ralph"},{"family":"Seethala","given":"Raja"},{"family":"Segre","given":"Ayellet V."},{"family":"Selander","given":"Iris"},{"family":"Semple","given":"Colin A."},{"family":"Senbabaoglu","given":"Yasin"},{"family":"Sengupta","given":"Subhaj</vt:lpwstr>
  </property>
  <property fmtid="{D5CDD505-2E9C-101B-9397-08002B2CF9AE}" pid="267" name="ZOTERO_BREF_HAsxUjHZcJ4v_164">
    <vt:lpwstr>it"},{"family":"Sereni","given":"Elisabetta"},{"family":"Serra","given":"Stefano"},{"family":"Shackleton","given":"Mark"},{"family":"Shah","given":"Nimish C."},{"family":"Shahabi","given":"Sagedeh"},{"family":"Shang","given":"Catherine A."},{"family":"Sha</vt:lpwstr>
  </property>
  <property fmtid="{D5CDD505-2E9C-101B-9397-08002B2CF9AE}" pid="268" name="ZOTERO_BREF_HAsxUjHZcJ4v_165">
    <vt:lpwstr>ng","given":"Ping"},{"family":"Shapira","given":"Ofer"},{"family":"Shelton","given":"Troy"},{"family":"Shen","given":"Ciyue"},{"family":"Shen","given":"Hui"},{"family":"Shepherd","given":"Rebecca"},{"family":"Shi","given":"Yan"},{"family":"Shiah","given":</vt:lpwstr>
  </property>
  <property fmtid="{D5CDD505-2E9C-101B-9397-08002B2CF9AE}" pid="269" name="ZOTERO_BREF_HAsxUjHZcJ4v_166">
    <vt:lpwstr>"Yu-Jia"},{"family":"Shibata","given":"Tatsuhiro"},{"family":"Shih","given":"Juliann"},{"family":"Shimizu","given":"Eigo"},{"family":"Shin","given":"Seung Jun"},{"family":"Shiraishi","given":"Yuichi"},{"family":"Shmaya","given":"Tal"},{"family":"Shmulevic</vt:lpwstr>
  </property>
  <property fmtid="{D5CDD505-2E9C-101B-9397-08002B2CF9AE}" pid="270" name="ZOTERO_BREF_HAsxUjHZcJ4v_167">
    <vt:lpwstr>h","given":"Ilya"},{"family":"Shorser","given":"Solomon I."},{"family":"Shrestha","given":"Raunak"},{"family":"Shringarpure","given":"Suyash S."},{"family":"Shriver","given":"Craig"},{"family":"Shuai","given":"Shimin"},{"family":"Sidiropoulos","given":"Ni</vt:lpwstr>
  </property>
  <property fmtid="{D5CDD505-2E9C-101B-9397-08002B2CF9AE}" pid="271" name="ZOTERO_BREF_HAsxUjHZcJ4v_168">
    <vt:lpwstr>kos"},{"family":"Siebert","given":"Reiner"},{"family":"Sieuwerts","given":"Anieta M."},{"family":"Sieverling","given":"Lina"},{"family":"Signoretti","given":"Sabina"},{"family":"Sikora","given":"Katarzyna O."},{"family":"Simbolo","given":"Michele"},{"fami</vt:lpwstr>
  </property>
  <property fmtid="{D5CDD505-2E9C-101B-9397-08002B2CF9AE}" pid="272" name="ZOTERO_BREF_HAsxUjHZcJ4v_169">
    <vt:lpwstr>ly":"Simon","given":"Ronald"},{"family":"Simons","given":"Janae V."},{"family":"Simpson","given":"Jared T."},{"family":"Simpson","given":"Peter T."},{"family":"Singer","given":"Samuel"},{"family":"Sinnott-Armstrong","given":"Nasa"},{"family":"Sipahimalani</vt:lpwstr>
  </property>
  <property fmtid="{D5CDD505-2E9C-101B-9397-08002B2CF9AE}" pid="273" name="ZOTERO_BREF_HAsxUjHZcJ4v_17">
    <vt:lpwstr>e most somatic point mutations and affect several cancer-associated genes simultaneously. Cancers with abnormal telomere maintenance often originate from tissues with low replicative activity and show several mechanisms of preventing telomere attrition to</vt:lpwstr>
  </property>
  <property fmtid="{D5CDD505-2E9C-101B-9397-08002B2CF9AE}" pid="274" name="ZOTERO_BREF_HAsxUjHZcJ4v_170">
    <vt:lpwstr>","given":"Payal"},{"family":"Skelly","given":"Tara J."},{"family":"Smid","given":"Marcel"},{"family":"Smith","given":"Jaclyn"},{"family":"Smith-McCune","given":"Karen"},{"family":"Socci","given":"Nicholas D."},{"family":"Soloway","given":"Matthew G."},{"</vt:lpwstr>
  </property>
  <property fmtid="{D5CDD505-2E9C-101B-9397-08002B2CF9AE}" pid="275" name="ZOTERO_BREF_HAsxUjHZcJ4v_171">
    <vt:lpwstr>family":"Song","given":"Lei"},{"family":"Sood","given":"Anil K."},{"family":"Sothi","given":"Sharmila"},{"family":"Sotiriou","given":"Christos"},{"family":"Soulette","given":"Cameron M."},{"family":"Span","given":"Paul N."},{"family":"Spellman","given":"P</vt:lpwstr>
  </property>
  <property fmtid="{D5CDD505-2E9C-101B-9397-08002B2CF9AE}" pid="276" name="ZOTERO_BREF_HAsxUjHZcJ4v_172">
    <vt:lpwstr>aul T."},{"family":"Spillane","given":"Andrew J."},{"family":"Spiro","given":"Oliver"},{"family":"Spring","given":"Jonathan"},{"family":"Staaf","given":"Johan"},{"family":"Stadler","given":"Peter F."},{"family":"Staib","given":"Peter"},{"family":"Stark","</vt:lpwstr>
  </property>
  <property fmtid="{D5CDD505-2E9C-101B-9397-08002B2CF9AE}" pid="277" name="ZOTERO_BREF_HAsxUjHZcJ4v_173">
    <vt:lpwstr>given":"Stefan G."},{"family":"Stebbings","given":"Lucy"},{"family":"Stefánsson","given":"Ólafur Andri"},{"family":"Stegle","given":"Oliver"},{"family":"Stein","given":"Lincoln D."},{"family":"Stenhouse","given":"Alasdair"},{"family":"Stewart","given":"Ch</vt:lpwstr>
  </property>
  <property fmtid="{D5CDD505-2E9C-101B-9397-08002B2CF9AE}" pid="278" name="ZOTERO_BREF_HAsxUjHZcJ4v_174">
    <vt:lpwstr>ip"},{"family":"Stilgenbauer","given":"Stephan"},{"family":"Stobbe","given":"Miranda D."},{"family":"Stratton","given":"Michael R."},{"family":"Stretch","given":"Jonathan R."},{"family":"Struck","given":"Adam J."},{"family":"Stuart","given":"Joshua M."},{</vt:lpwstr>
  </property>
  <property fmtid="{D5CDD505-2E9C-101B-9397-08002B2CF9AE}" pid="279" name="ZOTERO_BREF_HAsxUjHZcJ4v_175">
    <vt:lpwstr>"family":"Stunnenberg","given":"Henk G."},{"family":"Su","given":"Hong"},{"family":"Su","given":"Xiaoping"},{"family":"Sungalee","given":"Stephanie"},{"family":"Susak","given":"Hana"},{"family":"Suzuki","given":"Akihiro"},{"family":"Sweep","given":"Fred"}</vt:lpwstr>
  </property>
  <property fmtid="{D5CDD505-2E9C-101B-9397-08002B2CF9AE}" pid="280" name="ZOTERO_BREF_HAsxUjHZcJ4v_176">
    <vt:lpwstr>,{"family":"Szczepanowski","given":"Monika"},{"family":"Sültmann","given":"Holger"},{"family":"Yugawa","given":"Takashi"},{"family":"Tam","given":"Angela"},{"family":"Tamborero","given":"David"},{"family":"Tan","given":"Benita Kiat Tee"},{"family":"Tan","</vt:lpwstr>
  </property>
  <property fmtid="{D5CDD505-2E9C-101B-9397-08002B2CF9AE}" pid="281" name="ZOTERO_BREF_HAsxUjHZcJ4v_177">
    <vt:lpwstr>given":"Donghui"},{"family":"Tan","given":"Patrick"},{"family":"Tanaka","given":"Hiroko"},{"family":"Taniguchi","given":"Hirokazu"},{"family":"Tanskanen","given":"Tomas J."},{"family":"Tarabichi","given":"Maxime"},{"family":"Tarnuzzer","given":"Roy"},{"fa</vt:lpwstr>
  </property>
  <property fmtid="{D5CDD505-2E9C-101B-9397-08002B2CF9AE}" pid="282" name="ZOTERO_BREF_HAsxUjHZcJ4v_178">
    <vt:lpwstr>mily":"Tarpey","given":"Patrick"},{"family":"Taschuk","given":"Morgan L."},{"family":"Tatsuno","given":"Kenji"},{"family":"Tavaré","given":"Simon"},{"family":"Taylor","given":"Darrin F."},{"family":"Taylor-Weiner","given":"Amaro"},{"family":"Teague","give</vt:lpwstr>
  </property>
  <property fmtid="{D5CDD505-2E9C-101B-9397-08002B2CF9AE}" pid="283" name="ZOTERO_BREF_HAsxUjHZcJ4v_179">
    <vt:lpwstr>n":"Jon W."},{"family":"Teh","given":"Bin Tean"},{"family":"Tembe","given":"Varsha"},{"family":"Temes","given":"Javier"},{"family":"Thai","given":"Kevin"},{"family":"Thiessen","given":"Nina"},{"family":"Thomas","given":"Gilles"},{"family":"Thomas","given"</vt:lpwstr>
  </property>
  <property fmtid="{D5CDD505-2E9C-101B-9397-08002B2CF9AE}" pid="284" name="ZOTERO_BREF_HAsxUjHZcJ4v_18">
    <vt:lpwstr> critical levels. Common and rare germline variants affect patterns of somatic mutation, including point mutations, structural variants and somatic retrotransposition. A collection of papers from the PCAWG Consortium describes non-coding mutations that dr</vt:lpwstr>
  </property>
  <property fmtid="{D5CDD505-2E9C-101B-9397-08002B2CF9AE}" pid="285" name="ZOTERO_BREF_HAsxUjHZcJ4v_180">
    <vt:lpwstr>:"Sarah"},{"family":"Thompson","given":"Alastair M."},{"family":"Thompson","given":"John F. F."},{"family":"Thompson","given":"R. Houston"},{"family":"Thorne","given":"Heather"},{"family":"Thorne","given":"Leigh B."},{"family":"Thorogood","given":"Adrian"</vt:lpwstr>
  </property>
  <property fmtid="{D5CDD505-2E9C-101B-9397-08002B2CF9AE}" pid="286" name="ZOTERO_BREF_HAsxUjHZcJ4v_181">
    <vt:lpwstr>},{"family":"Tiao","given":"Grace"},{"family":"Tijanic","given":"Nebojsa"},{"family":"Timms","given":"Lee E."},{"family":"Tirabosco","given":"Roberto"},{"family":"Tojo","given":"Marta"},{"family":"Tommasi","given":"Stefania"},{"family":"Toon","given":"Chr</vt:lpwstr>
  </property>
  <property fmtid="{D5CDD505-2E9C-101B-9397-08002B2CF9AE}" pid="287" name="ZOTERO_BREF_HAsxUjHZcJ4v_182">
    <vt:lpwstr>istopher W."},{"family":"Torrents","given":"David"},{"family":"Tortora","given":"Giampaolo"},{"family":"Tost","given":"Jörg"},{"family":"Totoki","given":"Yasushi"},{"family":"Townend","given":"David"},{"family":"Traficante","given":"Nadia"},{"family":"Tro</vt:lpwstr>
  </property>
  <property fmtid="{D5CDD505-2E9C-101B-9397-08002B2CF9AE}" pid="288" name="ZOTERO_BREF_HAsxUjHZcJ4v_183">
    <vt:lpwstr>tta","given":"Jean-Rémi"},{"family":"Trümper","given":"Lorenz H. P."},{"family":"Tsao","given":"Ming"},{"family":"Tsunoda","given":"Tatsuhiko"},{"family":"Tucker","given":"Olga"},{"family":"Turkington","given":"Richard"},{"family":"Turner","given":"Daniel</vt:lpwstr>
  </property>
  <property fmtid="{D5CDD505-2E9C-101B-9397-08002B2CF9AE}" pid="289" name="ZOTERO_BREF_HAsxUjHZcJ4v_184">
    <vt:lpwstr> J."},{"family":"Tutt","given":"Andrew"},{"family":"Ueno","given":"Masaki"},{"family":"Umbricht","given":"Christopher"},{"family":"Umer","given":"Husen M."},{"family":"Underwood","given":"Timothy J."},{"family":"Urushidate","given":"Tomoko"},{"family":"Us</vt:lpwstr>
  </property>
  <property fmtid="{D5CDD505-2E9C-101B-9397-08002B2CF9AE}" pid="290" name="ZOTERO_BREF_HAsxUjHZcJ4v_185">
    <vt:lpwstr>hiku","given":"Tetsuo"},{"family":"Uusküla-Reimand","given":"Liis"},{"family":"Valencia","given":"Alfonso"},{"family":"Van Den Berg","given":"David J."},{"family":"Van Laere","given":"Steven"},{"family":"Van Meir","given":"Erwin G."},{"family":"Van den Ey</vt:lpwstr>
  </property>
  <property fmtid="{D5CDD505-2E9C-101B-9397-08002B2CF9AE}" pid="291" name="ZOTERO_BREF_HAsxUjHZcJ4v_186">
    <vt:lpwstr>nden","given":"Gert G."},{"family":"Van der Kwast","given":"Theodorus"},{"family":"Vasudev","given":"Naveen"},{"family":"Vazquez","given":"Miguel"},{"family":"Vedururu","given":"Ravikiran"},{"family":"Veluvolu","given":"Umadevi"},{"family":"Vembu","given"</vt:lpwstr>
  </property>
  <property fmtid="{D5CDD505-2E9C-101B-9397-08002B2CF9AE}" pid="292" name="ZOTERO_BREF_HAsxUjHZcJ4v_187">
    <vt:lpwstr>:"Shankar"},{"family":"Verbeke","given":"Lieven P. C."},{"family":"Vermeulen","given":"Peter"},{"family":"Verrill","given":"Clare"},{"family":"Viari","given":"Alain"},{"family":"Vicente","given":"David"},{"family":"Vicentini","given":"Caterina"},{"family"</vt:lpwstr>
  </property>
  <property fmtid="{D5CDD505-2E9C-101B-9397-08002B2CF9AE}" pid="293" name="ZOTERO_BREF_HAsxUjHZcJ4v_188">
    <vt:lpwstr>:"VijayRaghavan","given":"K."},{"family":"Viksna","given":"Juris"},{"family":"Vilain","given":"Ricardo E."},{"family":"Villasante","given":"Izar"},{"family":"Vincent-Salomon","given":"Anne"},{"family":"Voet","given":"Douglas"},{"family":"Vázquez-García","</vt:lpwstr>
  </property>
  <property fmtid="{D5CDD505-2E9C-101B-9397-08002B2CF9AE}" pid="294" name="ZOTERO_BREF_HAsxUjHZcJ4v_189">
    <vt:lpwstr>given":"Ignacio"},{"family":"Waddell","given":"Nick M."},{"family":"Waddell","given":"Nicola"},{"family":"Wadelius","given":"Claes"},{"family":"Wadi","given":"Lina"},{"family":"Wagener","given":"Rabea"},{"family":"Wala","given":"Jeremiah A."},{"family":"W</vt:lpwstr>
  </property>
  <property fmtid="{D5CDD505-2E9C-101B-9397-08002B2CF9AE}" pid="295" name="ZOTERO_BREF_HAsxUjHZcJ4v_19">
    <vt:lpwstr>ive cancer beyond those in the &lt;italic&gt;TERT&lt;/italic&gt; promoter &lt;sup&gt;4&lt;/sup&gt; ; identifies new signatures of mutational processes that cause base substitutions, small insertions and deletions and structural variation &lt;sup&gt;5,6&lt;/sup&gt; ; analyses timings and pat</vt:lpwstr>
  </property>
  <property fmtid="{D5CDD505-2E9C-101B-9397-08002B2CF9AE}" pid="296" name="ZOTERO_BREF_HAsxUjHZcJ4v_190">
    <vt:lpwstr>ang","given":"Jian"},{"family":"Wang","given":"Jiayin"},{"family":"Wang","given":"Linghua"},{"family":"Wang","given":"Wenyi"},{"family":"Wang","given":"Yumeng"},{"family":"Wang","given":"Zhining"},{"family":"Waring","given":"Paul M."},{"family":"Warnatz",</vt:lpwstr>
  </property>
  <property fmtid="{D5CDD505-2E9C-101B-9397-08002B2CF9AE}" pid="297" name="ZOTERO_BREF_HAsxUjHZcJ4v_191">
    <vt:lpwstr>"given":"Hans-Jörg"},{"family":"Warrell","given":"Jonathan"},{"family":"Warren","given":"Anne Y."},{"family":"Waszak","given":"Sebastian M."},{"family":"Wedge","given":"David C."},{"family":"Weichenhan","given":"Dieter"},{"family":"Weinstein","given":"Joh</vt:lpwstr>
  </property>
  <property fmtid="{D5CDD505-2E9C-101B-9397-08002B2CF9AE}" pid="298" name="ZOTERO_BREF_HAsxUjHZcJ4v_192">
    <vt:lpwstr>n N."},{"family":"Weischenfeldt","given":"Joachim"},{"family":"Weisenberger","given":"Daniel J."},{"family":"Welch","given":"Ian"},{"family":"Wendl","given":"Michael C."},{"family":"Werner","given":"Johannes"},{"family":"Wheeler","given":"David A."},{"fam</vt:lpwstr>
  </property>
  <property fmtid="{D5CDD505-2E9C-101B-9397-08002B2CF9AE}" pid="299" name="ZOTERO_BREF_HAsxUjHZcJ4v_193">
    <vt:lpwstr>ily":"Whitaker","given":"Hayley C."},{"family":"Wigle","given":"Dennis"},{"family":"Wilkerson","given":"Matthew D."},{"family":"Williams","given":"Ashley"},{"family":"Wilmott","given":"James S."},{"family":"Wilson","given":"Gavin W."},{"family":"Wilson","</vt:lpwstr>
  </property>
  <property fmtid="{D5CDD505-2E9C-101B-9397-08002B2CF9AE}" pid="300" name="ZOTERO_BREF_HAsxUjHZcJ4v_194">
    <vt:lpwstr>given":"Julie M."},{"family":"Wilson","given":"Richard K."},{"family":"Winterhoff","given":"Boris"},{"family":"Wintersinger","given":"Jeffrey A."},{"family":"Wiznerowicz","given":"Maciej"},{"family":"Wolf","given":"Stephan"},{"family":"Wong","given":"Bern</vt:lpwstr>
  </property>
  <property fmtid="{D5CDD505-2E9C-101B-9397-08002B2CF9AE}" pid="301" name="ZOTERO_BREF_HAsxUjHZcJ4v_195">
    <vt:lpwstr>ice H."},{"family":"Wong","given":"Tina"},{"family":"Wong","given":"Winghing"},{"family":"Wood","given":"Scott"},{"family":"Wouters","given":"Bradly G."},{"family":"Wright","given":"Adam J."},{"family":"Wright","given":"Derek W."},{"family":"Wu","given":"</vt:lpwstr>
  </property>
  <property fmtid="{D5CDD505-2E9C-101B-9397-08002B2CF9AE}" pid="302" name="ZOTERO_BREF_HAsxUjHZcJ4v_196">
    <vt:lpwstr>Chin-Lee"},{"family":"Wu","given":"Dai-Ying"},{"family":"Wu","given":"Jianmin"},{"family":"Wu","given":"Kui"},{"family":"Wu","given":"Yang"},{"family":"Wu","given":"Zhenggang"},{"family":"Xi","given":"Liu"},{"family":"Xia","given":"Tian"},{"family":"Xiao"</vt:lpwstr>
  </property>
  <property fmtid="{D5CDD505-2E9C-101B-9397-08002B2CF9AE}" pid="303" name="ZOTERO_BREF_HAsxUjHZcJ4v_197">
    <vt:lpwstr>,"given":"Xiao"},{"family":"Xing","given":"Rui"},{"family":"Xiong","given":"Heng"},{"family":"Xu","given":"Qinying"},{"family":"Xu","given":"Yanxun"},{"family":"Xue","given":"Hong"},{"family":"Yachida","given":"Shinichi"},{"family":"Yakneen","given":"Serg</vt:lpwstr>
  </property>
  <property fmtid="{D5CDD505-2E9C-101B-9397-08002B2CF9AE}" pid="304" name="ZOTERO_BREF_HAsxUjHZcJ4v_198">
    <vt:lpwstr>ei"},{"family":"Yamaguchi","given":"Rui"},{"family":"Yamaguchi","given":"Takafumi N."},{"family":"Yamamoto","given":"Masakazu"},{"family":"Yamamoto","given":"Shogo"},{"family":"Yamaue","given":"Hiroki"},{"family":"Yang","given":"Fan"},{"family":"Yang","gi</vt:lpwstr>
  </property>
  <property fmtid="{D5CDD505-2E9C-101B-9397-08002B2CF9AE}" pid="305" name="ZOTERO_BREF_HAsxUjHZcJ4v_199">
    <vt:lpwstr>ven":"Jean Y."},{"family":"Yang","given":"Liming"},{"family":"Yang","given":"Lixing"},{"family":"Yang","given":"Shanlin"},{"family":"Yang","given":"Tsun-Po"},{"family":"Yang","given":"Yang"},{"family":"Yao","given":"Xiaotong"},{"family":"Yaspo","given":"M</vt:lpwstr>
  </property>
  <property fmtid="{D5CDD505-2E9C-101B-9397-08002B2CF9AE}" pid="306" name="ZOTERO_BREF_HAsxUjHZcJ4v_2">
    <vt:lpwstr>":[{"id":"LEYrocS4/cdKK1m8K","uris":["http://zotero.org/users/14858941/items/7KY3QWQK"],"itemData":{"id":912,"type":"article-journal","abstract":"Abstract\n            \n              Metastatic cancer remains an almost inevitably lethal disease\n        </vt:lpwstr>
  </property>
  <property fmtid="{D5CDD505-2E9C-101B-9397-08002B2CF9AE}" pid="307" name="ZOTERO_BREF_HAsxUjHZcJ4v_20">
    <vt:lpwstr>terns of tumour evolution &lt;sup&gt;7&lt;/sup&gt; ; describes the diverse transcriptional consequences of somatic mutation on splicing, expression levels, fusion genes and promoter activity &lt;sup&gt;8,9&lt;/sup&gt; ; and evaluates a range of more-specialized features of cance</vt:lpwstr>
  </property>
  <property fmtid="{D5CDD505-2E9C-101B-9397-08002B2CF9AE}" pid="308" name="ZOTERO_BREF_HAsxUjHZcJ4v_200">
    <vt:lpwstr>arie-Laure"},{"family":"Yates","given":"Lucy"},{"family":"Yau","given":"Christina"},{"family":"Ye","given":"Kai"},{"family":"Yellapantula","given":"Venkata D."},{"family":"Yoon","given":"Christopher J."},{"family":"Yoon","given":"Sung-Soo"},{"family":"You</vt:lpwstr>
  </property>
  <property fmtid="{D5CDD505-2E9C-101B-9397-08002B2CF9AE}" pid="309" name="ZOTERO_BREF_HAsxUjHZcJ4v_201">
    <vt:lpwstr>sif","given":"Fouad"},{"family":"Yu","given":"Jun"},{"family":"Yu","given":"Kaixian"},{"family":"Yu","given":"Willie"},{"family":"Yu","given":"Yingyan"},{"family":"Yuan","given":"Ke"},{"family":"Yuan","given":"Yuan"},{"family":"Yuen","given":"Denis"},{"fa</vt:lpwstr>
  </property>
  <property fmtid="{D5CDD505-2E9C-101B-9397-08002B2CF9AE}" pid="310" name="ZOTERO_BREF_HAsxUjHZcJ4v_202">
    <vt:lpwstr>mily":"Yung","given":"Christina K."},{"family":"Zaikova","given":"Olga"},{"family":"Zamora","given":"Jorge"},{"family":"Zenklusen","given":"Jean C."},{"family":"Zenz","given":"Thorsten"},{"family":"Zeps","given":"Nikolajs"},{"family":"Zhang","given":"Chen</vt:lpwstr>
  </property>
  <property fmtid="{D5CDD505-2E9C-101B-9397-08002B2CF9AE}" pid="311" name="ZOTERO_BREF_HAsxUjHZcJ4v_203">
    <vt:lpwstr>g-Zhong"},{"family":"Zhang","given":"Fan"},{"family":"Zhang","given":"Hailei"},{"family":"Zhang","given":"Hongwei"},{"family":"Zhang","given":"Jiashan"},{"family":"Zhang","given":"Jing"},{"family":"Zhang","given":"Junjun"},{"family":"Zhang","given":"Xuanp</vt:lpwstr>
  </property>
  <property fmtid="{D5CDD505-2E9C-101B-9397-08002B2CF9AE}" pid="312" name="ZOTERO_BREF_HAsxUjHZcJ4v_204">
    <vt:lpwstr>ing"},{"family":"Zhang","given":"Zemin"},{"family":"Zheng","given":"Liangtao"},{"family":"Zheng","given":"Xiuqing"},{"family":"Zhou","given":"Wanding"},{"family":"Zhou","given":"Yong"},{"family":"Zhu","given":"Bin"},{"family":"Zhu","given":"Hongtu"},{"fam</vt:lpwstr>
  </property>
  <property fmtid="{D5CDD505-2E9C-101B-9397-08002B2CF9AE}" pid="313" name="ZOTERO_BREF_HAsxUjHZcJ4v_205">
    <vt:lpwstr>ily":"Zhu","given":"Jingchun"},{"family":"Zhu","given":"Shida"},{"family":"Zou","given":"Lihua"},{"family":"Zou","given":"Xueqing"},{"family":"deFazio","given":"Anna"},{"family":"As","given":"Nicholas","non-dropping-particle":"van"},{"family":"Deurzen","g</vt:lpwstr>
  </property>
  <property fmtid="{D5CDD505-2E9C-101B-9397-08002B2CF9AE}" pid="314" name="ZOTERO_BREF_HAsxUjHZcJ4v_206">
    <vt:lpwstr>iven":"Carolien H. M.","non-dropping-particle":"van"},{"family":"Vijver","given":"Marc J.","non-dropping-particle":"van de"},{"family":"Veer","given":"L.","non-dropping-particle":"van’t"},{"family":"Mering","given":"Christian","non-dropping-particle":"von</vt:lpwstr>
  </property>
  <property fmtid="{D5CDD505-2E9C-101B-9397-08002B2CF9AE}" pid="315" name="ZOTERO_BREF_HAsxUjHZcJ4v_207">
    <vt:lpwstr>"}],"issued":{"date-parts":[["2020",2,6]]}}}],"schema":"https://github.com/citation-style-language/schema/raw/master/csl-citation.json"}</vt:lpwstr>
  </property>
  <property fmtid="{D5CDD505-2E9C-101B-9397-08002B2CF9AE}" pid="316" name="ZOTERO_BREF_HAsxUjHZcJ4v_21">
    <vt:lpwstr>r genomes &lt;sup&gt;8,10–18&lt;/sup&gt; . &lt;/p&gt;","container-title":"Nature","DOI":"10.1038/s41586-020-1969-6","ISSN":"0028-0836","issue":"7793","page":"82-93","title":"Pan-cancer analysis of whole genomes","volume":"578","author":[{"family":"Bavi","given":"Prashant"}</vt:lpwstr>
  </property>
  <property fmtid="{D5CDD505-2E9C-101B-9397-08002B2CF9AE}" pid="317" name="ZOTERO_BREF_HAsxUjHZcJ4v_22">
    <vt:lpwstr>,{"family":"Baylin","given":"Stephen B."},{"family":"Bazant","given":"Wojciech"},{"family":"Beardsmore","given":"Duncan"},{"family":"Beck","given":"Timothy A."},{"family":"Behjati","given":"Sam"},{"family":"Behren","given":"Andreas"},{"family":"Niu","give</vt:lpwstr>
  </property>
  <property fmtid="{D5CDD505-2E9C-101B-9397-08002B2CF9AE}" pid="318" name="ZOTERO_BREF_HAsxUjHZcJ4v_23">
    <vt:lpwstr>n":"Beifang"},{"family":"Bell","given":"Cindy"},{"family":"Beltran","given":"Sergi"},{"family":"Benz","given":"Christopher"},{"family":"Berchuck","given":"Andrew"},{"family":"Bergmann","given":"Anke K."},{"family":"Bergstrom","given":"Erik N."},{"family":</vt:lpwstr>
  </property>
  <property fmtid="{D5CDD505-2E9C-101B-9397-08002B2CF9AE}" pid="319" name="ZOTERO_BREF_HAsxUjHZcJ4v_24">
    <vt:lpwstr>"Berman","given":"Benjamin P."},{"family":"Berney","given":"Daniel M."},{"family":"Bernhart","given":"Stephan H."},{"family":"Beroukhim","given":"Rameen"},{"family":"Berrios","given":"Mario"},{"family":"Bersani","given":"Samantha"},{"family":"Bertl","give</vt:lpwstr>
  </property>
  <property fmtid="{D5CDD505-2E9C-101B-9397-08002B2CF9AE}" pid="320" name="ZOTERO_BREF_HAsxUjHZcJ4v_25">
    <vt:lpwstr>n":"Johanna"},{"family":"Betancourt","given":"Miguel"},{"family":"Bhandari","given":"Vinayak"},{"family":"Bhosle","given":"Shriram G."},{"family":"Biankin","given":"Andrew V."},{"family":"Bieg","given":"Matthias"},{"family":"Bigner","given":"Darell"},{"fa</vt:lpwstr>
  </property>
  <property fmtid="{D5CDD505-2E9C-101B-9397-08002B2CF9AE}" pid="321" name="ZOTERO_BREF_HAsxUjHZcJ4v_26">
    <vt:lpwstr>mily":"Binder","given":"Hans"},{"family":"Birney","given":"Ewan"},{"family":"Birrer","given":"Michael"},{"family":"Biswas","given":"Nidhan K."},{"family":"Bjerkehagen","given":"Bodil"},{"family":"Bodenheimer","given":"Tom"},{"family":"Boice","given":"Lori</vt:lpwstr>
  </property>
  <property fmtid="{D5CDD505-2E9C-101B-9397-08002B2CF9AE}" pid="322" name="ZOTERO_BREF_HAsxUjHZcJ4v_27">
    <vt:lpwstr>"},{"family":"Bonizzato","given":"Giada"},{"family":"De Bono","given":"Johann S."},{"family":"Boot","given":"Arnoud"},{"family":"Bootwalla","given":"Moiz S."},{"family":"Borg","given":"Ake"},{"family":"Borkhardt","given":"Arndt"},{"family":"Boroevich","gi</vt:lpwstr>
  </property>
  <property fmtid="{D5CDD505-2E9C-101B-9397-08002B2CF9AE}" pid="323" name="ZOTERO_BREF_HAsxUjHZcJ4v_28">
    <vt:lpwstr>ven":"Keith A."},{"family":"Borozan","given":"Ivan"},{"family":"Borst","given":"Christoph"},{"family":"Bosenberg","given":"Marcus"},{"family":"Bosio","given":"Mattia"},{"family":"Boultwood","given":"Jacqueline"},{"family":"Bourque","given":"Guillaume"},{"</vt:lpwstr>
  </property>
  <property fmtid="{D5CDD505-2E9C-101B-9397-08002B2CF9AE}" pid="324" name="ZOTERO_BREF_HAsxUjHZcJ4v_29">
    <vt:lpwstr>family":"Boutros","given":"Paul C."},{"family":"Bova","given":"G. Steven"},{"family":"Bowen","given":"David T."},{"family":"Bowlby","given":"Reanne"},{"family":"Bowtell","given":"David D. L."},{"family":"Boyault","given":"Sandrine"},{"family":"Boyce","giv</vt:lpwstr>
  </property>
  <property fmtid="{D5CDD505-2E9C-101B-9397-08002B2CF9AE}" pid="325" name="ZOTERO_BREF_HAsxUjHZcJ4v_3">
    <vt:lpwstr>      1–3\n              . A better understanding of disease progression and response to therapies therefore remains of utmost importance. Here we characterize the genomic differences between early-stage untreated primary tumours and late-stage treated me</vt:lpwstr>
  </property>
  <property fmtid="{D5CDD505-2E9C-101B-9397-08002B2CF9AE}" pid="326" name="ZOTERO_BREF_HAsxUjHZcJ4v_30">
    <vt:lpwstr>en":"Rich"},{"family":"Boyd","given":"Jeffrey"},{"family":"Brazma","given":"Alvis"},{"family":"Brennan","given":"Paul"},{"family":"Brewer","given":"Daniel S."},{"family":"Brinkman","given":"Arie B."},{"family":"Bristow","given":"Robert G."},{"family":"Bro</vt:lpwstr>
  </property>
  <property fmtid="{D5CDD505-2E9C-101B-9397-08002B2CF9AE}" pid="327" name="ZOTERO_BREF_HAsxUjHZcJ4v_31">
    <vt:lpwstr>addus","given":"Russell R."},{"family":"Brock","given":"Jane E."},{"family":"Brock","given":"Malcolm"},{"family":"Broeks","given":"Annegien"},{"family":"Brooks","given":"Angela N."},{"family":"Brooks","given":"Denise"},{"family":"Brors","given":"Benedikt"</vt:lpwstr>
  </property>
  <property fmtid="{D5CDD505-2E9C-101B-9397-08002B2CF9AE}" pid="328" name="ZOTERO_BREF_HAsxUjHZcJ4v_32">
    <vt:lpwstr>},{"family":"Brunak","given":"Søren"},{"family":"Bruxner","given":"Timothy J. C."},{"family":"Bruzos","given":"Alicia L."},{"family":"Buchanan","given":"Alex"},{"family":"Buchhalter","given":"Ivo"},{"family":"Buchholz","given":"Christiane"},{"family":"Bul</vt:lpwstr>
  </property>
  <property fmtid="{D5CDD505-2E9C-101B-9397-08002B2CF9AE}" pid="329" name="ZOTERO_BREF_HAsxUjHZcJ4v_33">
    <vt:lpwstr>lman","given":"Susan"},{"family":"Burke","given":"Hazel"},{"family":"Burkhardt","given":"Birgit"},{"family":"Burns","given":"Kathleen H."},{"family":"Busanovich","given":"John"},{"family":"Bustamante","given":"Carlos D."},{"family":"Butler","given":"Adam </vt:lpwstr>
  </property>
  <property fmtid="{D5CDD505-2E9C-101B-9397-08002B2CF9AE}" pid="330" name="ZOTERO_BREF_HAsxUjHZcJ4v_34">
    <vt:lpwstr>P."},{"family":"Butte","given":"Atul J."},{"family":"Byrne","given":"Niall J."},{"family":"Børresen-Dale","given":"Anne-Lise"},{"family":"Caesar-Johnson","given":"Samantha J."},{"family":"Cafferkey","given":"Andy"},{"family":"Cahill","given":"Declan"},{"f</vt:lpwstr>
  </property>
  <property fmtid="{D5CDD505-2E9C-101B-9397-08002B2CF9AE}" pid="331" name="ZOTERO_BREF_HAsxUjHZcJ4v_35">
    <vt:lpwstr>amily":"Calabrese","given":"Claudia"},{"family":"Caldas","given":"Carlos"},{"family":"Calvo","given":"Fabien"},{"family":"Camacho","given":"Niedzica"},{"family":"Campbell","given":"Peter J."},{"family":"Campo","given":"Elias"},{"family":"Cantù","given":"C</vt:lpwstr>
  </property>
  <property fmtid="{D5CDD505-2E9C-101B-9397-08002B2CF9AE}" pid="332" name="ZOTERO_BREF_HAsxUjHZcJ4v_36">
    <vt:lpwstr>inzia"},{"family":"Cao","given":"Shaolong"},{"family":"Carey","given":"Thomas E."},{"family":"Carlevaro-Fita","given":"Joana"},{"family":"Carlsen","given":"Rebecca"},{"family":"Cataldo","given":"Ivana"},{"family":"Cazzola","given":"Mario"},{"family":"Cebo</vt:lpwstr>
  </property>
  <property fmtid="{D5CDD505-2E9C-101B-9397-08002B2CF9AE}" pid="333" name="ZOTERO_BREF_HAsxUjHZcJ4v_37">
    <vt:lpwstr>n","given":"Jonathan"},{"family":"Cerfolio","given":"Robert"},{"family":"Chadwick","given":"Dianne E."},{"family":"Chakravarty","given":"Dimple"},{"family":"Chalmers","given":"Don"},{"family":"Chan","given":"Calvin Wing Yiu"},{"family":"Chan","given":"Kin</vt:lpwstr>
  </property>
  <property fmtid="{D5CDD505-2E9C-101B-9397-08002B2CF9AE}" pid="334" name="ZOTERO_BREF_HAsxUjHZcJ4v_38">
    <vt:lpwstr>"},{"family":"Chan-Seng-Yue","given":"Michelle"},{"family":"Chandan","given":"Vishal S."},{"family":"Chang","given":"David K."},{"family":"Chanock","given":"Stephen J."},{"family":"Chantrill","given":"Lorraine A."},{"family":"Chateigner","given":"Aurélien</vt:lpwstr>
  </property>
  <property fmtid="{D5CDD505-2E9C-101B-9397-08002B2CF9AE}" pid="335" name="ZOTERO_BREF_HAsxUjHZcJ4v_39">
    <vt:lpwstr>"},{"family":"Chatterjee","given":"Nilanjan"},{"family":"Chayama","given":"Kazuaki"},{"family":"Chen","given":"Hsiao-Wei"},{"family":"Chen","given":"Jieming"},{"family":"Chen","given":"Ken"},{"family":"Chen","given":"Yiwen"},{"family":"Chen","given":"Zhao</vt:lpwstr>
  </property>
  <property fmtid="{D5CDD505-2E9C-101B-9397-08002B2CF9AE}" pid="336" name="ZOTERO_BREF_HAsxUjHZcJ4v_4">
    <vt:lpwstr>tastatic tumours using a harmonized pan-cancer analysis (or reanalysis) of two unpaired primary\n              4\n              and metastatic\n              5\n              cohorts of 7,108 whole-genome-sequenced tumours. Metastatic tumours in general h</vt:lpwstr>
  </property>
  <property fmtid="{D5CDD505-2E9C-101B-9397-08002B2CF9AE}" pid="337" name="ZOTERO_BREF_HAsxUjHZcJ4v_40">
    <vt:lpwstr>hong"},{"family":"Cherniack","given":"Andrew D."},{"family":"Chien","given":"Jeremy"},{"family":"Chiew","given":"Yoke-Eng"},{"family":"Chin","given":"Suet-Feung"},{"family":"Cho","given":"Juok"},{"family":"Cho","given":"Sunghoon"},{"family":"Choi","given"</vt:lpwstr>
  </property>
  <property fmtid="{D5CDD505-2E9C-101B-9397-08002B2CF9AE}" pid="338" name="ZOTERO_BREF_HAsxUjHZcJ4v_41">
    <vt:lpwstr>:"Jung Kyoon"},{"family":"Choi","given":"Wan"},{"family":"Chomienne","given":"Christine"},{"family":"Chong","given":"Zechen"},{"family":"Choo","given":"Su Pin"},{"family":"Chou","given":"Angela"},{"family":"Christ","given":"Angelika N."},{"family":"Christ</vt:lpwstr>
  </property>
  <property fmtid="{D5CDD505-2E9C-101B-9397-08002B2CF9AE}" pid="339" name="ZOTERO_BREF_HAsxUjHZcJ4v_42">
    <vt:lpwstr>ie","given":"Elizabeth L."},{"family":"Chuah","given":"Eric"},{"family":"Cibulskis","given":"Carrie"},{"family":"Cibulskis","given":"Kristian"},{"family":"Cingarlini","given":"Sara"},{"family":"Clapham","given":"Peter"},{"family":"Claviez","given":"Alexan</vt:lpwstr>
  </property>
  <property fmtid="{D5CDD505-2E9C-101B-9397-08002B2CF9AE}" pid="340" name="ZOTERO_BREF_HAsxUjHZcJ4v_43">
    <vt:lpwstr>der"},{"family":"Cleary","given":"Sean"},{"family":"Cloonan","given":"Nicole"},{"family":"Cmero","given":"Marek"},{"family":"Collins","given":"Colin C."},{"family":"Connor","given":"Ashton A."},{"family":"Cooke","given":"Susanna L."},{"family":"Cooper","g</vt:lpwstr>
  </property>
  <property fmtid="{D5CDD505-2E9C-101B-9397-08002B2CF9AE}" pid="341" name="ZOTERO_BREF_HAsxUjHZcJ4v_44">
    <vt:lpwstr>iven":"Colin S."},{"family":"Cope","given":"Leslie"},{"family":"Corbo","given":"Vincenzo"},{"family":"Cordes","given":"Matthew G."},{"family":"Cordner","given":"Stephen M."},{"family":"Cortés-Ciriano","given":"Isidro"},{"family":"Covington","given":"Kyle"</vt:lpwstr>
  </property>
  <property fmtid="{D5CDD505-2E9C-101B-9397-08002B2CF9AE}" pid="342" name="ZOTERO_BREF_HAsxUjHZcJ4v_45">
    <vt:lpwstr>},{"family":"Cowin","given":"Prue A."},{"family":"Craft","given":"Brian"},{"family":"Craft","given":"David"},{"family":"Creighton","given":"Chad J."},{"family":"Cun","given":"Yupeng"},{"family":"Curley","given":"Erin"},{"family":"Cutcutache","given":"Ioan</vt:lpwstr>
  </property>
  <property fmtid="{D5CDD505-2E9C-101B-9397-08002B2CF9AE}" pid="343" name="ZOTERO_BREF_HAsxUjHZcJ4v_46">
    <vt:lpwstr>a"},{"family":"Czajka","given":"Karolina"},{"family":"Czerniak","given":"Bogdan"},{"family":"Dagg","given":"Rebecca A."},{"family":"Danilova","given":"Ludmila"},{"family":"Davi","given":"Maria Vittoria"},{"family":"Davidson","given":"Natalie R."},{"family</vt:lpwstr>
  </property>
  <property fmtid="{D5CDD505-2E9C-101B-9397-08002B2CF9AE}" pid="344" name="ZOTERO_BREF_HAsxUjHZcJ4v_47">
    <vt:lpwstr>":"Davies","given":"Helen"},{"family":"Davis","given":"Ian J."},{"family":"Davis-Dusenbery","given":"Brandi N."},{"family":"Dawson","given":"Kevin J."},{"family":"De La Vega","given":"Francisco M."},{"family":"De Paoli-Iseppi","given":"Ricardo"},{"family"</vt:lpwstr>
  </property>
  <property fmtid="{D5CDD505-2E9C-101B-9397-08002B2CF9AE}" pid="345" name="ZOTERO_BREF_HAsxUjHZcJ4v_48">
    <vt:lpwstr>:"Defreitas","given":"Timothy"},{"family":"Tos","given":"Angelo P. Dei"},{"family":"Delaneau","given":"Olivier"},{"family":"Demchok","given":"John A."},{"family":"Demeulemeester","given":"Jonas"},{"family":"Demidov","given":"German M."},{"family":"Demirci</vt:lpwstr>
  </property>
  <property fmtid="{D5CDD505-2E9C-101B-9397-08002B2CF9AE}" pid="346" name="ZOTERO_BREF_HAsxUjHZcJ4v_49">
    <vt:lpwstr>oğlu","given":"Deniz"},{"family":"Dennis","given":"Nening M."},{"family":"Denroche","given":"Robert E."},{"family":"Dentro","given":"Stefan C."},{"family":"Desai","given":"Nikita"},{"family":"Deshpande","given":"Vikram"},{"family":"Deshwar","given":"Amit </vt:lpwstr>
  </property>
  <property fmtid="{D5CDD505-2E9C-101B-9397-08002B2CF9AE}" pid="347" name="ZOTERO_BREF_HAsxUjHZcJ4v_5">
    <vt:lpwstr>ave a lower intratumour heterogeneity and a conserved karyotype, displaying only a modest increase in mutations, although frequencies of structural variants are elevated overall. Furthermore, highly variable tumour-specific contributions of mutational foo</vt:lpwstr>
  </property>
  <property fmtid="{D5CDD505-2E9C-101B-9397-08002B2CF9AE}" pid="348" name="ZOTERO_BREF_HAsxUjHZcJ4v_50">
    <vt:lpwstr>G."},{"family":"Desmedt","given":"Christine"},{"family":"Deu-Pons","given":"Jordi"},{"family":"Dhalla","given":"Noreen"},{"family":"Dhani","given":"Neesha C."},{"family":"Dhingra","given":"Priyanka"},{"family":"Dhir","given":"Rajiv"},{"family":"DiBiase","</vt:lpwstr>
  </property>
  <property fmtid="{D5CDD505-2E9C-101B-9397-08002B2CF9AE}" pid="349" name="ZOTERO_BREF_HAsxUjHZcJ4v_51">
    <vt:lpwstr>given":"Anthony"},{"family":"Diamanti","given":"Klev"},{"family":"Ding","given":"Li"},{"family":"Ding","given":"Shuai"},{"family":"Dinh","given":"Huy Q."},{"family":"Dirix","given":"Luc"},{"family":"Doddapaneni","given":"HarshaVardhan"},{"family":"Donmez"</vt:lpwstr>
  </property>
  <property fmtid="{D5CDD505-2E9C-101B-9397-08002B2CF9AE}" pid="350" name="ZOTERO_BREF_HAsxUjHZcJ4v_52">
    <vt:lpwstr>,"given":"Nilgun"},{"family":"Dow","given":"Michelle T."},{"family":"Drapkin","given":"Ronny"},{"family":"Drechsel","given":"Oliver"},{"family":"Drews","given":"Ruben M."},{"family":"Serge","given":"Serge"},{"family":"Dudderidge","given":"Tim"},{"family":</vt:lpwstr>
  </property>
  <property fmtid="{D5CDD505-2E9C-101B-9397-08002B2CF9AE}" pid="351" name="ZOTERO_BREF_HAsxUjHZcJ4v_53">
    <vt:lpwstr>"Dueso-Barroso","given":"Ana"},{"family":"Dunford","given":"Andrew J."},{"family":"Dunn","given":"Michael"},{"family":"Dursi","given":"Lewis Jonathan"},{"family":"Duthie","given":"Fraser R."},{"family":"Dutton-Regester","given":"Ken"},{"family":"Eagles","</vt:lpwstr>
  </property>
  <property fmtid="{D5CDD505-2E9C-101B-9397-08002B2CF9AE}" pid="352" name="ZOTERO_BREF_HAsxUjHZcJ4v_54">
    <vt:lpwstr>given":"Jenna"},{"family":"Easton","given":"Douglas F."},{"family":"Edmonds","given":"Stuart"},{"family":"Edwards","given":"Paul A."},{"family":"Edwards","given":"Sandra E."},{"family":"Eeles","given":"Rosalind A."},{"family":"Ehinger","given":"Anna"},{"f</vt:lpwstr>
  </property>
  <property fmtid="{D5CDD505-2E9C-101B-9397-08002B2CF9AE}" pid="353" name="ZOTERO_BREF_HAsxUjHZcJ4v_55">
    <vt:lpwstr>amily":"Eils","given":"Juergen"},{"family":"Eils","given":"Roland"},{"family":"El-Naggar","given":"Adel"},{"family":"Eldridge","given":"Matthew"},{"family":"Ellrott","given":"Kyle"},{"family":"Erkek","given":"Serap"},{"family":"Escaramis","given":"Georgia</vt:lpwstr>
  </property>
  <property fmtid="{D5CDD505-2E9C-101B-9397-08002B2CF9AE}" pid="354" name="ZOTERO_BREF_HAsxUjHZcJ4v_56">
    <vt:lpwstr>"},{"family":"Espiritu","given":"Shadrielle M. G."},{"family":"Estivill","given":"Xavier"},{"family":"Etemadmoghadam","given":"Dariush"},{"family":"Eyfjord","given":"Jorunn E."},{"family":"Faltas","given":"Bishoy M."},{"family":"Fan","given":"Daiming"},{"</vt:lpwstr>
  </property>
  <property fmtid="{D5CDD505-2E9C-101B-9397-08002B2CF9AE}" pid="355" name="ZOTERO_BREF_HAsxUjHZcJ4v_57">
    <vt:lpwstr>family":"Faquin","given":"William C."},{"family":"Farcas","given":"Claudiu"},{"family":"Fassan","given":"Matteo"},{"family":"Fatima","given":"Aquila"},{"family":"Favero","given":"Francesco"},{"family":"Fayzullaev","given":"Nodirjon"},{"family":"Felau","gi</vt:lpwstr>
  </property>
  <property fmtid="{D5CDD505-2E9C-101B-9397-08002B2CF9AE}" pid="356" name="ZOTERO_BREF_HAsxUjHZcJ4v_58">
    <vt:lpwstr>ven":"Ina"},{"family":"Fereday","given":"Sian"},{"family":"Ferguson","given":"Martin L."},{"family":"Ferretti","given":"Vincent"},{"family":"Feuerbach","given":"Lars"},{"family":"Field","given":"Matthew A."},{"family":"Fink","given":"J. Lynn"},{"family":"</vt:lpwstr>
  </property>
  <property fmtid="{D5CDD505-2E9C-101B-9397-08002B2CF9AE}" pid="357" name="ZOTERO_BREF_HAsxUjHZcJ4v_59">
    <vt:lpwstr>Finocchiaro","given":"Gaetano"},{"family":"Fisher","given":"Cyril"},{"family":"Fittall","given":"Matthew W."},{"family":"Fitzgerald","given":"Anna"},{"family":"Fitzgerald","given":"Rebecca C."},{"family":"Flanagan","given":"Adrienne M."},{"family":"Fleshn</vt:lpwstr>
  </property>
  <property fmtid="{D5CDD505-2E9C-101B-9397-08002B2CF9AE}" pid="358" name="ZOTERO_BREF_HAsxUjHZcJ4v_6">
    <vt:lpwstr>tprints of endogenous (for example, SBS1 and APOBEC) and exogenous mutational processes (for example, platinum treatment) are present. The majority of cancer types had either moderate genomic differences (for example, lung adenocarcinoma) or highly consis</vt:lpwstr>
  </property>
  <property fmtid="{D5CDD505-2E9C-101B-9397-08002B2CF9AE}" pid="359" name="ZOTERO_BREF_HAsxUjHZcJ4v_60">
    <vt:lpwstr>er","given":"Neil E."},{"family":"Flicek","given":"Paul"},{"family":"Foekens","given":"John A."},{"family":"Fong","given":"Kwun M."},{"family":"Fonseca","given":"Nuno A."},{"family":"Foster","given":"Christopher S."},{"family":"Fox","given":"Natalie S."},</vt:lpwstr>
  </property>
  <property fmtid="{D5CDD505-2E9C-101B-9397-08002B2CF9AE}" pid="360" name="ZOTERO_BREF_HAsxUjHZcJ4v_61">
    <vt:lpwstr>{"family":"Fraser","given":"Michael"},{"family":"Frazer","given":"Scott"},{"family":"Frenkel-Morgenstern","given":"Milana"},{"family":"Friedman","given":"William"},{"family":"Frigola","given":"Joan"},{"family":"Fronick","given":"Catrina C."},{"family":"Fu</vt:lpwstr>
  </property>
  <property fmtid="{D5CDD505-2E9C-101B-9397-08002B2CF9AE}" pid="361" name="ZOTERO_BREF_HAsxUjHZcJ4v_62">
    <vt:lpwstr>jimoto","given":"Akihiro"},{"family":"Fujita","given":"Masashi"},{"family":"Fukayama","given":"Masashi"},{"family":"Fulton","given":"Lucinda A."},{"family":"Fulton","given":"Robert S."},{"family":"Furuta","given":"Mayuko"},{"family":"Futreal","given":"P. </vt:lpwstr>
  </property>
  <property fmtid="{D5CDD505-2E9C-101B-9397-08002B2CF9AE}" pid="362" name="ZOTERO_BREF_HAsxUjHZcJ4v_63">
    <vt:lpwstr>Andrew"},{"family":"Füllgrabe","given":"Anja"},{"family":"Gabriel","given":"Stacey B."},{"family":"Gallinger","given":"Steven"},{"family":"Gambacorti-Passerini","given":"Carlo"},{"family":"Gao","given":"Jianjiong"},{"family":"Gao","given":"Shengjie"},{"fa</vt:lpwstr>
  </property>
  <property fmtid="{D5CDD505-2E9C-101B-9397-08002B2CF9AE}" pid="363" name="ZOTERO_BREF_HAsxUjHZcJ4v_64">
    <vt:lpwstr>mily":"Garraway","given":"Levi"},{"family":"Garred","given":"Øystein"},{"family":"Garrison","given":"Erik"},{"family":"Garsed","given":"Dale W."},{"family":"Gehlenborg","given":"Nils"},{"family":"Gelpi","given":"Josep L. L."},{"family":"George","given":"J</vt:lpwstr>
  </property>
  <property fmtid="{D5CDD505-2E9C-101B-9397-08002B2CF9AE}" pid="364" name="ZOTERO_BREF_HAsxUjHZcJ4v_65">
    <vt:lpwstr>oshy"},{"family":"Gerhard","given":"Daniela S."},{"family":"Gerhauser","given":"Clarissa"},{"family":"Gershenwald","given":"Jeffrey E."},{"family":"Gerstein","given":"Mark"},{"family":"Gerstung","given":"Moritz"},{"family":"Getz","given":"Gad"},{"family":</vt:lpwstr>
  </property>
  <property fmtid="{D5CDD505-2E9C-101B-9397-08002B2CF9AE}" pid="365" name="ZOTERO_BREF_HAsxUjHZcJ4v_66">
    <vt:lpwstr>"Ghori","given":"Mohammed"},{"family":"Ghossein","given":"Ronald"},{"family":"Giama","given":"Nasra H."},{"family":"Gibbs","given":"Richard A."},{"family":"Gibson","given":"Bob"},{"family":"Gill","given":"Anthony J."},{"family":"Gill","given":"Pelvender"}</vt:lpwstr>
  </property>
  <property fmtid="{D5CDD505-2E9C-101B-9397-08002B2CF9AE}" pid="366" name="ZOTERO_BREF_HAsxUjHZcJ4v_67">
    <vt:lpwstr>,{"family":"Giri","given":"Dilip D."},{"family":"Glodzik","given":"Dominik"},{"family":"Gnanapragasam","given":"Vincent J."},{"family":"Goebler","given":"Maria Elisabeth"},{"family":"Goldman","given":"Mary J."},{"family":"Gomez","given":"Carmen"},{"family</vt:lpwstr>
  </property>
  <property fmtid="{D5CDD505-2E9C-101B-9397-08002B2CF9AE}" pid="367" name="ZOTERO_BREF_HAsxUjHZcJ4v_68">
    <vt:lpwstr>":"Gonzalez","given":"Santiago"},{"family":"Gonzalez-Perez","given":"Abel"},{"family":"Gordenin","given":"Dmitry A."},{"family":"Gossage","given":"James"},{"family":"Gotoh","given":"Kunihito"},{"family":"Govindan","given":"Ramaswamy"},{"family":"Grabau","</vt:lpwstr>
  </property>
  <property fmtid="{D5CDD505-2E9C-101B-9397-08002B2CF9AE}" pid="368" name="ZOTERO_BREF_HAsxUjHZcJ4v_69">
    <vt:lpwstr>given":"Dorthe"},{"family":"Graham","given":"Janet S."},{"family":"Grant","given":"Robert C."},{"family":"Green","given":"Anthony R."},{"family":"Green","given":"Eric"},{"family":"Greger","given":"Liliana"},{"family":"Grehan","given":"Nicola"},{"family":"</vt:lpwstr>
  </property>
  <property fmtid="{D5CDD505-2E9C-101B-9397-08002B2CF9AE}" pid="369" name="ZOTERO_BREF_HAsxUjHZcJ4v_7">
    <vt:lpwstr>tent genomic portraits (for example, ovarian serous carcinoma) when comparing early-stage and late-stage disease. Breast, prostate, thyroid and kidney renal clear cell carcinomas and pancreatic neuroendocrine tumours are clear exceptions to the rule, disp</vt:lpwstr>
  </property>
  <property fmtid="{D5CDD505-2E9C-101B-9397-08002B2CF9AE}" pid="370" name="ZOTERO_BREF_HAsxUjHZcJ4v_70">
    <vt:lpwstr>Grimaldi","given":"Sonia"},{"family":"Grimmond","given":"Sean M."},{"family":"Grossman","given":"Robert L."},{"family":"Gundem","given":"Gunes"},{"family":"Guo","given":"Qianyun"},{"family":"Gupta","given":"Manaswi"},{"family":"Gupta","given":"Shailja"},{</vt:lpwstr>
  </property>
  <property fmtid="{D5CDD505-2E9C-101B-9397-08002B2CF9AE}" pid="371" name="ZOTERO_BREF_HAsxUjHZcJ4v_71">
    <vt:lpwstr>"family":"Gut","given":"Ivo G."},{"family":"Gut","given":"Marta"},{"family":"Göke","given":"Jonathan"},{"family":"Ha","given":"Gavin"},{"family":"Haake","given":"Andrea"},{"family":"Haan","given":"David"},{"family":"Haas","given":"Siegfried"},{"family":"H</vt:lpwstr>
  </property>
  <property fmtid="{D5CDD505-2E9C-101B-9397-08002B2CF9AE}" pid="372" name="ZOTERO_BREF_HAsxUjHZcJ4v_72">
    <vt:lpwstr>aase","given":"Kerstin"},{"family":"Haber","given":"James E."},{"family":"Habermann","given":"Nina"},{"family":"Hach","given":"Faraz"},{"family":"Haider","given":"Syed"},{"family":"Hama","given":"Natsuko"},{"family":"Hamdy","given":"Freddie C."},{"family"</vt:lpwstr>
  </property>
  <property fmtid="{D5CDD505-2E9C-101B-9397-08002B2CF9AE}" pid="373" name="ZOTERO_BREF_HAsxUjHZcJ4v_73">
    <vt:lpwstr>:"Hamilton","given":"Anne"},{"family":"Hamilton","given":"Mark P."},{"family":"Han","given":"Leng"},{"family":"Hanna","given":"George B."},{"family":"Hansmann","given":"Martin"},{"family":"Haradhvala","given":"Nicholas J."},{"family":"Harismendy","given":</vt:lpwstr>
  </property>
  <property fmtid="{D5CDD505-2E9C-101B-9397-08002B2CF9AE}" pid="374" name="ZOTERO_BREF_HAsxUjHZcJ4v_74">
    <vt:lpwstr>"Olivier"},{"family":"Harliwong","given":"Ivon"},{"family":"Harmanci","given":"Arif O."},{"family":"Harrington","given":"Eoghan"},{"family":"Hasegawa","given":"Takanori"},{"family":"Haussler","given":"David"},{"family":"Hawkins","given":"Steve"},{"family"</vt:lpwstr>
  </property>
  <property fmtid="{D5CDD505-2E9C-101B-9397-08002B2CF9AE}" pid="375" name="ZOTERO_BREF_HAsxUjHZcJ4v_75">
    <vt:lpwstr>:"Hayami","given":"Shinya"},{"family":"Hayashi","given":"Shuto"},{"family":"Hayes","given":"D. Neil"},{"family":"Hayes","given":"Stephen J."},{"family":"Hayward","given":"Nicholas K."},{"family":"Hazell","given":"Steven"},{"family":"He","given":"Yao"},{"f</vt:lpwstr>
  </property>
  <property fmtid="{D5CDD505-2E9C-101B-9397-08002B2CF9AE}" pid="376" name="ZOTERO_BREF_HAsxUjHZcJ4v_76">
    <vt:lpwstr>amily":"Heath","given":"Allison P."},{"family":"Heath","given":"Simon C."},{"family":"Hedley","given":"David"},{"family":"Hegde","given":"Apurva M."},{"family":"Heiman","given":"David I."},{"family":"Heinold","given":"Michael C."},{"family":"Heins","given</vt:lpwstr>
  </property>
  <property fmtid="{D5CDD505-2E9C-101B-9397-08002B2CF9AE}" pid="377" name="ZOTERO_BREF_HAsxUjHZcJ4v_77">
    <vt:lpwstr>":"Zachary"},{"family":"Heisler","given":"Lawrence E."},{"family":"Hellstrom-Lindberg","given":"Eva"},{"family":"Helmy","given":"Mohamed"},{"family":"Heo","given":"Seong Gu"},{"family":"Hepperla","given":"Austin J."},{"family":"Heredia-Genestar","given":"</vt:lpwstr>
  </property>
  <property fmtid="{D5CDD505-2E9C-101B-9397-08002B2CF9AE}" pid="378" name="ZOTERO_BREF_HAsxUjHZcJ4v_78">
    <vt:lpwstr>José María"},{"family":"Herrmann","given":"Carl"},{"family":"Hersey","given":"Peter"},{"family":"Hess","given":"Julian M."},{"family":"Hilmarsdottir","given":"Holmfridur"},{"family":"Hinton","given":"Jonathan"},{"family":"Hirano","given":"Satoshi"},{"fami</vt:lpwstr>
  </property>
  <property fmtid="{D5CDD505-2E9C-101B-9397-08002B2CF9AE}" pid="379" name="ZOTERO_BREF_HAsxUjHZcJ4v_79">
    <vt:lpwstr>ly":"Hiraoka","given":"Nobuyoshi"},{"family":"Hoadley","given":"Katherine A."},{"family":"Hobolth","given":"Asger"},{"family":"Hodzic","given":"Ermin"},{"family":"Hoell","given":"Jessica I."},{"family":"Hoffmann","given":"Steve"},{"family":"Hofmann","give</vt:lpwstr>
  </property>
  <property fmtid="{D5CDD505-2E9C-101B-9397-08002B2CF9AE}" pid="380" name="ZOTERO_BREF_HAsxUjHZcJ4v_8">
    <vt:lpwstr>laying an extensive transformation of their genomic landscape in advanced stages. Exposure to treatment further scars the tumour genome and introduces an evolutionary bottleneck that selects for known therapy-resistant drivers in approximately half of tre</vt:lpwstr>
  </property>
  <property fmtid="{D5CDD505-2E9C-101B-9397-08002B2CF9AE}" pid="381" name="ZOTERO_BREF_HAsxUjHZcJ4v_80">
    <vt:lpwstr>n":"Oliver"},{"family":"Holbrook","given":"Andrea"},{"family":"Holik","given":"Aliaksei Z."},{"family":"Hollingsworth","given":"Michael A."},{"family":"Holmes","given":"Oliver"},{"family":"Holt","given":"Robert A."},{"family":"Hong","given":"Chen"},{"fami</vt:lpwstr>
  </property>
  <property fmtid="{D5CDD505-2E9C-101B-9397-08002B2CF9AE}" pid="382" name="ZOTERO_BREF_HAsxUjHZcJ4v_81">
    <vt:lpwstr>ly":"Hong","given":"Eun Pyo"},{"family":"Hong","given":"Jongwhi H."},{"family":"Hooijer","given":"Gerrit K."},{"family":"Hornshøj","given":"Henrik"},{"family":"Hosoda","given":"Fumie"},{"family":"Hou","given":"Yong"},{"family":"Hovestadt","given":"Volker"</vt:lpwstr>
  </property>
  <property fmtid="{D5CDD505-2E9C-101B-9397-08002B2CF9AE}" pid="383" name="ZOTERO_BREF_HAsxUjHZcJ4v_82">
    <vt:lpwstr>},{"family":"Howat","given":"William"},{"family":"Hoyle","given":"Alan P."},{"family":"Hruban","given":"Ralph H."},{"family":"Hu","given":"Jianhong"},{"family":"Hu","given":"Taobo"},{"family":"Hua","given":"Xing"},{"family":"Huang","given":"Kuan-lin"},{"f</vt:lpwstr>
  </property>
  <property fmtid="{D5CDD505-2E9C-101B-9397-08002B2CF9AE}" pid="384" name="ZOTERO_BREF_HAsxUjHZcJ4v_83">
    <vt:lpwstr>amily":"Huang","given":"Mei"},{"family":"Huang","given":"Mi Ni"},{"family":"Huang","given":"Vincent"},{"family":"Huang","given":"Yi"},{"family":"Huber","given":"Wolfgang"},{"family":"Hudson","given":"Thomas J."},{"family":"Hummel","given":"Michael"},{"fam</vt:lpwstr>
  </property>
  <property fmtid="{D5CDD505-2E9C-101B-9397-08002B2CF9AE}" pid="385" name="ZOTERO_BREF_HAsxUjHZcJ4v_84">
    <vt:lpwstr>ily":"Hung","given":"Jillian A."},{"family":"Huntsman","given":"David"},{"family":"Hupp","given":"Ted R."},{"family":"Huse","given":"Jason"},{"family":"Huska","given":"Matthew R."},{"family":"Hutter","given":"Barbara"},{"family":"Hutter","given":"Carolyn </vt:lpwstr>
  </property>
  <property fmtid="{D5CDD505-2E9C-101B-9397-08002B2CF9AE}" pid="386" name="ZOTERO_BREF_HAsxUjHZcJ4v_85">
    <vt:lpwstr>M."},{"family":"Hübschmann","given":"Daniel"},{"family":"Iacobuzio-Donahue","given":"Christine A."},{"family":"Imbusch","given":"Charles David"},{"family":"Imielinski","given":"Marcin"},{"family":"Imoto","given":"Seiya"},{"family":"Isaacs","given":"Willia</vt:lpwstr>
  </property>
  <property fmtid="{D5CDD505-2E9C-101B-9397-08002B2CF9AE}" pid="387" name="ZOTERO_BREF_HAsxUjHZcJ4v_86">
    <vt:lpwstr>m B."},{"family":"Isaev","given":"Keren"},{"family":"Ishikawa","given":"Shumpei"},{"family":"Iskar","given":"Murat"},{"family":"Islam","given":"S. M. Ashiqul"},{"family":"Ittmann","given":"Michael"},{"family":"Ivkovic","given":"Sinisa"},{"family":"Izarzug</vt:lpwstr>
  </property>
  <property fmtid="{D5CDD505-2E9C-101B-9397-08002B2CF9AE}" pid="388" name="ZOTERO_BREF_HAsxUjHZcJ4v_87">
    <vt:lpwstr>aza","given":"Jose M. G."},{"family":"Jacquemier","given":"Jocelyne"},{"family":"Jakrot","given":"Valerie"},{"family":"Jamieson","given":"Nigel B."},{"family":"Jang","given":"Gun Ho"},{"family":"Jang","given":"Se Jin"},{"family":"Jayaseelan","given":"Joy </vt:lpwstr>
  </property>
  <property fmtid="{D5CDD505-2E9C-101B-9397-08002B2CF9AE}" pid="389" name="ZOTERO_BREF_HAsxUjHZcJ4v_88">
    <vt:lpwstr>C."},{"family":"Jayasinghe","given":"Reyka"},{"family":"Jefferys","given":"Stuart R."},{"family":"Jegalian","given":"Karine"},{"family":"Jennings","given":"Jennifer L."},{"family":"Jeon","given":"Seung-Hyup"},{"family":"Jerman","given":"Lara"},{"family":"</vt:lpwstr>
  </property>
  <property fmtid="{D5CDD505-2E9C-101B-9397-08002B2CF9AE}" pid="390" name="ZOTERO_BREF_HAsxUjHZcJ4v_89">
    <vt:lpwstr>Ji","given":"Yuan"},{"family":"Jiao","given":"Wei"},{"family":"Johansson","given":"Peter A."},{"family":"Johns","given":"Amber L."},{"family":"Johns","given":"Jeremy"},{"family":"Johnson","given":"Rory"},{"family":"Johnson","given":"Todd A."},{"family":"J</vt:lpwstr>
  </property>
  <property fmtid="{D5CDD505-2E9C-101B-9397-08002B2CF9AE}" pid="391" name="ZOTERO_BREF_HAsxUjHZcJ4v_9">
    <vt:lpwstr>ated patients. Our data showcase the potential of pan-cancer whole-genome analysis to identify distinctive features of late-stage tumours and provide a valuable resource to further investigate the biological basis of cancer and resistance to therapies.","</vt:lpwstr>
  </property>
  <property fmtid="{D5CDD505-2E9C-101B-9397-08002B2CF9AE}" pid="392" name="ZOTERO_BREF_HAsxUjHZcJ4v_90">
    <vt:lpwstr>olly","given":"Clemency"},{"family":"Joly","given":"Yann"},{"family":"Jonasson","given":"Jon G."},{"family":"Jones","given":"Corbin D."},{"family":"Jones","given":"David R."},{"family":"Jones","given":"David T. W."},{"family":"Jones","given":"Nic"},{"fami</vt:lpwstr>
  </property>
  <property fmtid="{D5CDD505-2E9C-101B-9397-08002B2CF9AE}" pid="393" name="ZOTERO_BREF_HAsxUjHZcJ4v_91">
    <vt:lpwstr>ly":"Jones","given":"Steven J. M."},{"family":"Jonkers","given":"Jos"},{"family":"Ju","given":"Young Seok"},{"family":"Juhl","given":"Hartmut"},{"family":"Jung","given":"Jongsun"},{"family":"Juul","given":"Malene"},{"family":"Juul","given":"Randi Istrup"}</vt:lpwstr>
  </property>
  <property fmtid="{D5CDD505-2E9C-101B-9397-08002B2CF9AE}" pid="394" name="ZOTERO_BREF_HAsxUjHZcJ4v_92">
    <vt:lpwstr>,{"family":"Juul","given":"Sissel"},{"family":"Jäger","given":"Natalie"},{"family":"Kahles","given":"Andre"},{"family":"Kahraman","given":"Abdullah"},{"family":"Kaiser","given":"Vera B."},{"family":"Kakavand","given":"Hojabr"},{"family":"Kalimuthu","given</vt:lpwstr>
  </property>
  <property fmtid="{D5CDD505-2E9C-101B-9397-08002B2CF9AE}" pid="395" name="ZOTERO_BREF_HAsxUjHZcJ4v_93">
    <vt:lpwstr>":"Sangeetha"},{"family":"Kalle","given":"Christof","non-dropping-particle":"von"},{"family":"Kang","given":"Koo Jeong"},{"family":"Karlan","given":"Beth"},{"family":"Karlić","given":"Rosa"},{"family":"Karsch","given":"Dennis"},{"family":"Kasaian","given"</vt:lpwstr>
  </property>
  <property fmtid="{D5CDD505-2E9C-101B-9397-08002B2CF9AE}" pid="396" name="ZOTERO_BREF_HAsxUjHZcJ4v_94">
    <vt:lpwstr>:"Katayoon"},{"family":"Kassahn","given":"Karin S."},{"family":"Katai","given":"Hitoshi"},{"family":"Kato","given":"Mamoru"},{"family":"Katoh","given":"Hiroto"},{"family":"Kawakami","given":"Yoshiiku"},{"family":"Kay","given":"Jonathan D."},{"family":"Kaz</vt:lpwstr>
  </property>
  <property fmtid="{D5CDD505-2E9C-101B-9397-08002B2CF9AE}" pid="397" name="ZOTERO_BREF_HAsxUjHZcJ4v_95">
    <vt:lpwstr>akoff","given":"Stephen H."},{"family":"Kazanov","given":"Marat D."},{"family":"Keays","given":"Maria"},{"family":"Kebebew","given":"Electron"},{"family":"Kefford","given":"Richard F."},{"family":"Kellis","given":"Manolis"},{"family":"Kench","given":"Jame</vt:lpwstr>
  </property>
  <property fmtid="{D5CDD505-2E9C-101B-9397-08002B2CF9AE}" pid="398" name="ZOTERO_BREF_HAsxUjHZcJ4v_96">
    <vt:lpwstr>s G."},{"family":"Kennedy","given":"Catherine J."},{"family":"Kerssemakers","given":"Jules N. A."},{"family":"Khoo","given":"David"},{"family":"Khoo","given":"Vincent"},{"family":"Khuntikeo","given":"Narong"},{"family":"Khurana","given":"Ekta"},{"family":</vt:lpwstr>
  </property>
  <property fmtid="{D5CDD505-2E9C-101B-9397-08002B2CF9AE}" pid="399" name="ZOTERO_BREF_HAsxUjHZcJ4v_97">
    <vt:lpwstr>"Kilpinen","given":"Helena"},{"family":"Kim","given":"Hark Kyun"},{"family":"Kim","given":"Hyung-Lae"},{"family":"Kim","given":"Hyung-Yong"},{"family":"Kim","given":"Hyunghwan"},{"family":"Kim","given":"Jaegil"},{"family":"Kim","given":"Jihoon"},{"family"</vt:lpwstr>
  </property>
  <property fmtid="{D5CDD505-2E9C-101B-9397-08002B2CF9AE}" pid="400" name="ZOTERO_BREF_HAsxUjHZcJ4v_98">
    <vt:lpwstr>:"Kim","given":"Jong K."},{"family":"Kim","given":"Youngwook"},{"family":"King","given":"Tari A."},{"family":"Klapper","given":"Wolfram"},{"family":"Kleinheinz","given":"Kortine"},{"family":"Klimczak","given":"Leszek J."},{"family":"Knappskog","given":"St</vt:lpwstr>
  </property>
  <property fmtid="{D5CDD505-2E9C-101B-9397-08002B2CF9AE}" pid="401" name="ZOTERO_BREF_HAsxUjHZcJ4v_99">
    <vt:lpwstr>ian"},{"family":"Kneba","given":"Michael"},{"family":"Knoppers","given":"Bartha M."},{"family":"Koh","given":"Youngil"},{"family":"Komorowski","given":"Jan"},{"family":"Komura","given":"Daisuke"},{"family":"Komura","given":"Mitsuhiro"},{"family":"Kong","g</vt:lpwstr>
  </property>
  <property fmtid="{D5CDD505-2E9C-101B-9397-08002B2CF9AE}" pid="402" name="ZOTERO_BREF_IM4gJ3yQ6hq2_1">
    <vt:lpwstr>ZOTERO_ITEM CSL_CITATION {"citationID":"HweOr1Yg","properties":{"formattedCitation":"(Alexandrov et al. 2016; Ng et al. 2017; Dziuba\\uc0\\u324{}ska-Kusibab et al. 2020; Boot et al. 2020)","plainCitation":"(Alexandrov et al. 2016; Ng et al. 2017; Dziubańs</vt:lpwstr>
  </property>
  <property fmtid="{D5CDD505-2E9C-101B-9397-08002B2CF9AE}" pid="403" name="ZOTERO_BREF_IM4gJ3yQ6hq2_10">
    <vt:lpwstr>"}],"issued":{"date-parts":[["2016",11,4]]}}},{"id":"hrQZjRzN/NZaoAwd9","uris":["http://zotero.org/users/14858941/items/MRBGYGMA"],"itemData":{"id":703,"type":"article-journal","abstract":"Many traditional pharmacopeias include Aristolochia and related pl</vt:lpwstr>
  </property>
  <property fmtid="{D5CDD505-2E9C-101B-9397-08002B2CF9AE}" pid="404" name="ZOTERO_BREF_IM4gJ3yQ6hq2_11">
    <vt:lpwstr>ants, which contain nephrotoxins and mutagens in the form of aristolochic acids and similar compounds (collectively, AA). AA is implicated in multiple cancer types, sometimes with very high mutational burdens, especially in upper tract urothelial cancers </vt:lpwstr>
  </property>
  <property fmtid="{D5CDD505-2E9C-101B-9397-08002B2CF9AE}" pid="405" name="ZOTERO_BREF_IM4gJ3yQ6hq2_12">
    <vt:lpwstr>(UTUCs). AA-associated kidney failure and UTUCs are prevalent in Taiwan, but AA's role in hepatocellular carcinomas (HCCs) there remains unexplored. Therefore, we sequenced the whole exomes of 98 HCCs from two hospitals in Taiwan and found that 78% showed</vt:lpwstr>
  </property>
  <property fmtid="{D5CDD505-2E9C-101B-9397-08002B2CF9AE}" pid="406" name="ZOTERO_BREF_IM4gJ3yQ6hq2_13">
    <vt:lpwstr> the distinctive mutational signature of AA exposure, accounting for most of the nonsilent mutations in known cancer driver genes. We then searched for the AA signature in 1400 HCCs from diverse geographic regions. Consistent with exposure through known h</vt:lpwstr>
  </property>
  <property fmtid="{D5CDD505-2E9C-101B-9397-08002B2CF9AE}" pid="407" name="ZOTERO_BREF_IM4gJ3yQ6hq2_14">
    <vt:lpwstr>erbal medicines, 47% of Chinese HCCs showed the signature, albeit with lower mutation loads than in Taiwan. In addition, 29% of HCCs from Southeast Asia showed the signature. The AA signature was also detected in 13 and 2.7% of HCCs from Korea and Japan a</vt:lpwstr>
  </property>
  <property fmtid="{D5CDD505-2E9C-101B-9397-08002B2CF9AE}" pid="408" name="ZOTERO_BREF_IM4gJ3yQ6hq2_15">
    <vt:lpwstr>s well as in 4.8 and 1.7% of HCCs from North America and Europe, respectively, excluding one U.S. hospital where 22% of 87 \"Asian\" HCCs had the signature. Thus, AA exposure is geographically widespread. Asia, especially Taiwan, appears to be much more e</vt:lpwstr>
  </property>
  <property fmtid="{D5CDD505-2E9C-101B-9397-08002B2CF9AE}" pid="409" name="ZOTERO_BREF_IM4gJ3yQ6hq2_16">
    <vt:lpwstr>xtensively affected, which is consistent with other evidence of patterns of AA exposure. We propose that additional measures aimed at primary prevention through avoidance of AA exposure and investigation of possible approaches to secondary prevention are </vt:lpwstr>
  </property>
  <property fmtid="{D5CDD505-2E9C-101B-9397-08002B2CF9AE}" pid="410" name="ZOTERO_BREF_IM4gJ3yQ6hq2_17">
    <vt:lpwstr>warranted.","title":"Aristolochic acids and their derivatives are widely implicated in liver cancers in Taiwan and throughout Asia","URL":"https://www.science.org","author":[{"family":"Ng","given":"Alvin W T"},{"family":"Poon","given":"Song Ling"},{"famil</vt:lpwstr>
  </property>
  <property fmtid="{D5CDD505-2E9C-101B-9397-08002B2CF9AE}" pid="411" name="ZOTERO_BREF_IM4gJ3yQ6hq2_18">
    <vt:lpwstr>y":"Huang","given":"Mi Ni"},{"family":"Lim","given":"Jing Quan"},{"family":"Boot","given":"Arnoud"},{"family":"Yu","given":"Willie"},{"family":"Suzuki","given":"Yuka"},{"family":"Thangaraju","given":"Saranya"},{"family":"Ng","given":"Cedric C Y"},{"family</vt:lpwstr>
  </property>
  <property fmtid="{D5CDD505-2E9C-101B-9397-08002B2CF9AE}" pid="412" name="ZOTERO_BREF_IM4gJ3yQ6hq2_19">
    <vt:lpwstr>":"Tan","given":"Patrick"},{"family":"Pang","given":"See-Tong"},{"family":"Huang","given":"Hao-Yi"},{"family":"Yu","given":"Ming-Chin"},{"family":"Lee","given":"Po-Huang"},{"family":"Hsieh","given":"Sen-Yung"},{"family":"Chang","given":"Alex Y"},{"family"</vt:lpwstr>
  </property>
  <property fmtid="{D5CDD505-2E9C-101B-9397-08002B2CF9AE}" pid="413" name="ZOTERO_BREF_IM4gJ3yQ6hq2_2">
    <vt:lpwstr>ka-Kusibab et al. 2020; Boot et al. 2020)","noteIndex":0},"citationItems":[{"id":"hrQZjRzN/FhwFITgj","uris":["http://zotero.org/users/14858941/items/D7AJ6DEW"],"itemData":{"id":719,"type":"article-journal","abstract":"Tobacco smoking increases the risk of</vt:lpwstr>
  </property>
  <property fmtid="{D5CDD505-2E9C-101B-9397-08002B2CF9AE}" pid="414" name="ZOTERO_BREF_IM4gJ3yQ6hq2_20">
    <vt:lpwstr>:"Bin","given":"†"},{"family":"Teh","given":"T"},{"family":"Steven","given":"†"},{"family":"Rozen","given":"G"}],"issued":{"date-parts":[["2017"]]}}},{"id":"hrQZjRzN/Na7z2p0d","uris":["http://zotero.org/users/14858941/items/H6T3QXLU"],"itemData":{"id":715</vt:lpwstr>
  </property>
  <property fmtid="{D5CDD505-2E9C-101B-9397-08002B2CF9AE}" pid="415" name="ZOTERO_BREF_IM4gJ3yQ6hq2_21">
    <vt:lpwstr>,"type":"article-journal","abstract":"The mucosal epithelium is a common target of damage by chronic bacterial infections and the accompanying toxins, and most cancers originate from this tissue. We investigated whether colibactin, a potent genotoxin1 ass</vt:lpwstr>
  </property>
  <property fmtid="{D5CDD505-2E9C-101B-9397-08002B2CF9AE}" pid="416" name="ZOTERO_BREF_IM4gJ3yQ6hq2_22">
    <vt:lpwstr>ociated with certain strains of Escherichia coli2, creates a specific DNA-damage signature in infected human colorectal cells. Notably, the genomic contexts of colibactin-induced DNA double-strand breaks were enriched for an AT-rich hexameric sequence mot</vt:lpwstr>
  </property>
  <property fmtid="{D5CDD505-2E9C-101B-9397-08002B2CF9AE}" pid="417" name="ZOTERO_BREF_IM4gJ3yQ6hq2_23">
    <vt:lpwstr>if, associated with distinct DNA-shape characteristics. A survey of somatic mutations at colibactin target sites of several thousand cancer genomes revealed notable enrichment of this motif in colorectal cancers. Moreover, the exact double-strand-break lo</vt:lpwstr>
  </property>
  <property fmtid="{D5CDD505-2E9C-101B-9397-08002B2CF9AE}" pid="418" name="ZOTERO_BREF_IM4gJ3yQ6hq2_24">
    <vt:lpwstr>ci corresponded with mutational hot spots in cancer genomes, reminiscent of a trinucleotide signature previously identified in healthy colorectal epithelial cells3. The present study provides evidence for the etiological role of colibactin in human cancer</vt:lpwstr>
  </property>
  <property fmtid="{D5CDD505-2E9C-101B-9397-08002B2CF9AE}" pid="419" name="ZOTERO_BREF_IM4gJ3yQ6hq2_25">
    <vt:lpwstr>.","container-title":"Nature Medicine","DOI":"10.1038/s41591-020-0908-2","ISSN":"1546170X","issue":"7","note":"PMID: 32483361\npublisher: Nature Research","page":"1063-1069","title":"Colibactin DNA-damage signature indicates mutational impact in colorecta</vt:lpwstr>
  </property>
  <property fmtid="{D5CDD505-2E9C-101B-9397-08002B2CF9AE}" pid="420" name="ZOTERO_BREF_IM4gJ3yQ6hq2_26">
    <vt:lpwstr>l cancer","volume":"26","author":[{"family":"Dziubańska-Kusibab","given":"Paulina J."},{"family":"Berger","given":"Hilmar"},{"family":"Battistini","given":"Federica"},{"family":"Bouwman","given":"Britta A.M."},{"family":"Iftekhar","given":"Amina"},{"famil</vt:lpwstr>
  </property>
  <property fmtid="{D5CDD505-2E9C-101B-9397-08002B2CF9AE}" pid="421" name="ZOTERO_BREF_IM4gJ3yQ6hq2_27">
    <vt:lpwstr>y":"Katainen","given":"Riku"},{"family":"Cajuso","given":"Tatiana"},{"family":"Crosetto","given":"Nicola"},{"family":"Orozco","given":"Modesto"},{"family":"Aaltonen","given":"Lauri A."},{"family":"Meyer","given":"Thomas F."}],"issued":{"date-parts":[["202</vt:lpwstr>
  </property>
  <property fmtid="{D5CDD505-2E9C-101B-9397-08002B2CF9AE}" pid="422" name="ZOTERO_BREF_IM4gJ3yQ6hq2_28">
    <vt:lpwstr>0",7,1]]}}},{"id":"hrQZjRzN/Ce7h8hau","uris":["http://zotero.org/users/14858941/items/52N2VB8F"],"itemData":{"id":709,"type":"article-journal","abstract":"Mutational signatures can reveal the history of mutagenic processes that cells were exposed to befor</vt:lpwstr>
  </property>
  <property fmtid="{D5CDD505-2E9C-101B-9397-08002B2CF9AE}" pid="423" name="ZOTERO_BREF_IM4gJ3yQ6hq2_29">
    <vt:lpwstr>e and during tumorigenesis. We expect that as-yet-undiscovered mutational processes will shed further light on mutagenesis leading to carcinogenesis. With this in mind, we analyzed the mutational spectra of 36 Asian oral squamous cell carcinomas. The muta</vt:lpwstr>
  </property>
  <property fmtid="{D5CDD505-2E9C-101B-9397-08002B2CF9AE}" pid="424" name="ZOTERO_BREF_IM4gJ3yQ6hq2_3">
    <vt:lpwstr> at least 17 classes of human cancer. We analyzed somatic mutations and DNA methylation in 5243 cancers of types for which tobacco smoking confers an elevated risk. Smoking is associated with increased mutation burdens of multiple distinct mutational sign</vt:lpwstr>
  </property>
  <property fmtid="{D5CDD505-2E9C-101B-9397-08002B2CF9AE}" pid="425" name="ZOTERO_BREF_IM4gJ3yQ6hq2_30">
    <vt:lpwstr>tional spectra of two samples from patients who presented with oral bacterial infections showed novel mutational signatures. One of these novel signatures, SBS_AnT, is characterized by a preponderance of thymine mutations, strong transcriptional strand bi</vt:lpwstr>
  </property>
  <property fmtid="{D5CDD505-2E9C-101B-9397-08002B2CF9AE}" pid="426" name="ZOTERO_BREF_IM4gJ3yQ6hq2_31">
    <vt:lpwstr>as, and enrichment for adenines in the 4 bp 5' of mutation sites. The mutational signature described in this manuscript was shown to be caused by colibactin, a bacterial mutagen produced by E. coli carrying the pks-island. Examination of publicly availabl</vt:lpwstr>
  </property>
  <property fmtid="{D5CDD505-2E9C-101B-9397-08002B2CF9AE}" pid="427" name="ZOTERO_BREF_IM4gJ3yQ6hq2_32">
    <vt:lpwstr>e sequencing data revealed SBS_AnT in 25 tumors from several mucosal tissue types, expanding the list of tissues in which this mutational signature is observed.","container-title":"Genome Research","DOI":"10.1101/gr.255620.119","ISSN":"15495469","issue":"</vt:lpwstr>
  </property>
  <property fmtid="{D5CDD505-2E9C-101B-9397-08002B2CF9AE}" pid="428" name="ZOTERO_BREF_IM4gJ3yQ6hq2_33">
    <vt:lpwstr>6","note":"PMID: 32661091\npublisher: Cold Spring Harbor Laboratory Press","page":"803-813","title":"Characterization of colibactin-associated mutational signature in an Asian oral squamous cell carcinoma and in other mucosal tumor types","volume":"30","a</vt:lpwstr>
  </property>
  <property fmtid="{D5CDD505-2E9C-101B-9397-08002B2CF9AE}" pid="429" name="ZOTERO_BREF_IM4gJ3yQ6hq2_34">
    <vt:lpwstr>uthor":[{"family":"Boot","given":"Arnoud"},{"family":"Ng","given":"Alvin W.T."},{"family":"Chong","given":"Fui Teen"},{"family":"Ho","given":"Szu Chi"},{"family":"Yu","given":"Willie"},{"family":"Tan","given":"Daniel S.W."},{"family":"Iyer","given":"N. Go</vt:lpwstr>
  </property>
  <property fmtid="{D5CDD505-2E9C-101B-9397-08002B2CF9AE}" pid="430" name="ZOTERO_BREF_IM4gJ3yQ6hq2_35">
    <vt:lpwstr>palakrishna"},{"family":"Roze","given":"Steven G."}],"issued":{"date-parts":[["2020",6,1]]}}}],"schema":"https://github.com/citation-style-language/schema/raw/master/csl-citation.json"}</vt:lpwstr>
  </property>
  <property fmtid="{D5CDD505-2E9C-101B-9397-08002B2CF9AE}" pid="431" name="ZOTERO_BREF_IM4gJ3yQ6hq2_4">
    <vt:lpwstr>atures, which contribute to different extents in different cancers. One of these signatures, mainly found in cancers derived from tissues directly exposed to tobacco smoke, is attributable to misreplication of DNA damage caused by tobacco carcinogens. Oth</vt:lpwstr>
  </property>
  <property fmtid="{D5CDD505-2E9C-101B-9397-08002B2CF9AE}" pid="432" name="ZOTERO_BREF_IM4gJ3yQ6hq2_5">
    <vt:lpwstr>ers likely reflect indirect activation of DNA editing by APOBEC cytidine deaminases and of an endogenous clocklike mutational process. Smoking is associated with limited differences in methylation. The results are consistent with the proposition that smok</vt:lpwstr>
  </property>
  <property fmtid="{D5CDD505-2E9C-101B-9397-08002B2CF9AE}" pid="433" name="ZOTERO_BREF_IM4gJ3yQ6hq2_6">
    <vt:lpwstr>ing increases cancer risk by increasing the somatic mutation load, although direct evidence for this mechanism is lacking in some smoking-related cancer types.","container-title":"Science","DOI":"10.1126/science.aag0299","ISSN":"10959203","issue":"6312","</vt:lpwstr>
  </property>
  <property fmtid="{D5CDD505-2E9C-101B-9397-08002B2CF9AE}" pid="434" name="ZOTERO_BREF_IM4gJ3yQ6hq2_7">
    <vt:lpwstr>note":"PMID: 27811275\npublisher: American Association for the Advancement of Science","page":"618-622","title":"Mutational signatures associated with tobacco smoking in human cancer","volume":"354","author":[{"family":"Alexandrov","given":"Ludmil B."},{"</vt:lpwstr>
  </property>
  <property fmtid="{D5CDD505-2E9C-101B-9397-08002B2CF9AE}" pid="435" name="ZOTERO_BREF_IM4gJ3yQ6hq2_8">
    <vt:lpwstr>family":"Ju","given":"Young Seok"},{"family":"Haase","given":"Kerstin"},{"family":"Van Loo","given":"Peter"},{"family":"Martincorena","given":"Iñigo"},{"family":"Nik-Zainal","given":"Serena"},{"family":"Totoki","given":"Yasushi"},{"family":"Fujimoto","giv</vt:lpwstr>
  </property>
  <property fmtid="{D5CDD505-2E9C-101B-9397-08002B2CF9AE}" pid="436" name="ZOTERO_BREF_IM4gJ3yQ6hq2_9">
    <vt:lpwstr>en":"Akihiro"},{"family":"Nakagawa","given":"Hidewaki"},{"family":"Shibata","given":"Tatsuhiro"},{"family":"Campbell","given":"Peter J."},{"family":"Vineis","given":"Paolo"},{"family":"Phillips","given":"David H."},{"family":"Stratton","given":"Michael R.</vt:lpwstr>
  </property>
  <property fmtid="{D5CDD505-2E9C-101B-9397-08002B2CF9AE}" pid="437" name="ZOTERO_BREF_Icd6wZN2C4n7_1">
    <vt:lpwstr>ZOTERO_ITEM CSL_CITATION {"citationID":"It5pCsjD","properties":{"formattedCitation":"(Jiang et al. 2024)","plainCitation":"(Jiang et al. 2024)","noteIndex":0},"citationItems":[{"id":"LEYrocS4/TQ9eaRNn","uris":["http://zotero.org/users/14858941/items/TNZKE</vt:lpwstr>
  </property>
  <property fmtid="{D5CDD505-2E9C-101B-9397-08002B2CF9AE}" pid="438" name="ZOTERO_BREF_Icd6wZN2C4n7_10">
    <vt:lpwstr>ai"},{"family":"Wu","given":"Yang"},{"family":"Rozen","given":"Steven G"}],"issued":{"date-parts":[["2024"]]}}}],"schema":"https://github.com/citation-style-language/schema/raw/master/csl-citation.json"}</vt:lpwstr>
  </property>
  <property fmtid="{D5CDD505-2E9C-101B-9397-08002B2CF9AE}" pid="439" name="ZOTERO_BREF_Icd6wZN2C4n7_2">
    <vt:lpwstr>37K"],"itemData":{"id":687,"type":"article-journal","abstract":"Mutational signatures are characteristic patterns of mutations caused by endogenous mutational processes or by exogenous mutational exposures. Much research has focused on the problem of infe</vt:lpwstr>
  </property>
  <property fmtid="{D5CDD505-2E9C-101B-9397-08002B2CF9AE}" pid="440" name="ZOTERO_BREF_Icd6wZN2C4n7_3">
    <vt:lpwstr>rring mutational signatures as latent variables in somatic mutation data from multiple tumors. However, the problem of determining which signatures are present in a given sample and how many mutations each signature is responsible for has received negligi</vt:lpwstr>
  </property>
  <property fmtid="{D5CDD505-2E9C-101B-9397-08002B2CF9AE}" pid="441" name="ZOTERO_BREF_Icd6wZN2C4n7_4">
    <vt:lpwstr>ble attention. In particular, there has been little systematic benchmarking of various approaches to this problem. This problem is referred to as \"signature attribution\" in a single sample. We show that this is a challenging problem, because there are o</vt:lpwstr>
  </property>
  <property fmtid="{D5CDD505-2E9C-101B-9397-08002B2CF9AE}" pid="442" name="ZOTERO_BREF_Icd6wZN2C4n7_5">
    <vt:lpwstr>ften many combinations of signatures that can reconstruct the mutational spectrum of a given sample reasonably well. We benchmarked the accuracy of five approaches to signature attribution, including a new approach we call Presence Attribute Signature Act</vt:lpwstr>
  </property>
  <property fmtid="{D5CDD505-2E9C-101B-9397-08002B2CF9AE}" pid="443" name="ZOTERO_BREF_Icd6wZN2C4n7_6">
    <vt:lpwstr>ivity (PASA), on large synthetic data sets. These data sets recapitulated the single-base, insertion-deletion, and doublet-base mutational signature repertoires of 9 cancer types. For single-base substitution mutations, PASA outperformed other approaches </vt:lpwstr>
  </property>
  <property fmtid="{D5CDD505-2E9C-101B-9397-08002B2CF9AE}" pid="444" name="ZOTERO_BREF_Icd6wZN2C4n7_7">
    <vt:lpwstr>on all the cancer types combined. Interestingly, however, the ranking of approaches varied by cancer type. For doublet-base substitutions and small insertions and deletions, the ranking of approaches was more stable, with PASA outperforming other approach</vt:lpwstr>
  </property>
  <property fmtid="{D5CDD505-2E9C-101B-9397-08002B2CF9AE}" pid="445" name="ZOTERO_BREF_Icd6wZN2C4n7_8">
    <vt:lpwstr>es in most, but not all of the nine cancer types. For all mutation types, the ranking of approaches varied by cancer type, and no approach achieved both high precision and recall. We believe these observations reflect the inherent challenges in signature </vt:lpwstr>
  </property>
  <property fmtid="{D5CDD505-2E9C-101B-9397-08002B2CF9AE}" pid="446" name="ZOTERO_BREF_Icd6wZN2C4n7_9">
    <vt:lpwstr>attribution.","container-title":"bioRxiv","DOI":"10.1101/2024.05.20.594967","title":"A new approach to the challenging problem of mutational signature attribution","URL":"https://doi.org/10.1101/2024.05.20.594967","author":[{"family":"Jiang","given":"Nanh</vt:lpwstr>
  </property>
  <property fmtid="{D5CDD505-2E9C-101B-9397-08002B2CF9AE}" pid="447" name="ZOTERO_BREF_JvwdUEeJfzJa_1">
    <vt:lpwstr>ZOTERO_ITEM CSL_CITATION {"citationID":"earEN8hA","properties":{"formattedCitation":"(Hoang et al. 2013; Poon et al. 2013)","plainCitation":"(Hoang et al. 2013; Poon et al. 2013)","noteIndex":0},"citationItems":[{"id":"hrQZjRzN/EaOeM5HZ","uris":["http://z</vt:lpwstr>
  </property>
  <property fmtid="{D5CDD505-2E9C-101B-9397-08002B2CF9AE}" pid="448" name="ZOTERO_BREF_JvwdUEeJfzJa_10">
    <vt:lpwstr>g the telltale signature of AA mutagenesis.\n            The identification of a specific molecular signature for AA has both clinical and public health implications. For individual patients, the molecular signature could help physicians identify which tu</vt:lpwstr>
  </property>
  <property fmtid="{D5CDD505-2E9C-101B-9397-08002B2CF9AE}" pid="449" name="ZOTERO_BREF_JvwdUEeJfzJa_11">
    <vt:lpwstr>mors were caused by AA. Although this information cannot yet be used to optimize the treatment of individual patients, those who are diagnosed with AA-associated cancers could be monitored more closely for the appearance of additional tumors. Meanwhile, a</vt:lpwstr>
  </property>
  <property fmtid="{D5CDD505-2E9C-101B-9397-08002B2CF9AE}" pid="450" name="ZOTERO_BREF_JvwdUEeJfzJa_12">
    <vt:lpwstr> better understanding of the mutagenic effects of AA should also help to strengthen public health efforts to decrease exposure to this carcinogenic herb.\n          , \n            \n              In humans, exposure to aristolochic acid (AA) is associate</vt:lpwstr>
  </property>
  <property fmtid="{D5CDD505-2E9C-101B-9397-08002B2CF9AE}" pid="451" name="ZOTERO_BREF_JvwdUEeJfzJa_13">
    <vt:lpwstr>d with urothelial carcinoma of the upper urinary tract (UTUC). Exome sequencing of UTUCs from 19 individuals with documented exposure to AA revealed a remarkably large number of somatic mutations and an unusual mutational signature attributable to AA. Mos</vt:lpwstr>
  </property>
  <property fmtid="{D5CDD505-2E9C-101B-9397-08002B2CF9AE}" pid="452" name="ZOTERO_BREF_JvwdUEeJfzJa_14">
    <vt:lpwstr>t of the mutations (72%) in these tumors were A:T-to-T:A transversions, located predominantly on the nontranscribed strand, with a strong preference for deoxyadenosine in a consensus sequence (T/C\n              A\n              G). This trinucleotide mot</vt:lpwstr>
  </property>
  <property fmtid="{D5CDD505-2E9C-101B-9397-08002B2CF9AE}" pid="453" name="ZOTERO_BREF_JvwdUEeJfzJa_15">
    <vt:lpwstr>if overlaps the canonical splice acceptor site, possibly accounting for the excess of splice site mutations observed in these tumors. The AA mutational fingerprint was found frequently in oncogenes and tumor suppressor genes in AA-associated UTUC. The AA </vt:lpwstr>
  </property>
  <property fmtid="{D5CDD505-2E9C-101B-9397-08002B2CF9AE}" pid="454" name="ZOTERO_BREF_JvwdUEeJfzJa_16">
    <vt:lpwstr>mutational signature was observed in one patient’s tumor from a UTUC cohort without previous indication of AA exposure. Together, these results directly link an established environmental mutagen to cancer through genome-wide sequencing and highlight its p</vt:lpwstr>
  </property>
  <property fmtid="{D5CDD505-2E9C-101B-9397-08002B2CF9AE}" pid="455" name="ZOTERO_BREF_JvwdUEeJfzJa_17">
    <vt:lpwstr>ower to reveal individual exposure to carcinogens.","container-title":"Science Translational Medicine","DOI":"10.1126/scitranslmed.3006200","ISSN":"1946-6234, 1946-6242","issue":"197","journalAbbreviation":"Sci. Transl. Med.","language":"en","source":"DOI</vt:lpwstr>
  </property>
  <property fmtid="{D5CDD505-2E9C-101B-9397-08002B2CF9AE}" pid="456" name="ZOTERO_BREF_JvwdUEeJfzJa_18">
    <vt:lpwstr>.org (Crossref)","title":"Mutational Signature of Aristolochic Acid Exposure as Revealed by Whole-Exome Sequencing","URL":"https://www.science.org/doi/10.1126/scitranslmed.3006200","volume":"5","author":[{"family":"Hoang","given":"Margaret L."},{"family":</vt:lpwstr>
  </property>
  <property fmtid="{D5CDD505-2E9C-101B-9397-08002B2CF9AE}" pid="457" name="ZOTERO_BREF_JvwdUEeJfzJa_19">
    <vt:lpwstr>"Chen","given":"Chung-Hsin"},{"family":"Sidorenko","given":"Viktoriya S."},{"family":"He","given":"Jian"},{"family":"Dickman","given":"Kathleen G."},{"family":"Yun","given":"Byeong Hwa"},{"family":"Moriya","given":"Masaaki"},{"family":"Niknafs","given":"N</vt:lpwstr>
  </property>
  <property fmtid="{D5CDD505-2E9C-101B-9397-08002B2CF9AE}" pid="458" name="ZOTERO_BREF_JvwdUEeJfzJa_2">
    <vt:lpwstr>otero.org/users/14858941/items/S55I5SSE"],"itemData":{"id":891,"type":"article-journal","abstract":"The mutational signature of aristolochic acid exemplifies how genome-wide sequencing can be used to identify environmental exposures leading to cancer.\n  </vt:lpwstr>
  </property>
  <property fmtid="{D5CDD505-2E9C-101B-9397-08002B2CF9AE}" pid="459" name="ZOTERO_BREF_JvwdUEeJfzJa_20">
    <vt:lpwstr>oushin"},{"family":"Douville","given":"Christopher"},{"family":"Karchin","given":"Rachel"},{"family":"Turesky","given":"Robert J."},{"family":"Pu","given":"Yeong-Shiau"},{"family":"Vogelstein","given":"Bert"},{"family":"Papadopoulos","given":"Nickolas"},{</vt:lpwstr>
  </property>
  <property fmtid="{D5CDD505-2E9C-101B-9397-08002B2CF9AE}" pid="460" name="ZOTERO_BREF_JvwdUEeJfzJa_21">
    <vt:lpwstr>"family":"Grollman","given":"Arthur P."},{"family":"Kinzler","given":"Kenneth W."},{"family":"Rosenquist","given":"Thomas A."}],"accessed":{"date-parts":[["2025",4,17]]},"issued":{"date-parts":[["2013",8,7]]}}},{"id":"hrQZjRzN/RABXruww","uris":["http://zo</vt:lpwstr>
  </property>
  <property fmtid="{D5CDD505-2E9C-101B-9397-08002B2CF9AE}" pid="461" name="ZOTERO_BREF_JvwdUEeJfzJa_22">
    <vt:lpwstr>tero.org/users/14858941/items/NWN6BXZ7"],"itemData":{"id":890,"type":"article-journal","abstract":"Genome-wide mutational signatures of the group 1 carcinogen aristolochic acid are observed in urothelial cancers and liver cancers from Asia.\n          , \</vt:lpwstr>
  </property>
  <property fmtid="{D5CDD505-2E9C-101B-9397-08002B2CF9AE}" pid="462" name="ZOTERO_BREF_JvwdUEeJfzJa_23">
    <vt:lpwstr>n            Carcinogen AAlert\n            \n              Aristolochic acid (AA) is a natural compound derived from plants in the\n              Aristolochia\n              genus. For centuries,\n              Aristolochia\n              has been used t</vt:lpwstr>
  </property>
  <property fmtid="{D5CDD505-2E9C-101B-9397-08002B2CF9AE}" pid="463" name="ZOTERO_BREF_JvwdUEeJfzJa_24">
    <vt:lpwstr>hroughout Asia to treat a variety of ailments as a component of traditional Chinese medicine. In recent years, however, a more sinister side of this herb has come to light when it was linked to kidney damage and cancers of the urinary tract. Now, two stud</vt:lpwstr>
  </property>
  <property fmtid="{D5CDD505-2E9C-101B-9397-08002B2CF9AE}" pid="464" name="ZOTERO_BREF_JvwdUEeJfzJa_25">
    <vt:lpwstr>ies by Poon\n              et al.\n              and Hoang\n              et al.\n              present a “molecular signature” of AA-induced DNA damage, which helps to explain the mutagenic effects of AA and may also be useful as a way to detect unsuspec</vt:lpwstr>
  </property>
  <property fmtid="{D5CDD505-2E9C-101B-9397-08002B2CF9AE}" pid="465" name="ZOTERO_BREF_JvwdUEeJfzJa_26">
    <vt:lpwstr>ted AA exposure as a cause of cancer.\n            \n            The molecular signature seen in AA-associated tumors is characterized by a predominance of A:T-to-T:A transversions, a relatively unusual type of mutation that is infrequently seen in other </vt:lpwstr>
  </property>
  <property fmtid="{D5CDD505-2E9C-101B-9397-08002B2CF9AE}" pid="466" name="ZOTERO_BREF_JvwdUEeJfzJa_27">
    <vt:lpwstr>types of cancer, including those caused by other carcinogens. These mutations concentrate at splice sites, causing the inappropriate inclusion or exclusion of entire exons in the resulting mRNA. The overall mutation rate is another notable feature of AA-a</vt:lpwstr>
  </property>
  <property fmtid="{D5CDD505-2E9C-101B-9397-08002B2CF9AE}" pid="467" name="ZOTERO_BREF_JvwdUEeJfzJa_28">
    <vt:lpwstr>ssociated cancers because it is several times higher than the rate of mutations caused by other carcinogens such as tobacco and ultraviolet light. In both studies, the authors also used the molecular signature to discover that AA was a likely cause of tum</vt:lpwstr>
  </property>
  <property fmtid="{D5CDD505-2E9C-101B-9397-08002B2CF9AE}" pid="468" name="ZOTERO_BREF_JvwdUEeJfzJa_29">
    <vt:lpwstr>ors previously attributed to other carcinogens. In one case, a urinary tract cancer that had been attributed to smoking and, in the other case, a liver cancer previously attributed to a chronic hepatitis infection were both identified as having the tellta</vt:lpwstr>
  </property>
  <property fmtid="{D5CDD505-2E9C-101B-9397-08002B2CF9AE}" pid="469" name="ZOTERO_BREF_JvwdUEeJfzJa_3">
    <vt:lpwstr>        , \n            Carcinogen AAlert\n            \n              Aristolochic acid (AA) is a natural compound derived from plants in the\n              Aristolochia\n              genus. For centuries,\n              Aristolochia\n              has </vt:lpwstr>
  </property>
  <property fmtid="{D5CDD505-2E9C-101B-9397-08002B2CF9AE}" pid="470" name="ZOTERO_BREF_JvwdUEeJfzJa_30">
    <vt:lpwstr>le signature of AA mutagenesis.\n            The identification of a specific molecular signature for AA has both clinical and public health implications. For individual patients, the molecular signature could help physicians identify which tumors were ca</vt:lpwstr>
  </property>
  <property fmtid="{D5CDD505-2E9C-101B-9397-08002B2CF9AE}" pid="471" name="ZOTERO_BREF_JvwdUEeJfzJa_31">
    <vt:lpwstr>used by AA. Although this information cannot yet be used to optimize the treatment of individual patients, those who are diagnosed with AA-associated cancers could be monitored more closely for the appearance of additional tumors. Meanwhile, a better unde</vt:lpwstr>
  </property>
  <property fmtid="{D5CDD505-2E9C-101B-9397-08002B2CF9AE}" pid="472" name="ZOTERO_BREF_JvwdUEeJfzJa_32">
    <vt:lpwstr>rstanding of the mutagenic effects of AA should also help to strengthen public health efforts to decrease exposure to this carcinogenic herb.\n          , \n            \n              Aristolochic acid (AA), a natural product of\n              Aristoloch</vt:lpwstr>
  </property>
  <property fmtid="{D5CDD505-2E9C-101B-9397-08002B2CF9AE}" pid="473" name="ZOTERO_BREF_JvwdUEeJfzJa_33">
    <vt:lpwstr>ia\n              plants found in herbal remedies and health supplements, is a group 1 carcinogen that can cause nephrotoxicity and upper urinary tract urothelial cell carcinoma (UTUC). Whole-genome and exome analysis of nine AA-associated UTUCs revealed </vt:lpwstr>
  </property>
  <property fmtid="{D5CDD505-2E9C-101B-9397-08002B2CF9AE}" pid="474" name="ZOTERO_BREF_JvwdUEeJfzJa_34">
    <vt:lpwstr>a strikingly high somatic mutation rate (150 mutations/Mb), exceeding smoking-associated lung cancer (8 mutations/Mb) and ultraviolet radiation–associated melanoma (111 mutations/Mb). The AA-UTUC mutational signature was characterized by A:T to T:A transv</vt:lpwstr>
  </property>
  <property fmtid="{D5CDD505-2E9C-101B-9397-08002B2CF9AE}" pid="475" name="ZOTERO_BREF_JvwdUEeJfzJa_35">
    <vt:lpwstr>ersions at the sequence motif A[C|T]\n              A\n              GG, located primarily on nontranscribed strands. AA-induced mutations were also significantly enriched at splice sites, suggesting a role for splice-site mutations in UTUC pathogenesis. </vt:lpwstr>
  </property>
  <property fmtid="{D5CDD505-2E9C-101B-9397-08002B2CF9AE}" pid="476" name="ZOTERO_BREF_JvwdUEeJfzJa_36">
    <vt:lpwstr>RNA sequencing of AA-UTUC confirmed a general up-regulation of nonsense-mediated decay machinery components and aberrant splicing events associated with splice-site mutations. We observed a high frequency of somatic mutations in chromatin modifiers, parti</vt:lpwstr>
  </property>
  <property fmtid="{D5CDD505-2E9C-101B-9397-08002B2CF9AE}" pid="477" name="ZOTERO_BREF_JvwdUEeJfzJa_37">
    <vt:lpwstr>cularly\n              KDM6A\n              , in AA-UTUC, demonstrated the sufficiency of AA to induce renal dysplasia in mice, and reproduced the AA mutational signature in experimentally treated human renal tubular cells. Finally, exploring other malign</vt:lpwstr>
  </property>
  <property fmtid="{D5CDD505-2E9C-101B-9397-08002B2CF9AE}" pid="478" name="ZOTERO_BREF_JvwdUEeJfzJa_38">
    <vt:lpwstr>ancies that were not known to be associated with AA, we screened 93 hepatocellular carcinoma genomes/exomes and identified AA-like mutational signatures in 11. Our study highlights an unusual genome-wide AA mutational signature and the potential use of mu</vt:lpwstr>
  </property>
  <property fmtid="{D5CDD505-2E9C-101B-9397-08002B2CF9AE}" pid="479" name="ZOTERO_BREF_JvwdUEeJfzJa_39">
    <vt:lpwstr>tation signatures as “molecular fingerprints” for interrogating high-throughput cancer genome data to infer previous carcinogen exposures.","container-title":"Science Translational Medicine","DOI":"10.1126/scitranslmed.3006086","ISSN":"1946-6234, 1946-624</vt:lpwstr>
  </property>
  <property fmtid="{D5CDD505-2E9C-101B-9397-08002B2CF9AE}" pid="480" name="ZOTERO_BREF_JvwdUEeJfzJa_4">
    <vt:lpwstr>been used throughout Asia to treat a variety of ailments as a component of traditional Chinese medicine. In recent years, however, a more sinister side of this herb has come to light when it was linked to kidney damage and cancers of the urinary tract. No</vt:lpwstr>
  </property>
  <property fmtid="{D5CDD505-2E9C-101B-9397-08002B2CF9AE}" pid="481" name="ZOTERO_BREF_JvwdUEeJfzJa_40">
    <vt:lpwstr>2","issue":"197","journalAbbreviation":"Sci. Transl. Med.","language":"en","source":"DOI.org (Crossref)","title":"Genome-Wide Mutational Signatures of Aristolochic Acid and Its Application as a Screening Tool","URL":"https://www.science.org/doi/10.1126/sc</vt:lpwstr>
  </property>
  <property fmtid="{D5CDD505-2E9C-101B-9397-08002B2CF9AE}" pid="482" name="ZOTERO_BREF_JvwdUEeJfzJa_41">
    <vt:lpwstr>itranslmed.3006086","volume":"5","author":[{"family":"Poon","given":"Song Ling"},{"family":"Pang","given":"See-Tong"},{"family":"McPherson","given":"John R."},{"family":"Yu","given":"Willie"},{"family":"Huang","given":"Kie Kyon"},{"family":"Guan","given":</vt:lpwstr>
  </property>
  <property fmtid="{D5CDD505-2E9C-101B-9397-08002B2CF9AE}" pid="483" name="ZOTERO_BREF_JvwdUEeJfzJa_42">
    <vt:lpwstr>"Peiyong"},{"family":"Weng","given":"Wen-Hui"},{"family":"Siew","given":"Ee Yan"},{"family":"Liu","given":"Yujing"},{"family":"Heng","given":"Hong Lee"},{"family":"Chong","given":"Soo Ching"},{"family":"Gan","given":"Anna"},{"family":"Tay","given":"Su Tin</vt:lpwstr>
  </property>
  <property fmtid="{D5CDD505-2E9C-101B-9397-08002B2CF9AE}" pid="484" name="ZOTERO_BREF_JvwdUEeJfzJa_43">
    <vt:lpwstr>g"},{"family":"Lim","given":"Weng Khong"},{"family":"Cutcutache","given":"Ioana"},{"family":"Huang","given":"Dachuan"},{"family":"Ler","given":"Lian Dee"},{"family":"Nairismägi","given":"Maarja-Liisa"},{"family":"Lee","given":"Ming Hui"},{"family":"Chang"</vt:lpwstr>
  </property>
  <property fmtid="{D5CDD505-2E9C-101B-9397-08002B2CF9AE}" pid="485" name="ZOTERO_BREF_JvwdUEeJfzJa_44">
    <vt:lpwstr>,"given":"Ying-Hsu"},{"family":"Yu","given":"Kai-Jie"},{"family":"Chan-on","given":"Waraporn"},{"family":"Li","given":"Bin-Kui"},{"family":"Yuan","given":"Yun-Fei"},{"family":"Qian","given":"Chao-Nan"},{"family":"Ng","given":"Kwai-Fong"},{"family":"Wu","g</vt:lpwstr>
  </property>
  <property fmtid="{D5CDD505-2E9C-101B-9397-08002B2CF9AE}" pid="486" name="ZOTERO_BREF_JvwdUEeJfzJa_45">
    <vt:lpwstr>iven":"Ching-Fang"},{"family":"Hsu","given":"Cheng-Lung"},{"family":"Bunte","given":"Ralph M."},{"family":"Stratton","given":"Michael R."},{"family":"Futreal","given":"P. Andrew"},{"family":"Sung","given":"Wing-Kin"},{"family":"Chuang","given":"Cheng-Keng</vt:lpwstr>
  </property>
  <property fmtid="{D5CDD505-2E9C-101B-9397-08002B2CF9AE}" pid="487" name="ZOTERO_BREF_JvwdUEeJfzJa_46">
    <vt:lpwstr>"},{"family":"Ong","given":"Choon Kiat"},{"family":"Rozen","given":"Steven G."},{"family":"Tan","given":"Patrick"},{"family":"Teh","given":"Bin Tean"}],"accessed":{"date-parts":[["2025",4,17]]},"issued":{"date-parts":[["2013",8,7]]}}}],"schema":"https://g</vt:lpwstr>
  </property>
  <property fmtid="{D5CDD505-2E9C-101B-9397-08002B2CF9AE}" pid="488" name="ZOTERO_BREF_JvwdUEeJfzJa_47">
    <vt:lpwstr>ithub.com/citation-style-language/schema/raw/master/csl-citation.json"}</vt:lpwstr>
  </property>
  <property fmtid="{D5CDD505-2E9C-101B-9397-08002B2CF9AE}" pid="489" name="ZOTERO_BREF_JvwdUEeJfzJa_5">
    <vt:lpwstr>w, two studies by Poon\n              et al.\n              and Hoang\n              et al.\n              present a “molecular signature” of AA-induced DNA damage, which helps to explain the mutagenic effects of AA and may also be useful as a way to dete</vt:lpwstr>
  </property>
  <property fmtid="{D5CDD505-2E9C-101B-9397-08002B2CF9AE}" pid="490" name="ZOTERO_BREF_JvwdUEeJfzJa_6">
    <vt:lpwstr>ct unsuspected AA exposure as a cause of cancer.\n            \n            The molecular signature seen in AA-associated tumors is characterized by a predominance of A:T-to-T:A transversions, a relatively unusual type of mutation that is infrequently see</vt:lpwstr>
  </property>
  <property fmtid="{D5CDD505-2E9C-101B-9397-08002B2CF9AE}" pid="491" name="ZOTERO_BREF_JvwdUEeJfzJa_7">
    <vt:lpwstr>n in other types of cancer, including those caused by other carcinogens. These mutations concentrate at splice sites, causing the inappropriate inclusion or exclusion of entire exons in the resulting mRNA. The overall mutation rate is another notable feat</vt:lpwstr>
  </property>
  <property fmtid="{D5CDD505-2E9C-101B-9397-08002B2CF9AE}" pid="492" name="ZOTERO_BREF_JvwdUEeJfzJa_8">
    <vt:lpwstr>ure of AA-associated cancers, because it is several times higher than the rate of mutations caused by other carcinogens such as tobacco and ultraviolet light. In both studies, the authors also used the molecular signature to discover that AA was a likely </vt:lpwstr>
  </property>
  <property fmtid="{D5CDD505-2E9C-101B-9397-08002B2CF9AE}" pid="493" name="ZOTERO_BREF_JvwdUEeJfzJa_9">
    <vt:lpwstr>cause of tumors previously attributed to other carcinogens. In one case, a urinary tract cancer that had been attributed to smoking and, in the other case, a liver cancer previously attributed to a chronic hepatitis infection were both identified as havin</vt:lpwstr>
  </property>
  <property fmtid="{D5CDD505-2E9C-101B-9397-08002B2CF9AE}" pid="494" name="ZOTERO_BREF_LiVs887hgA47_1">
    <vt:lpwstr>ZOTERO_BIBL {"uncited":[],"omitted":[],"custom":[]} CSL_BIBLIOGRAPHY</vt:lpwstr>
  </property>
  <property fmtid="{D5CDD505-2E9C-101B-9397-08002B2CF9AE}" pid="495" name="ZOTERO_BREF_NhmgMLG5UTqp_1">
    <vt:lpwstr>ZOTERO_ITEM CSL_CITATION {"citationID":"m8DfwMxt","properties":{"formattedCitation":"(Ng et al. 2017; Poon et al. 2015)","plainCitation":"(Ng et al. 2017; Poon et al. 2015)","noteIndex":0},"citationItems":[{"id":"hrQZjRzN/NZaoAwd9","uris":["http://zotero.</vt:lpwstr>
  </property>
  <property fmtid="{D5CDD505-2E9C-101B-9397-08002B2CF9AE}" pid="496" name="ZOTERO_BREF_NhmgMLG5UTqp_10">
    <vt:lpwstr>ud"},{"family":"Yu","given":"Willie"},{"family":"Suzuki","given":"Yuka"},{"family":"Thangaraju","given":"Saranya"},{"family":"Ng","given":"Cedric C Y"},{"family":"Tan","given":"Patrick"},{"family":"Pang","given":"See-Tong"},{"family":"Huang","given":"Hao-</vt:lpwstr>
  </property>
  <property fmtid="{D5CDD505-2E9C-101B-9397-08002B2CF9AE}" pid="497" name="ZOTERO_BREF_NhmgMLG5UTqp_11">
    <vt:lpwstr>Yi"},{"family":"Yu","given":"Ming-Chin"},{"family":"Lee","given":"Po-Huang"},{"family":"Hsieh","given":"Sen-Yung"},{"family":"Chang","given":"Alex Y"},{"family":"Bin","given":"†"},{"family":"Teh","given":"T"},{"family":"Steven","given":"†"},{"family":"Roz</vt:lpwstr>
  </property>
  <property fmtid="{D5CDD505-2E9C-101B-9397-08002B2CF9AE}" pid="498" name="ZOTERO_BREF_NhmgMLG5UTqp_12">
    <vt:lpwstr>en","given":"G"}],"issued":{"date-parts":[["2017"]]}}},{"id":"hrQZjRzN/3hJNj7td","uris":["http://zotero.org/users/14858941/items/UIWWU7GW"],"itemData":{"id":893,"type":"article-journal","abstract":"Background: Aristolochic acid (AA) is a natural compound </vt:lpwstr>
  </property>
  <property fmtid="{D5CDD505-2E9C-101B-9397-08002B2CF9AE}" pid="499" name="ZOTERO_BREF_NhmgMLG5UTqp_13">
    <vt:lpwstr>found in many plants of the Aristolochia genus, and these plants are widely used in traditional medicines for numerous conditions and for weight loss. Previous work has connected AA-mutagenesis to upper-tract urothelial cell carcinomas and hepatocellular </vt:lpwstr>
  </property>
  <property fmtid="{D5CDD505-2E9C-101B-9397-08002B2CF9AE}" pid="500" name="ZOTERO_BREF_NhmgMLG5UTqp_14">
    <vt:lpwstr>carcinomas. We hypothesize that AA may also contribute to bladder cancer.\nMethods: Here, we investigated the involvement of AA-mutagenesis in bladder cancer by sequencing bladder tumor genomes from two patients with known exposure to AA. After detecting </vt:lpwstr>
  </property>
  <property fmtid="{D5CDD505-2E9C-101B-9397-08002B2CF9AE}" pid="501" name="ZOTERO_BREF_NhmgMLG5UTqp_15">
    <vt:lpwstr>strong mutational signatures of AA exposure in these tumors, we exome-sequenced and analyzed an additional 11 bladder tumors and analyzed publicly available somatic mutation data from a further 336 bladder tumors.\nResults: The somatic mutations in the bl</vt:lpwstr>
  </property>
  <property fmtid="{D5CDD505-2E9C-101B-9397-08002B2CF9AE}" pid="502" name="ZOTERO_BREF_NhmgMLG5UTqp_16">
    <vt:lpwstr>adder tumors from the two patients with known AA exposure showed overwhelming AA signatures. We also detected evidence of AA exposure in 1 out of 11 bladder tumors from Singapore and in 3 out of 99 bladder tumors from China. In addition, 1 out of 194 blad</vt:lpwstr>
  </property>
  <property fmtid="{D5CDD505-2E9C-101B-9397-08002B2CF9AE}" pid="503" name="ZOTERO_BREF_NhmgMLG5UTqp_17">
    <vt:lpwstr>der tumors from North America showed a pattern of mutations that might have resulted from exposure to an unknown mutagen with a heretofore undescribed pattern of A &gt; T mutations. Besides the signature of AA exposure, the bladder tumors also showed the CpG</vt:lpwstr>
  </property>
  <property fmtid="{D5CDD505-2E9C-101B-9397-08002B2CF9AE}" pid="504" name="ZOTERO_BREF_NhmgMLG5UTqp_18">
    <vt:lpwstr> &gt; TpG and activated-APOBEC signatures, which have been previously reported in bladder cancer.\nConclusions: This study demonstrates the utility of inferring mutagenic exposures from somatic mutation spectra. Moreover, AA exposure in bladder cancer appear</vt:lpwstr>
  </property>
  <property fmtid="{D5CDD505-2E9C-101B-9397-08002B2CF9AE}" pid="505" name="ZOTERO_BREF_NhmgMLG5UTqp_19">
    <vt:lpwstr>s to be more pervasive in the East, where traditional herbal medicine is more widely used. More broadly, our results suggest that AA exposure is more extensive than previously thought both in terms of populations at risk and in terms of types of cancers i</vt:lpwstr>
  </property>
  <property fmtid="{D5CDD505-2E9C-101B-9397-08002B2CF9AE}" pid="506" name="ZOTERO_BREF_NhmgMLG5UTqp_2">
    <vt:lpwstr>org/users/14858941/items/MRBGYGMA"],"itemData":{"id":703,"type":"article-journal","abstract":"Many traditional pharmacopeias include Aristolochia and related plants, which contain nephrotoxins and mutagens in the form of aristolochic acids and similar com</vt:lpwstr>
  </property>
  <property fmtid="{D5CDD505-2E9C-101B-9397-08002B2CF9AE}" pid="507" name="ZOTERO_BREF_NhmgMLG5UTqp_20">
    <vt:lpwstr>nvolved. This appears to be an important public health issue that should be addressed by further investigation and by primary prevention through regulation and education. In addition to opportunities for primary prevention, knowledge of AA exposure would </vt:lpwstr>
  </property>
  <property fmtid="{D5CDD505-2E9C-101B-9397-08002B2CF9AE}" pid="508" name="ZOTERO_BREF_NhmgMLG5UTqp_21">
    <vt:lpwstr>provide opportunities for secondary prevention in the form of intensified screening of patients with known or suspected AA exposure.","container-title":"Genome Medicine","DOI":"10.1186/s13073-015-0161-3","ISSN":"1756-994X","issue":"1","journalAbbreviation</vt:lpwstr>
  </property>
  <property fmtid="{D5CDD505-2E9C-101B-9397-08002B2CF9AE}" pid="509" name="ZOTERO_BREF_NhmgMLG5UTqp_22">
    <vt:lpwstr>":"Genome Med","language":"en","page":"38","source":"DOI.org (Crossref)","title":"Mutation signatures implicate aristolochic acid in bladder cancer development","volume":"7","author":[{"family":"Poon","given":"Song Ling"},{"family":"Huang","given":"Mi Ni"</vt:lpwstr>
  </property>
  <property fmtid="{D5CDD505-2E9C-101B-9397-08002B2CF9AE}" pid="510" name="ZOTERO_BREF_NhmgMLG5UTqp_23">
    <vt:lpwstr>},{"family":"Choo","given":"Yang"},{"family":"McPherson","given":"John R"},{"family":"Yu","given":"Willie"},{"family":"Heng","given":"Hong Lee"},{"family":"Gan","given":"Anna"},{"family":"Myint","given":"Swe Swe"},{"family":"Siew","given":"Ee Yan"},{"fami</vt:lpwstr>
  </property>
  <property fmtid="{D5CDD505-2E9C-101B-9397-08002B2CF9AE}" pid="511" name="ZOTERO_BREF_NhmgMLG5UTqp_24">
    <vt:lpwstr>ly":"Ler","given":"Lian Dee"},{"family":"Ng","given":"Lay Guat"},{"family":"Weng","given":"Wen-Hui"},{"family":"Chuang","given":"Cheng-Keng"},{"family":"Yuen","given":"John Sp"},{"family":"Pang","given":"See-Tong"},{"family":"Tan","given":"Patrick"},{"fam</vt:lpwstr>
  </property>
  <property fmtid="{D5CDD505-2E9C-101B-9397-08002B2CF9AE}" pid="512" name="ZOTERO_BREF_NhmgMLG5UTqp_25">
    <vt:lpwstr>ily":"Teh","given":"Bin Tean"},{"family":"Rozen","given":"Steven G"}],"issued":{"date-parts":[["2015",4,28]]}}}],"schema":"https://github.com/citation-style-language/schema/raw/master/csl-citation.json"}</vt:lpwstr>
  </property>
  <property fmtid="{D5CDD505-2E9C-101B-9397-08002B2CF9AE}" pid="513" name="ZOTERO_BREF_NhmgMLG5UTqp_3">
    <vt:lpwstr>pounds (collectively, AA). AA is implicated in multiple cancer types, sometimes with very high mutational burdens, especially in upper tract urothelial cancers (UTUCs). AA-associated kidney failure and UTUCs are prevalent in Taiwan, but AA's role in hepat</vt:lpwstr>
  </property>
  <property fmtid="{D5CDD505-2E9C-101B-9397-08002B2CF9AE}" pid="514" name="ZOTERO_BREF_NhmgMLG5UTqp_4">
    <vt:lpwstr>ocellular carcinomas (HCCs) there remains unexplored. Therefore, we sequenced the whole exomes of 98 HCCs from two hospitals in Taiwan and found that 78% showed the distinctive mutational signature of AA exposure, accounting for most of the nonsilent muta</vt:lpwstr>
  </property>
  <property fmtid="{D5CDD505-2E9C-101B-9397-08002B2CF9AE}" pid="515" name="ZOTERO_BREF_NhmgMLG5UTqp_5">
    <vt:lpwstr>tions in known cancer driver genes. We then searched for the AA signature in 1400 HCCs from diverse geographic regions. Consistent with exposure through known herbal medicines, 47% of Chinese HCCs showed the signature, albeit with lower mutation loads tha</vt:lpwstr>
  </property>
  <property fmtid="{D5CDD505-2E9C-101B-9397-08002B2CF9AE}" pid="516" name="ZOTERO_BREF_NhmgMLG5UTqp_6">
    <vt:lpwstr>n in Taiwan. In addition, 29% of HCCs from Southeast Asia showed the signature. The AA signature was also detected in 13 and 2.7% of HCCs from Korea and Japan as well as in 4.8 and 1.7% of HCCs from North America and Europe, respectively, excluding one U.</vt:lpwstr>
  </property>
  <property fmtid="{D5CDD505-2E9C-101B-9397-08002B2CF9AE}" pid="517" name="ZOTERO_BREF_NhmgMLG5UTqp_7">
    <vt:lpwstr>S. hospital where 22% of 87 \"Asian\" HCCs had the signature. Thus, AA exposure is geographically widespread. Asia, especially Taiwan, appears to be much more extensively affected, which is consistent with other evidence of patterns of AA exposure. We pro</vt:lpwstr>
  </property>
  <property fmtid="{D5CDD505-2E9C-101B-9397-08002B2CF9AE}" pid="518" name="ZOTERO_BREF_NhmgMLG5UTqp_8">
    <vt:lpwstr>pose that additional measures aimed at primary prevention through avoidance of AA exposure and investigation of possible approaches to secondary prevention are warranted.","title":"Aristolochic acids and their derivatives are widely implicated in liver ca</vt:lpwstr>
  </property>
  <property fmtid="{D5CDD505-2E9C-101B-9397-08002B2CF9AE}" pid="519" name="ZOTERO_BREF_NhmgMLG5UTqp_9">
    <vt:lpwstr>ncers in Taiwan and throughout Asia","URL":"https://www.science.org","author":[{"family":"Ng","given":"Alvin W T"},{"family":"Poon","given":"Song Ling"},{"family":"Huang","given":"Mi Ni"},{"family":"Lim","given":"Jing Quan"},{"family":"Boot","given":"Arno</vt:lpwstr>
  </property>
  <property fmtid="{D5CDD505-2E9C-101B-9397-08002B2CF9AE}" pid="520" name="ZOTERO_BREF_SKWaXNETtpY0_1">
    <vt:lpwstr>ZOTERO_ITEM CSL_CITATION {"citationID":"myrzr0HC","properties":{"formattedCitation":"(Alexandrov et al. 2014)","plainCitation":"(Alexandrov et al. 2014)","noteIndex":0},"citationItems":[{"id":"hrQZjRzN/OwAMNaSm","uris":["http://zotero.org/users/14858941/i</vt:lpwstr>
  </property>
  <property fmtid="{D5CDD505-2E9C-101B-9397-08002B2CF9AE}" pid="521" name="ZOTERO_BREF_SKWaXNETtpY0_2">
    <vt:lpwstr>tems/RRYFUNRP"],"itemData":{"id":407,"type":"article-journal","DOI":"10.1038/nature12477.Signatures","issue":"7463","page":"415-421","title":"Signatures of mutational processes in human cancer","volume":"500","author":[{"family":"Alexandrov","given":"Ludm</vt:lpwstr>
  </property>
  <property fmtid="{D5CDD505-2E9C-101B-9397-08002B2CF9AE}" pid="522" name="ZOTERO_BREF_SKWaXNETtpY0_3">
    <vt:lpwstr>il B"},{"family":"Nik-zainal","given":"Serena"},{"family":"Wedge","given":"David C"},{"family":"Aparicio","given":"Samuel A J R"}],"issued":{"date-parts":[["2014"]]}}}],"schema":"https://github.com/citation-style-language/schema/raw/master/csl-citation.js</vt:lpwstr>
  </property>
  <property fmtid="{D5CDD505-2E9C-101B-9397-08002B2CF9AE}" pid="523" name="ZOTERO_BREF_SKWaXNETtpY0_4">
    <vt:lpwstr>on"}</vt:lpwstr>
  </property>
  <property fmtid="{D5CDD505-2E9C-101B-9397-08002B2CF9AE}" pid="524" name="ZOTERO_BREF_Yu0snU1feDwM_1">
    <vt:lpwstr>ZOTERO_ITEM CSL_CITATION {"citationID":"chja2ELk","properties":{"formattedCitation":"(Davies et al. 2017)","plainCitation":"(Davies et al. 2017)","noteIndex":0},"citationItems":[{"id":"LEYrocS4/YWud6I9Z","uris":["http://zotero.org/users/14858941/items/FX3</vt:lpwstr>
  </property>
  <property fmtid="{D5CDD505-2E9C-101B-9397-08002B2CF9AE}" pid="525" name="ZOTERO_BREF_Yu0snU1feDwM_10">
    <vt:lpwstr>iven":"Dominik"},{"family":"Morganella","given":"Sandro"},{"family":"Yates","given":"Lucy R."},{"family":"Staaf","given":"Johan"},{"family":"Zou","given":"Xueqing"},{"family":"Ramakrishna","given":"Manasa"},{"family":"Martin","given":"Sancha"},{"family":"</vt:lpwstr>
  </property>
  <property fmtid="{D5CDD505-2E9C-101B-9397-08002B2CF9AE}" pid="526" name="ZOTERO_BREF_Yu0snU1feDwM_11">
    <vt:lpwstr>Boyault","given":"Sandrine"},{"family":"Sieuwerts","given":"Anieta M."},{"family":"Simpson","given":"Peter T."},{"family":"King","given":"Tari A."},{"family":"Raine","given":"Keiran"},{"family":"Eyfjord","given":"Jorunn E."},{"family":"Kong","given":"Gu"}</vt:lpwstr>
  </property>
  <property fmtid="{D5CDD505-2E9C-101B-9397-08002B2CF9AE}" pid="527" name="ZOTERO_BREF_Yu0snU1feDwM_12">
    <vt:lpwstr>,{"family":"Borg","given":"Åke"},{"family":"Birney","given":"Ewan"},{"family":"Stunnenberg","given":"Hendrik G."},{"family":"Van De Vijver","given":"Marc J."},{"family":"Børresen-Dale","given":"Anne Lise"},{"family":"Martens","given":"John W.M."},{"family</vt:lpwstr>
  </property>
  <property fmtid="{D5CDD505-2E9C-101B-9397-08002B2CF9AE}" pid="528" name="ZOTERO_BREF_Yu0snU1feDwM_13">
    <vt:lpwstr>":"Span","given":"Paul N."},{"family":"Lakhani","given":"Sunil R."},{"family":"Vincent-Salomon","given":"Anne"},{"family":"Sotiriou","given":"Christos"},{"family":"Tutt","given":"Andrew"},{"family":"Thompson","given":"Alastair M."},{"family":"Van Laere","</vt:lpwstr>
  </property>
  <property fmtid="{D5CDD505-2E9C-101B-9397-08002B2CF9AE}" pid="529" name="ZOTERO_BREF_Yu0snU1feDwM_14">
    <vt:lpwstr>given":"Steven"},{"family":"Richardson","given":"Andrea L."},{"family":"Viari","given":"Alain"},{"family":"Campbell","given":"Peter J."},{"family":"Stratton","given":"Michael R."},{"family":"Nik-Zainal","given":"Serena"}],"issued":{"date-parts":[["2017",4</vt:lpwstr>
  </property>
  <property fmtid="{D5CDD505-2E9C-101B-9397-08002B2CF9AE}" pid="530" name="ZOTERO_BREF_Yu0snU1feDwM_15">
    <vt:lpwstr>,1]]}}}],"schema":"https://github.com/citation-style-language/schema/raw/master/csl-citation.json"}</vt:lpwstr>
  </property>
  <property fmtid="{D5CDD505-2E9C-101B-9397-08002B2CF9AE}" pid="531" name="ZOTERO_BREF_Yu0snU1feDwM_2">
    <vt:lpwstr>CFPG5"],"itemData":{"id":713,"type":"article-journal","abstract":"Approximately 1-5% of breast cancers are attributed to inherited mutations in BRCA1 or BRCA2 and are selectively sensitive to poly(ADP-ribose) polymerase (PARP) inhibitors. In other cancer </vt:lpwstr>
  </property>
  <property fmtid="{D5CDD505-2E9C-101B-9397-08002B2CF9AE}" pid="532" name="ZOTERO_BREF_Yu0snU1feDwM_3">
    <vt:lpwstr>types, germline and/or somatic mutations in BRCA1 and/or BRCA2 (BRCA1/BRCA2) also confer selective sensitivity to PARP inhibitors. Thus, assays to detect BRCA1/BRCA2-deficient tumors have been sought. Recently, somatic substitution, insertion/deletion and</vt:lpwstr>
  </property>
  <property fmtid="{D5CDD505-2E9C-101B-9397-08002B2CF9AE}" pid="533" name="ZOTERO_BREF_Yu0snU1feDwM_4">
    <vt:lpwstr> rearrangement patterns, or 'mutational signatures', were associated with BRCA1/BRCA2 dysfunction. Herein we used a lasso logistic regression model to identify six distinguishing mutational signatures predictive of BRCA1/BRCA2 deficiency. A weighted model</vt:lpwstr>
  </property>
  <property fmtid="{D5CDD505-2E9C-101B-9397-08002B2CF9AE}" pid="534" name="ZOTERO_BREF_Yu0snU1feDwM_5">
    <vt:lpwstr> called HRDetect was developed to accurately detect BRCA1/BRCA2-deficient samples. HRDetect identifies BRCA1/BRCA2-deficient tumors with 98.7% sensitivity (area under the curve (AUC) = 0.98). Application of this model in a cohort of 560 individuals with b</vt:lpwstr>
  </property>
  <property fmtid="{D5CDD505-2E9C-101B-9397-08002B2CF9AE}" pid="535" name="ZOTERO_BREF_Yu0snU1feDwM_6">
    <vt:lpwstr>reast cancer, of whom 22 were known to carry a germline BRCA1 or BRCA2 mutation, allowed us to identify an additional 22 tumors with somatic loss of BRCA1 or BRCA2 and 47 tumors with functional BRCA1/BRCA2 deficiency where no mutation was detected. We val</vt:lpwstr>
  </property>
  <property fmtid="{D5CDD505-2E9C-101B-9397-08002B2CF9AE}" pid="536" name="ZOTERO_BREF_Yu0snU1feDwM_7">
    <vt:lpwstr>idated HRDetect on independent cohorts of breast, ovarian and pancreatic cancers and demonstrated its efficacy in alternative sequencing strategies. Integrating all of the classes of mutational signatures thus reveals a larger proportion of individuals wi</vt:lpwstr>
  </property>
  <property fmtid="{D5CDD505-2E9C-101B-9397-08002B2CF9AE}" pid="537" name="ZOTERO_BREF_Yu0snU1feDwM_8">
    <vt:lpwstr>th breast cancer harboring BRCA1/BRCA2 deficiency (up to 22%) than hitherto appreciated (∼1-5%) who could have selective therapeutic sensitivity to PARP inhibition.","container-title":"Nature Medicine","DOI":"10.1038/nm.4292","ISSN":"1546170X","issue":"4"</vt:lpwstr>
  </property>
  <property fmtid="{D5CDD505-2E9C-101B-9397-08002B2CF9AE}" pid="538" name="ZOTERO_BREF_Yu0snU1feDwM_9">
    <vt:lpwstr>,"note":"PMID: 28288110\npublisher: Nature Publishing Group","page":"517-525","title":"HRDetect is a predictor of BRCA1 and BRCA2 deficiency based on mutational signatures","volume":"23","author":[{"family":"Davies","given":"Helen"},{"family":"Glodzik","g</vt:lpwstr>
  </property>
  <property fmtid="{D5CDD505-2E9C-101B-9397-08002B2CF9AE}" pid="539" name="ZOTERO_BREF_hhD988u0jN7V_1">
    <vt:lpwstr>ZOTERO_ITEM CSL_CITATION {"citationID":"g9PjEZ8H","properties":{"formattedCitation":"(Huang et al. 2015)","plainCitation":"(Huang et al. 2015)","dontUpdate":true,"noteIndex":0},"citationItems":[{"id":11810,"uris":["http://zotero.org/groups/6195561/items/8</vt:lpwstr>
  </property>
  <property fmtid="{D5CDD505-2E9C-101B-9397-08002B2CF9AE}" pid="540" name="ZOTERO_BREF_hhD988u0jN7V_10">
    <vt:lpwstr>w/master/csl-citation.json"}</vt:lpwstr>
  </property>
  <property fmtid="{D5CDD505-2E9C-101B-9397-08002B2CF9AE}" pid="541" name="ZOTERO_BREF_hhD988u0jN7V_2">
    <vt:lpwstr>I59WHUF"],"itemData":{"id":11810,"type":"article-journal","abstract":"Abstract\n            Microsatellite instability (MSI) is a form of hypermutation that occurs in some tumors due to defects in cellular DNA mismatch repair. MSI is characterized by freq</vt:lpwstr>
  </property>
  <property fmtid="{D5CDD505-2E9C-101B-9397-08002B2CF9AE}" pid="542" name="ZOTERO_BREF_hhD988u0jN7V_3">
    <vt:lpwstr>uent somatic mutations (i.e., cancer-specific mutations) that change the length of simple repeats (e.g., AAAAA…., GATAGATAGATA...). Clinical MSI tests evaluate the lengths of a handful of simple repeat sites, while next-generation sequencing can assay man</vt:lpwstr>
  </property>
  <property fmtid="{D5CDD505-2E9C-101B-9397-08002B2CF9AE}" pid="543" name="ZOTERO_BREF_hhD988u0jN7V_4">
    <vt:lpwstr>y more sites and offers a much more complete view of their somatic mutation frequencies. Using somatic mutation data from the exomes of a 361-tumor training set, we developed classifiers to determine MSI status based on four machine-learning frameworks. A</vt:lpwstr>
  </property>
  <property fmtid="{D5CDD505-2E9C-101B-9397-08002B2CF9AE}" pid="544" name="ZOTERO_BREF_hhD988u0jN7V_5">
    <vt:lpwstr>ll frameworks had high accuracy and after choosing one we determined that it had &gt;98% concordance with clinical tests in a separate 163-tumor test set. Furthermore, this classifier retained high concordance even when classifying tumors based on subsets of</vt:lpwstr>
  </property>
  <property fmtid="{D5CDD505-2E9C-101B-9397-08002B2CF9AE}" pid="545" name="ZOTERO_BREF_hhD988u0jN7V_6">
    <vt:lpwstr> whole-exome data. We have released a CRAN R package, MSIseq, based on this classifier. MSIseq is faster and simpler to use than software that requires large files of aligned sequenced reads. MSIseq will be useful for genomic studies in which clinical MSI</vt:lpwstr>
  </property>
  <property fmtid="{D5CDD505-2E9C-101B-9397-08002B2CF9AE}" pid="546" name="ZOTERO_BREF_hhD988u0jN7V_7">
    <vt:lpwstr> test results are unavailable and for detecting possible misclassifications by clinical tests.","container-title":"Scientific Reports","DOI":"10.1038/srep13321","ISSN":"2045-2322","issue":"1","journalAbbreviation":"Sci Rep","language":"en","page":"13321",</vt:lpwstr>
  </property>
  <property fmtid="{D5CDD505-2E9C-101B-9397-08002B2CF9AE}" pid="547" name="ZOTERO_BREF_hhD988u0jN7V_8">
    <vt:lpwstr>"source":"DOI.org (Crossref)","title":"MSIseq: Software for Assessing Microsatellite Instability from Catalogs of Somatic Mutations","title-short":"MSIseq","volume":"5","author":[{"family":"Huang","given":"Mini"},{"family":"McPherson","given":"John R."},{</vt:lpwstr>
  </property>
  <property fmtid="{D5CDD505-2E9C-101B-9397-08002B2CF9AE}" pid="548" name="ZOTERO_BREF_hhD988u0jN7V_9">
    <vt:lpwstr>"family":"Cutcutache","given":"Ioana"},{"family":"Teh","given":"Bin Tean"},{"family":"Tan","given":"Patrick"},{"family":"Rozen","given":"Steven G."}],"issued":{"date-parts":[["2015",8,26]]}}}],"schema":"https://github.com/citation-style-language/schema/ra</vt:lpwstr>
  </property>
  <property fmtid="{D5CDD505-2E9C-101B-9397-08002B2CF9AE}" pid="549" name="ZOTERO_BREF_sXKgi2ptdMXh_1">
    <vt:lpwstr>ZOTERO_ITEM CSL_CITATION {"citationID":"NDB43297","properties":{"formattedCitation":"(Liu et al. 2023)","plainCitation":"(Liu et al. 2023)","noteIndex":0},"citationItems":[{"id":11795,"uris":["http://zotero.org/groups/6195561/items/NQMLZAP5"],"itemData":{</vt:lpwstr>
  </property>
  <property fmtid="{D5CDD505-2E9C-101B-9397-08002B2CF9AE}" pid="550" name="ZOTERO_BREF_sXKgi2ptdMXh_10">
    <vt:lpwstr>,"issued":{"date-parts":[["2023",1,10]]}}}],"schema":"https://github.com/citation-style-language/schema/raw/master/csl-citation.json"}</vt:lpwstr>
  </property>
  <property fmtid="{D5CDD505-2E9C-101B-9397-08002B2CF9AE}" pid="551" name="ZOTERO_BREF_sXKgi2ptdMXh_2">
    <vt:lpwstr>"id":11795,"type":"article-journal","abstract":"Mutational signatures are characteristic patterns of mutations caused by endogenous or exogenous mutational processes. These signatures can be discovered by analyzing mutations in large sets of samples––usua</vt:lpwstr>
  </property>
  <property fmtid="{D5CDD505-2E9C-101B-9397-08002B2CF9AE}" pid="552" name="ZOTERO_BREF_sXKgi2ptdMXh_3">
    <vt:lpwstr>lly somatic mutations in tumor samples. Most programs for discovering mutational signatures are based on non-negative matrix factorization (NMF). Alternatively, signatures can be discovered using hierarchical Dirichlet process (HDP) mixture models, an app</vt:lpwstr>
  </property>
  <property fmtid="{D5CDD505-2E9C-101B-9397-08002B2CF9AE}" pid="553" name="ZOTERO_BREF_sXKgi2ptdMXh_4">
    <vt:lpwstr>roach that has been less explored. These models assign mutations to clusters and view each cluster as being generated from the signature of a particular mutational process. Here, we describe mSigHdp, an improved approach to using HDP mixture models to dis</vt:lpwstr>
  </property>
  <property fmtid="{D5CDD505-2E9C-101B-9397-08002B2CF9AE}" pid="554" name="ZOTERO_BREF_sXKgi2ptdMXh_5">
    <vt:lpwstr>cover mutational signatures. We benchmarked mSigHdp and state-of-theart NMF-based approaches on four realistic synthetic data sets. These data sets encompassed 18 cancer types. In total, they contained 3.5 × 107 singlebase-substitution mutations represent</vt:lpwstr>
  </property>
  <property fmtid="{D5CDD505-2E9C-101B-9397-08002B2CF9AE}" pid="555" name="ZOTERO_BREF_sXKgi2ptdMXh_6">
    <vt:lpwstr>ing 32 signatures and 6.1 × 106 small insertion and deletion mutations representing 13 signatures. For three of the four data sets, mSigHdp had the best positive predictive value for discovering mutational signatures, and for all four data sets, it had th</vt:lpwstr>
  </property>
  <property fmtid="{D5CDD505-2E9C-101B-9397-08002B2CF9AE}" pid="556" name="ZOTERO_BREF_sXKgi2ptdMXh_7">
    <vt:lpwstr>e best true positive rate. Its CPU usage was similar to that of the NMFbased approaches. Thus, mSigHdp is an important and practical addition to the set of tools available for discovering mutational signatures.","container-title":"NAR Genomics and Bioinfo</vt:lpwstr>
  </property>
  <property fmtid="{D5CDD505-2E9C-101B-9397-08002B2CF9AE}" pid="557" name="ZOTERO_BREF_sXKgi2ptdMXh_8">
    <vt:lpwstr>rmatics","DOI":"10.1093/nargab/lqad005","ISSN":"2631-9268","issue":"1","language":"en","license":"https://creativecommons.org/licenses/by/4.0/","page":"lqad005","source":"DOI.org (Crossref)","title":"mSigHdp: hierarchical Dirichlet process mixture modelin</vt:lpwstr>
  </property>
  <property fmtid="{D5CDD505-2E9C-101B-9397-08002B2CF9AE}" pid="558" name="ZOTERO_BREF_sXKgi2ptdMXh_9">
    <vt:lpwstr>g for mutational signature discovery","title-short":"mSigHdp","volume":"5","author":[{"family":"Liu","given":"Mo"},{"family":"Wu","given":"Yang"},{"family":"Jiang","given":"Nanhai"},{"family":"Boot","given":"Arnoud"},{"family":"Rozen","given":"Steven G"}]</vt:lpwstr>
  </property>
  <property fmtid="{D5CDD505-2E9C-101B-9397-08002B2CF9AE}" pid="559" name="ZOTERO_BREF_xeDB1zkV4c3y_1">
    <vt:lpwstr>ZOTERO_ITEM CSL_CITATION {"citationID":"0PjOKvaY","properties":{"formattedCitation":"(Jin et al. 2024; Koh et al. 2025a; Reijns et al. 2022)","plainCitation":"(Jin et al. 2024; Koh et al. 2025a; Reijns et al. 2022)","dontUpdate":true,"noteIndex":0},"citat</vt:lpwstr>
  </property>
  <property fmtid="{D5CDD505-2E9C-101B-9397-08002B2CF9AE}" pid="560" name="ZOTERO_BREF_xeDB1zkV4c3y_10">
    <vt:lpwstr>ournal","abstract":"Abstract\n            Despite their deleterious effects, small insertions and deletions (InDels) have received far less attention than substitutions. Here we generated isogenic CRISPR-edited human cellular models of postreplicative rep</vt:lpwstr>
  </property>
  <property fmtid="{D5CDD505-2E9C-101B-9397-08002B2CF9AE}" pid="561" name="ZOTERO_BREF_xeDB1zkV4c3y_11">
    <vt:lpwstr>air dysfunction (PRRd), including individual and combined gene edits of DNA mismatch repair (MMR) and replicative polymerases (Pol ε and Pol δ). Unique, diverse InDel mutational footprints were revealed. However, the prevailing InDel classification framew</vt:lpwstr>
  </property>
  <property fmtid="{D5CDD505-2E9C-101B-9397-08002B2CF9AE}" pid="562" name="ZOTERO_BREF_xeDB1zkV4c3y_12">
    <vt:lpwstr>ork was unable to discriminate these InDel signatures from background mutagenesis and from each other. To address this, we developed an alternative InDel classification system that considers flanking sequences and informative motifs (for example, longer h</vt:lpwstr>
  </property>
  <property fmtid="{D5CDD505-2E9C-101B-9397-08002B2CF9AE}" pid="563" name="ZOTERO_BREF_xeDB1zkV4c3y_13">
    <vt:lpwstr>omopolymers), enabling unambiguous InDel classification into 89 subtypes. Through focused characterization of seven tumor types from the 100,000 Genomes Project, we uncovered 37 InDel signatures; 27 were new. In addition to unveiling previously hidden bio</vt:lpwstr>
  </property>
  <property fmtid="{D5CDD505-2E9C-101B-9397-08002B2CF9AE}" pid="564" name="ZOTERO_BREF_xeDB1zkV4c3y_14">
    <vt:lpwstr>logical insights, we also developed PRRDetect—a highly specific classifier of PRRd status in tumors, with potential implications for immunotherapies.","container-title":"Nature Genetics","DOI":"10.1038/s41588-025-02152-y","ISSN":"1061-4036, 1546-1718","jo</vt:lpwstr>
  </property>
  <property fmtid="{D5CDD505-2E9C-101B-9397-08002B2CF9AE}" pid="565" name="ZOTERO_BREF_xeDB1zkV4c3y_15">
    <vt:lpwstr>urnalAbbreviation":"Nat Genet","language":"en","source":"DOI.org (Crossref)","title":"A redefined InDel taxonomy provides insights into mutational signatures","URL":"https://www.nature.com/articles/s41588-025-02152-y","author":[{"family":"Koh","given":"Ge</vt:lpwstr>
  </property>
  <property fmtid="{D5CDD505-2E9C-101B-9397-08002B2CF9AE}" pid="566" name="ZOTERO_BREF_xeDB1zkV4c3y_16">
    <vt:lpwstr>ne Ching Chiek"},{"family":"Nanda","given":"Arjun Scott"},{"family":"Rinaldi","given":"Giuseppe"},{"family":"Boushaki","given":"Soraya"},{"family":"Degasperi","given":"Andrea"},{"family":"Badja","given":"Cherif"},{"family":"Pregnall","given":"Andrew Marce</vt:lpwstr>
  </property>
  <property fmtid="{D5CDD505-2E9C-101B-9397-08002B2CF9AE}" pid="567" name="ZOTERO_BREF_xeDB1zkV4c3y_17">
    <vt:lpwstr>l"},{"family":"Zhao","given":"Salome Jingchen"},{"family":"Chmelova","given":"Lucia"},{"family":"Black","given":"Daniella"},{"family":"Heskin","given":"Laura"},{"family":"Dias","given":"João"},{"family":"Young","given":"Jamie"},{"family":"Memari","given":</vt:lpwstr>
  </property>
  <property fmtid="{D5CDD505-2E9C-101B-9397-08002B2CF9AE}" pid="568" name="ZOTERO_BREF_xeDB1zkV4c3y_18">
    <vt:lpwstr>"Yasin"},{"family":"Shooter","given":"Scott"},{"family":"Czarnecki","given":"Jan"},{"family":"Brown","given":"Matthew Arthur"},{"family":"Davies","given":"Helen Ruth"},{"family":"Zou","given":"Xueqing"},{"family":"Nik-Zainal","given":"Serena"}],"accessed"</vt:lpwstr>
  </property>
  <property fmtid="{D5CDD505-2E9C-101B-9397-08002B2CF9AE}" pid="569" name="ZOTERO_BREF_xeDB1zkV4c3y_19">
    <vt:lpwstr>:{"date-parts":[["2025",5,14]]},"issued":{"date-parts":[["2025",4,10]]}}},{"id":"hrQZjRzN/izoTjfwc","uris":["http://zotero.org/users/14858941/items/X8LCP38K"],"itemData":{"id":726,"type":"article-journal","abstract":"Abstract\n            \n              </vt:lpwstr>
  </property>
  <property fmtid="{D5CDD505-2E9C-101B-9397-08002B2CF9AE}" pid="570" name="ZOTERO_BREF_xeDB1zkV4c3y_2">
    <vt:lpwstr>ionItems":[{"id":"hrQZjRzN/3MSh2D7f","uris":["http://zotero.org/users/14858941/items/WC3TIICG"],"itemData":{"id":636,"type":"article-journal","abstract":"Mutational signature analysis is a recent computational approach for interpreting somatic mutations i</vt:lpwstr>
  </property>
  <property fmtid="{D5CDD505-2E9C-101B-9397-08002B2CF9AE}" pid="571" name="ZOTERO_BREF_xeDB1zkV4c3y_20">
    <vt:lpwstr>The mutational landscape is shaped by many processes. Genic regions are vulnerable to mutation but are preferentially protected by transcription-coupled repair\n              1\n              . In microorganisms, transcription has been demonstrated to be </vt:lpwstr>
  </property>
  <property fmtid="{D5CDD505-2E9C-101B-9397-08002B2CF9AE}" pid="572" name="ZOTERO_BREF_xeDB1zkV4c3y_21">
    <vt:lpwstr>mutagenic\n              2,3\n              ; however, the impact of transcription-associated mutagenesis remains to be established in higher eukaryotes\n              4\n              . Here we show that ID4—a cancer insertion–deletion (indel) mutation s</vt:lpwstr>
  </property>
  <property fmtid="{D5CDD505-2E9C-101B-9397-08002B2CF9AE}" pid="573" name="ZOTERO_BREF_xeDB1zkV4c3y_22">
    <vt:lpwstr>ignature of unknown aetiology\n              5\n              characterized by short (2 to 5 base pair) deletions —is due to a transcription-associated mutagenesis process. We demonstrate that defective ribonucleotide excision repair in mammals is associa</vt:lpwstr>
  </property>
  <property fmtid="{D5CDD505-2E9C-101B-9397-08002B2CF9AE}" pid="574" name="ZOTERO_BREF_xeDB1zkV4c3y_23">
    <vt:lpwstr>ted with the ID4 signature, with mutations occurring at a TNT sequence motif, implicating topoisomerase 1 (TOP1) activity at sites of genome-embedded ribonucleotides as a mechanistic basis. Such TOP1-mediated deletions occur somatically in cancer, and the</vt:lpwstr>
  </property>
  <property fmtid="{D5CDD505-2E9C-101B-9397-08002B2CF9AE}" pid="575" name="ZOTERO_BREF_xeDB1zkV4c3y_24">
    <vt:lpwstr> ID-TOP1 signature is also found in physiological settings, contributing to genic de novo indel mutations in the germline. Thus, although topoisomerases protect against genome instability by relieving topological stress\n              6\n              , t</vt:lpwstr>
  </property>
  <property fmtid="{D5CDD505-2E9C-101B-9397-08002B2CF9AE}" pid="576" name="ZOTERO_BREF_xeDB1zkV4c3y_25">
    <vt:lpwstr>heir activity may also be an important source of mutations in the human genome.","container-title":"Nature","DOI":"10.1038/s41586-022-04403-y","ISSN":"0028-0836, 1476-4687","issue":"7898","journalAbbreviation":"Nature","language":"en","page":"623-631","so</vt:lpwstr>
  </property>
  <property fmtid="{D5CDD505-2E9C-101B-9397-08002B2CF9AE}" pid="577" name="ZOTERO_BREF_xeDB1zkV4c3y_26">
    <vt:lpwstr>urce":"DOI.org (Crossref)","title":"Signatures of TOP1 transcription-associated mutagenesis in cancer and germline","volume":"602","author":[{"family":"Reijns","given":"Martin A. M."},{"family":"Parry","given":"David A."},{"family":"Williams","given":"Tho</vt:lpwstr>
  </property>
  <property fmtid="{D5CDD505-2E9C-101B-9397-08002B2CF9AE}" pid="578" name="ZOTERO_BREF_xeDB1zkV4c3y_27">
    <vt:lpwstr>mas C."},{"family":"Nadeu","given":"Ferran"},{"family":"Hindshaw","given":"Rebecca L."},{"family":"Rios Szwed","given":"Diana O."},{"family":"Nicholson","given":"Michael D."},{"family":"Carroll","given":"Paula"},{"family":"Boyle","given":"Shelagh"},{"fami</vt:lpwstr>
  </property>
  <property fmtid="{D5CDD505-2E9C-101B-9397-08002B2CF9AE}" pid="579" name="ZOTERO_BREF_xeDB1zkV4c3y_28">
    <vt:lpwstr>ly":"Royo","given":"Romina"},{"family":"Cornish","given":"Alex J."},{"family":"Xiang","given":"Hang"},{"family":"Ridout","given":"Kate"},{"literal":"The Genomics England Research Consortium"},{"family":"Ambrose","given":"John C."},{"family":"Arumugam","gi</vt:lpwstr>
  </property>
  <property fmtid="{D5CDD505-2E9C-101B-9397-08002B2CF9AE}" pid="580" name="ZOTERO_BREF_xeDB1zkV4c3y_29">
    <vt:lpwstr>ven":"Prabhu"},{"family":"Bevers","given":"Roel"},{"family":"Bleda","given":"Marta"},{"family":"Boardman-Pretty","given":"Freya"},{"family":"Boustred","given":"Christopher R."},{"family":"Brittain","given":"Helen"},{"family":"Caulfield","given":"Mark J."}</vt:lpwstr>
  </property>
  <property fmtid="{D5CDD505-2E9C-101B-9397-08002B2CF9AE}" pid="581" name="ZOTERO_BREF_xeDB1zkV4c3y_3">
    <vt:lpwstr>n the genome. Its application to cancer data has enhanced our understanding of mutational forces driving tumorigenesis and demonstrated its potential to inform prognosis and treatment decisions. However, methodological challenges remain for discovering ne</vt:lpwstr>
  </property>
  <property fmtid="{D5CDD505-2E9C-101B-9397-08002B2CF9AE}" pid="582" name="ZOTERO_BREF_xeDB1zkV4c3y_30">
    <vt:lpwstr>,{"family":"Chan","given":"Georgia C."},{"family":"Elgar","given":"Greg"},{"family":"Fowler","given":"Tom"},{"family":"Giess","given":"Adam"},{"family":"Hamblin","given":"Angela"},{"family":"Henderson","given":"Shirley"},{"family":"Hubbard","given":"Tim J</vt:lpwstr>
  </property>
  <property fmtid="{D5CDD505-2E9C-101B-9397-08002B2CF9AE}" pid="583" name="ZOTERO_BREF_xeDB1zkV4c3y_31">
    <vt:lpwstr>. P."},{"family":"Jackson","given":"Rob"},{"family":"Jones","given":"Louise J."},{"family":"Kasperaviciute","given":"Dalia"},{"family":"Kayikci","given":"Melis"},{"family":"Kousathanas","given":"Athanasios"},{"family":"Lahnstein","given":"Lea"},{"family":</vt:lpwstr>
  </property>
  <property fmtid="{D5CDD505-2E9C-101B-9397-08002B2CF9AE}" pid="584" name="ZOTERO_BREF_xeDB1zkV4c3y_32">
    <vt:lpwstr>"Leigh","given":"Sarah E. A."},{"family":"Leong","given":"Ivonne U. S."},{"family":"Lopez","given":"Javier F."},{"family":"Maleady-Crowe","given":"Fiona"},{"family":"McEntagart","given":"Meriel"},{"family":"Minneci","given":"Federico"},{"family":"Moutsian</vt:lpwstr>
  </property>
  <property fmtid="{D5CDD505-2E9C-101B-9397-08002B2CF9AE}" pid="585" name="ZOTERO_BREF_xeDB1zkV4c3y_33">
    <vt:lpwstr>as","given":"Loukas"},{"family":"Mueller","given":"Michael"},{"family":"Murugaesu","given":"Nirupa"},{"family":"Need","given":"Anna C."},{"family":"O’Donovan","given":"Peter"},{"family":"Odhams","given":"Chris A."},{"family":"Patch","given":"Christine"},{</vt:lpwstr>
  </property>
  <property fmtid="{D5CDD505-2E9C-101B-9397-08002B2CF9AE}" pid="586" name="ZOTERO_BREF_xeDB1zkV4c3y_34">
    <vt:lpwstr>"family":"Pereira","given":"Mariana Buongermino"},{"family":"Perez-Gil","given":"Daniel"},{"family":"Pullinger","given":"John"},{"family":"Rahim","given":"Tahrima"},{"family":"Rendon","given":"Augusto"},{"family":"Rogers","given":"Tim"},{"family":"Savage"</vt:lpwstr>
  </property>
  <property fmtid="{D5CDD505-2E9C-101B-9397-08002B2CF9AE}" pid="587" name="ZOTERO_BREF_xeDB1zkV4c3y_35">
    <vt:lpwstr>,"given":"Kevin"},{"family":"Sawant","given":"Kushmita"},{"family":"Scott","given":"Richard H."},{"family":"Siddiq","given":"Afshan"},{"family":"Sieghart","given":"Alexander"},{"family":"Smith","given":"Samuel C."},{"family":"Sosinsky","given":"Alona"},{"</vt:lpwstr>
  </property>
  <property fmtid="{D5CDD505-2E9C-101B-9397-08002B2CF9AE}" pid="588" name="ZOTERO_BREF_xeDB1zkV4c3y_36">
    <vt:lpwstr>family":"Stuckey","given":"Alexander"},{"family":"Tanguy","given":"Mélanie"},{"family":"Taylor Tavares","given":"Ana Lisa"},{"family":"Thomas","given":"Ellen R. A."},{"family":"Thompson","given":"Simon R."},{"family":"Tucci","given":"Arianna"},{"family":"</vt:lpwstr>
  </property>
  <property fmtid="{D5CDD505-2E9C-101B-9397-08002B2CF9AE}" pid="589" name="ZOTERO_BREF_xeDB1zkV4c3y_37">
    <vt:lpwstr>Welland","given":"Matthew J."},{"family":"Williams","given":"Eleanor"},{"family":"Witkowska","given":"Katarzyna"},{"family":"Wood","given":"Suzanne M."},{"literal":"Colorectal Cancer Domain UK 100,000 Genomes Project"},{"family":"Chubb","given":"Daniel"},</vt:lpwstr>
  </property>
  <property fmtid="{D5CDD505-2E9C-101B-9397-08002B2CF9AE}" pid="590" name="ZOTERO_BREF_xeDB1zkV4c3y_38">
    <vt:lpwstr>{"family":"Cornish","given":"Alex"},{"family":"Kinnersley","given":"Ben"},{"family":"Houlston","given":"Richard"},{"family":"Wedge","given":"David"},{"family":"Gruber","given":"Andreas"},{"family":"Frangou","given":"Anna"},{"family":"Cross","given":"Willi</vt:lpwstr>
  </property>
  <property fmtid="{D5CDD505-2E9C-101B-9397-08002B2CF9AE}" pid="591" name="ZOTERO_BREF_xeDB1zkV4c3y_39">
    <vt:lpwstr>am"},{"family":"Graham","given":"Trevor"},{"family":"Sottoriva","given":"Andrea"},{"family":"Caravagna","given":"Gulio"},{"family":"Lopez-Bigas","given":"Nuria"},{"family":"Arnedo-Pac","given":"Claudia"},{"family":"Church","given":"David"},{"family":"Cull</vt:lpwstr>
  </property>
  <property fmtid="{D5CDD505-2E9C-101B-9397-08002B2CF9AE}" pid="592" name="ZOTERO_BREF_xeDB1zkV4c3y_4">
    <vt:lpwstr>w signatures and assigning proper weights to existing signatures, thereby hindering broader clinical applications. Here we present Mutational Signature Calculator (MuSiCal), a rigorous analytical framework with algorithms that solve major problems in the </vt:lpwstr>
  </property>
  <property fmtid="{D5CDD505-2E9C-101B-9397-08002B2CF9AE}" pid="593" name="ZOTERO_BREF_xeDB1zkV4c3y_40">
    <vt:lpwstr>iford","given":"Richard"},{"family":"Thorn","given":"Steve"},{"family":"Quirke","given":"Phil"},{"family":"Wood","given":"Henry"},{"family":"Tomlinson","given":"Ian"},{"family":"Noyvert","given":"Boris"},{"family":"Schuh","given":"Anna"},{"family":"Aden",</vt:lpwstr>
  </property>
  <property fmtid="{D5CDD505-2E9C-101B-9397-08002B2CF9AE}" pid="594" name="ZOTERO_BREF_xeDB1zkV4c3y_41">
    <vt:lpwstr>"given":"Konrad"},{"family":"Palles","given":"Claire"},{"family":"Campo","given":"Elias"},{"family":"Stankovic","given":"Tatjana"},{"family":"Taylor","given":"Martin S."},{"family":"Jackson","given":"Andrew P."}],"issued":{"date-parts":[["2022",2,24]]}}}]</vt:lpwstr>
  </property>
  <property fmtid="{D5CDD505-2E9C-101B-9397-08002B2CF9AE}" pid="595" name="ZOTERO_BREF_xeDB1zkV4c3y_42">
    <vt:lpwstr>,"schema":"https://github.com/citation-style-language/schema/raw/master/csl-citation.json"}</vt:lpwstr>
  </property>
  <property fmtid="{D5CDD505-2E9C-101B-9397-08002B2CF9AE}" pid="596" name="ZOTERO_BREF_xeDB1zkV4c3y_5">
    <vt:lpwstr>standard workflow. Our simulation studies demonstrate that MuSiCal outperforms state-of-the-art algorithms for both signature discovery and assignment. By reanalyzing more than 2,700 cancer genomes, we provide an improved catalog of signatures and their a</vt:lpwstr>
  </property>
  <property fmtid="{D5CDD505-2E9C-101B-9397-08002B2CF9AE}" pid="597" name="ZOTERO_BREF_xeDB1zkV4c3y_6">
    <vt:lpwstr>ssignments, discover nine indel signatures absent in the current catalog, resolve long-standing issues with the ambiguous ‘flat’ signatures and give insights into signatures with unknown etiologies. We expect MuSiCal and the improved catalog to be a step </vt:lpwstr>
  </property>
  <property fmtid="{D5CDD505-2E9C-101B-9397-08002B2CF9AE}" pid="598" name="ZOTERO_BREF_xeDB1zkV4c3y_7">
    <vt:lpwstr>towards establishing best practices for mutational signature analysis.","container-title":"Nature Genetics","DOI":"10.1038/s41588-024-01659-0","ISSN":"15461718","issue":"3","note":"PMID: 38361034\npublisher: Nature Research","page":"541-552","title":"Accu</vt:lpwstr>
  </property>
  <property fmtid="{D5CDD505-2E9C-101B-9397-08002B2CF9AE}" pid="599" name="ZOTERO_BREF_xeDB1zkV4c3y_8">
    <vt:lpwstr>rate and sensitive mutational signature analysis with MuSiCal","volume":"56","author":[{"family":"Jin","given":"Hu"},{"family":"Gulhan","given":"Doga C."},{"family":"Geiger","given":"Benedikt"},{"family":"Ben-Isvy","given":"Daniel"},{"family":"Geng","give</vt:lpwstr>
  </property>
  <property fmtid="{D5CDD505-2E9C-101B-9397-08002B2CF9AE}" pid="600" name="ZOTERO_BREF_xeDB1zkV4c3y_9">
    <vt:lpwstr>n":"David"},{"family":"Ljungström","given":"Viktor"},{"family":"Park","given":"Peter J."}],"issued":{"date-parts":[["2024",3,1]]}}},{"id":"hrQZjRzN/xQVQzbmM","uris":["http://zotero.org/users/14858941/items/TMR7S8H6"],"itemData":{"id":899,"type":"article-j</vt:lpwstr>
  </property>
  <property fmtid="{D5CDD505-2E9C-101B-9397-08002B2CF9AE}" pid="601" name="ZOTERO_PREF_1">
    <vt:lpwstr>&lt;data data-version="3" zotero-version="8.0.4"&gt;&lt;session id="hrQZjRzN"/&gt;&lt;style id="http://www.zotero.org/styles/chicago-author-date" locale="en-GB" hasBibliography="1" bibliographyStyleHasBeenSet="1"/&gt;&lt;prefs&gt;&lt;pref name="fieldType" value="Bookmark"/&gt;&lt;pref na</vt:lpwstr>
  </property>
  <property fmtid="{D5CDD505-2E9C-101B-9397-08002B2CF9AE}" pid="602" name="ZOTERO_PREF_2">
    <vt:lpwstr>me="automaticJournalAbbreviations" value="true"/&gt;&lt;/prefs&gt;&lt;/data&gt;</vt:lpwstr>
  </property>
</Properties>
</file>