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3B4D7" w14:textId="0E66D054" w:rsidR="00B813C0" w:rsidRDefault="00B813C0">
      <w:pPr>
        <w:rPr>
          <w:rFonts w:ascii="Times New Roman" w:hAnsi="Times New Roman" w:cs="Times New Roman"/>
        </w:rPr>
      </w:pPr>
      <w:r w:rsidRPr="00B813C0">
        <w:rPr>
          <w:rFonts w:ascii="Times New Roman" w:hAnsi="Times New Roman" w:cs="Times New Roman"/>
        </w:rPr>
        <w:t>Figure Legend</w:t>
      </w:r>
    </w:p>
    <w:p w14:paraId="0683B5A1" w14:textId="77777777" w:rsidR="008D23EF" w:rsidRDefault="00200066">
      <w:pPr>
        <w:rPr>
          <w:rFonts w:ascii="Times New Roman" w:hAnsi="Times New Roman" w:cs="Times New Roman"/>
          <w:b/>
          <w:bCs/>
        </w:rPr>
      </w:pPr>
      <w:r>
        <w:rPr>
          <w:rFonts w:ascii="Times New Roman" w:hAnsi="Times New Roman" w:cs="Times New Roman"/>
          <w:b/>
          <w:bCs/>
        </w:rPr>
        <w:t>Figure 1</w:t>
      </w:r>
      <w:r w:rsidR="00816285">
        <w:rPr>
          <w:rFonts w:ascii="Times New Roman" w:hAnsi="Times New Roman" w:cs="Times New Roman"/>
          <w:b/>
          <w:bCs/>
        </w:rPr>
        <w:t xml:space="preserve"> single-base substitution</w:t>
      </w:r>
      <w:r w:rsidR="009E6ECD">
        <w:rPr>
          <w:rFonts w:ascii="Times New Roman" w:hAnsi="Times New Roman" w:cs="Times New Roman"/>
          <w:b/>
          <w:bCs/>
        </w:rPr>
        <w:t xml:space="preserve">, </w:t>
      </w:r>
      <w:r w:rsidR="00816285">
        <w:rPr>
          <w:rFonts w:ascii="Times New Roman" w:hAnsi="Times New Roman" w:cs="Times New Roman"/>
          <w:b/>
          <w:bCs/>
        </w:rPr>
        <w:t>doublet base substitution</w:t>
      </w:r>
      <w:r w:rsidR="009E6ECD">
        <w:rPr>
          <w:rFonts w:ascii="Times New Roman" w:hAnsi="Times New Roman" w:cs="Times New Roman"/>
          <w:b/>
          <w:bCs/>
        </w:rPr>
        <w:t>,</w:t>
      </w:r>
      <w:r w:rsidR="00816285">
        <w:rPr>
          <w:rFonts w:ascii="Times New Roman" w:hAnsi="Times New Roman" w:cs="Times New Roman"/>
          <w:b/>
          <w:bCs/>
        </w:rPr>
        <w:t xml:space="preserve"> </w:t>
      </w:r>
      <w:r w:rsidR="009E6ECD">
        <w:rPr>
          <w:rFonts w:ascii="Times New Roman" w:hAnsi="Times New Roman" w:cs="Times New Roman"/>
          <w:b/>
          <w:bCs/>
        </w:rPr>
        <w:t xml:space="preserve">and indel </w:t>
      </w:r>
      <w:r w:rsidR="00816285">
        <w:rPr>
          <w:rFonts w:ascii="Times New Roman" w:hAnsi="Times New Roman" w:cs="Times New Roman"/>
          <w:b/>
          <w:bCs/>
        </w:rPr>
        <w:t>signatures</w:t>
      </w:r>
      <w:r w:rsidR="009E6ECD">
        <w:rPr>
          <w:rFonts w:ascii="Times New Roman" w:hAnsi="Times New Roman" w:cs="Times New Roman"/>
          <w:b/>
          <w:bCs/>
        </w:rPr>
        <w:t xml:space="preserve"> </w:t>
      </w:r>
      <w:r w:rsidR="00816285">
        <w:rPr>
          <w:rFonts w:ascii="Times New Roman" w:hAnsi="Times New Roman" w:cs="Times New Roman"/>
          <w:b/>
          <w:bCs/>
        </w:rPr>
        <w:t>of aristolochic acid</w:t>
      </w:r>
      <w:r w:rsidR="00EF6D4A">
        <w:rPr>
          <w:rFonts w:ascii="Times New Roman" w:hAnsi="Times New Roman" w:cs="Times New Roman"/>
          <w:b/>
          <w:bCs/>
        </w:rPr>
        <w:t xml:space="preserve"> (AA)</w:t>
      </w:r>
      <w:r w:rsidR="00816285">
        <w:rPr>
          <w:rFonts w:ascii="Times New Roman" w:hAnsi="Times New Roman" w:cs="Times New Roman"/>
          <w:b/>
          <w:bCs/>
        </w:rPr>
        <w:t xml:space="preserve">. </w:t>
      </w:r>
    </w:p>
    <w:p w14:paraId="1B7CFBB0" w14:textId="12032E41" w:rsidR="008D23EF" w:rsidRDefault="00EF6D4A">
      <w:pPr>
        <w:rPr>
          <w:rFonts w:ascii="Times New Roman" w:hAnsi="Times New Roman" w:cs="Times New Roman"/>
        </w:rPr>
      </w:pPr>
      <w:r w:rsidRPr="009E6ECD">
        <w:rPr>
          <w:rFonts w:ascii="Times New Roman" w:hAnsi="Times New Roman" w:cs="Times New Roman"/>
        </w:rPr>
        <w:t xml:space="preserve">A </w:t>
      </w:r>
      <w:r w:rsidR="008B1F99" w:rsidRPr="009E6ECD">
        <w:rPr>
          <w:rFonts w:ascii="Times New Roman" w:hAnsi="Times New Roman" w:cs="Times New Roman"/>
        </w:rPr>
        <w:t xml:space="preserve">The </w:t>
      </w:r>
      <w:r w:rsidR="0007603B">
        <w:rPr>
          <w:rFonts w:ascii="Times New Roman" w:hAnsi="Times New Roman" w:cs="Times New Roman"/>
        </w:rPr>
        <w:t xml:space="preserve">AA </w:t>
      </w:r>
      <w:r w:rsidR="008B1F99" w:rsidRPr="009E6ECD">
        <w:rPr>
          <w:rFonts w:ascii="Times New Roman" w:hAnsi="Times New Roman" w:cs="Times New Roman"/>
        </w:rPr>
        <w:t>i</w:t>
      </w:r>
      <w:r w:rsidRPr="009E6ECD">
        <w:rPr>
          <w:rFonts w:ascii="Times New Roman" w:hAnsi="Times New Roman" w:cs="Times New Roman"/>
        </w:rPr>
        <w:t>ndel</w:t>
      </w:r>
      <w:r w:rsidR="0007603B">
        <w:rPr>
          <w:rFonts w:ascii="Times New Roman" w:hAnsi="Times New Roman" w:cs="Times New Roman"/>
        </w:rPr>
        <w:t xml:space="preserve"> </w:t>
      </w:r>
      <w:r w:rsidRPr="009E6ECD">
        <w:rPr>
          <w:rFonts w:ascii="Times New Roman" w:hAnsi="Times New Roman" w:cs="Times New Roman"/>
        </w:rPr>
        <w:t>signature</w:t>
      </w:r>
      <w:r w:rsidR="008B1F99" w:rsidRPr="009E6ECD">
        <w:rPr>
          <w:rFonts w:ascii="Times New Roman" w:hAnsi="Times New Roman" w:cs="Times New Roman"/>
        </w:rPr>
        <w:t xml:space="preserve"> </w:t>
      </w:r>
      <w:r w:rsidR="0007603B">
        <w:rPr>
          <w:rFonts w:ascii="Times New Roman" w:hAnsi="Times New Roman" w:cs="Times New Roman"/>
        </w:rPr>
        <w:t>according to</w:t>
      </w:r>
      <w:r w:rsidR="008B1F99" w:rsidRPr="009E6ECD">
        <w:rPr>
          <w:rFonts w:ascii="Times New Roman" w:hAnsi="Times New Roman" w:cs="Times New Roman"/>
        </w:rPr>
        <w:t xml:space="preserve"> the Indel83 classification </w:t>
      </w:r>
      <w:r w:rsidR="0007603B">
        <w:rPr>
          <w:rFonts w:ascii="Times New Roman" w:hAnsi="Times New Roman" w:cs="Times New Roman"/>
        </w:rPr>
        <w:t>system</w:t>
      </w:r>
      <w:r w:rsidR="0073671E" w:rsidRPr="009E6ECD">
        <w:rPr>
          <w:rFonts w:ascii="Times New Roman" w:hAnsi="Times New Roman" w:cs="Times New Roman"/>
        </w:rPr>
        <w:t xml:space="preserve">. The most frequent mutations are deletions of a </w:t>
      </w:r>
      <w:r w:rsidR="008D23EF">
        <w:rPr>
          <w:rFonts w:ascii="Times New Roman" w:hAnsi="Times New Roman" w:cs="Times New Roman"/>
        </w:rPr>
        <w:t>single</w:t>
      </w:r>
      <w:r w:rsidR="00A404EE">
        <w:rPr>
          <w:rFonts w:ascii="Times New Roman" w:hAnsi="Times New Roman" w:cs="Times New Roman"/>
        </w:rPr>
        <w:t xml:space="preserve"> </w:t>
      </w:r>
      <w:r w:rsidR="0073671E" w:rsidRPr="009E6ECD">
        <w:rPr>
          <w:rFonts w:ascii="Times New Roman" w:hAnsi="Times New Roman" w:cs="Times New Roman"/>
        </w:rPr>
        <w:t>T (thymine) base flanked by non-thymine bases</w:t>
      </w:r>
      <w:r w:rsidR="008D23EF">
        <w:rPr>
          <w:rFonts w:ascii="Times New Roman" w:hAnsi="Times New Roman" w:cs="Times New Roman"/>
        </w:rPr>
        <w:t xml:space="preserve"> (</w:t>
      </w:r>
      <w:r w:rsidR="0073671E" w:rsidRPr="009E6ECD">
        <w:rPr>
          <w:rFonts w:ascii="Times New Roman" w:hAnsi="Times New Roman" w:cs="Times New Roman"/>
        </w:rPr>
        <w:t xml:space="preserve">indicated </w:t>
      </w:r>
      <w:r w:rsidR="008D23EF">
        <w:rPr>
          <w:rFonts w:ascii="Times New Roman" w:hAnsi="Times New Roman" w:cs="Times New Roman"/>
        </w:rPr>
        <w:t>as VTV&gt;VV)</w:t>
      </w:r>
      <w:r w:rsidR="00E82175" w:rsidRPr="009E6ECD">
        <w:rPr>
          <w:rFonts w:ascii="Times New Roman" w:hAnsi="Times New Roman" w:cs="Times New Roman"/>
        </w:rPr>
        <w:t xml:space="preserve"> </w:t>
      </w:r>
      <w:r w:rsidR="0073671E" w:rsidRPr="009E6ECD">
        <w:rPr>
          <w:rFonts w:ascii="Times New Roman" w:hAnsi="Times New Roman" w:cs="Times New Roman"/>
        </w:rPr>
        <w:t>in the figure. The second most frequent deletion is a mutation of TT flanked by non T to T</w:t>
      </w:r>
      <w:r w:rsidR="008D23EF">
        <w:rPr>
          <w:rFonts w:ascii="Times New Roman" w:hAnsi="Times New Roman" w:cs="Times New Roman"/>
        </w:rPr>
        <w:t xml:space="preserve"> (VTTV&gt;VTV)</w:t>
      </w:r>
      <w:r w:rsidR="0073671E" w:rsidRPr="009E6ECD">
        <w:rPr>
          <w:rFonts w:ascii="Times New Roman" w:hAnsi="Times New Roman" w:cs="Times New Roman"/>
        </w:rPr>
        <w:t xml:space="preserve">. The third most frequent is a mutation from CC flanked by non C </w:t>
      </w:r>
      <w:r w:rsidR="0073671E" w:rsidRPr="00461235">
        <w:rPr>
          <w:rFonts w:ascii="Times New Roman" w:hAnsi="Times New Roman" w:cs="Times New Roman"/>
        </w:rPr>
        <w:t xml:space="preserve">to </w:t>
      </w:r>
      <w:r w:rsidR="0073671E" w:rsidRPr="009E6ECD">
        <w:rPr>
          <w:rFonts w:ascii="Times New Roman" w:hAnsi="Times New Roman" w:cs="Times New Roman"/>
        </w:rPr>
        <w:t>C</w:t>
      </w:r>
      <w:r w:rsidR="008D23EF">
        <w:rPr>
          <w:rFonts w:ascii="Times New Roman" w:hAnsi="Times New Roman" w:cs="Times New Roman"/>
        </w:rPr>
        <w:t xml:space="preserve"> (indicated as DCCD&gt;DCD)</w:t>
      </w:r>
      <w:r w:rsidR="0073671E" w:rsidRPr="009E6ECD">
        <w:rPr>
          <w:rFonts w:ascii="Times New Roman" w:hAnsi="Times New Roman" w:cs="Times New Roman"/>
        </w:rPr>
        <w:t xml:space="preserve">. </w:t>
      </w:r>
    </w:p>
    <w:p w14:paraId="7D2B9342" w14:textId="6ABEDA05" w:rsidR="008D23EF" w:rsidRDefault="008D23EF">
      <w:pPr>
        <w:rPr>
          <w:rFonts w:ascii="Times New Roman" w:hAnsi="Times New Roman" w:cs="Times New Roman"/>
        </w:rPr>
      </w:pPr>
      <w:r>
        <w:rPr>
          <w:rFonts w:ascii="Times New Roman" w:hAnsi="Times New Roman" w:cs="Times New Roman"/>
        </w:rPr>
        <w:t>B</w:t>
      </w:r>
      <w:r w:rsidR="0073671E" w:rsidRPr="009E6ECD">
        <w:rPr>
          <w:rFonts w:ascii="Times New Roman" w:hAnsi="Times New Roman" w:cs="Times New Roman"/>
        </w:rPr>
        <w:t xml:space="preserve">. The </w:t>
      </w:r>
      <w:r w:rsidR="0007603B">
        <w:rPr>
          <w:rFonts w:ascii="Times New Roman" w:hAnsi="Times New Roman" w:cs="Times New Roman"/>
        </w:rPr>
        <w:t xml:space="preserve">AA </w:t>
      </w:r>
      <w:r w:rsidR="0073671E" w:rsidRPr="009E6ECD">
        <w:rPr>
          <w:rFonts w:ascii="Times New Roman" w:hAnsi="Times New Roman" w:cs="Times New Roman"/>
        </w:rPr>
        <w:t xml:space="preserve">indel signature </w:t>
      </w:r>
      <w:r w:rsidR="0007603B">
        <w:rPr>
          <w:rFonts w:ascii="Times New Roman" w:hAnsi="Times New Roman" w:cs="Times New Roman"/>
        </w:rPr>
        <w:t>according to</w:t>
      </w:r>
      <w:r w:rsidR="0073671E" w:rsidRPr="009E6ECD">
        <w:rPr>
          <w:rFonts w:ascii="Times New Roman" w:hAnsi="Times New Roman" w:cs="Times New Roman"/>
        </w:rPr>
        <w:t xml:space="preserve"> the Indel89 classification </w:t>
      </w:r>
      <w:r w:rsidR="0007603B">
        <w:rPr>
          <w:rFonts w:ascii="Times New Roman" w:hAnsi="Times New Roman" w:cs="Times New Roman"/>
        </w:rPr>
        <w:t>system</w:t>
      </w:r>
      <w:r w:rsidR="0073671E" w:rsidRPr="009E6ECD">
        <w:rPr>
          <w:rFonts w:ascii="Times New Roman" w:hAnsi="Times New Roman" w:cs="Times New Roman"/>
        </w:rPr>
        <w:t xml:space="preserve">. </w:t>
      </w:r>
      <w:r w:rsidR="001C248B" w:rsidRPr="009E6ECD">
        <w:rPr>
          <w:rFonts w:ascii="Times New Roman" w:hAnsi="Times New Roman" w:cs="Times New Roman"/>
        </w:rPr>
        <w:t>T</w:t>
      </w:r>
      <w:r w:rsidR="0073671E" w:rsidRPr="009E6ECD">
        <w:rPr>
          <w:rFonts w:ascii="Times New Roman" w:hAnsi="Times New Roman" w:cs="Times New Roman"/>
        </w:rPr>
        <w:t xml:space="preserve">he </w:t>
      </w:r>
      <w:r w:rsidR="00A404EE">
        <w:rPr>
          <w:rFonts w:ascii="Times New Roman" w:hAnsi="Times New Roman" w:cs="Times New Roman"/>
        </w:rPr>
        <w:t>deletions</w:t>
      </w:r>
      <w:r w:rsidR="0073671E" w:rsidRPr="009E6ECD">
        <w:rPr>
          <w:rFonts w:ascii="Times New Roman" w:hAnsi="Times New Roman" w:cs="Times New Roman"/>
        </w:rPr>
        <w:t xml:space="preserve"> </w:t>
      </w:r>
      <w:r w:rsidR="00F52A33">
        <w:rPr>
          <w:rFonts w:ascii="Times New Roman" w:hAnsi="Times New Roman" w:cs="Times New Roman"/>
        </w:rPr>
        <w:t xml:space="preserve">that are </w:t>
      </w:r>
      <w:r w:rsidR="0073671E" w:rsidRPr="009E6ECD">
        <w:rPr>
          <w:rFonts w:ascii="Times New Roman" w:hAnsi="Times New Roman" w:cs="Times New Roman"/>
        </w:rPr>
        <w:t xml:space="preserve">categorized as </w:t>
      </w:r>
      <w:r w:rsidR="00A404EE">
        <w:rPr>
          <w:rFonts w:ascii="Times New Roman" w:hAnsi="Times New Roman" w:cs="Times New Roman"/>
        </w:rPr>
        <w:t>V</w:t>
      </w:r>
      <w:r w:rsidR="001C248B" w:rsidRPr="009E6ECD">
        <w:rPr>
          <w:rFonts w:ascii="Times New Roman" w:hAnsi="Times New Roman" w:cs="Times New Roman"/>
        </w:rPr>
        <w:t>T</w:t>
      </w:r>
      <w:r w:rsidR="00A404EE">
        <w:rPr>
          <w:rFonts w:ascii="Times New Roman" w:hAnsi="Times New Roman" w:cs="Times New Roman"/>
        </w:rPr>
        <w:t>V&gt;VV</w:t>
      </w:r>
      <w:r w:rsidR="001C248B" w:rsidRPr="009E6ECD">
        <w:rPr>
          <w:rFonts w:ascii="Times New Roman" w:hAnsi="Times New Roman" w:cs="Times New Roman"/>
        </w:rPr>
        <w:t xml:space="preserve"> or </w:t>
      </w:r>
      <w:r w:rsidR="00A404EE">
        <w:rPr>
          <w:rFonts w:ascii="Times New Roman" w:hAnsi="Times New Roman" w:cs="Times New Roman"/>
        </w:rPr>
        <w:t>V</w:t>
      </w:r>
      <w:r w:rsidR="001C248B" w:rsidRPr="009E6ECD">
        <w:rPr>
          <w:rFonts w:ascii="Times New Roman" w:hAnsi="Times New Roman" w:cs="Times New Roman"/>
        </w:rPr>
        <w:t>TT</w:t>
      </w:r>
      <w:r w:rsidR="00A404EE">
        <w:rPr>
          <w:rFonts w:ascii="Times New Roman" w:hAnsi="Times New Roman" w:cs="Times New Roman"/>
        </w:rPr>
        <w:t>V&gt;V</w:t>
      </w:r>
      <w:r w:rsidR="001C248B" w:rsidRPr="009E6ECD">
        <w:rPr>
          <w:rFonts w:ascii="Times New Roman" w:hAnsi="Times New Roman" w:cs="Times New Roman"/>
        </w:rPr>
        <w:t>T</w:t>
      </w:r>
      <w:r w:rsidR="00A404EE">
        <w:rPr>
          <w:rFonts w:ascii="Times New Roman" w:hAnsi="Times New Roman" w:cs="Times New Roman"/>
        </w:rPr>
        <w:t>V</w:t>
      </w:r>
      <w:r w:rsidR="001C248B" w:rsidRPr="009E6ECD">
        <w:rPr>
          <w:rFonts w:ascii="Times New Roman" w:hAnsi="Times New Roman" w:cs="Times New Roman"/>
        </w:rPr>
        <w:t xml:space="preserve"> in the Indel83 </w:t>
      </w:r>
      <w:r w:rsidR="00A404EE">
        <w:rPr>
          <w:rFonts w:ascii="Times New Roman" w:hAnsi="Times New Roman" w:cs="Times New Roman"/>
        </w:rPr>
        <w:t>system</w:t>
      </w:r>
      <w:r w:rsidR="001C248B" w:rsidRPr="009E6ECD">
        <w:rPr>
          <w:rFonts w:ascii="Times New Roman" w:hAnsi="Times New Roman" w:cs="Times New Roman"/>
        </w:rPr>
        <w:t xml:space="preserve"> are distributed to </w:t>
      </w:r>
      <w:r w:rsidR="00F52A33">
        <w:rPr>
          <w:rFonts w:ascii="Times New Roman" w:hAnsi="Times New Roman" w:cs="Times New Roman"/>
        </w:rPr>
        <w:t xml:space="preserve">the </w:t>
      </w:r>
      <w:r w:rsidR="00A404EE">
        <w:rPr>
          <w:rFonts w:ascii="Times New Roman" w:hAnsi="Times New Roman" w:cs="Times New Roman"/>
        </w:rPr>
        <w:t>mutation</w:t>
      </w:r>
      <w:r w:rsidR="00F52A33">
        <w:rPr>
          <w:rFonts w:ascii="Times New Roman" w:hAnsi="Times New Roman" w:cs="Times New Roman"/>
        </w:rPr>
        <w:t xml:space="preserve"> categories</w:t>
      </w:r>
      <w:r w:rsidR="00A404EE">
        <w:rPr>
          <w:rFonts w:ascii="Times New Roman" w:hAnsi="Times New Roman" w:cs="Times New Roman"/>
        </w:rPr>
        <w:t xml:space="preserve"> marked as VT{1:4}V</w:t>
      </w:r>
      <w:r w:rsidR="00976835">
        <w:rPr>
          <w:rFonts w:ascii="Times New Roman" w:hAnsi="Times New Roman" w:cs="Times New Roman"/>
        </w:rPr>
        <w:t>&gt;VT{0:3}V</w:t>
      </w:r>
      <w:r w:rsidR="00A404EE">
        <w:rPr>
          <w:rFonts w:ascii="Times New Roman" w:hAnsi="Times New Roman" w:cs="Times New Roman"/>
        </w:rPr>
        <w:t xml:space="preserve"> </w:t>
      </w:r>
      <w:r w:rsidR="002227AD">
        <w:rPr>
          <w:rFonts w:ascii="Times New Roman" w:hAnsi="Times New Roman" w:cs="Times New Roman"/>
        </w:rPr>
        <w:t>below</w:t>
      </w:r>
      <w:r w:rsidR="00A404EE">
        <w:rPr>
          <w:rFonts w:ascii="Times New Roman" w:hAnsi="Times New Roman" w:cs="Times New Roman"/>
        </w:rPr>
        <w:t xml:space="preserve"> the x axis, where T{1:4} denotes a string of 1, 2, 3, or 4 T</w:t>
      </w:r>
      <w:r w:rsidR="00976835">
        <w:rPr>
          <w:rFonts w:ascii="Times New Roman" w:hAnsi="Times New Roman" w:cs="Times New Roman"/>
        </w:rPr>
        <w:t xml:space="preserve"> and T{0:3} denotes a string of 0 to 3 T</w:t>
      </w:r>
      <w:r w:rsidR="00A404EE">
        <w:rPr>
          <w:rFonts w:ascii="Times New Roman" w:hAnsi="Times New Roman" w:cs="Times New Roman"/>
        </w:rPr>
        <w:t xml:space="preserve">. </w:t>
      </w:r>
      <w:r w:rsidR="001C248B" w:rsidRPr="009E6ECD">
        <w:rPr>
          <w:rFonts w:ascii="Times New Roman" w:hAnsi="Times New Roman" w:cs="Times New Roman"/>
        </w:rPr>
        <w:t>In t</w:t>
      </w:r>
      <w:r w:rsidR="00A404EE">
        <w:rPr>
          <w:rFonts w:ascii="Times New Roman" w:hAnsi="Times New Roman" w:cs="Times New Roman"/>
        </w:rPr>
        <w:t>he Indel89 system</w:t>
      </w:r>
      <w:r w:rsidR="001C248B" w:rsidRPr="009E6ECD">
        <w:rPr>
          <w:rFonts w:ascii="Times New Roman" w:hAnsi="Times New Roman" w:cs="Times New Roman"/>
        </w:rPr>
        <w:t xml:space="preserve"> mutations from </w:t>
      </w:r>
      <w:r w:rsidR="00E82175" w:rsidRPr="009E6ECD">
        <w:rPr>
          <w:rFonts w:ascii="Times New Roman" w:hAnsi="Times New Roman" w:cs="Times New Roman"/>
        </w:rPr>
        <w:t>XTY</w:t>
      </w:r>
      <w:r w:rsidR="00A404EE">
        <w:rPr>
          <w:rFonts w:ascii="Times New Roman" w:hAnsi="Times New Roman" w:cs="Times New Roman"/>
        </w:rPr>
        <w:t>&gt;</w:t>
      </w:r>
      <w:r w:rsidR="00E82175" w:rsidRPr="009E6ECD">
        <w:rPr>
          <w:rFonts w:ascii="Times New Roman" w:hAnsi="Times New Roman" w:cs="Times New Roman"/>
        </w:rPr>
        <w:t>XY, XTTY</w:t>
      </w:r>
      <w:r w:rsidR="00A404EE">
        <w:rPr>
          <w:rFonts w:ascii="Times New Roman" w:hAnsi="Times New Roman" w:cs="Times New Roman"/>
        </w:rPr>
        <w:t>&gt;</w:t>
      </w:r>
      <w:r w:rsidR="00E82175" w:rsidRPr="009E6ECD">
        <w:rPr>
          <w:rFonts w:ascii="Times New Roman" w:hAnsi="Times New Roman" w:cs="Times New Roman"/>
        </w:rPr>
        <w:t xml:space="preserve">XTY </w:t>
      </w:r>
      <w:r w:rsidR="001C248B" w:rsidRPr="009E6ECD">
        <w:rPr>
          <w:rFonts w:ascii="Times New Roman" w:hAnsi="Times New Roman" w:cs="Times New Roman"/>
        </w:rPr>
        <w:t>XTTTY</w:t>
      </w:r>
      <w:r w:rsidR="00A404EE">
        <w:rPr>
          <w:rFonts w:ascii="Times New Roman" w:hAnsi="Times New Roman" w:cs="Times New Roman"/>
        </w:rPr>
        <w:t>&gt;</w:t>
      </w:r>
      <w:r w:rsidR="001C248B" w:rsidRPr="009E6ECD">
        <w:rPr>
          <w:rFonts w:ascii="Times New Roman" w:hAnsi="Times New Roman" w:cs="Times New Roman"/>
        </w:rPr>
        <w:t xml:space="preserve">XTTY, and </w:t>
      </w:r>
      <w:r w:rsidR="00E82175" w:rsidRPr="009E6ECD">
        <w:rPr>
          <w:rFonts w:ascii="Times New Roman" w:hAnsi="Times New Roman" w:cs="Times New Roman"/>
        </w:rPr>
        <w:t>XTTTTY</w:t>
      </w:r>
      <w:r w:rsidR="00A404EE">
        <w:rPr>
          <w:rFonts w:ascii="Times New Roman" w:hAnsi="Times New Roman" w:cs="Times New Roman"/>
        </w:rPr>
        <w:t>&gt;</w:t>
      </w:r>
      <w:r w:rsidR="00E82175" w:rsidRPr="009E6ECD">
        <w:rPr>
          <w:rFonts w:ascii="Times New Roman" w:hAnsi="Times New Roman" w:cs="Times New Roman"/>
        </w:rPr>
        <w:t xml:space="preserve">XTTTY, </w:t>
      </w:r>
      <w:r w:rsidR="001C248B" w:rsidRPr="009E6ECD">
        <w:rPr>
          <w:rFonts w:ascii="Times New Roman" w:hAnsi="Times New Roman" w:cs="Times New Roman"/>
        </w:rPr>
        <w:t>are group</w:t>
      </w:r>
      <w:r w:rsidR="00A404EE">
        <w:rPr>
          <w:rFonts w:ascii="Times New Roman" w:hAnsi="Times New Roman" w:cs="Times New Roman"/>
        </w:rPr>
        <w:t>ed</w:t>
      </w:r>
      <w:r w:rsidR="001C248B" w:rsidRPr="009E6ECD">
        <w:rPr>
          <w:rFonts w:ascii="Times New Roman" w:hAnsi="Times New Roman" w:cs="Times New Roman"/>
        </w:rPr>
        <w:t xml:space="preserve"> together, but distinguished by</w:t>
      </w:r>
      <w:r w:rsidR="00E82175" w:rsidRPr="009E6ECD">
        <w:rPr>
          <w:rFonts w:ascii="Times New Roman" w:hAnsi="Times New Roman" w:cs="Times New Roman"/>
        </w:rPr>
        <w:t xml:space="preserve"> the specific</w:t>
      </w:r>
      <w:r w:rsidR="001C248B" w:rsidRPr="009E6ECD">
        <w:rPr>
          <w:rFonts w:ascii="Times New Roman" w:hAnsi="Times New Roman" w:cs="Times New Roman"/>
        </w:rPr>
        <w:t xml:space="preserve"> bases at X and Y. </w:t>
      </w:r>
      <w:r w:rsidR="00E82175" w:rsidRPr="009E6ECD">
        <w:rPr>
          <w:rFonts w:ascii="Times New Roman" w:hAnsi="Times New Roman" w:cs="Times New Roman"/>
        </w:rPr>
        <w:t>For example,</w:t>
      </w:r>
      <w:r w:rsidR="00976835">
        <w:rPr>
          <w:rFonts w:ascii="Times New Roman" w:hAnsi="Times New Roman" w:cs="Times New Roman"/>
        </w:rPr>
        <w:t xml:space="preserve"> in </w:t>
      </w:r>
      <w:r w:rsidR="008E44D7">
        <w:rPr>
          <w:rFonts w:ascii="Times New Roman" w:hAnsi="Times New Roman" w:cs="Times New Roman"/>
        </w:rPr>
        <w:t xml:space="preserve">the Indel89 system </w:t>
      </w:r>
      <w:r w:rsidR="00E82175" w:rsidRPr="009E6ECD">
        <w:rPr>
          <w:rFonts w:ascii="Times New Roman" w:hAnsi="Times New Roman" w:cs="Times New Roman"/>
        </w:rPr>
        <w:t xml:space="preserve">the most frequent </w:t>
      </w:r>
      <w:r w:rsidR="00976835">
        <w:rPr>
          <w:rFonts w:ascii="Times New Roman" w:hAnsi="Times New Roman" w:cs="Times New Roman"/>
        </w:rPr>
        <w:t>deletion</w:t>
      </w:r>
      <w:r w:rsidR="00E82175" w:rsidRPr="009E6ECD">
        <w:rPr>
          <w:rFonts w:ascii="Times New Roman" w:hAnsi="Times New Roman" w:cs="Times New Roman"/>
        </w:rPr>
        <w:t xml:space="preserve"> </w:t>
      </w:r>
      <w:r w:rsidR="00976835">
        <w:rPr>
          <w:rFonts w:ascii="Times New Roman" w:hAnsi="Times New Roman" w:cs="Times New Roman"/>
        </w:rPr>
        <w:t xml:space="preserve">type </w:t>
      </w:r>
      <w:r w:rsidR="008E44D7">
        <w:rPr>
          <w:rFonts w:ascii="Times New Roman" w:hAnsi="Times New Roman" w:cs="Times New Roman"/>
        </w:rPr>
        <w:t xml:space="preserve">in the AA signature </w:t>
      </w:r>
      <w:r w:rsidR="00976835">
        <w:rPr>
          <w:rFonts w:ascii="Times New Roman" w:hAnsi="Times New Roman" w:cs="Times New Roman"/>
        </w:rPr>
        <w:t xml:space="preserve">is </w:t>
      </w:r>
      <w:r w:rsidR="00E82175" w:rsidRPr="009E6ECD">
        <w:rPr>
          <w:rFonts w:ascii="Times New Roman" w:hAnsi="Times New Roman" w:cs="Times New Roman"/>
        </w:rPr>
        <w:t>denoted A[T(1,4)]A, which comprise</w:t>
      </w:r>
      <w:r w:rsidR="00A404EE">
        <w:rPr>
          <w:rFonts w:ascii="Times New Roman" w:hAnsi="Times New Roman" w:cs="Times New Roman"/>
        </w:rPr>
        <w:t>s</w:t>
      </w:r>
      <w:r w:rsidR="00E82175" w:rsidRPr="009E6ECD">
        <w:rPr>
          <w:rFonts w:ascii="Times New Roman" w:hAnsi="Times New Roman" w:cs="Times New Roman"/>
        </w:rPr>
        <w:t xml:space="preserve"> </w:t>
      </w:r>
      <w:r w:rsidR="00461235" w:rsidRPr="009E6ECD">
        <w:rPr>
          <w:rFonts w:ascii="Times New Roman" w:hAnsi="Times New Roman" w:cs="Times New Roman"/>
        </w:rPr>
        <w:t>mutations from ATA</w:t>
      </w:r>
      <w:r w:rsidR="00A404EE">
        <w:rPr>
          <w:rFonts w:ascii="Times New Roman" w:hAnsi="Times New Roman" w:cs="Times New Roman"/>
        </w:rPr>
        <w:t>&gt;</w:t>
      </w:r>
      <w:r w:rsidR="00461235" w:rsidRPr="009E6ECD">
        <w:rPr>
          <w:rFonts w:ascii="Times New Roman" w:hAnsi="Times New Roman" w:cs="Times New Roman"/>
        </w:rPr>
        <w:t>AA, ATTA&gt;ATA, ATTTA</w:t>
      </w:r>
      <w:r w:rsidR="00A404EE">
        <w:rPr>
          <w:rFonts w:ascii="Times New Roman" w:hAnsi="Times New Roman" w:cs="Times New Roman"/>
        </w:rPr>
        <w:t>&gt;</w:t>
      </w:r>
      <w:r w:rsidR="00461235" w:rsidRPr="009E6ECD">
        <w:rPr>
          <w:rFonts w:ascii="Times New Roman" w:hAnsi="Times New Roman" w:cs="Times New Roman"/>
        </w:rPr>
        <w:t xml:space="preserve">ATTA, </w:t>
      </w:r>
      <w:r w:rsidR="00A404EE">
        <w:rPr>
          <w:rFonts w:ascii="Times New Roman" w:hAnsi="Times New Roman" w:cs="Times New Roman"/>
        </w:rPr>
        <w:t xml:space="preserve">and </w:t>
      </w:r>
      <w:r w:rsidR="00461235" w:rsidRPr="009E6ECD">
        <w:rPr>
          <w:rFonts w:ascii="Times New Roman" w:hAnsi="Times New Roman" w:cs="Times New Roman"/>
        </w:rPr>
        <w:t>ATTTTA</w:t>
      </w:r>
      <w:r w:rsidR="00A404EE">
        <w:rPr>
          <w:rFonts w:ascii="Times New Roman" w:hAnsi="Times New Roman" w:cs="Times New Roman"/>
        </w:rPr>
        <w:t>&gt;</w:t>
      </w:r>
      <w:r w:rsidR="00461235" w:rsidRPr="009E6ECD">
        <w:rPr>
          <w:rFonts w:ascii="Times New Roman" w:hAnsi="Times New Roman" w:cs="Times New Roman"/>
        </w:rPr>
        <w:t>ATTTA.</w:t>
      </w:r>
      <w:r>
        <w:rPr>
          <w:rFonts w:ascii="Times New Roman" w:hAnsi="Times New Roman" w:cs="Times New Roman"/>
        </w:rPr>
        <w:t xml:space="preserve"> </w:t>
      </w:r>
      <w:r w:rsidR="00A404EE">
        <w:rPr>
          <w:rFonts w:ascii="Times New Roman" w:hAnsi="Times New Roman" w:cs="Times New Roman"/>
        </w:rPr>
        <w:t>Similarly the most common deletion of a single C in the Indel83 system, DCCD&gt;DCD (panel A) is allocated to “[C2]A” (DCCA&gt;DCA)</w:t>
      </w:r>
      <w:r w:rsidR="00380753">
        <w:rPr>
          <w:rFonts w:ascii="Times New Roman" w:hAnsi="Times New Roman" w:cs="Times New Roman"/>
        </w:rPr>
        <w:t>, “[C2]T” (DCCT&gt;DCT), and “C(1:5)G” (DC{1</w:t>
      </w:r>
      <w:r w:rsidR="008E44D7">
        <w:rPr>
          <w:rFonts w:ascii="Times New Roman" w:hAnsi="Times New Roman" w:cs="Times New Roman"/>
        </w:rPr>
        <w:t>,</w:t>
      </w:r>
      <w:r w:rsidR="00380753">
        <w:rPr>
          <w:rFonts w:ascii="Times New Roman" w:hAnsi="Times New Roman" w:cs="Times New Roman"/>
        </w:rPr>
        <w:t>5}G&gt;DC{0</w:t>
      </w:r>
      <w:r w:rsidR="008E44D7">
        <w:rPr>
          <w:rFonts w:ascii="Times New Roman" w:hAnsi="Times New Roman" w:cs="Times New Roman"/>
        </w:rPr>
        <w:t>,</w:t>
      </w:r>
      <w:r w:rsidR="00380753">
        <w:rPr>
          <w:rFonts w:ascii="Times New Roman" w:hAnsi="Times New Roman" w:cs="Times New Roman"/>
        </w:rPr>
        <w:t>4}G, where C{1</w:t>
      </w:r>
      <w:r w:rsidR="008E44D7">
        <w:rPr>
          <w:rFonts w:ascii="Times New Roman" w:hAnsi="Times New Roman" w:cs="Times New Roman"/>
        </w:rPr>
        <w:t>,</w:t>
      </w:r>
      <w:r w:rsidR="00380753">
        <w:rPr>
          <w:rFonts w:ascii="Times New Roman" w:hAnsi="Times New Roman" w:cs="Times New Roman"/>
        </w:rPr>
        <w:t>5} indicates 1 to 5 Cs and C{0</w:t>
      </w:r>
      <w:r w:rsidR="008E44D7">
        <w:rPr>
          <w:rFonts w:ascii="Times New Roman" w:hAnsi="Times New Roman" w:cs="Times New Roman"/>
        </w:rPr>
        <w:t>,</w:t>
      </w:r>
      <w:r w:rsidR="00380753">
        <w:rPr>
          <w:rFonts w:ascii="Times New Roman" w:hAnsi="Times New Roman" w:cs="Times New Roman"/>
        </w:rPr>
        <w:t>4} indicates 0 to 4 Cs.</w:t>
      </w:r>
    </w:p>
    <w:p w14:paraId="22CF6A16" w14:textId="4E751821" w:rsidR="00200066" w:rsidRDefault="008D23EF">
      <w:pPr>
        <w:rPr>
          <w:rFonts w:ascii="Times New Roman" w:hAnsi="Times New Roman" w:cs="Times New Roman"/>
        </w:rPr>
      </w:pPr>
      <w:r>
        <w:rPr>
          <w:rFonts w:ascii="Times New Roman" w:hAnsi="Times New Roman" w:cs="Times New Roman"/>
        </w:rPr>
        <w:t xml:space="preserve">C. </w:t>
      </w:r>
      <w:r w:rsidRPr="009E6ECD">
        <w:rPr>
          <w:rFonts w:ascii="Times New Roman" w:hAnsi="Times New Roman" w:cs="Times New Roman"/>
        </w:rPr>
        <w:t>Single-base-substitution signature SBS22, with prominent mutation types in the signature labelled. For example, the highest peak corresponds to the proportion of CTG to CAG mutations. &lt;we need to provide detailed labels on the X axis for this and DBS&gt;</w:t>
      </w:r>
    </w:p>
    <w:p w14:paraId="63DC46BD" w14:textId="52034358" w:rsidR="008D23EF" w:rsidRDefault="008D23EF">
      <w:pPr>
        <w:rPr>
          <w:rFonts w:ascii="Times New Roman" w:hAnsi="Times New Roman" w:cs="Times New Roman"/>
          <w:b/>
          <w:bCs/>
        </w:rPr>
      </w:pPr>
      <w:r>
        <w:rPr>
          <w:rFonts w:ascii="Times New Roman" w:hAnsi="Times New Roman" w:cs="Times New Roman"/>
        </w:rPr>
        <w:t xml:space="preserve">D. </w:t>
      </w:r>
      <w:r w:rsidRPr="009E6ECD">
        <w:rPr>
          <w:rFonts w:ascii="Times New Roman" w:hAnsi="Times New Roman" w:cs="Times New Roman"/>
        </w:rPr>
        <w:t>The doublet-base-substitution signature of AA.</w:t>
      </w:r>
    </w:p>
    <w:p w14:paraId="28D531BE" w14:textId="3ACE0728" w:rsidR="00B813C0" w:rsidRPr="00F34EEA" w:rsidRDefault="00B813C0">
      <w:pPr>
        <w:rPr>
          <w:rFonts w:ascii="Times New Roman" w:hAnsi="Times New Roman" w:cs="Times New Roman"/>
          <w:b/>
          <w:bCs/>
        </w:rPr>
      </w:pPr>
      <w:r w:rsidRPr="00F34EEA">
        <w:rPr>
          <w:rFonts w:ascii="Times New Roman" w:hAnsi="Times New Roman" w:cs="Times New Roman" w:hint="eastAsia"/>
          <w:b/>
          <w:bCs/>
        </w:rPr>
        <w:t xml:space="preserve">Figure </w:t>
      </w:r>
      <w:r w:rsidR="00AA2D94">
        <w:rPr>
          <w:rFonts w:ascii="Times New Roman" w:hAnsi="Times New Roman" w:cs="Times New Roman"/>
          <w:b/>
          <w:bCs/>
        </w:rPr>
        <w:t>2</w:t>
      </w:r>
      <w:r w:rsidRPr="00F34EEA">
        <w:rPr>
          <w:rFonts w:ascii="Times New Roman" w:hAnsi="Times New Roman" w:cs="Times New Roman" w:hint="eastAsia"/>
          <w:b/>
          <w:bCs/>
        </w:rPr>
        <w:t xml:space="preserve"> </w:t>
      </w:r>
      <w:r w:rsidR="00295964">
        <w:rPr>
          <w:rFonts w:ascii="Times New Roman" w:hAnsi="Times New Roman" w:cs="Times New Roman" w:hint="eastAsia"/>
          <w:b/>
          <w:bCs/>
        </w:rPr>
        <w:t>Profile</w:t>
      </w:r>
      <w:r w:rsidRPr="00F34EEA">
        <w:rPr>
          <w:rFonts w:ascii="Times New Roman" w:hAnsi="Times New Roman" w:cs="Times New Roman" w:hint="eastAsia"/>
          <w:b/>
          <w:bCs/>
        </w:rPr>
        <w:t xml:space="preserve"> of </w:t>
      </w:r>
      <w:r w:rsidR="00CF4DF2">
        <w:rPr>
          <w:rFonts w:ascii="Times New Roman" w:hAnsi="Times New Roman" w:cs="Times New Roman" w:hint="eastAsia"/>
          <w:b/>
          <w:bCs/>
        </w:rPr>
        <w:t xml:space="preserve">33 </w:t>
      </w:r>
      <w:r w:rsidR="00FF673C">
        <w:rPr>
          <w:rFonts w:ascii="Times New Roman" w:hAnsi="Times New Roman" w:cs="Times New Roman" w:hint="eastAsia"/>
          <w:b/>
          <w:bCs/>
        </w:rPr>
        <w:t>Indel83</w:t>
      </w:r>
      <w:r w:rsidRPr="00F34EEA">
        <w:rPr>
          <w:rFonts w:ascii="Times New Roman" w:hAnsi="Times New Roman" w:cs="Times New Roman" w:hint="eastAsia"/>
          <w:b/>
          <w:bCs/>
        </w:rPr>
        <w:t xml:space="preserve"> mutational signatures extracted from HMF and PCAWG</w:t>
      </w:r>
    </w:p>
    <w:p w14:paraId="2F260EE1" w14:textId="1A6019D8" w:rsidR="00C12966" w:rsidRDefault="00C12966" w:rsidP="00B813C0">
      <w:pPr>
        <w:rPr>
          <w:rFonts w:ascii="Times New Roman" w:hAnsi="Times New Roman" w:cs="Times New Roman"/>
        </w:rPr>
      </w:pPr>
      <w:r w:rsidRPr="00C12966">
        <w:rPr>
          <w:rFonts w:ascii="Times New Roman" w:hAnsi="Times New Roman" w:cs="Times New Roman"/>
        </w:rPr>
        <w:t xml:space="preserve">The figure displays the profile of each of the 33 indel83 signatures, illustrating the relative contribution of various indel types and sequence contexts, including 1 bp deletions, 1 bp insertions, &gt;1 bp deletions and insertions at repeats, and deletions with microhomology. Signatures labeled with a “C_” prefix represent those matched to known COSMIC indel signatures, while those beginning with “H_” denote novel signatures discovered in this study. The x-axis represents the subtype and length of indels, while the y-axis indicates the normalized proportion of each indel category within each signature. </w:t>
      </w:r>
    </w:p>
    <w:p w14:paraId="0FE3B93F" w14:textId="7064C679" w:rsidR="00295964" w:rsidRDefault="00295964" w:rsidP="00B813C0">
      <w:pPr>
        <w:rPr>
          <w:rFonts w:ascii="Times New Roman" w:hAnsi="Times New Roman" w:cs="Times New Roman"/>
          <w:b/>
          <w:bCs/>
        </w:rPr>
      </w:pPr>
      <w:r w:rsidRPr="00295964">
        <w:rPr>
          <w:rFonts w:ascii="Times New Roman" w:hAnsi="Times New Roman" w:cs="Times New Roman" w:hint="eastAsia"/>
          <w:b/>
          <w:bCs/>
        </w:rPr>
        <w:t>Figure 3</w:t>
      </w:r>
      <w:r>
        <w:rPr>
          <w:rFonts w:ascii="Times New Roman" w:hAnsi="Times New Roman" w:cs="Times New Roman" w:hint="eastAsia"/>
        </w:rPr>
        <w:t xml:space="preserve"> </w:t>
      </w:r>
      <w:r>
        <w:rPr>
          <w:rFonts w:ascii="Times New Roman" w:hAnsi="Times New Roman" w:cs="Times New Roman" w:hint="eastAsia"/>
          <w:b/>
          <w:bCs/>
        </w:rPr>
        <w:t>Profile</w:t>
      </w:r>
      <w:r w:rsidRPr="00F34EEA">
        <w:rPr>
          <w:rFonts w:ascii="Times New Roman" w:hAnsi="Times New Roman" w:cs="Times New Roman" w:hint="eastAsia"/>
          <w:b/>
          <w:bCs/>
        </w:rPr>
        <w:t xml:space="preserve"> of </w:t>
      </w:r>
      <w:r w:rsidR="00CF4DF2">
        <w:rPr>
          <w:rFonts w:ascii="Times New Roman" w:hAnsi="Times New Roman" w:cs="Times New Roman" w:hint="eastAsia"/>
          <w:b/>
          <w:bCs/>
        </w:rPr>
        <w:t xml:space="preserve">41 </w:t>
      </w:r>
      <w:r>
        <w:rPr>
          <w:rFonts w:ascii="Times New Roman" w:hAnsi="Times New Roman" w:cs="Times New Roman" w:hint="eastAsia"/>
          <w:b/>
          <w:bCs/>
        </w:rPr>
        <w:t>Indel89</w:t>
      </w:r>
      <w:r w:rsidRPr="00F34EEA">
        <w:rPr>
          <w:rFonts w:ascii="Times New Roman" w:hAnsi="Times New Roman" w:cs="Times New Roman" w:hint="eastAsia"/>
          <w:b/>
          <w:bCs/>
        </w:rPr>
        <w:t xml:space="preserve"> mutational signatures extracted from HMF and PCAWG</w:t>
      </w:r>
    </w:p>
    <w:p w14:paraId="5A93CC93" w14:textId="500225A4" w:rsidR="00A621C0" w:rsidRDefault="00A621C0" w:rsidP="00B813C0">
      <w:pPr>
        <w:rPr>
          <w:rFonts w:ascii="Times New Roman" w:hAnsi="Times New Roman" w:cs="Times New Roman"/>
        </w:rPr>
      </w:pPr>
      <w:r w:rsidRPr="00A621C0">
        <w:rPr>
          <w:rFonts w:ascii="Times New Roman" w:hAnsi="Times New Roman" w:cs="Times New Roman"/>
        </w:rPr>
        <w:t xml:space="preserve">This figure displays the profiles of 41 indel89 mutational signatures, each representing distinct patterns of insertions and deletions across various sequence contexts. The numbering </w:t>
      </w:r>
      <w:r w:rsidRPr="00A621C0">
        <w:rPr>
          <w:rFonts w:ascii="Times New Roman" w:hAnsi="Times New Roman" w:cs="Times New Roman"/>
        </w:rPr>
        <w:lastRenderedPageBreak/>
        <w:t xml:space="preserve">of the signatures corresponds to the previously reported </w:t>
      </w:r>
      <w:r>
        <w:rPr>
          <w:rFonts w:ascii="Times New Roman" w:hAnsi="Times New Roman" w:cs="Times New Roman" w:hint="eastAsia"/>
        </w:rPr>
        <w:t>I</w:t>
      </w:r>
      <w:r w:rsidRPr="00A621C0">
        <w:rPr>
          <w:rFonts w:ascii="Times New Roman" w:hAnsi="Times New Roman" w:cs="Times New Roman"/>
        </w:rPr>
        <w:t xml:space="preserve">ndel83 signatures, with additional sub-labels (a, b, c, d) indicating multiple </w:t>
      </w:r>
      <w:r>
        <w:rPr>
          <w:rFonts w:ascii="Times New Roman" w:hAnsi="Times New Roman" w:cs="Times New Roman" w:hint="eastAsia"/>
        </w:rPr>
        <w:t>I</w:t>
      </w:r>
      <w:r w:rsidRPr="00A621C0">
        <w:rPr>
          <w:rFonts w:ascii="Times New Roman" w:hAnsi="Times New Roman" w:cs="Times New Roman"/>
        </w:rPr>
        <w:t xml:space="preserve">ndel89 signatures derived from a single </w:t>
      </w:r>
      <w:r>
        <w:rPr>
          <w:rFonts w:ascii="Times New Roman" w:hAnsi="Times New Roman" w:cs="Times New Roman" w:hint="eastAsia"/>
        </w:rPr>
        <w:t>I</w:t>
      </w:r>
      <w:r w:rsidRPr="00A621C0">
        <w:rPr>
          <w:rFonts w:ascii="Times New Roman" w:hAnsi="Times New Roman" w:cs="Times New Roman"/>
        </w:rPr>
        <w:t xml:space="preserve">ndel83 signature. The x-axis depicts specific indel motifs and sequence features, while the y-axis represents the normalized proportion of each motif within each signature. </w:t>
      </w:r>
    </w:p>
    <w:p w14:paraId="754EA203" w14:textId="124194FB" w:rsidR="00B813C0" w:rsidRPr="00F34EEA" w:rsidRDefault="00B813C0" w:rsidP="00B813C0">
      <w:pPr>
        <w:rPr>
          <w:rFonts w:ascii="Times New Roman" w:hAnsi="Times New Roman" w:cs="Times New Roman"/>
          <w:b/>
          <w:bCs/>
        </w:rPr>
      </w:pPr>
      <w:r w:rsidRPr="00F34EEA">
        <w:rPr>
          <w:rFonts w:ascii="Times New Roman" w:hAnsi="Times New Roman" w:cs="Times New Roman" w:hint="eastAsia"/>
          <w:b/>
          <w:bCs/>
        </w:rPr>
        <w:t xml:space="preserve">Figure </w:t>
      </w:r>
      <w:r w:rsidR="00A621C0">
        <w:rPr>
          <w:rFonts w:ascii="Times New Roman" w:hAnsi="Times New Roman" w:cs="Times New Roman" w:hint="eastAsia"/>
          <w:b/>
          <w:bCs/>
        </w:rPr>
        <w:t>4</w:t>
      </w:r>
      <w:r w:rsidRPr="00F34EEA">
        <w:rPr>
          <w:rFonts w:ascii="Times New Roman" w:hAnsi="Times New Roman" w:cs="Times New Roman" w:hint="eastAsia"/>
          <w:b/>
          <w:bCs/>
        </w:rPr>
        <w:t xml:space="preserve"> </w:t>
      </w:r>
      <w:r w:rsidR="007A63F5" w:rsidRPr="00F34EEA">
        <w:rPr>
          <w:rFonts w:ascii="Times New Roman" w:hAnsi="Times New Roman" w:cs="Times New Roman" w:hint="eastAsia"/>
          <w:b/>
          <w:bCs/>
        </w:rPr>
        <w:t>Signature attribution of 3</w:t>
      </w:r>
      <w:r w:rsidR="00E85F6E" w:rsidRPr="00F34EEA">
        <w:rPr>
          <w:rFonts w:ascii="Times New Roman" w:hAnsi="Times New Roman" w:cs="Times New Roman" w:hint="eastAsia"/>
          <w:b/>
          <w:bCs/>
        </w:rPr>
        <w:t>3</w:t>
      </w:r>
      <w:r w:rsidR="007A63F5" w:rsidRPr="00F34EEA">
        <w:rPr>
          <w:rFonts w:ascii="Times New Roman" w:hAnsi="Times New Roman" w:cs="Times New Roman" w:hint="eastAsia"/>
          <w:b/>
          <w:bCs/>
        </w:rPr>
        <w:t xml:space="preserve"> I</w:t>
      </w:r>
      <w:r w:rsidR="00A621C0">
        <w:rPr>
          <w:rFonts w:ascii="Times New Roman" w:hAnsi="Times New Roman" w:cs="Times New Roman" w:hint="eastAsia"/>
          <w:b/>
          <w:bCs/>
        </w:rPr>
        <w:t>ndel83 and 41 Indel89 mutational signatures</w:t>
      </w:r>
    </w:p>
    <w:p w14:paraId="64AA33AA" w14:textId="7228011F" w:rsidR="00B813C0" w:rsidRPr="007A63F5" w:rsidRDefault="007A63F5" w:rsidP="00B813C0">
      <w:pPr>
        <w:rPr>
          <w:rFonts w:ascii="Times New Roman" w:hAnsi="Times New Roman" w:cs="Times New Roman"/>
        </w:rPr>
      </w:pPr>
      <w:r>
        <w:rPr>
          <w:rFonts w:ascii="Times New Roman" w:hAnsi="Times New Roman" w:cs="Times New Roman" w:hint="eastAsia"/>
        </w:rPr>
        <w:t xml:space="preserve">The size of each dot represents the prevalence of a signature which indicates the proportion of genomes with exposures of the </w:t>
      </w:r>
      <w:r>
        <w:rPr>
          <w:rFonts w:ascii="Times New Roman" w:hAnsi="Times New Roman" w:cs="Times New Roman"/>
        </w:rPr>
        <w:t>corresponding</w:t>
      </w:r>
      <w:r>
        <w:rPr>
          <w:rFonts w:ascii="Times New Roman" w:hAnsi="Times New Roman" w:cs="Times New Roman" w:hint="eastAsia"/>
        </w:rPr>
        <w:t xml:space="preserve"> signature in the corresponding cancer type larger than 0. The color indicates the median number of exposures of the corresponding signature among samples with exposures larger than 0.</w:t>
      </w:r>
      <w:r w:rsidR="00A621C0">
        <w:rPr>
          <w:rFonts w:ascii="Times New Roman" w:hAnsi="Times New Roman" w:cs="Times New Roman" w:hint="eastAsia"/>
        </w:rPr>
        <w:t xml:space="preserve"> </w:t>
      </w:r>
    </w:p>
    <w:p w14:paraId="72FC9117" w14:textId="523C392C" w:rsidR="00443C65" w:rsidRPr="00443C65" w:rsidRDefault="00B813C0" w:rsidP="00443C65">
      <w:pPr>
        <w:rPr>
          <w:rFonts w:ascii="Times New Roman" w:hAnsi="Times New Roman" w:cs="Times New Roman"/>
          <w:b/>
          <w:bCs/>
        </w:rPr>
      </w:pPr>
      <w:r w:rsidRPr="00166C71">
        <w:rPr>
          <w:rFonts w:ascii="Times New Roman" w:hAnsi="Times New Roman" w:cs="Times New Roman"/>
          <w:b/>
          <w:bCs/>
        </w:rPr>
        <w:t xml:space="preserve">Figure </w:t>
      </w:r>
      <w:r w:rsidR="00494682">
        <w:rPr>
          <w:rFonts w:ascii="Times New Roman" w:hAnsi="Times New Roman" w:cs="Times New Roman" w:hint="eastAsia"/>
          <w:b/>
          <w:bCs/>
        </w:rPr>
        <w:t>5</w:t>
      </w:r>
      <w:r w:rsidRPr="00166C71">
        <w:rPr>
          <w:rFonts w:ascii="Times New Roman" w:hAnsi="Times New Roman" w:cs="Times New Roman"/>
          <w:b/>
          <w:bCs/>
        </w:rPr>
        <w:t xml:space="preserve"> </w:t>
      </w:r>
      <w:r w:rsidR="00443C65" w:rsidRPr="00443C65">
        <w:rPr>
          <w:rFonts w:ascii="Times New Roman" w:hAnsi="Times New Roman" w:cs="Times New Roman"/>
          <w:b/>
          <w:bCs/>
        </w:rPr>
        <w:t>Heatmap of correlation coefficients between I</w:t>
      </w:r>
      <w:r w:rsidR="00443C65">
        <w:rPr>
          <w:rFonts w:ascii="Times New Roman" w:hAnsi="Times New Roman" w:cs="Times New Roman" w:hint="eastAsia"/>
          <w:b/>
          <w:bCs/>
        </w:rPr>
        <w:t>ndel</w:t>
      </w:r>
      <w:r w:rsidR="00443C65" w:rsidRPr="00443C65">
        <w:rPr>
          <w:rFonts w:ascii="Times New Roman" w:hAnsi="Times New Roman" w:cs="Times New Roman"/>
          <w:b/>
          <w:bCs/>
        </w:rPr>
        <w:t>83/I</w:t>
      </w:r>
      <w:r w:rsidR="00443C65">
        <w:rPr>
          <w:rFonts w:ascii="Times New Roman" w:hAnsi="Times New Roman" w:cs="Times New Roman" w:hint="eastAsia"/>
          <w:b/>
          <w:bCs/>
        </w:rPr>
        <w:t>ndel</w:t>
      </w:r>
      <w:r w:rsidR="00443C65" w:rsidRPr="00443C65">
        <w:rPr>
          <w:rFonts w:ascii="Times New Roman" w:hAnsi="Times New Roman" w:cs="Times New Roman"/>
          <w:b/>
          <w:bCs/>
        </w:rPr>
        <w:t>89 indel signatures and SBS signatures.</w:t>
      </w:r>
    </w:p>
    <w:p w14:paraId="642FC981" w14:textId="23F24CB4" w:rsidR="001714A5" w:rsidRPr="001714A5" w:rsidRDefault="001714A5" w:rsidP="001714A5">
      <w:pPr>
        <w:rPr>
          <w:rFonts w:ascii="Times New Roman" w:hAnsi="Times New Roman" w:cs="Times New Roman"/>
        </w:rPr>
      </w:pPr>
      <w:r w:rsidRPr="001714A5">
        <w:rPr>
          <w:rFonts w:ascii="Times New Roman" w:hAnsi="Times New Roman" w:cs="Times New Roman"/>
        </w:rPr>
        <w:t>This figure presents a heatmap of Spearman correlation coefficients between Indel83 and Indel89 indel signatures and various SBS signatures. Signatures were excluded if all correlation coefficients were between –0.1 and 0.1. The color intensity reflects the strength of the correlation, with darker colors indicating stronger correlations. Unsupervised hierarchical clustering of both rows and columns identified six biological modules: MMR</w:t>
      </w:r>
      <w:r w:rsidR="00E37B5C">
        <w:rPr>
          <w:rFonts w:ascii="Times New Roman" w:hAnsi="Times New Roman" w:cs="Times New Roman" w:hint="eastAsia"/>
        </w:rPr>
        <w:t xml:space="preserve"> (DNA mismatch repair)</w:t>
      </w:r>
      <w:r w:rsidRPr="001714A5">
        <w:rPr>
          <w:rFonts w:ascii="Times New Roman" w:hAnsi="Times New Roman" w:cs="Times New Roman"/>
        </w:rPr>
        <w:t xml:space="preserve"> defects, GI-ROS</w:t>
      </w:r>
      <w:r>
        <w:rPr>
          <w:rFonts w:ascii="Times New Roman" w:hAnsi="Times New Roman" w:cs="Times New Roman" w:hint="eastAsia"/>
        </w:rPr>
        <w:t xml:space="preserve"> (</w:t>
      </w:r>
      <w:r w:rsidR="00E37B5C" w:rsidRPr="00E37B5C">
        <w:rPr>
          <w:rFonts w:ascii="Times New Roman" w:hAnsi="Times New Roman" w:cs="Times New Roman"/>
        </w:rPr>
        <w:t>Gastrointestinal</w:t>
      </w:r>
      <w:r w:rsidR="00E37B5C">
        <w:rPr>
          <w:rFonts w:ascii="Times New Roman" w:hAnsi="Times New Roman" w:cs="Times New Roman" w:hint="eastAsia"/>
        </w:rPr>
        <w:t>-</w:t>
      </w:r>
      <w:r w:rsidR="00E37B5C" w:rsidRPr="00E37B5C">
        <w:rPr>
          <w:rFonts w:ascii="Times New Roman" w:hAnsi="Times New Roman" w:cs="Times New Roman"/>
        </w:rPr>
        <w:t>Reactive Oxygen Species</w:t>
      </w:r>
      <w:r w:rsidR="00E37B5C">
        <w:rPr>
          <w:rFonts w:ascii="Times New Roman" w:hAnsi="Times New Roman" w:cs="Times New Roman" w:hint="eastAsia"/>
        </w:rPr>
        <w:t>)</w:t>
      </w:r>
      <w:r w:rsidRPr="001714A5">
        <w:rPr>
          <w:rFonts w:ascii="Times New Roman" w:hAnsi="Times New Roman" w:cs="Times New Roman"/>
        </w:rPr>
        <w:t xml:space="preserve">, UV exposure, </w:t>
      </w:r>
      <w:r w:rsidR="00E37B5C">
        <w:rPr>
          <w:rFonts w:ascii="Times New Roman" w:hAnsi="Times New Roman" w:cs="Times New Roman" w:hint="eastAsia"/>
        </w:rPr>
        <w:t>L</w:t>
      </w:r>
      <w:r w:rsidRPr="001714A5">
        <w:rPr>
          <w:rFonts w:ascii="Times New Roman" w:hAnsi="Times New Roman" w:cs="Times New Roman"/>
        </w:rPr>
        <w:t>iver, HR</w:t>
      </w:r>
      <w:r w:rsidR="00252EF3">
        <w:rPr>
          <w:rFonts w:ascii="Times New Roman" w:hAnsi="Times New Roman" w:cs="Times New Roman" w:hint="eastAsia"/>
        </w:rPr>
        <w:t xml:space="preserve"> (</w:t>
      </w:r>
      <w:r w:rsidR="00252EF3" w:rsidRPr="00252EF3">
        <w:rPr>
          <w:rFonts w:ascii="Times New Roman" w:hAnsi="Times New Roman" w:cs="Times New Roman"/>
        </w:rPr>
        <w:t>DNA homologous recombination repair</w:t>
      </w:r>
      <w:r w:rsidR="00252EF3">
        <w:rPr>
          <w:rFonts w:ascii="Times New Roman" w:hAnsi="Times New Roman" w:cs="Times New Roman" w:hint="eastAsia"/>
        </w:rPr>
        <w:t>)</w:t>
      </w:r>
      <w:r w:rsidRPr="001714A5">
        <w:rPr>
          <w:rFonts w:ascii="Times New Roman" w:hAnsi="Times New Roman" w:cs="Times New Roman"/>
        </w:rPr>
        <w:t xml:space="preserve"> defects, and </w:t>
      </w:r>
      <w:r w:rsidR="00E37B5C">
        <w:rPr>
          <w:rFonts w:ascii="Times New Roman" w:hAnsi="Times New Roman" w:cs="Times New Roman" w:hint="eastAsia"/>
        </w:rPr>
        <w:t>L</w:t>
      </w:r>
      <w:r w:rsidRPr="001714A5">
        <w:rPr>
          <w:rFonts w:ascii="Times New Roman" w:hAnsi="Times New Roman" w:cs="Times New Roman"/>
        </w:rPr>
        <w:t>ung tobacco smoking. Each signature is annotated according to the cluster to which it belongs.</w:t>
      </w:r>
    </w:p>
    <w:p w14:paraId="6B1E77AD" w14:textId="77777777" w:rsidR="00E62934" w:rsidRDefault="00E62934" w:rsidP="00870328">
      <w:pPr>
        <w:rPr>
          <w:rFonts w:ascii="Times New Roman" w:hAnsi="Times New Roman" w:cs="Times New Roman"/>
        </w:rPr>
      </w:pPr>
    </w:p>
    <w:p w14:paraId="5E8777D2" w14:textId="0F6DCA26" w:rsidR="00A317F7" w:rsidRDefault="00A317F7" w:rsidP="00A317F7">
      <w:pPr>
        <w:rPr>
          <w:rFonts w:ascii="Times New Roman" w:hAnsi="Times New Roman" w:cs="Times New Roman"/>
          <w:b/>
          <w:bCs/>
        </w:rPr>
      </w:pPr>
      <w:r w:rsidRPr="00166C71">
        <w:rPr>
          <w:rFonts w:ascii="Times New Roman" w:hAnsi="Times New Roman" w:cs="Times New Roman"/>
          <w:b/>
          <w:bCs/>
        </w:rPr>
        <w:t xml:space="preserve">Figure </w:t>
      </w:r>
      <w:r w:rsidR="00345224">
        <w:rPr>
          <w:rFonts w:ascii="Times New Roman" w:hAnsi="Times New Roman" w:cs="Times New Roman" w:hint="eastAsia"/>
          <w:b/>
          <w:bCs/>
        </w:rPr>
        <w:t>6</w:t>
      </w:r>
      <w:r w:rsidR="00AA2D94" w:rsidRPr="00166C71">
        <w:rPr>
          <w:rFonts w:ascii="Times New Roman" w:hAnsi="Times New Roman" w:cs="Times New Roman"/>
          <w:b/>
          <w:bCs/>
        </w:rPr>
        <w:t xml:space="preserve"> </w:t>
      </w:r>
      <w:r w:rsidR="00252EF3">
        <w:rPr>
          <w:rFonts w:ascii="Times New Roman" w:hAnsi="Times New Roman" w:cs="Times New Roman" w:hint="eastAsia"/>
          <w:b/>
          <w:bCs/>
        </w:rPr>
        <w:t>Topograph</w:t>
      </w:r>
    </w:p>
    <w:p w14:paraId="439BFBF4" w14:textId="75360547" w:rsidR="006A0894" w:rsidRPr="00166C71" w:rsidRDefault="006A0894" w:rsidP="00A317F7">
      <w:pPr>
        <w:rPr>
          <w:rFonts w:ascii="Times New Roman" w:hAnsi="Times New Roman" w:cs="Times New Roman"/>
          <w:b/>
          <w:bCs/>
        </w:rPr>
      </w:pPr>
      <w:r>
        <w:rPr>
          <w:rFonts w:ascii="Times New Roman" w:hAnsi="Times New Roman" w:cs="Times New Roman" w:hint="eastAsia"/>
          <w:b/>
          <w:bCs/>
        </w:rPr>
        <w:t>Figure 7 MSI-associated Indel83 and Indel89 signatures</w:t>
      </w:r>
    </w:p>
    <w:p w14:paraId="0E0CACFA" w14:textId="0D83CC60" w:rsidR="00A317F7" w:rsidRDefault="00985CE3" w:rsidP="00880E8E">
      <w:pPr>
        <w:rPr>
          <w:rFonts w:ascii="Times New Roman" w:hAnsi="Times New Roman" w:cs="Times New Roman"/>
        </w:rPr>
      </w:pPr>
      <w:r>
        <w:rPr>
          <w:rFonts w:ascii="Times New Roman" w:hAnsi="Times New Roman" w:cs="Times New Roman" w:hint="eastAsia"/>
        </w:rPr>
        <w:t>(A</w:t>
      </w:r>
      <w:r w:rsidR="00DE1453">
        <w:rPr>
          <w:rFonts w:ascii="Times New Roman" w:hAnsi="Times New Roman" w:cs="Times New Roman" w:hint="eastAsia"/>
        </w:rPr>
        <w:t>-E</w:t>
      </w:r>
      <w:r w:rsidR="001A6EE2">
        <w:rPr>
          <w:rFonts w:ascii="Times New Roman" w:hAnsi="Times New Roman" w:cs="Times New Roman" w:hint="eastAsia"/>
        </w:rPr>
        <w:t xml:space="preserve">) The mutational signature profile of </w:t>
      </w:r>
      <w:r>
        <w:rPr>
          <w:rFonts w:ascii="Times New Roman" w:hAnsi="Times New Roman" w:cs="Times New Roman" w:hint="eastAsia"/>
        </w:rPr>
        <w:t>12</w:t>
      </w:r>
      <w:r w:rsidR="001A6EE2">
        <w:rPr>
          <w:rFonts w:ascii="Times New Roman" w:hAnsi="Times New Roman" w:cs="Times New Roman" w:hint="eastAsia"/>
        </w:rPr>
        <w:t xml:space="preserve"> </w:t>
      </w:r>
      <w:r w:rsidR="00D120F4">
        <w:rPr>
          <w:rFonts w:ascii="Times New Roman" w:hAnsi="Times New Roman" w:cs="Times New Roman"/>
        </w:rPr>
        <w:t>exclusively</w:t>
      </w:r>
      <w:r w:rsidR="00D120F4">
        <w:rPr>
          <w:rFonts w:ascii="Times New Roman" w:hAnsi="Times New Roman" w:cs="Times New Roman" w:hint="eastAsia"/>
        </w:rPr>
        <w:t xml:space="preserve"> </w:t>
      </w:r>
      <w:r w:rsidR="001A6EE2">
        <w:rPr>
          <w:rFonts w:ascii="Times New Roman" w:hAnsi="Times New Roman" w:cs="Times New Roman" w:hint="eastAsia"/>
        </w:rPr>
        <w:t>MSI-associated signatures</w:t>
      </w:r>
      <w:r>
        <w:rPr>
          <w:rFonts w:ascii="Times New Roman" w:hAnsi="Times New Roman" w:cs="Times New Roman" w:hint="eastAsia"/>
        </w:rPr>
        <w:t xml:space="preserve">, including </w:t>
      </w:r>
      <w:r w:rsidR="00CF51AA">
        <w:rPr>
          <w:rFonts w:ascii="Times New Roman" w:hAnsi="Times New Roman" w:cs="Times New Roman" w:hint="eastAsia"/>
        </w:rPr>
        <w:t>6</w:t>
      </w:r>
      <w:r>
        <w:rPr>
          <w:rFonts w:ascii="Times New Roman" w:hAnsi="Times New Roman" w:cs="Times New Roman" w:hint="eastAsia"/>
        </w:rPr>
        <w:t xml:space="preserve"> Indel83 signatures (with C_ID7 reported in </w:t>
      </w:r>
      <w:r w:rsidR="00DE1453">
        <w:rPr>
          <w:rFonts w:ascii="Times New Roman" w:hAnsi="Times New Roman" w:cs="Times New Roman" w:hint="eastAsia"/>
        </w:rPr>
        <w:t xml:space="preserve">COSMIC) and </w:t>
      </w:r>
      <w:r w:rsidR="00CF51AA">
        <w:rPr>
          <w:rFonts w:ascii="Times New Roman" w:hAnsi="Times New Roman" w:cs="Times New Roman" w:hint="eastAsia"/>
        </w:rPr>
        <w:t>6</w:t>
      </w:r>
      <w:r w:rsidR="00DE1453">
        <w:rPr>
          <w:rFonts w:ascii="Times New Roman" w:hAnsi="Times New Roman" w:cs="Times New Roman" w:hint="eastAsia"/>
        </w:rPr>
        <w:t xml:space="preserve"> Indel89 signatures.</w:t>
      </w:r>
      <w:r w:rsidR="00D120F4">
        <w:rPr>
          <w:rFonts w:ascii="Times New Roman" w:hAnsi="Times New Roman" w:cs="Times New Roman" w:hint="eastAsia"/>
        </w:rPr>
        <w:t xml:space="preserve"> </w:t>
      </w:r>
      <w:r w:rsidR="00DC2993">
        <w:rPr>
          <w:rFonts w:ascii="Times New Roman" w:hAnsi="Times New Roman" w:cs="Times New Roman" w:hint="eastAsia"/>
        </w:rPr>
        <w:t>(</w:t>
      </w:r>
      <w:r w:rsidR="00DE1453">
        <w:rPr>
          <w:rFonts w:ascii="Times New Roman" w:hAnsi="Times New Roman" w:cs="Times New Roman" w:hint="eastAsia"/>
        </w:rPr>
        <w:t>F</w:t>
      </w:r>
      <w:r w:rsidR="00DC2993">
        <w:rPr>
          <w:rFonts w:ascii="Times New Roman" w:hAnsi="Times New Roman" w:cs="Times New Roman" w:hint="eastAsia"/>
        </w:rPr>
        <w:t xml:space="preserve">) </w:t>
      </w:r>
      <w:r w:rsidR="00DD097E">
        <w:rPr>
          <w:rFonts w:ascii="Times New Roman" w:hAnsi="Times New Roman" w:cs="Times New Roman" w:hint="eastAsia"/>
        </w:rPr>
        <w:t>The activity of 7 MSI-associated signatures in MSS and MSI tumors identified in the literature or by MSI-Seq</w:t>
      </w:r>
      <w:r w:rsidR="00CF51AA">
        <w:rPr>
          <w:rFonts w:ascii="Times New Roman" w:hAnsi="Times New Roman" w:cs="Times New Roman" w:hint="eastAsia"/>
        </w:rPr>
        <w:t xml:space="preserve">. MSI-H: Microsatellite </w:t>
      </w:r>
      <w:r w:rsidR="00EB0DBB">
        <w:rPr>
          <w:rFonts w:ascii="Times New Roman" w:hAnsi="Times New Roman" w:cs="Times New Roman" w:hint="eastAsia"/>
        </w:rPr>
        <w:t>Instability High; Non-MSI-H: Microsatellite Instability Low</w:t>
      </w:r>
      <w:r w:rsidR="00DD097E">
        <w:rPr>
          <w:rFonts w:ascii="Times New Roman" w:hAnsi="Times New Roman" w:cs="Times New Roman" w:hint="eastAsia"/>
        </w:rPr>
        <w:t xml:space="preserve">. </w:t>
      </w:r>
      <w:r w:rsidR="00183331">
        <w:rPr>
          <w:rFonts w:ascii="Times New Roman" w:hAnsi="Times New Roman" w:cs="Times New Roman" w:hint="eastAsia"/>
        </w:rPr>
        <w:t xml:space="preserve">(G) The proportion of sequence that removed </w:t>
      </w:r>
      <w:r w:rsidR="005703E6">
        <w:rPr>
          <w:rFonts w:ascii="Times New Roman" w:hAnsi="Times New Roman" w:cs="Times New Roman" w:hint="eastAsia"/>
        </w:rPr>
        <w:t xml:space="preserve">in the MSI associated sigantures that dominated with deletions. </w:t>
      </w:r>
      <w:r w:rsidR="00741391" w:rsidRPr="00741391">
        <w:rPr>
          <w:rFonts w:ascii="Times New Roman" w:hAnsi="Times New Roman" w:cs="Times New Roman"/>
        </w:rPr>
        <w:t>The vertical axis represents the proportion of different deletion patterns, while the horizontal axis indicates the sequence context of each deletion event.</w:t>
      </w:r>
      <w:r w:rsidR="00462B13">
        <w:rPr>
          <w:rFonts w:ascii="Times New Roman" w:hAnsi="Times New Roman" w:cs="Times New Roman" w:hint="eastAsia"/>
        </w:rPr>
        <w:t xml:space="preserve"> </w:t>
      </w:r>
    </w:p>
    <w:p w14:paraId="2E7EF0A1" w14:textId="7E521A22" w:rsidR="007A63F5" w:rsidRPr="00F34EEA" w:rsidRDefault="007A63F5" w:rsidP="007A63F5">
      <w:pPr>
        <w:rPr>
          <w:rFonts w:ascii="Times New Roman" w:hAnsi="Times New Roman" w:cs="Times New Roman"/>
          <w:b/>
          <w:bCs/>
        </w:rPr>
      </w:pPr>
      <w:r w:rsidRPr="00F34EEA">
        <w:rPr>
          <w:rFonts w:ascii="Times New Roman" w:hAnsi="Times New Roman" w:cs="Times New Roman"/>
          <w:b/>
          <w:bCs/>
        </w:rPr>
        <w:t xml:space="preserve">Figure </w:t>
      </w:r>
      <w:r w:rsidR="00252EF3">
        <w:rPr>
          <w:rFonts w:ascii="Times New Roman" w:hAnsi="Times New Roman" w:cs="Times New Roman" w:hint="eastAsia"/>
          <w:b/>
          <w:bCs/>
        </w:rPr>
        <w:t>8</w:t>
      </w:r>
      <w:r w:rsidRPr="00F34EEA">
        <w:rPr>
          <w:rFonts w:ascii="Times New Roman" w:hAnsi="Times New Roman" w:cs="Times New Roman"/>
          <w:b/>
          <w:bCs/>
        </w:rPr>
        <w:t xml:space="preserve"> </w:t>
      </w:r>
      <w:r w:rsidR="00D57382" w:rsidRPr="00F34EEA">
        <w:rPr>
          <w:rFonts w:ascii="Times New Roman" w:hAnsi="Times New Roman" w:cs="Times New Roman" w:hint="eastAsia"/>
          <w:b/>
          <w:bCs/>
        </w:rPr>
        <w:t xml:space="preserve">Characterization of </w:t>
      </w:r>
      <w:r w:rsidR="00F07386">
        <w:rPr>
          <w:rFonts w:ascii="Times New Roman" w:hAnsi="Times New Roman" w:cs="Times New Roman" w:hint="eastAsia"/>
          <w:b/>
          <w:bCs/>
        </w:rPr>
        <w:t xml:space="preserve">two novel signatures </w:t>
      </w:r>
      <w:r w:rsidR="00D57382" w:rsidRPr="00F34EEA">
        <w:rPr>
          <w:rFonts w:ascii="Times New Roman" w:hAnsi="Times New Roman" w:cs="Times New Roman" w:hint="eastAsia"/>
          <w:b/>
          <w:bCs/>
        </w:rPr>
        <w:t>associated with TOP1-TAM</w:t>
      </w:r>
    </w:p>
    <w:p w14:paraId="793685C4" w14:textId="37B1A0FD" w:rsidR="00F34D02" w:rsidRDefault="007A63F5" w:rsidP="00F34D02">
      <w:pPr>
        <w:rPr>
          <w:rFonts w:ascii="Times New Roman" w:hAnsi="Times New Roman" w:cs="Times New Roman"/>
        </w:rPr>
      </w:pPr>
      <w:r w:rsidRPr="00B813C0">
        <w:rPr>
          <w:rFonts w:ascii="Times New Roman" w:hAnsi="Times New Roman" w:cs="Times New Roman" w:hint="eastAsia"/>
        </w:rPr>
        <w:t>(A</w:t>
      </w:r>
      <w:r>
        <w:rPr>
          <w:rFonts w:ascii="Times New Roman" w:hAnsi="Times New Roman" w:cs="Times New Roman" w:hint="eastAsia"/>
        </w:rPr>
        <w:t xml:space="preserve">) </w:t>
      </w:r>
      <w:r w:rsidR="004C09EF">
        <w:rPr>
          <w:rFonts w:ascii="Times New Roman" w:hAnsi="Times New Roman" w:cs="Times New Roman" w:hint="eastAsia"/>
        </w:rPr>
        <w:t>The mutational signature of TOP1-TAM (H_ID29</w:t>
      </w:r>
      <w:r w:rsidR="00F07386">
        <w:rPr>
          <w:rFonts w:ascii="Times New Roman" w:hAnsi="Times New Roman" w:cs="Times New Roman" w:hint="eastAsia"/>
        </w:rPr>
        <w:t>, InsDel29</w:t>
      </w:r>
      <w:r w:rsidR="004C09EF">
        <w:rPr>
          <w:rFonts w:ascii="Times New Roman" w:hAnsi="Times New Roman" w:cs="Times New Roman" w:hint="eastAsia"/>
        </w:rPr>
        <w:t>)</w:t>
      </w:r>
      <w:r w:rsidR="00F07386">
        <w:rPr>
          <w:rFonts w:ascii="Times New Roman" w:hAnsi="Times New Roman" w:cs="Times New Roman" w:hint="eastAsia"/>
        </w:rPr>
        <w:t xml:space="preserve">, and a previously identified </w:t>
      </w:r>
      <w:r w:rsidR="00CB1E9F">
        <w:rPr>
          <w:rFonts w:ascii="Times New Roman" w:hAnsi="Times New Roman" w:cs="Times New Roman" w:hint="eastAsia"/>
        </w:rPr>
        <w:t xml:space="preserve">mutational </w:t>
      </w:r>
      <w:r w:rsidR="00CB1E9F">
        <w:rPr>
          <w:rFonts w:ascii="Times New Roman" w:hAnsi="Times New Roman" w:cs="Times New Roman"/>
        </w:rPr>
        <w:t>signature</w:t>
      </w:r>
      <w:r w:rsidR="00CB1E9F">
        <w:rPr>
          <w:rFonts w:ascii="Times New Roman" w:hAnsi="Times New Roman" w:cs="Times New Roman" w:hint="eastAsia"/>
        </w:rPr>
        <w:t xml:space="preserve"> C_ID4, and its Indel89 representation InsDel4a</w:t>
      </w:r>
      <w:r w:rsidR="004C09EF">
        <w:rPr>
          <w:rFonts w:ascii="Times New Roman" w:hAnsi="Times New Roman" w:cs="Times New Roman" w:hint="eastAsia"/>
        </w:rPr>
        <w:t xml:space="preserve">; </w:t>
      </w:r>
      <w:r w:rsidR="00CB1E9F">
        <w:rPr>
          <w:rFonts w:ascii="Times New Roman" w:hAnsi="Times New Roman" w:cs="Times New Roman" w:hint="eastAsia"/>
        </w:rPr>
        <w:t>(B</w:t>
      </w:r>
      <w:r w:rsidR="00124B02">
        <w:rPr>
          <w:rFonts w:ascii="Times New Roman" w:hAnsi="Times New Roman" w:cs="Times New Roman" w:hint="eastAsia"/>
        </w:rPr>
        <w:t xml:space="preserve">) </w:t>
      </w:r>
      <w:r w:rsidR="000C33E9">
        <w:rPr>
          <w:rFonts w:ascii="Times New Roman" w:hAnsi="Times New Roman" w:cs="Times New Roman" w:hint="eastAsia"/>
        </w:rPr>
        <w:t>RNASEH2B expression in wildtype cells and three RNASEH2B KO clones</w:t>
      </w:r>
      <w:r w:rsidR="00CB1E9F">
        <w:rPr>
          <w:rFonts w:ascii="Times New Roman" w:hAnsi="Times New Roman" w:cs="Times New Roman" w:hint="eastAsia"/>
        </w:rPr>
        <w:t xml:space="preserve"> and t</w:t>
      </w:r>
      <w:r w:rsidR="000C33E9">
        <w:rPr>
          <w:rFonts w:ascii="Times New Roman" w:hAnsi="Times New Roman" w:cs="Times New Roman" w:hint="eastAsia"/>
        </w:rPr>
        <w:t xml:space="preserve">he </w:t>
      </w:r>
      <w:r w:rsidR="00CB1E9F">
        <w:rPr>
          <w:rFonts w:ascii="Times New Roman" w:hAnsi="Times New Roman" w:cs="Times New Roman" w:hint="eastAsia"/>
        </w:rPr>
        <w:t xml:space="preserve">Indel83 and Indel89 </w:t>
      </w:r>
      <w:r w:rsidR="000C33E9">
        <w:rPr>
          <w:rFonts w:ascii="Times New Roman" w:hAnsi="Times New Roman" w:cs="Times New Roman" w:hint="eastAsia"/>
        </w:rPr>
        <w:t xml:space="preserve">mutation spectra of </w:t>
      </w:r>
      <w:r w:rsidR="00CB1E9F">
        <w:rPr>
          <w:rFonts w:ascii="Times New Roman" w:hAnsi="Times New Roman" w:cs="Times New Roman" w:hint="eastAsia"/>
        </w:rPr>
        <w:t>one</w:t>
      </w:r>
      <w:r w:rsidR="00B951A9">
        <w:rPr>
          <w:rFonts w:ascii="Times New Roman" w:hAnsi="Times New Roman" w:cs="Times New Roman" w:hint="eastAsia"/>
        </w:rPr>
        <w:t xml:space="preserve"> RNASEH2B KO clone.</w:t>
      </w:r>
      <w:r w:rsidR="00355AE2">
        <w:rPr>
          <w:rFonts w:ascii="Times New Roman" w:hAnsi="Times New Roman" w:cs="Times New Roman" w:hint="eastAsia"/>
        </w:rPr>
        <w:t xml:space="preserve"> </w:t>
      </w:r>
      <w:r w:rsidR="00CB1E9F">
        <w:rPr>
          <w:rFonts w:ascii="Times New Roman" w:hAnsi="Times New Roman" w:cs="Times New Roman" w:hint="eastAsia"/>
        </w:rPr>
        <w:t xml:space="preserve">In Indel83 </w:t>
      </w:r>
      <w:r w:rsidR="00EF601D">
        <w:rPr>
          <w:rFonts w:ascii="Times New Roman" w:hAnsi="Times New Roman" w:cs="Times New Roman" w:hint="eastAsia"/>
        </w:rPr>
        <w:t>visualization</w:t>
      </w:r>
      <w:r w:rsidR="00CB1E9F">
        <w:rPr>
          <w:rFonts w:ascii="Times New Roman" w:hAnsi="Times New Roman" w:cs="Times New Roman" w:hint="eastAsia"/>
        </w:rPr>
        <w:t>, t</w:t>
      </w:r>
      <w:r w:rsidR="00355AE2">
        <w:rPr>
          <w:rFonts w:ascii="Times New Roman" w:hAnsi="Times New Roman" w:cs="Times New Roman" w:hint="eastAsia"/>
        </w:rPr>
        <w:t xml:space="preserve">he INS:T:1:5+ and </w:t>
      </w:r>
      <w:r w:rsidR="00355AE2">
        <w:rPr>
          <w:rFonts w:ascii="Times New Roman" w:hAnsi="Times New Roman" w:cs="Times New Roman" w:hint="eastAsia"/>
        </w:rPr>
        <w:lastRenderedPageBreak/>
        <w:t xml:space="preserve">DEL:T:1:5+ were not displayed </w:t>
      </w:r>
      <w:r w:rsidR="005F2EA9">
        <w:rPr>
          <w:rFonts w:ascii="Times New Roman" w:hAnsi="Times New Roman" w:cs="Times New Roman" w:hint="eastAsia"/>
        </w:rPr>
        <w:t xml:space="preserve">for a better view of the other channels; </w:t>
      </w:r>
      <w:r w:rsidR="00F34D02">
        <w:rPr>
          <w:rFonts w:ascii="Times New Roman" w:hAnsi="Times New Roman" w:cs="Times New Roman" w:hint="eastAsia"/>
        </w:rPr>
        <w:t>(</w:t>
      </w:r>
      <w:r w:rsidR="00EF601D">
        <w:rPr>
          <w:rFonts w:ascii="Times New Roman" w:hAnsi="Times New Roman" w:cs="Times New Roman" w:hint="eastAsia"/>
        </w:rPr>
        <w:t>C</w:t>
      </w:r>
      <w:r w:rsidR="00F34D02">
        <w:rPr>
          <w:rFonts w:ascii="Times New Roman" w:hAnsi="Times New Roman" w:cs="Times New Roman" w:hint="eastAsia"/>
        </w:rPr>
        <w:t xml:space="preserve">) </w:t>
      </w:r>
      <w:r w:rsidR="005B769C">
        <w:rPr>
          <w:rFonts w:ascii="Times New Roman" w:hAnsi="Times New Roman" w:cs="Times New Roman" w:hint="eastAsia"/>
        </w:rPr>
        <w:t xml:space="preserve">The </w:t>
      </w:r>
      <w:r w:rsidR="00C43236">
        <w:rPr>
          <w:rFonts w:ascii="Times New Roman" w:hAnsi="Times New Roman" w:cs="Times New Roman" w:hint="eastAsia"/>
        </w:rPr>
        <w:t>s</w:t>
      </w:r>
      <w:r w:rsidR="00C43236" w:rsidRPr="00C43236">
        <w:rPr>
          <w:rFonts w:ascii="Times New Roman" w:hAnsi="Times New Roman" w:cs="Times New Roman"/>
        </w:rPr>
        <w:t>equence logo</w:t>
      </w:r>
      <w:r w:rsidR="00C43236">
        <w:rPr>
          <w:rFonts w:ascii="Times New Roman" w:hAnsi="Times New Roman" w:cs="Times New Roman" w:hint="eastAsia"/>
        </w:rPr>
        <w:t xml:space="preserve"> of </w:t>
      </w:r>
      <w:r w:rsidR="00C43236" w:rsidRPr="00C43236">
        <w:rPr>
          <w:rFonts w:ascii="Times New Roman" w:hAnsi="Times New Roman" w:cs="Times New Roman"/>
        </w:rPr>
        <w:t>two-bit representation of the sequence context of 2 bp deletions at</w:t>
      </w:r>
      <w:r w:rsidR="002F1508">
        <w:rPr>
          <w:rFonts w:ascii="Times New Roman" w:hAnsi="Times New Roman" w:cs="Times New Roman" w:hint="eastAsia"/>
        </w:rPr>
        <w:t xml:space="preserve"> tandem repeats and </w:t>
      </w:r>
      <w:r w:rsidR="00A37C7E">
        <w:rPr>
          <w:rFonts w:ascii="Times New Roman" w:hAnsi="Times New Roman" w:cs="Times New Roman" w:hint="eastAsia"/>
        </w:rPr>
        <w:t xml:space="preserve">2bp deletions </w:t>
      </w:r>
      <w:r w:rsidR="00A37C7E" w:rsidRPr="00A37C7E">
        <w:rPr>
          <w:rFonts w:ascii="Times New Roman" w:hAnsi="Times New Roman" w:cs="Times New Roman"/>
        </w:rPr>
        <w:t xml:space="preserve">with single-nucleotide </w:t>
      </w:r>
      <w:r w:rsidR="00A37C7E">
        <w:rPr>
          <w:rFonts w:ascii="Times New Roman" w:hAnsi="Times New Roman" w:cs="Times New Roman" w:hint="eastAsia"/>
        </w:rPr>
        <w:t xml:space="preserve">microhomology </w:t>
      </w:r>
      <w:r w:rsidR="00B413F0">
        <w:rPr>
          <w:rFonts w:ascii="Times New Roman" w:hAnsi="Times New Roman" w:cs="Times New Roman" w:hint="eastAsia"/>
        </w:rPr>
        <w:t>in 5 samples with the highest H_ID29 activity or the highest C_ID4 activity. (</w:t>
      </w:r>
      <w:r w:rsidR="00EF601D">
        <w:rPr>
          <w:rFonts w:ascii="Times New Roman" w:hAnsi="Times New Roman" w:cs="Times New Roman" w:hint="eastAsia"/>
        </w:rPr>
        <w:t>D</w:t>
      </w:r>
      <w:r w:rsidR="00B413F0">
        <w:rPr>
          <w:rFonts w:ascii="Times New Roman" w:hAnsi="Times New Roman" w:cs="Times New Roman" w:hint="eastAsia"/>
        </w:rPr>
        <w:t xml:space="preserve">) </w:t>
      </w:r>
      <w:r w:rsidR="00B6610E">
        <w:rPr>
          <w:rFonts w:ascii="Times New Roman" w:hAnsi="Times New Roman" w:cs="Times New Roman" w:hint="eastAsia"/>
        </w:rPr>
        <w:t xml:space="preserve">The signature activity in the transcribed region and the untranscribed region of </w:t>
      </w:r>
      <w:r w:rsidR="008440CD">
        <w:rPr>
          <w:rFonts w:ascii="Times New Roman" w:hAnsi="Times New Roman" w:cs="Times New Roman" w:hint="eastAsia"/>
        </w:rPr>
        <w:t>tumors and in vitro models including HEK293T, mouse, RPE1 and RPE1-WT.</w:t>
      </w:r>
    </w:p>
    <w:p w14:paraId="341DDB6F" w14:textId="5A402601" w:rsidR="0020653A" w:rsidRPr="0020653A" w:rsidRDefault="0020653A" w:rsidP="0020653A">
      <w:pPr>
        <w:rPr>
          <w:rFonts w:ascii="Times New Roman" w:hAnsi="Times New Roman" w:cs="Times New Roman"/>
          <w:b/>
          <w:bCs/>
        </w:rPr>
      </w:pPr>
      <w:r w:rsidRPr="0020653A">
        <w:rPr>
          <w:rFonts w:ascii="Times New Roman" w:hAnsi="Times New Roman" w:cs="Times New Roman"/>
          <w:b/>
          <w:bCs/>
        </w:rPr>
        <w:t xml:space="preserve">Figure 9. Contribution of Indel </w:t>
      </w:r>
      <w:r w:rsidR="00440DDE">
        <w:rPr>
          <w:rFonts w:ascii="Times New Roman" w:hAnsi="Times New Roman" w:cs="Times New Roman" w:hint="eastAsia"/>
          <w:b/>
          <w:bCs/>
        </w:rPr>
        <w:t>m</w:t>
      </w:r>
      <w:r w:rsidRPr="0020653A">
        <w:rPr>
          <w:rFonts w:ascii="Times New Roman" w:hAnsi="Times New Roman" w:cs="Times New Roman"/>
          <w:b/>
          <w:bCs/>
        </w:rPr>
        <w:t xml:space="preserve">utational </w:t>
      </w:r>
      <w:r w:rsidR="00440DDE">
        <w:rPr>
          <w:rFonts w:ascii="Times New Roman" w:hAnsi="Times New Roman" w:cs="Times New Roman" w:hint="eastAsia"/>
          <w:b/>
          <w:bCs/>
        </w:rPr>
        <w:t>s</w:t>
      </w:r>
      <w:r w:rsidRPr="0020653A">
        <w:rPr>
          <w:rFonts w:ascii="Times New Roman" w:hAnsi="Times New Roman" w:cs="Times New Roman"/>
          <w:b/>
          <w:bCs/>
        </w:rPr>
        <w:t xml:space="preserve">ignatures to </w:t>
      </w:r>
      <w:r w:rsidR="00440DDE">
        <w:rPr>
          <w:rFonts w:ascii="Times New Roman" w:hAnsi="Times New Roman" w:cs="Times New Roman" w:hint="eastAsia"/>
          <w:b/>
          <w:bCs/>
        </w:rPr>
        <w:t>ca</w:t>
      </w:r>
      <w:r w:rsidRPr="0020653A">
        <w:rPr>
          <w:rFonts w:ascii="Times New Roman" w:hAnsi="Times New Roman" w:cs="Times New Roman"/>
          <w:b/>
          <w:bCs/>
        </w:rPr>
        <w:t xml:space="preserve">ncer </w:t>
      </w:r>
      <w:r w:rsidR="00440DDE">
        <w:rPr>
          <w:rFonts w:ascii="Times New Roman" w:hAnsi="Times New Roman" w:cs="Times New Roman" w:hint="eastAsia"/>
          <w:b/>
          <w:bCs/>
        </w:rPr>
        <w:t>g</w:t>
      </w:r>
      <w:r w:rsidRPr="0020653A">
        <w:rPr>
          <w:rFonts w:ascii="Times New Roman" w:hAnsi="Times New Roman" w:cs="Times New Roman"/>
          <w:b/>
          <w:bCs/>
        </w:rPr>
        <w:t xml:space="preserve">ene </w:t>
      </w:r>
      <w:r w:rsidR="00440DDE">
        <w:rPr>
          <w:rFonts w:ascii="Times New Roman" w:hAnsi="Times New Roman" w:cs="Times New Roman" w:hint="eastAsia"/>
          <w:b/>
          <w:bCs/>
        </w:rPr>
        <w:t>m</w:t>
      </w:r>
      <w:r w:rsidRPr="0020653A">
        <w:rPr>
          <w:rFonts w:ascii="Times New Roman" w:hAnsi="Times New Roman" w:cs="Times New Roman"/>
          <w:b/>
          <w:bCs/>
        </w:rPr>
        <w:t>utations</w:t>
      </w:r>
    </w:p>
    <w:p w14:paraId="360E0A6C" w14:textId="78B6CE77" w:rsidR="007D737B" w:rsidRPr="0020653A" w:rsidRDefault="0020653A" w:rsidP="0020653A">
      <w:pPr>
        <w:rPr>
          <w:rFonts w:ascii="Times New Roman" w:hAnsi="Times New Roman" w:cs="Times New Roman"/>
        </w:rPr>
      </w:pPr>
      <w:r w:rsidRPr="0020653A">
        <w:rPr>
          <w:rFonts w:ascii="Times New Roman" w:hAnsi="Times New Roman" w:cs="Times New Roman"/>
        </w:rPr>
        <w:t>Stacked bar plots illustrating the relative contributions of different indel mutational processes to mutations in genes listed in the Cancer Gene Census. The figure highlights the 30 most frequent indels for each category. For each plot, the horizontal axis represents the proportion of each mutational process, while the vertical axis displays the gene names alongside the corresponding mutation types. (A) Top 30 gene–deletion events in Indel83; (B) Top 30 gene–deletion events in Indel89; (C) Top 30 gene–insertion events in Indel83; (D) Top 30 gene–insertion events in Indel89. The specific signatures involved in each mutational process are detailed in Table S1</w:t>
      </w:r>
      <w:r w:rsidR="00FB3699">
        <w:rPr>
          <w:rFonts w:ascii="Times New Roman" w:hAnsi="Times New Roman" w:cs="Times New Roman" w:hint="eastAsia"/>
        </w:rPr>
        <w:t>5</w:t>
      </w:r>
      <w:r w:rsidRPr="0020653A">
        <w:rPr>
          <w:rFonts w:ascii="Times New Roman" w:hAnsi="Times New Roman" w:cs="Times New Roman"/>
        </w:rPr>
        <w:t>.</w:t>
      </w:r>
    </w:p>
    <w:sectPr w:rsidR="007D737B" w:rsidRPr="002065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6F980" w14:textId="77777777" w:rsidR="00100EDE" w:rsidRDefault="00100EDE" w:rsidP="009A4484">
      <w:pPr>
        <w:spacing w:after="0" w:line="240" w:lineRule="auto"/>
      </w:pPr>
      <w:r>
        <w:separator/>
      </w:r>
    </w:p>
  </w:endnote>
  <w:endnote w:type="continuationSeparator" w:id="0">
    <w:p w14:paraId="34DF0647" w14:textId="77777777" w:rsidR="00100EDE" w:rsidRDefault="00100EDE" w:rsidP="009A4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54FDF" w14:textId="77777777" w:rsidR="00100EDE" w:rsidRDefault="00100EDE" w:rsidP="009A4484">
      <w:pPr>
        <w:spacing w:after="0" w:line="240" w:lineRule="auto"/>
      </w:pPr>
      <w:r>
        <w:separator/>
      </w:r>
    </w:p>
  </w:footnote>
  <w:footnote w:type="continuationSeparator" w:id="0">
    <w:p w14:paraId="2F052E72" w14:textId="77777777" w:rsidR="00100EDE" w:rsidRDefault="00100EDE" w:rsidP="009A4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61D15"/>
    <w:multiLevelType w:val="hybridMultilevel"/>
    <w:tmpl w:val="2A8223F4"/>
    <w:lvl w:ilvl="0" w:tplc="5232CDB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D172308"/>
    <w:multiLevelType w:val="hybridMultilevel"/>
    <w:tmpl w:val="34B212D4"/>
    <w:lvl w:ilvl="0" w:tplc="537E841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83C006F"/>
    <w:multiLevelType w:val="hybridMultilevel"/>
    <w:tmpl w:val="2072081A"/>
    <w:lvl w:ilvl="0" w:tplc="756C0A9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3B705EE"/>
    <w:multiLevelType w:val="hybridMultilevel"/>
    <w:tmpl w:val="CBAC2ECA"/>
    <w:lvl w:ilvl="0" w:tplc="06F8B9F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CF7758E"/>
    <w:multiLevelType w:val="hybridMultilevel"/>
    <w:tmpl w:val="CB029D78"/>
    <w:lvl w:ilvl="0" w:tplc="11A2AF6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61306489">
    <w:abstractNumId w:val="0"/>
  </w:num>
  <w:num w:numId="2" w16cid:durableId="1101533612">
    <w:abstractNumId w:val="1"/>
  </w:num>
  <w:num w:numId="3" w16cid:durableId="1569075914">
    <w:abstractNumId w:val="2"/>
  </w:num>
  <w:num w:numId="4" w16cid:durableId="515005442">
    <w:abstractNumId w:val="3"/>
  </w:num>
  <w:num w:numId="5" w16cid:durableId="1275790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C0"/>
    <w:rsid w:val="00047032"/>
    <w:rsid w:val="00055276"/>
    <w:rsid w:val="000737F0"/>
    <w:rsid w:val="0007603B"/>
    <w:rsid w:val="0009353C"/>
    <w:rsid w:val="000960ED"/>
    <w:rsid w:val="000C33E9"/>
    <w:rsid w:val="00100EDE"/>
    <w:rsid w:val="00124B02"/>
    <w:rsid w:val="00134DD0"/>
    <w:rsid w:val="001445C1"/>
    <w:rsid w:val="00166C71"/>
    <w:rsid w:val="001714A5"/>
    <w:rsid w:val="0018198B"/>
    <w:rsid w:val="00183331"/>
    <w:rsid w:val="001A36AA"/>
    <w:rsid w:val="001A6EE2"/>
    <w:rsid w:val="001C248B"/>
    <w:rsid w:val="001C3933"/>
    <w:rsid w:val="00200066"/>
    <w:rsid w:val="0020653A"/>
    <w:rsid w:val="00212F23"/>
    <w:rsid w:val="002227AD"/>
    <w:rsid w:val="00234E0E"/>
    <w:rsid w:val="0024502B"/>
    <w:rsid w:val="00252EF3"/>
    <w:rsid w:val="00263FD2"/>
    <w:rsid w:val="00295964"/>
    <w:rsid w:val="002D1D12"/>
    <w:rsid w:val="002F1508"/>
    <w:rsid w:val="002F43DD"/>
    <w:rsid w:val="00302DB6"/>
    <w:rsid w:val="00306E92"/>
    <w:rsid w:val="00337399"/>
    <w:rsid w:val="00345224"/>
    <w:rsid w:val="00355AE2"/>
    <w:rsid w:val="00380753"/>
    <w:rsid w:val="003C197E"/>
    <w:rsid w:val="003C1B85"/>
    <w:rsid w:val="003E7C9D"/>
    <w:rsid w:val="0040409A"/>
    <w:rsid w:val="00412A4D"/>
    <w:rsid w:val="00440DDE"/>
    <w:rsid w:val="00443C65"/>
    <w:rsid w:val="00461235"/>
    <w:rsid w:val="00461F68"/>
    <w:rsid w:val="00462B13"/>
    <w:rsid w:val="00483217"/>
    <w:rsid w:val="00494682"/>
    <w:rsid w:val="004C09EF"/>
    <w:rsid w:val="00500F1F"/>
    <w:rsid w:val="005116DA"/>
    <w:rsid w:val="00514CCB"/>
    <w:rsid w:val="005546B0"/>
    <w:rsid w:val="005703E6"/>
    <w:rsid w:val="005967C6"/>
    <w:rsid w:val="005B769C"/>
    <w:rsid w:val="005C5D69"/>
    <w:rsid w:val="005F122C"/>
    <w:rsid w:val="005F2EA9"/>
    <w:rsid w:val="005F76B7"/>
    <w:rsid w:val="00600C72"/>
    <w:rsid w:val="006A0894"/>
    <w:rsid w:val="006A7B3F"/>
    <w:rsid w:val="006C7F38"/>
    <w:rsid w:val="006E6925"/>
    <w:rsid w:val="006F5C59"/>
    <w:rsid w:val="0073671E"/>
    <w:rsid w:val="00741391"/>
    <w:rsid w:val="00762A85"/>
    <w:rsid w:val="00772EAD"/>
    <w:rsid w:val="00783858"/>
    <w:rsid w:val="007971A9"/>
    <w:rsid w:val="007A63F5"/>
    <w:rsid w:val="007D737B"/>
    <w:rsid w:val="007E1B10"/>
    <w:rsid w:val="007F6277"/>
    <w:rsid w:val="00816285"/>
    <w:rsid w:val="0084043D"/>
    <w:rsid w:val="008440CD"/>
    <w:rsid w:val="00870328"/>
    <w:rsid w:val="00880E8E"/>
    <w:rsid w:val="008B1F99"/>
    <w:rsid w:val="008C07D6"/>
    <w:rsid w:val="008D23EF"/>
    <w:rsid w:val="008D56D5"/>
    <w:rsid w:val="008E0563"/>
    <w:rsid w:val="008E2D36"/>
    <w:rsid w:val="008E44D7"/>
    <w:rsid w:val="009069D1"/>
    <w:rsid w:val="00921ED8"/>
    <w:rsid w:val="00973CEC"/>
    <w:rsid w:val="0097441C"/>
    <w:rsid w:val="00976835"/>
    <w:rsid w:val="00985CE3"/>
    <w:rsid w:val="00994660"/>
    <w:rsid w:val="009A4484"/>
    <w:rsid w:val="009E6ECD"/>
    <w:rsid w:val="00A25234"/>
    <w:rsid w:val="00A317F7"/>
    <w:rsid w:val="00A37C7E"/>
    <w:rsid w:val="00A404EE"/>
    <w:rsid w:val="00A621C0"/>
    <w:rsid w:val="00A62E05"/>
    <w:rsid w:val="00A870B6"/>
    <w:rsid w:val="00AA2D94"/>
    <w:rsid w:val="00AE0E96"/>
    <w:rsid w:val="00AF79AE"/>
    <w:rsid w:val="00B301E2"/>
    <w:rsid w:val="00B413F0"/>
    <w:rsid w:val="00B6610E"/>
    <w:rsid w:val="00B813C0"/>
    <w:rsid w:val="00B951A9"/>
    <w:rsid w:val="00BB7695"/>
    <w:rsid w:val="00C04575"/>
    <w:rsid w:val="00C12966"/>
    <w:rsid w:val="00C43236"/>
    <w:rsid w:val="00CB1E9F"/>
    <w:rsid w:val="00CF4493"/>
    <w:rsid w:val="00CF4DF2"/>
    <w:rsid w:val="00CF51AA"/>
    <w:rsid w:val="00D06421"/>
    <w:rsid w:val="00D120F4"/>
    <w:rsid w:val="00D41D4A"/>
    <w:rsid w:val="00D57382"/>
    <w:rsid w:val="00D75B00"/>
    <w:rsid w:val="00D91EB0"/>
    <w:rsid w:val="00DB2F61"/>
    <w:rsid w:val="00DC2993"/>
    <w:rsid w:val="00DD097E"/>
    <w:rsid w:val="00DE1453"/>
    <w:rsid w:val="00DF3814"/>
    <w:rsid w:val="00E11822"/>
    <w:rsid w:val="00E27F03"/>
    <w:rsid w:val="00E37B5C"/>
    <w:rsid w:val="00E42050"/>
    <w:rsid w:val="00E62934"/>
    <w:rsid w:val="00E82175"/>
    <w:rsid w:val="00E85F6E"/>
    <w:rsid w:val="00E9270D"/>
    <w:rsid w:val="00E93FC9"/>
    <w:rsid w:val="00EA2F5B"/>
    <w:rsid w:val="00EB0DBB"/>
    <w:rsid w:val="00ED055C"/>
    <w:rsid w:val="00ED54B6"/>
    <w:rsid w:val="00EE1A88"/>
    <w:rsid w:val="00EF3F31"/>
    <w:rsid w:val="00EF601D"/>
    <w:rsid w:val="00EF6D4A"/>
    <w:rsid w:val="00F07386"/>
    <w:rsid w:val="00F16D35"/>
    <w:rsid w:val="00F34D02"/>
    <w:rsid w:val="00F34EEA"/>
    <w:rsid w:val="00F52A33"/>
    <w:rsid w:val="00F96B67"/>
    <w:rsid w:val="00FA181F"/>
    <w:rsid w:val="00FB3699"/>
    <w:rsid w:val="00FD1F5B"/>
    <w:rsid w:val="00FF6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D6B9E"/>
  <w15:chartTrackingRefBased/>
  <w15:docId w15:val="{072A101C-3FB6-4687-B612-02F77D83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B813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B813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B813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B813C0"/>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B813C0"/>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B813C0"/>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B813C0"/>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B813C0"/>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B813C0"/>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3C0"/>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B813C0"/>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B813C0"/>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B813C0"/>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B813C0"/>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B813C0"/>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B813C0"/>
    <w:rPr>
      <w:rFonts w:cstheme="majorBidi"/>
      <w:b/>
      <w:bCs/>
      <w:color w:val="595959" w:themeColor="text1" w:themeTint="A6"/>
    </w:rPr>
  </w:style>
  <w:style w:type="character" w:customStyle="1" w:styleId="Heading8Char">
    <w:name w:val="Heading 8 Char"/>
    <w:basedOn w:val="DefaultParagraphFont"/>
    <w:link w:val="Heading8"/>
    <w:uiPriority w:val="9"/>
    <w:semiHidden/>
    <w:rsid w:val="00B813C0"/>
    <w:rPr>
      <w:rFonts w:cstheme="majorBidi"/>
      <w:color w:val="595959" w:themeColor="text1" w:themeTint="A6"/>
    </w:rPr>
  </w:style>
  <w:style w:type="character" w:customStyle="1" w:styleId="Heading9Char">
    <w:name w:val="Heading 9 Char"/>
    <w:basedOn w:val="DefaultParagraphFont"/>
    <w:link w:val="Heading9"/>
    <w:uiPriority w:val="9"/>
    <w:semiHidden/>
    <w:rsid w:val="00B813C0"/>
    <w:rPr>
      <w:rFonts w:eastAsiaTheme="majorEastAsia" w:cstheme="majorBidi"/>
      <w:color w:val="595959" w:themeColor="text1" w:themeTint="A6"/>
    </w:rPr>
  </w:style>
  <w:style w:type="paragraph" w:styleId="Title">
    <w:name w:val="Title"/>
    <w:basedOn w:val="Normal"/>
    <w:next w:val="Normal"/>
    <w:link w:val="TitleChar"/>
    <w:uiPriority w:val="10"/>
    <w:qFormat/>
    <w:rsid w:val="00B813C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3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3C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B813C0"/>
    <w:pPr>
      <w:spacing w:before="160"/>
      <w:jc w:val="center"/>
    </w:pPr>
    <w:rPr>
      <w:i/>
      <w:iCs/>
      <w:color w:val="404040" w:themeColor="text1" w:themeTint="BF"/>
    </w:rPr>
  </w:style>
  <w:style w:type="character" w:customStyle="1" w:styleId="QuoteChar">
    <w:name w:val="Quote Char"/>
    <w:basedOn w:val="DefaultParagraphFont"/>
    <w:link w:val="Quote"/>
    <w:uiPriority w:val="29"/>
    <w:rsid w:val="00B813C0"/>
    <w:rPr>
      <w:i/>
      <w:iCs/>
      <w:color w:val="404040" w:themeColor="text1" w:themeTint="BF"/>
    </w:rPr>
  </w:style>
  <w:style w:type="paragraph" w:styleId="ListParagraph">
    <w:name w:val="List Paragraph"/>
    <w:basedOn w:val="Normal"/>
    <w:uiPriority w:val="34"/>
    <w:qFormat/>
    <w:rsid w:val="00B813C0"/>
    <w:pPr>
      <w:ind w:left="720"/>
      <w:contextualSpacing/>
    </w:pPr>
  </w:style>
  <w:style w:type="character" w:styleId="IntenseEmphasis">
    <w:name w:val="Intense Emphasis"/>
    <w:basedOn w:val="DefaultParagraphFont"/>
    <w:uiPriority w:val="21"/>
    <w:qFormat/>
    <w:rsid w:val="00B813C0"/>
    <w:rPr>
      <w:i/>
      <w:iCs/>
      <w:color w:val="0F4761" w:themeColor="accent1" w:themeShade="BF"/>
    </w:rPr>
  </w:style>
  <w:style w:type="paragraph" w:styleId="IntenseQuote">
    <w:name w:val="Intense Quote"/>
    <w:basedOn w:val="Normal"/>
    <w:next w:val="Normal"/>
    <w:link w:val="IntenseQuoteChar"/>
    <w:uiPriority w:val="30"/>
    <w:qFormat/>
    <w:rsid w:val="00B813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3C0"/>
    <w:rPr>
      <w:i/>
      <w:iCs/>
      <w:color w:val="0F4761" w:themeColor="accent1" w:themeShade="BF"/>
    </w:rPr>
  </w:style>
  <w:style w:type="character" w:styleId="IntenseReference">
    <w:name w:val="Intense Reference"/>
    <w:basedOn w:val="DefaultParagraphFont"/>
    <w:uiPriority w:val="32"/>
    <w:qFormat/>
    <w:rsid w:val="00B813C0"/>
    <w:rPr>
      <w:b/>
      <w:bCs/>
      <w:smallCaps/>
      <w:color w:val="0F4761" w:themeColor="accent1" w:themeShade="BF"/>
      <w:spacing w:val="5"/>
    </w:rPr>
  </w:style>
  <w:style w:type="paragraph" w:styleId="Header">
    <w:name w:val="header"/>
    <w:basedOn w:val="Normal"/>
    <w:link w:val="HeaderChar"/>
    <w:uiPriority w:val="99"/>
    <w:unhideWhenUsed/>
    <w:rsid w:val="009A4484"/>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A4484"/>
    <w:rPr>
      <w:sz w:val="18"/>
      <w:szCs w:val="18"/>
    </w:rPr>
  </w:style>
  <w:style w:type="paragraph" w:styleId="Footer">
    <w:name w:val="footer"/>
    <w:basedOn w:val="Normal"/>
    <w:link w:val="FooterChar"/>
    <w:uiPriority w:val="99"/>
    <w:unhideWhenUsed/>
    <w:rsid w:val="009A4484"/>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A4484"/>
    <w:rPr>
      <w:sz w:val="18"/>
      <w:szCs w:val="18"/>
    </w:rPr>
  </w:style>
  <w:style w:type="paragraph" w:styleId="Revision">
    <w:name w:val="Revision"/>
    <w:hidden/>
    <w:uiPriority w:val="99"/>
    <w:semiHidden/>
    <w:rsid w:val="002000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40</cp:revision>
  <dcterms:created xsi:type="dcterms:W3CDTF">2025-09-08T07:39:00Z</dcterms:created>
  <dcterms:modified xsi:type="dcterms:W3CDTF">2025-09-08T09:10:00Z</dcterms:modified>
</cp:coreProperties>
</file>