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66EFD" w14:textId="52783651" w:rsidR="00942BFA" w:rsidRPr="00E33938" w:rsidRDefault="000F4F7D" w:rsidP="00E33938">
      <w:pPr>
        <w:pStyle w:val="Title"/>
        <w:spacing w:after="120"/>
      </w:pPr>
      <w:r w:rsidRPr="00E33938">
        <w:t>Mutation</w:t>
      </w:r>
      <w:r w:rsidR="00FC6C4B">
        <w:rPr>
          <w:rFonts w:hint="eastAsia"/>
        </w:rPr>
        <w:t>al</w:t>
      </w:r>
      <w:r w:rsidRPr="00E33938">
        <w:t xml:space="preserve"> </w:t>
      </w:r>
      <w:r w:rsidR="00FC6C4B">
        <w:rPr>
          <w:rFonts w:hint="eastAsia"/>
        </w:rPr>
        <w:t>signatures</w:t>
      </w:r>
      <w:r w:rsidR="00FC6C4B" w:rsidRPr="00E33938">
        <w:t xml:space="preserve"> </w:t>
      </w:r>
      <w:r w:rsidRPr="00E33938">
        <w:t>of</w:t>
      </w:r>
      <w:r w:rsidR="00942BFA" w:rsidRPr="00E33938">
        <w:t xml:space="preserve"> </w:t>
      </w:r>
      <w:r w:rsidRPr="00E33938">
        <w:t>small</w:t>
      </w:r>
      <w:r w:rsidR="00FC6C4B">
        <w:rPr>
          <w:rFonts w:hint="eastAsia"/>
        </w:rPr>
        <w:t xml:space="preserve"> </w:t>
      </w:r>
      <w:r w:rsidRPr="00E33938">
        <w:t>insertion</w:t>
      </w:r>
      <w:r w:rsidR="00FC6C4B">
        <w:rPr>
          <w:rFonts w:hint="eastAsia"/>
        </w:rPr>
        <w:t xml:space="preserve">s </w:t>
      </w:r>
      <w:r w:rsidRPr="00E33938">
        <w:t>and</w:t>
      </w:r>
      <w:r w:rsidR="00FC6C4B">
        <w:rPr>
          <w:rFonts w:hint="eastAsia"/>
        </w:rPr>
        <w:t xml:space="preserve"> </w:t>
      </w:r>
      <w:r w:rsidRPr="00E33938">
        <w:t xml:space="preserve">deletions </w:t>
      </w:r>
      <w:r w:rsidR="00AF127D">
        <w:rPr>
          <w:rFonts w:hint="eastAsia"/>
        </w:rPr>
        <w:t xml:space="preserve">in </w:t>
      </w:r>
      <w:r w:rsidR="00FC6C4B">
        <w:rPr>
          <w:rFonts w:hint="eastAsia"/>
        </w:rPr>
        <w:t>7,000 tumors</w:t>
      </w:r>
    </w:p>
    <w:p w14:paraId="4AC6C221" w14:textId="5D08B5D2" w:rsidR="00797AF0"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Mo Liu</w:t>
      </w:r>
      <w:r w:rsidR="00200DD1" w:rsidRPr="00797AF0">
        <w:rPr>
          <w:rFonts w:ascii="Times New Roman" w:hAnsi="Times New Roman" w:cs="Times New Roman" w:hint="eastAsia"/>
          <w:sz w:val="24"/>
          <w:szCs w:val="24"/>
          <w:vertAlign w:val="superscript"/>
        </w:rPr>
        <w:t>1,</w:t>
      </w:r>
      <w:commentRangeStart w:id="0"/>
      <w:commentRangeEnd w:id="0"/>
      <w:r w:rsidR="00E33938">
        <w:rPr>
          <w:rStyle w:val="CommentReference"/>
        </w:rPr>
        <w:commentReference w:id="0"/>
      </w:r>
      <w:r w:rsidR="0022525C">
        <w:rPr>
          <w:rFonts w:ascii="Times New Roman" w:hAnsi="Times New Roman" w:cs="Times New Roman" w:hint="eastAsia"/>
          <w:sz w:val="24"/>
          <w:szCs w:val="24"/>
          <w:vertAlign w:val="superscript"/>
        </w:rPr>
        <w:t>2</w:t>
      </w:r>
      <w:r w:rsidR="00A279AA">
        <w:rPr>
          <w:rFonts w:ascii="Times New Roman" w:hAnsi="Times New Roman" w:cs="Times New Roman" w:hint="eastAsia"/>
          <w:sz w:val="24"/>
          <w:szCs w:val="24"/>
          <w:vertAlign w:val="superscript"/>
        </w:rPr>
        <w:t>,</w:t>
      </w:r>
      <w:r w:rsidR="0022525C">
        <w:rPr>
          <w:rFonts w:ascii="Times New Roman" w:hAnsi="Times New Roman" w:cs="Times New Roman" w:hint="eastAsia"/>
          <w:sz w:val="24"/>
          <w:szCs w:val="24"/>
          <w:vertAlign w:val="superscript"/>
        </w:rPr>
        <w:t>3</w:t>
      </w:r>
      <w:r w:rsidR="00511B52">
        <w:rPr>
          <w:rFonts w:ascii="Times New Roman" w:hAnsi="Times New Roman" w:cs="Times New Roman" w:hint="eastAsia"/>
          <w:sz w:val="24"/>
          <w:szCs w:val="24"/>
          <w:vertAlign w:val="superscript"/>
        </w:rPr>
        <w:t>#</w:t>
      </w:r>
      <w:r w:rsidRPr="008A1C58">
        <w:rPr>
          <w:rFonts w:ascii="Times New Roman" w:hAnsi="Times New Roman" w:cs="Times New Roman"/>
          <w:sz w:val="24"/>
          <w:szCs w:val="24"/>
        </w:rPr>
        <w:t xml:space="preserve">, </w:t>
      </w:r>
      <w:r w:rsidR="006E6B8A" w:rsidRPr="008A1C58">
        <w:rPr>
          <w:rFonts w:ascii="Times New Roman" w:hAnsi="Times New Roman" w:cs="Times New Roman"/>
          <w:sz w:val="24"/>
          <w:szCs w:val="24"/>
        </w:rPr>
        <w:t>Qi Zheng</w:t>
      </w:r>
      <w:r w:rsidR="00200DD1" w:rsidRPr="00797AF0">
        <w:rPr>
          <w:rFonts w:ascii="Times New Roman" w:hAnsi="Times New Roman" w:cs="Times New Roman" w:hint="eastAsia"/>
          <w:sz w:val="24"/>
          <w:szCs w:val="24"/>
          <w:vertAlign w:val="superscript"/>
        </w:rPr>
        <w:t>1</w:t>
      </w:r>
      <w:r w:rsidR="006E6B8A" w:rsidRPr="008A1C58">
        <w:rPr>
          <w:rFonts w:ascii="Times New Roman" w:hAnsi="Times New Roman" w:cs="Times New Roman"/>
          <w:sz w:val="24"/>
          <w:szCs w:val="24"/>
        </w:rPr>
        <w:t>,</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Arnoud Boot</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 xml:space="preserve">, </w:t>
      </w:r>
      <w:r w:rsidR="002D6FC0">
        <w:rPr>
          <w:rFonts w:ascii="Times New Roman" w:hAnsi="Times New Roman" w:cs="Times New Roman" w:hint="eastAsia"/>
          <w:sz w:val="24"/>
          <w:szCs w:val="24"/>
        </w:rPr>
        <w:t>Shenli Zhang</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2D6FC0">
        <w:rPr>
          <w:rFonts w:ascii="Times New Roman" w:hAnsi="Times New Roman" w:cs="Times New Roman" w:hint="eastAsia"/>
          <w:sz w:val="24"/>
          <w:szCs w:val="24"/>
        </w:rPr>
        <w:t xml:space="preserve">, </w:t>
      </w:r>
      <w:proofErr w:type="spellStart"/>
      <w:r w:rsidR="00EF5504">
        <w:rPr>
          <w:rFonts w:ascii="Times New Roman" w:hAnsi="Times New Roman" w:cs="Times New Roman" w:hint="eastAsia"/>
          <w:sz w:val="24"/>
          <w:szCs w:val="24"/>
        </w:rPr>
        <w:t>Szh</w:t>
      </w:r>
      <w:proofErr w:type="spellEnd"/>
      <w:r w:rsidR="00EF5504">
        <w:rPr>
          <w:rFonts w:ascii="Times New Roman" w:hAnsi="Times New Roman" w:cs="Times New Roman" w:hint="eastAsia"/>
          <w:sz w:val="24"/>
          <w:szCs w:val="24"/>
        </w:rPr>
        <w:t>-Chi</w:t>
      </w:r>
      <w:r w:rsidR="00200DD1">
        <w:rPr>
          <w:rFonts w:ascii="Times New Roman" w:hAnsi="Times New Roman" w:cs="Times New Roman" w:hint="eastAsia"/>
          <w:sz w:val="24"/>
          <w:szCs w:val="24"/>
        </w:rPr>
        <w:t xml:space="preserve"> Ho</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 xml:space="preserve">, </w:t>
      </w:r>
      <w:r w:rsidR="006E6B8A">
        <w:rPr>
          <w:rFonts w:ascii="Times New Roman" w:hAnsi="Times New Roman" w:cs="Times New Roman" w:hint="eastAsia"/>
          <w:sz w:val="24"/>
          <w:szCs w:val="24"/>
        </w:rPr>
        <w:t>Mini Huang</w:t>
      </w:r>
      <w:r w:rsidR="00DD0B3F" w:rsidRPr="00DD0B3F">
        <w:rPr>
          <w:rFonts w:ascii="Times New Roman" w:hAnsi="Times New Roman" w:cs="Times New Roman" w:hint="eastAsia"/>
          <w:sz w:val="24"/>
          <w:szCs w:val="24"/>
          <w:vertAlign w:val="superscript"/>
        </w:rPr>
        <w:t>4</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Ying Yang</w:t>
      </w:r>
      <w:r w:rsidR="00797AF0" w:rsidRPr="00797AF0">
        <w:rPr>
          <w:rFonts w:ascii="Times New Roman" w:hAnsi="Times New Roman" w:cs="Times New Roman" w:hint="eastAsia"/>
          <w:sz w:val="24"/>
          <w:szCs w:val="24"/>
          <w:vertAlign w:val="superscript"/>
        </w:rPr>
        <w:t>1</w:t>
      </w:r>
      <w:r w:rsidR="00EF5504">
        <w:rPr>
          <w:rFonts w:ascii="Times New Roman" w:hAnsi="Times New Roman" w:cs="Times New Roman" w:hint="eastAsia"/>
          <w:sz w:val="24"/>
          <w:szCs w:val="24"/>
        </w:rPr>
        <w:t xml:space="preserve">, </w:t>
      </w:r>
      <w:proofErr w:type="spellStart"/>
      <w:r w:rsidR="00AA76D1">
        <w:rPr>
          <w:rFonts w:ascii="Times New Roman" w:hAnsi="Times New Roman" w:cs="Times New Roman" w:hint="eastAsia"/>
          <w:sz w:val="24"/>
          <w:szCs w:val="24"/>
        </w:rPr>
        <w:t>Runxi</w:t>
      </w:r>
      <w:proofErr w:type="spellEnd"/>
      <w:r w:rsidR="00AA76D1">
        <w:rPr>
          <w:rFonts w:ascii="Times New Roman" w:hAnsi="Times New Roman" w:cs="Times New Roman" w:hint="eastAsia"/>
          <w:sz w:val="24"/>
          <w:szCs w:val="24"/>
        </w:rPr>
        <w:t xml:space="preserve"> Shen</w:t>
      </w:r>
      <w:r w:rsidR="0022525C">
        <w:rPr>
          <w:rFonts w:ascii="Times New Roman" w:hAnsi="Times New Roman" w:cs="Times New Roman" w:hint="eastAsia"/>
          <w:sz w:val="24"/>
          <w:szCs w:val="24"/>
          <w:vertAlign w:val="superscript"/>
        </w:rPr>
        <w:t>5</w:t>
      </w:r>
      <w:r w:rsidR="00AA76D1">
        <w:rPr>
          <w:rFonts w:ascii="Times New Roman" w:hAnsi="Times New Roman" w:cs="Times New Roman" w:hint="eastAsia"/>
          <w:sz w:val="24"/>
          <w:szCs w:val="24"/>
        </w:rPr>
        <w:t xml:space="preserve">, </w:t>
      </w:r>
      <w:r w:rsidRPr="008A1C58">
        <w:rPr>
          <w:rFonts w:ascii="Times New Roman" w:hAnsi="Times New Roman" w:cs="Times New Roman"/>
          <w:sz w:val="24"/>
          <w:szCs w:val="24"/>
        </w:rPr>
        <w:t>Steven G. Rozen</w:t>
      </w:r>
      <w:r w:rsidR="00797AF0" w:rsidRPr="00797AF0">
        <w:rPr>
          <w:rFonts w:ascii="Times New Roman" w:hAnsi="Times New Roman" w:cs="Times New Roman" w:hint="eastAsia"/>
          <w:sz w:val="24"/>
          <w:szCs w:val="24"/>
          <w:vertAlign w:val="superscript"/>
        </w:rPr>
        <w:t>2,</w:t>
      </w:r>
      <w:r w:rsidR="00797AF0">
        <w:rPr>
          <w:rFonts w:ascii="Times New Roman" w:hAnsi="Times New Roman" w:cs="Times New Roman" w:hint="eastAsia"/>
          <w:sz w:val="24"/>
          <w:szCs w:val="24"/>
          <w:vertAlign w:val="superscript"/>
        </w:rPr>
        <w:t>3</w:t>
      </w:r>
      <w:r w:rsidR="00511B52">
        <w:rPr>
          <w:rFonts w:ascii="Times New Roman" w:hAnsi="Times New Roman" w:cs="Times New Roman" w:hint="eastAsia"/>
          <w:sz w:val="24"/>
          <w:szCs w:val="24"/>
          <w:vertAlign w:val="superscript"/>
        </w:rPr>
        <w:t>,</w:t>
      </w:r>
      <w:r w:rsidR="005955ED">
        <w:rPr>
          <w:rFonts w:ascii="Times New Roman" w:hAnsi="Times New Roman" w:cs="Times New Roman" w:hint="eastAsia"/>
          <w:sz w:val="24"/>
          <w:szCs w:val="24"/>
          <w:vertAlign w:val="superscript"/>
        </w:rPr>
        <w:t>6</w:t>
      </w:r>
      <w:r w:rsidR="00511B52">
        <w:rPr>
          <w:rFonts w:ascii="Times New Roman" w:hAnsi="Times New Roman" w:cs="Times New Roman" w:hint="eastAsia"/>
          <w:sz w:val="24"/>
          <w:szCs w:val="24"/>
          <w:vertAlign w:val="superscript"/>
        </w:rPr>
        <w:t>#</w:t>
      </w:r>
    </w:p>
    <w:p w14:paraId="734EFEE4" w14:textId="65AA7BE1" w:rsidR="00511B52" w:rsidRPr="006D1797" w:rsidRDefault="00511B52" w:rsidP="008A1C58">
      <w:pPr>
        <w:spacing w:line="480" w:lineRule="auto"/>
        <w:rPr>
          <w:rFonts w:ascii="Times New Roman" w:hAnsi="Times New Roman" w:cs="Times New Roman"/>
        </w:rPr>
      </w:pPr>
      <w:r w:rsidRPr="006D1797">
        <w:rPr>
          <w:rFonts w:ascii="Times New Roman" w:hAnsi="Times New Roman" w:cs="Times New Roman"/>
        </w:rPr>
        <w:t xml:space="preserve">1 </w:t>
      </w:r>
      <w:r w:rsidR="00E937A9" w:rsidRPr="006D1797">
        <w:rPr>
          <w:rFonts w:ascii="Times New Roman" w:hAnsi="Times New Roman" w:cs="Times New Roman"/>
        </w:rPr>
        <w:t>Sino-French Hoffmann Institute, School of Basic Medical Sciences, Guangzhou Medical University, Guangzhou, Guangdong 511436, China</w:t>
      </w:r>
    </w:p>
    <w:p w14:paraId="5A7C5115" w14:textId="5EF450BA" w:rsidR="00E937A9" w:rsidRPr="006D1797" w:rsidRDefault="0022525C" w:rsidP="008A1C58">
      <w:pPr>
        <w:spacing w:line="480" w:lineRule="auto"/>
        <w:rPr>
          <w:rFonts w:ascii="Times New Roman" w:hAnsi="Times New Roman" w:cs="Times New Roman"/>
        </w:rPr>
      </w:pPr>
      <w:r>
        <w:rPr>
          <w:rFonts w:ascii="Times New Roman" w:hAnsi="Times New Roman" w:cs="Times New Roman" w:hint="eastAsia"/>
        </w:rPr>
        <w:t>2</w:t>
      </w:r>
      <w:r w:rsidR="00704EE4" w:rsidRPr="006D1797">
        <w:rPr>
          <w:rFonts w:ascii="Times New Roman" w:hAnsi="Times New Roman" w:cs="Times New Roman"/>
        </w:rPr>
        <w:t xml:space="preserve"> Centre for Computational Biology, Duke–NUS Medical School, 169857 </w:t>
      </w:r>
      <w:proofErr w:type="gramStart"/>
      <w:r w:rsidR="00704EE4" w:rsidRPr="006D1797">
        <w:rPr>
          <w:rFonts w:ascii="Times New Roman" w:hAnsi="Times New Roman" w:cs="Times New Roman"/>
        </w:rPr>
        <w:t>Singapore;</w:t>
      </w:r>
      <w:proofErr w:type="gramEnd"/>
    </w:p>
    <w:p w14:paraId="2EF5E4CC" w14:textId="2584E1AD" w:rsidR="00704EE4" w:rsidRPr="006D1797" w:rsidRDefault="0022525C" w:rsidP="008A1C58">
      <w:pPr>
        <w:spacing w:line="480" w:lineRule="auto"/>
        <w:rPr>
          <w:rFonts w:ascii="Times New Roman" w:hAnsi="Times New Roman" w:cs="Times New Roman"/>
        </w:rPr>
      </w:pPr>
      <w:r>
        <w:rPr>
          <w:rFonts w:ascii="Times New Roman" w:hAnsi="Times New Roman" w:cs="Times New Roman" w:hint="eastAsia"/>
        </w:rPr>
        <w:t>3</w:t>
      </w:r>
      <w:r w:rsidR="00A279AA" w:rsidRPr="006D1797">
        <w:rPr>
          <w:rFonts w:ascii="Times New Roman" w:hAnsi="Times New Roman" w:cs="Times New Roman"/>
        </w:rPr>
        <w:t xml:space="preserve"> </w:t>
      </w:r>
      <w:proofErr w:type="spellStart"/>
      <w:r w:rsidR="00A279AA" w:rsidRPr="006D1797">
        <w:rPr>
          <w:rFonts w:ascii="Times New Roman" w:hAnsi="Times New Roman" w:cs="Times New Roman"/>
        </w:rPr>
        <w:t>Programme</w:t>
      </w:r>
      <w:proofErr w:type="spellEnd"/>
      <w:r w:rsidR="00A279AA" w:rsidRPr="006D1797">
        <w:rPr>
          <w:rFonts w:ascii="Times New Roman" w:hAnsi="Times New Roman" w:cs="Times New Roman"/>
        </w:rPr>
        <w:t xml:space="preserve"> in Cancer and Stem Cell Biology, Duke University–National University of Singapore Medical School (Duke–NUS Medical School), 169857 </w:t>
      </w:r>
      <w:proofErr w:type="gramStart"/>
      <w:r w:rsidR="00A279AA" w:rsidRPr="006D1797">
        <w:rPr>
          <w:rFonts w:ascii="Times New Roman" w:hAnsi="Times New Roman" w:cs="Times New Roman"/>
        </w:rPr>
        <w:t>Singapore;</w:t>
      </w:r>
      <w:proofErr w:type="gramEnd"/>
      <w:r w:rsidR="00A279AA" w:rsidRPr="006D1797">
        <w:rPr>
          <w:rFonts w:ascii="Times New Roman" w:hAnsi="Times New Roman" w:cs="Times New Roman"/>
        </w:rPr>
        <w:t xml:space="preserve">  </w:t>
      </w:r>
    </w:p>
    <w:p w14:paraId="5FBB0CB0" w14:textId="170D39C7" w:rsidR="00A279AA" w:rsidRPr="006D1797" w:rsidRDefault="0022525C" w:rsidP="008A1C58">
      <w:pPr>
        <w:spacing w:line="480" w:lineRule="auto"/>
        <w:rPr>
          <w:rFonts w:ascii="Times New Roman" w:hAnsi="Times New Roman" w:cs="Times New Roman"/>
        </w:rPr>
      </w:pPr>
      <w:r>
        <w:rPr>
          <w:rFonts w:ascii="Times New Roman" w:hAnsi="Times New Roman" w:cs="Times New Roman" w:hint="eastAsia"/>
        </w:rPr>
        <w:t>4</w:t>
      </w:r>
      <w:r w:rsidR="00C76367">
        <w:rPr>
          <w:rFonts w:ascii="Times New Roman" w:hAnsi="Times New Roman" w:cs="Times New Roman" w:hint="eastAsia"/>
        </w:rPr>
        <w:t xml:space="preserve"> </w:t>
      </w:r>
      <w:r w:rsidR="00C76367" w:rsidRPr="00C76367">
        <w:rPr>
          <w:rFonts w:ascii="Times New Roman" w:hAnsi="Times New Roman" w:cs="Times New Roman"/>
        </w:rPr>
        <w:t>Molecular Cancer Research Center, School of Medicine, Shenzhen Campus of Sun Yat-</w:t>
      </w:r>
      <w:r w:rsidR="00DD0B3F">
        <w:rPr>
          <w:rFonts w:ascii="Times New Roman" w:hAnsi="Times New Roman" w:cs="Times New Roman" w:hint="eastAsia"/>
        </w:rPr>
        <w:t>S</w:t>
      </w:r>
      <w:r w:rsidR="00C76367" w:rsidRPr="00C76367">
        <w:rPr>
          <w:rFonts w:ascii="Times New Roman" w:hAnsi="Times New Roman" w:cs="Times New Roman"/>
        </w:rPr>
        <w:t>en University, Sun Yat-sen University, Shenzhen, 518107, China.</w:t>
      </w:r>
    </w:p>
    <w:p w14:paraId="1CF7E708" w14:textId="73D61DBF" w:rsidR="00A279AA" w:rsidRDefault="0022525C" w:rsidP="008A1C58">
      <w:pPr>
        <w:spacing w:line="480" w:lineRule="auto"/>
        <w:rPr>
          <w:rFonts w:ascii="Times New Roman" w:hAnsi="Times New Roman" w:cs="Times New Roman"/>
        </w:rPr>
      </w:pPr>
      <w:r>
        <w:rPr>
          <w:rFonts w:ascii="Times New Roman" w:hAnsi="Times New Roman" w:cs="Times New Roman" w:hint="eastAsia"/>
        </w:rPr>
        <w:t>5</w:t>
      </w:r>
      <w:r w:rsidR="00942C14">
        <w:rPr>
          <w:rFonts w:ascii="Times New Roman" w:hAnsi="Times New Roman" w:cs="Times New Roman" w:hint="eastAsia"/>
        </w:rPr>
        <w:t xml:space="preserve"> </w:t>
      </w:r>
      <w:r w:rsidR="007C582C" w:rsidRPr="007C582C">
        <w:rPr>
          <w:rFonts w:ascii="Times New Roman" w:hAnsi="Times New Roman" w:cs="Times New Roman"/>
        </w:rPr>
        <w:t xml:space="preserve">Imaging Platform, Broad Institute of Harvard and MIT, Cambridge, </w:t>
      </w:r>
      <w:r w:rsidR="00F9475B" w:rsidRPr="00F9475B">
        <w:rPr>
          <w:rFonts w:ascii="Times New Roman" w:hAnsi="Times New Roman" w:cs="Times New Roman"/>
        </w:rPr>
        <w:t>Massachusetts</w:t>
      </w:r>
      <w:r w:rsidR="007C582C" w:rsidRPr="007C582C">
        <w:rPr>
          <w:rFonts w:ascii="Times New Roman" w:hAnsi="Times New Roman" w:cs="Times New Roman"/>
        </w:rPr>
        <w:t xml:space="preserve">, </w:t>
      </w:r>
      <w:r w:rsidR="00DC3751" w:rsidRPr="006D1797">
        <w:rPr>
          <w:rFonts w:ascii="Times New Roman" w:hAnsi="Times New Roman" w:cs="Times New Roman"/>
        </w:rPr>
        <w:t>United States</w:t>
      </w:r>
    </w:p>
    <w:p w14:paraId="1A5A0A25" w14:textId="090C1540" w:rsidR="0022525C" w:rsidRPr="006D1797" w:rsidRDefault="0022525C" w:rsidP="0022525C">
      <w:pPr>
        <w:spacing w:line="480" w:lineRule="auto"/>
        <w:rPr>
          <w:rFonts w:ascii="Times New Roman" w:hAnsi="Times New Roman" w:cs="Times New Roman"/>
        </w:rPr>
      </w:pPr>
      <w:r>
        <w:rPr>
          <w:rFonts w:ascii="Times New Roman" w:hAnsi="Times New Roman" w:cs="Times New Roman" w:hint="eastAsia"/>
        </w:rPr>
        <w:t>6</w:t>
      </w:r>
      <w:r w:rsidRPr="006D1797">
        <w:rPr>
          <w:rFonts w:ascii="Times New Roman" w:hAnsi="Times New Roman" w:cs="Times New Roman"/>
        </w:rPr>
        <w:t xml:space="preserve"> Department of Biostatistics and Bioinformatics, Duke University School of Medicine, Durham, North Carolina, 27710, United States</w:t>
      </w:r>
    </w:p>
    <w:p w14:paraId="68D6FAA2" w14:textId="77777777" w:rsidR="0022525C" w:rsidRPr="006D1797" w:rsidRDefault="0022525C" w:rsidP="008A1C58">
      <w:pPr>
        <w:spacing w:line="480" w:lineRule="auto"/>
        <w:rPr>
          <w:rFonts w:ascii="Times New Roman" w:hAnsi="Times New Roman" w:cs="Times New Roman"/>
        </w:rPr>
      </w:pPr>
    </w:p>
    <w:p w14:paraId="2DC4640D" w14:textId="035D4394" w:rsidR="00FE203D" w:rsidRPr="006D1797" w:rsidRDefault="00FE203D" w:rsidP="008A1C58">
      <w:pPr>
        <w:spacing w:line="480" w:lineRule="auto"/>
        <w:rPr>
          <w:rFonts w:ascii="Times New Roman" w:hAnsi="Times New Roman" w:cs="Times New Roman"/>
        </w:rPr>
      </w:pPr>
      <w:r w:rsidRPr="006D1797">
        <w:rPr>
          <w:rFonts w:ascii="Times New Roman" w:hAnsi="Times New Roman" w:cs="Times New Roman"/>
        </w:rPr>
        <w:t xml:space="preserve"># Corresponding authors: E-mails: </w:t>
      </w:r>
      <w:hyperlink r:id="rId14" w:history="1">
        <w:r w:rsidRPr="004D52B8">
          <w:rPr>
            <w:rFonts w:ascii="Times New Roman" w:hAnsi="Times New Roman" w:cs="Times New Roman" w:hint="eastAsia"/>
          </w:rPr>
          <w:t>mo.liu@gzhmu.edu.cn</w:t>
        </w:r>
      </w:hyperlink>
      <w:r w:rsidR="004D52B8">
        <w:rPr>
          <w:rFonts w:ascii="Times New Roman" w:hAnsi="Times New Roman" w:cs="Times New Roman" w:hint="eastAsia"/>
        </w:rPr>
        <w:t>, steverozen@pm.me</w:t>
      </w:r>
    </w:p>
    <w:p w14:paraId="26AF4E0B" w14:textId="77777777" w:rsidR="00E33938" w:rsidRDefault="00E33938">
      <w:pPr>
        <w:rPr>
          <w:rFonts w:ascii="Times New Roman" w:hAnsi="Times New Roman" w:cs="Times New Roman"/>
          <w:b/>
          <w:bCs/>
          <w:sz w:val="24"/>
          <w:szCs w:val="24"/>
        </w:rPr>
      </w:pPr>
      <w:r>
        <w:rPr>
          <w:rFonts w:ascii="Times New Roman" w:hAnsi="Times New Roman" w:cs="Times New Roman"/>
          <w:b/>
          <w:bCs/>
          <w:sz w:val="24"/>
          <w:szCs w:val="24"/>
        </w:rPr>
        <w:br w:type="page"/>
      </w:r>
    </w:p>
    <w:p w14:paraId="028D00E1" w14:textId="52050C22" w:rsidR="003A63AB" w:rsidRPr="00E33938" w:rsidRDefault="009D4C65" w:rsidP="00E33938">
      <w:pPr>
        <w:pStyle w:val="Heading1"/>
      </w:pPr>
      <w:commentRangeStart w:id="1"/>
      <w:r w:rsidRPr="00E33938">
        <w:rPr>
          <w:rFonts w:hint="eastAsia"/>
        </w:rPr>
        <w:lastRenderedPageBreak/>
        <w:t>Abs</w:t>
      </w:r>
      <w:commentRangeEnd w:id="1"/>
      <w:r w:rsidR="00DD0B3F">
        <w:rPr>
          <w:rStyle w:val="CommentReference"/>
          <w:rFonts w:asciiTheme="minorHAnsi" w:eastAsiaTheme="minorEastAsia" w:hAnsiTheme="minorHAnsi" w:cstheme="minorBidi"/>
          <w:b w:val="0"/>
          <w:bCs w:val="0"/>
        </w:rPr>
        <w:commentReference w:id="1"/>
      </w:r>
      <w:r w:rsidRPr="00E33938">
        <w:rPr>
          <w:rFonts w:hint="eastAsia"/>
        </w:rPr>
        <w:t>tra</w:t>
      </w:r>
      <w:commentRangeStart w:id="2"/>
      <w:r w:rsidRPr="00E33938">
        <w:rPr>
          <w:rFonts w:hint="eastAsia"/>
        </w:rPr>
        <w:t>ct</w:t>
      </w:r>
      <w:commentRangeEnd w:id="2"/>
      <w:r w:rsidR="00761EAE">
        <w:rPr>
          <w:rStyle w:val="CommentReference"/>
          <w:rFonts w:asciiTheme="minorHAnsi" w:eastAsiaTheme="minorEastAsia" w:hAnsiTheme="minorHAnsi" w:cstheme="minorBidi"/>
          <w:b w:val="0"/>
          <w:bCs w:val="0"/>
        </w:rPr>
        <w:commentReference w:id="2"/>
      </w:r>
    </w:p>
    <w:p w14:paraId="3D266436" w14:textId="55B4140A" w:rsidR="00E33938" w:rsidRDefault="00EC6068" w:rsidP="008A1C58">
      <w:pPr>
        <w:spacing w:line="480" w:lineRule="auto"/>
        <w:rPr>
          <w:rFonts w:ascii="Times New Roman" w:hAnsi="Times New Roman" w:cs="Times New Roman"/>
          <w:sz w:val="24"/>
          <w:szCs w:val="24"/>
        </w:rPr>
      </w:pPr>
      <w:bookmarkStart w:id="3" w:name="OLE_LINK1"/>
      <w:ins w:id="4" w:author="Steve Rozen, Ph.D." w:date="2025-03-10T21:16:00Z" w16du:dateUtc="2025-03-11T01:16:00Z">
        <w:r>
          <w:rPr>
            <w:rFonts w:ascii="Times New Roman" w:hAnsi="Times New Roman" w:cs="Times New Roman"/>
            <w:sz w:val="24"/>
            <w:szCs w:val="24"/>
          </w:rPr>
          <w:t xml:space="preserve">&lt;possibly add something about how we decided signature are </w:t>
        </w:r>
        <w:proofErr w:type="gramStart"/>
        <w:r>
          <w:rPr>
            <w:rFonts w:ascii="Times New Roman" w:hAnsi="Times New Roman" w:cs="Times New Roman"/>
            <w:sz w:val="24"/>
            <w:szCs w:val="24"/>
          </w:rPr>
          <w:t>real</w:t>
        </w:r>
      </w:ins>
      <w:ins w:id="5" w:author="Steve Rozen, Ph.D." w:date="2025-03-10T21:17:00Z" w16du:dateUtc="2025-03-11T01:17:00Z">
        <w:r>
          <w:rPr>
            <w:rFonts w:ascii="Times New Roman" w:hAnsi="Times New Roman" w:cs="Times New Roman"/>
            <w:sz w:val="24"/>
            <w:szCs w:val="24"/>
          </w:rPr>
          <w:t>, or</w:t>
        </w:r>
        <w:proofErr w:type="gramEnd"/>
        <w:r>
          <w:rPr>
            <w:rFonts w:ascii="Times New Roman" w:hAnsi="Times New Roman" w:cs="Times New Roman"/>
            <w:sz w:val="24"/>
            <w:szCs w:val="24"/>
          </w:rPr>
          <w:t xml:space="preserve"> at least talk about using extended information to support separation of signatures&gt; </w:t>
        </w:r>
      </w:ins>
      <w:r w:rsidR="00065370" w:rsidRPr="00065370">
        <w:rPr>
          <w:rFonts w:ascii="Times New Roman" w:hAnsi="Times New Roman" w:cs="Times New Roman"/>
          <w:sz w:val="24"/>
          <w:szCs w:val="24"/>
        </w:rPr>
        <w:t>Somatic mutations resulting from various mutational processes are key driver</w:t>
      </w:r>
      <w:r w:rsidR="009660E2">
        <w:rPr>
          <w:rFonts w:ascii="Times New Roman" w:hAnsi="Times New Roman" w:cs="Times New Roman" w:hint="eastAsia"/>
          <w:sz w:val="24"/>
          <w:szCs w:val="24"/>
        </w:rPr>
        <w:t>s</w:t>
      </w:r>
      <w:r w:rsidR="00065370" w:rsidRPr="00065370">
        <w:rPr>
          <w:rFonts w:ascii="Times New Roman" w:hAnsi="Times New Roman" w:cs="Times New Roman"/>
          <w:sz w:val="24"/>
          <w:szCs w:val="24"/>
        </w:rPr>
        <w:t xml:space="preserve"> of tumorigenesis. Mutational signatures, which are distinctive patterns left by these processes, can be identified through experimental exposures or </w:t>
      </w:r>
      <w:r w:rsidR="00FC6C4B">
        <w:rPr>
          <w:rFonts w:ascii="Times New Roman" w:hAnsi="Times New Roman" w:cs="Times New Roman" w:hint="eastAsia"/>
          <w:sz w:val="24"/>
          <w:szCs w:val="24"/>
        </w:rPr>
        <w:t xml:space="preserve">through </w:t>
      </w:r>
      <w:r w:rsidR="00065370" w:rsidRPr="00065370">
        <w:rPr>
          <w:rFonts w:ascii="Times New Roman" w:hAnsi="Times New Roman" w:cs="Times New Roman"/>
          <w:sz w:val="24"/>
          <w:szCs w:val="24"/>
        </w:rPr>
        <w:t xml:space="preserve">computational </w:t>
      </w:r>
      <w:r w:rsidR="00FC6C4B">
        <w:rPr>
          <w:rFonts w:ascii="Times New Roman" w:hAnsi="Times New Roman" w:cs="Times New Roman" w:hint="eastAsia"/>
          <w:sz w:val="24"/>
          <w:szCs w:val="24"/>
        </w:rPr>
        <w:t>analysis of somatic mutations from large sets of samples</w:t>
      </w:r>
      <w:r w:rsidR="00065370" w:rsidRPr="00065370">
        <w:rPr>
          <w:rFonts w:ascii="Times New Roman" w:hAnsi="Times New Roman" w:cs="Times New Roman"/>
          <w:sz w:val="24"/>
          <w:szCs w:val="24"/>
        </w:rPr>
        <w:t xml:space="preserve">. In this study, we analyzed over 7,000 whole genomes from the PCAWG (Pan-Cancer Analysis of Whole Genomes) and </w:t>
      </w:r>
      <w:r w:rsidR="00327535">
        <w:rPr>
          <w:rFonts w:ascii="Times New Roman" w:hAnsi="Times New Roman" w:cs="Times New Roman" w:hint="eastAsia"/>
          <w:sz w:val="24"/>
          <w:szCs w:val="24"/>
        </w:rPr>
        <w:t xml:space="preserve">the </w:t>
      </w:r>
      <w:r w:rsidR="00065370" w:rsidRPr="00065370">
        <w:rPr>
          <w:rFonts w:ascii="Times New Roman" w:hAnsi="Times New Roman" w:cs="Times New Roman"/>
          <w:sz w:val="24"/>
          <w:szCs w:val="24"/>
        </w:rPr>
        <w:t>HMF (Hartwig Medical Foundation) cohorts to create a comprehensive collection of ID (small insertions and deletion) mutational signatures using a hierarchical Dirichlet process-based approach. This analysis led to the identification of 15 novel signatures, in addition to the 23 currently cataloged in COSMIC</w:t>
      </w:r>
      <w:r w:rsidR="00AF127D">
        <w:rPr>
          <w:rFonts w:ascii="Times New Roman" w:hAnsi="Times New Roman" w:cs="Times New Roman" w:hint="eastAsia"/>
          <w:sz w:val="24"/>
          <w:szCs w:val="24"/>
        </w:rPr>
        <w:t xml:space="preserve"> reference database of signatures</w:t>
      </w:r>
      <w:r w:rsidR="00065370" w:rsidRPr="00065370">
        <w:rPr>
          <w:rFonts w:ascii="Times New Roman" w:hAnsi="Times New Roman" w:cs="Times New Roman"/>
          <w:sz w:val="24"/>
          <w:szCs w:val="24"/>
        </w:rPr>
        <w:t xml:space="preserve">. </w:t>
      </w:r>
      <w:r w:rsidR="00280D5C">
        <w:rPr>
          <w:rFonts w:ascii="Times New Roman" w:hAnsi="Times New Roman" w:cs="Times New Roman" w:hint="eastAsia"/>
          <w:sz w:val="24"/>
          <w:szCs w:val="24"/>
        </w:rPr>
        <w:t>Of</w:t>
      </w:r>
      <w:commentRangeStart w:id="6"/>
      <w:r w:rsidR="00280D5C">
        <w:rPr>
          <w:rFonts w:ascii="Times New Roman" w:hAnsi="Times New Roman" w:cs="Times New Roman" w:hint="eastAsia"/>
          <w:sz w:val="24"/>
          <w:szCs w:val="24"/>
        </w:rPr>
        <w:t xml:space="preserve"> note</w:t>
      </w:r>
      <w:commentRangeEnd w:id="6"/>
      <w:r w:rsidR="00280D5C">
        <w:rPr>
          <w:rStyle w:val="CommentReference"/>
        </w:rPr>
        <w:commentReference w:id="6"/>
      </w:r>
      <w:r w:rsidR="00374059">
        <w:rPr>
          <w:rFonts w:ascii="Times New Roman" w:hAnsi="Times New Roman" w:cs="Times New Roman" w:hint="eastAsia"/>
          <w:sz w:val="24"/>
          <w:szCs w:val="24"/>
        </w:rPr>
        <w:t>, w</w:t>
      </w:r>
      <w:r w:rsidR="00065370" w:rsidRPr="00065370">
        <w:rPr>
          <w:rFonts w:ascii="Times New Roman" w:hAnsi="Times New Roman" w:cs="Times New Roman"/>
          <w:sz w:val="24"/>
          <w:szCs w:val="24"/>
        </w:rPr>
        <w:t>e</w:t>
      </w:r>
      <w:r w:rsidR="00814D3A">
        <w:rPr>
          <w:rFonts w:ascii="Times New Roman" w:hAnsi="Times New Roman" w:cs="Times New Roman" w:hint="eastAsia"/>
          <w:sz w:val="24"/>
          <w:szCs w:val="24"/>
        </w:rPr>
        <w:t xml:space="preserve"> showed in cell-line experiments that </w:t>
      </w:r>
      <w:r w:rsidR="00065370" w:rsidRPr="00065370">
        <w:rPr>
          <w:rFonts w:ascii="Times New Roman" w:hAnsi="Times New Roman" w:cs="Times New Roman"/>
          <w:sz w:val="24"/>
          <w:szCs w:val="24"/>
        </w:rPr>
        <w:t xml:space="preserve">one </w:t>
      </w:r>
      <w:r w:rsidR="00761EAE">
        <w:rPr>
          <w:rFonts w:ascii="Times New Roman" w:hAnsi="Times New Roman" w:cs="Times New Roman" w:hint="eastAsia"/>
          <w:sz w:val="24"/>
          <w:szCs w:val="24"/>
        </w:rPr>
        <w:t xml:space="preserve">of the </w:t>
      </w:r>
      <w:r w:rsidR="00065370" w:rsidRPr="00065370">
        <w:rPr>
          <w:rFonts w:ascii="Times New Roman" w:hAnsi="Times New Roman" w:cs="Times New Roman"/>
          <w:sz w:val="24"/>
          <w:szCs w:val="24"/>
        </w:rPr>
        <w:t>novel signature</w:t>
      </w:r>
      <w:r w:rsidR="00761EAE">
        <w:rPr>
          <w:rFonts w:ascii="Times New Roman" w:hAnsi="Times New Roman" w:cs="Times New Roman" w:hint="eastAsia"/>
          <w:sz w:val="24"/>
          <w:szCs w:val="24"/>
        </w:rPr>
        <w:t>s</w:t>
      </w:r>
      <w:r w:rsidR="00814D3A">
        <w:rPr>
          <w:rFonts w:ascii="Times New Roman" w:hAnsi="Times New Roman" w:cs="Times New Roman" w:hint="eastAsia"/>
          <w:sz w:val="24"/>
          <w:szCs w:val="24"/>
        </w:rPr>
        <w:t xml:space="preserve"> that we identified</w:t>
      </w:r>
      <w:r w:rsidR="00065370" w:rsidRPr="00065370">
        <w:rPr>
          <w:rFonts w:ascii="Times New Roman" w:hAnsi="Times New Roman" w:cs="Times New Roman"/>
          <w:sz w:val="24"/>
          <w:szCs w:val="24"/>
        </w:rPr>
        <w:t xml:space="preserve">, H_ID29, </w:t>
      </w:r>
      <w:r w:rsidR="00814D3A">
        <w:rPr>
          <w:rFonts w:ascii="Times New Roman" w:hAnsi="Times New Roman" w:cs="Times New Roman" w:hint="eastAsia"/>
          <w:sz w:val="24"/>
          <w:szCs w:val="24"/>
        </w:rPr>
        <w:t xml:space="preserve">is </w:t>
      </w:r>
      <w:r w:rsidR="00065370" w:rsidRPr="00065370">
        <w:rPr>
          <w:rFonts w:ascii="Times New Roman" w:hAnsi="Times New Roman" w:cs="Times New Roman"/>
          <w:sz w:val="24"/>
          <w:szCs w:val="24"/>
        </w:rPr>
        <w:t xml:space="preserve">associated with </w:t>
      </w:r>
      <w:r w:rsidR="002B316E">
        <w:rPr>
          <w:rFonts w:ascii="Times New Roman" w:hAnsi="Times New Roman" w:cs="Times New Roman" w:hint="eastAsia"/>
          <w:sz w:val="24"/>
          <w:szCs w:val="24"/>
        </w:rPr>
        <w:t>Topoisomerase1 transcription</w:t>
      </w:r>
      <w:r w:rsidR="00374059">
        <w:rPr>
          <w:rFonts w:ascii="Times New Roman" w:hAnsi="Times New Roman" w:cs="Times New Roman" w:hint="eastAsia"/>
          <w:sz w:val="24"/>
          <w:szCs w:val="24"/>
        </w:rPr>
        <w:t>-</w:t>
      </w:r>
      <w:r w:rsidR="002B316E">
        <w:rPr>
          <w:rFonts w:ascii="Times New Roman" w:hAnsi="Times New Roman" w:cs="Times New Roman" w:hint="eastAsia"/>
          <w:sz w:val="24"/>
          <w:szCs w:val="24"/>
        </w:rPr>
        <w:t>associated mutagenesis</w:t>
      </w:r>
      <w:r w:rsidR="00065370" w:rsidRPr="00065370">
        <w:rPr>
          <w:rFonts w:ascii="Times New Roman" w:hAnsi="Times New Roman" w:cs="Times New Roman"/>
          <w:sz w:val="24"/>
          <w:szCs w:val="24"/>
        </w:rPr>
        <w:t xml:space="preserve">. Moreover, we identified </w:t>
      </w:r>
      <w:r w:rsidR="00BC6FC4">
        <w:rPr>
          <w:rFonts w:ascii="Times New Roman" w:hAnsi="Times New Roman" w:cs="Times New Roman" w:hint="eastAsia"/>
          <w:sz w:val="24"/>
          <w:szCs w:val="24"/>
        </w:rPr>
        <w:t>four</w:t>
      </w:r>
      <w:r w:rsidR="00065370" w:rsidRPr="00065370">
        <w:rPr>
          <w:rFonts w:ascii="Times New Roman" w:hAnsi="Times New Roman" w:cs="Times New Roman"/>
          <w:sz w:val="24"/>
          <w:szCs w:val="24"/>
        </w:rPr>
        <w:t xml:space="preserve"> new </w:t>
      </w:r>
      <w:r w:rsidR="00814D3A">
        <w:rPr>
          <w:rFonts w:ascii="Times New Roman" w:hAnsi="Times New Roman" w:cs="Times New Roman" w:hint="eastAsia"/>
          <w:sz w:val="24"/>
          <w:szCs w:val="24"/>
        </w:rPr>
        <w:t xml:space="preserve">signatures, </w:t>
      </w:r>
      <w:r w:rsidR="00814D3A" w:rsidRPr="00065370">
        <w:rPr>
          <w:rFonts w:ascii="Times New Roman" w:hAnsi="Times New Roman" w:cs="Times New Roman"/>
          <w:sz w:val="24"/>
          <w:szCs w:val="24"/>
        </w:rPr>
        <w:t xml:space="preserve">H_ID33, </w:t>
      </w:r>
      <w:r w:rsidR="00814D3A">
        <w:rPr>
          <w:rFonts w:ascii="Times New Roman" w:hAnsi="Times New Roman" w:cs="Times New Roman" w:hint="eastAsia"/>
          <w:sz w:val="24"/>
          <w:szCs w:val="24"/>
        </w:rPr>
        <w:t xml:space="preserve">H_ID34, </w:t>
      </w:r>
      <w:r w:rsidR="00814D3A" w:rsidRPr="00065370">
        <w:rPr>
          <w:rFonts w:ascii="Times New Roman" w:hAnsi="Times New Roman" w:cs="Times New Roman"/>
          <w:sz w:val="24"/>
          <w:szCs w:val="24"/>
        </w:rPr>
        <w:t>H_ID37, and H_ID38</w:t>
      </w:r>
      <w:r w:rsidR="00814D3A">
        <w:rPr>
          <w:rFonts w:ascii="Times New Roman" w:hAnsi="Times New Roman" w:cs="Times New Roman" w:hint="eastAsia"/>
          <w:sz w:val="24"/>
          <w:szCs w:val="24"/>
        </w:rPr>
        <w:t xml:space="preserve">, in </w:t>
      </w:r>
      <w:r w:rsidR="00814D3A">
        <w:rPr>
          <w:rFonts w:ascii="Times New Roman" w:hAnsi="Times New Roman" w:cs="Times New Roman"/>
          <w:sz w:val="24"/>
          <w:szCs w:val="24"/>
        </w:rPr>
        <w:t>tumors</w:t>
      </w:r>
      <w:r w:rsidR="00814D3A">
        <w:rPr>
          <w:rFonts w:ascii="Times New Roman" w:hAnsi="Times New Roman" w:cs="Times New Roman" w:hint="eastAsia"/>
          <w:sz w:val="24"/>
          <w:szCs w:val="24"/>
        </w:rPr>
        <w:t xml:space="preserve"> with </w:t>
      </w:r>
      <w:r w:rsidR="00065370" w:rsidRPr="00065370">
        <w:rPr>
          <w:rFonts w:ascii="Times New Roman" w:hAnsi="Times New Roman" w:cs="Times New Roman"/>
          <w:sz w:val="24"/>
          <w:szCs w:val="24"/>
        </w:rPr>
        <w:t xml:space="preserve">defective DNA mismatch repair. Notably, </w:t>
      </w:r>
      <w:r w:rsidR="00F75DE6">
        <w:rPr>
          <w:rFonts w:ascii="Times New Roman" w:hAnsi="Times New Roman" w:cs="Times New Roman" w:hint="eastAsia"/>
          <w:sz w:val="24"/>
          <w:szCs w:val="24"/>
        </w:rPr>
        <w:t>three</w:t>
      </w:r>
      <w:r w:rsidR="00065370" w:rsidRPr="00065370">
        <w:rPr>
          <w:rFonts w:ascii="Times New Roman" w:hAnsi="Times New Roman" w:cs="Times New Roman"/>
          <w:sz w:val="24"/>
          <w:szCs w:val="24"/>
        </w:rPr>
        <w:t xml:space="preserve"> ID signatures demonstrated significant </w:t>
      </w:r>
      <w:r w:rsidR="00814D3A">
        <w:rPr>
          <w:rFonts w:ascii="Times New Roman" w:hAnsi="Times New Roman" w:cs="Times New Roman"/>
          <w:sz w:val="24"/>
          <w:szCs w:val="24"/>
        </w:rPr>
        <w:t>differences</w:t>
      </w:r>
      <w:r w:rsidR="00814D3A">
        <w:rPr>
          <w:rFonts w:ascii="Times New Roman" w:hAnsi="Times New Roman" w:cs="Times New Roman" w:hint="eastAsia"/>
          <w:sz w:val="24"/>
          <w:szCs w:val="24"/>
        </w:rPr>
        <w:t xml:space="preserve"> in </w:t>
      </w:r>
      <w:r w:rsidR="00814D3A">
        <w:rPr>
          <w:rFonts w:ascii="Times New Roman" w:hAnsi="Times New Roman" w:cs="Times New Roman"/>
          <w:sz w:val="24"/>
          <w:szCs w:val="24"/>
        </w:rPr>
        <w:t>prevalence</w:t>
      </w:r>
      <w:r w:rsidR="00814D3A">
        <w:rPr>
          <w:rFonts w:ascii="Times New Roman" w:hAnsi="Times New Roman" w:cs="Times New Roman" w:hint="eastAsia"/>
          <w:sz w:val="24"/>
          <w:szCs w:val="24"/>
        </w:rPr>
        <w:t xml:space="preserve"> by </w:t>
      </w:r>
      <w:r w:rsidR="00065370" w:rsidRPr="00065370">
        <w:rPr>
          <w:rFonts w:ascii="Times New Roman" w:hAnsi="Times New Roman" w:cs="Times New Roman"/>
          <w:sz w:val="24"/>
          <w:szCs w:val="24"/>
        </w:rPr>
        <w:t>gender</w:t>
      </w:r>
      <w:r w:rsidR="00814D3A">
        <w:rPr>
          <w:rFonts w:ascii="Times New Roman" w:hAnsi="Times New Roman" w:cs="Times New Roman" w:hint="eastAsia"/>
          <w:sz w:val="24"/>
          <w:szCs w:val="24"/>
        </w:rPr>
        <w:t xml:space="preserve"> within particular cancer types</w:t>
      </w:r>
      <w:r w:rsidR="00065370" w:rsidRPr="00065370">
        <w:rPr>
          <w:rFonts w:ascii="Times New Roman" w:hAnsi="Times New Roman" w:cs="Times New Roman"/>
          <w:sz w:val="24"/>
          <w:szCs w:val="24"/>
        </w:rPr>
        <w:t xml:space="preserve">. </w:t>
      </w:r>
      <w:del w:id="7" w:author="Steve Rozen, Ph.D." w:date="2025-03-10T09:52:00Z" w16du:dateUtc="2025-03-10T13:52:00Z">
        <w:r w:rsidR="00065370" w:rsidRPr="00065370" w:rsidDel="00814D3A">
          <w:rPr>
            <w:rFonts w:ascii="Times New Roman" w:hAnsi="Times New Roman" w:cs="Times New Roman"/>
            <w:sz w:val="24"/>
            <w:szCs w:val="24"/>
          </w:rPr>
          <w:delText>Our e</w:delText>
        </w:r>
      </w:del>
      <w:ins w:id="8" w:author="Steve Rozen, Ph.D." w:date="2025-03-10T09:52:00Z" w16du:dateUtc="2025-03-10T13:52:00Z">
        <w:r w:rsidR="00814D3A">
          <w:rPr>
            <w:rFonts w:ascii="Times New Roman" w:hAnsi="Times New Roman" w:cs="Times New Roman" w:hint="eastAsia"/>
            <w:sz w:val="24"/>
            <w:szCs w:val="24"/>
          </w:rPr>
          <w:t>E</w:t>
        </w:r>
      </w:ins>
      <w:r w:rsidR="00065370" w:rsidRPr="00065370">
        <w:rPr>
          <w:rFonts w:ascii="Times New Roman" w:hAnsi="Times New Roman" w:cs="Times New Roman"/>
          <w:sz w:val="24"/>
          <w:szCs w:val="24"/>
        </w:rPr>
        <w:t xml:space="preserve">xamination of signature contributions to </w:t>
      </w:r>
      <w:ins w:id="9" w:author="Steve Rozen, Ph.D." w:date="2025-03-10T09:53:00Z" w16du:dateUtc="2025-03-10T13:53:00Z">
        <w:r w:rsidR="00814D3A">
          <w:rPr>
            <w:rFonts w:ascii="Times New Roman" w:hAnsi="Times New Roman" w:cs="Times New Roman" w:hint="eastAsia"/>
            <w:sz w:val="24"/>
            <w:szCs w:val="24"/>
          </w:rPr>
          <w:t xml:space="preserve">somatic mutations in </w:t>
        </w:r>
      </w:ins>
      <w:r w:rsidR="00065370" w:rsidRPr="00065370">
        <w:rPr>
          <w:rFonts w:ascii="Times New Roman" w:hAnsi="Times New Roman" w:cs="Times New Roman"/>
          <w:sz w:val="24"/>
          <w:szCs w:val="24"/>
        </w:rPr>
        <w:t xml:space="preserve">cancer genes revealed that C_ID3, associated with tobacco exposure, accounts for nearly </w:t>
      </w:r>
      <w:commentRangeStart w:id="10"/>
      <w:commentRangeStart w:id="11"/>
      <w:r w:rsidR="00065370" w:rsidRPr="00065370">
        <w:rPr>
          <w:rFonts w:ascii="Times New Roman" w:hAnsi="Times New Roman" w:cs="Times New Roman"/>
          <w:sz w:val="24"/>
          <w:szCs w:val="24"/>
        </w:rPr>
        <w:t xml:space="preserve">50% of IDs </w:t>
      </w:r>
      <w:commentRangeEnd w:id="10"/>
      <w:r w:rsidR="00CF5847">
        <w:rPr>
          <w:rStyle w:val="CommentReference"/>
        </w:rPr>
        <w:commentReference w:id="10"/>
      </w:r>
      <w:commentRangeEnd w:id="11"/>
      <w:r w:rsidR="00F701ED">
        <w:rPr>
          <w:rStyle w:val="CommentReference"/>
        </w:rPr>
        <w:commentReference w:id="11"/>
      </w:r>
      <w:r w:rsidR="00065370" w:rsidRPr="00065370">
        <w:rPr>
          <w:rFonts w:ascii="Times New Roman" w:hAnsi="Times New Roman" w:cs="Times New Roman"/>
          <w:sz w:val="24"/>
          <w:szCs w:val="24"/>
        </w:rPr>
        <w:t xml:space="preserve">in </w:t>
      </w:r>
      <w:ins w:id="12" w:author="Steve Rozen, Ph.D." w:date="2025-03-10T09:53:00Z" w16du:dateUtc="2025-03-10T13:53:00Z">
        <w:r w:rsidR="00814D3A">
          <w:rPr>
            <w:rFonts w:ascii="Times New Roman" w:hAnsi="Times New Roman" w:cs="Times New Roman" w:hint="eastAsia"/>
            <w:sz w:val="24"/>
            <w:szCs w:val="24"/>
          </w:rPr>
          <w:t>the</w:t>
        </w:r>
        <w:commentRangeStart w:id="13"/>
        <w:r w:rsidR="00814D3A">
          <w:rPr>
            <w:rFonts w:ascii="Times New Roman" w:hAnsi="Times New Roman" w:cs="Times New Roman" w:hint="eastAsia"/>
            <w:sz w:val="24"/>
            <w:szCs w:val="24"/>
          </w:rPr>
          <w:t xml:space="preserve"> </w:t>
        </w:r>
      </w:ins>
      <w:r w:rsidR="00065370" w:rsidRPr="00065370">
        <w:rPr>
          <w:rFonts w:ascii="Times New Roman" w:hAnsi="Times New Roman" w:cs="Times New Roman"/>
          <w:sz w:val="24"/>
          <w:szCs w:val="24"/>
        </w:rPr>
        <w:t>LRP1B</w:t>
      </w:r>
      <w:ins w:id="14" w:author="Steve Rozen, Ph.D." w:date="2025-03-10T09:53:00Z" w16du:dateUtc="2025-03-10T13:53:00Z">
        <w:r w:rsidR="00814D3A">
          <w:rPr>
            <w:rFonts w:ascii="Times New Roman" w:hAnsi="Times New Roman" w:cs="Times New Roman" w:hint="eastAsia"/>
            <w:sz w:val="24"/>
            <w:szCs w:val="24"/>
          </w:rPr>
          <w:t xml:space="preserve"> gene</w:t>
        </w:r>
        <w:commentRangeEnd w:id="13"/>
        <w:r w:rsidR="00814D3A">
          <w:rPr>
            <w:rStyle w:val="CommentReference"/>
          </w:rPr>
          <w:commentReference w:id="13"/>
        </w:r>
      </w:ins>
      <w:r w:rsidR="00065370" w:rsidRPr="00065370">
        <w:rPr>
          <w:rFonts w:ascii="Times New Roman" w:hAnsi="Times New Roman" w:cs="Times New Roman"/>
          <w:sz w:val="24"/>
          <w:szCs w:val="24"/>
        </w:rPr>
        <w:t xml:space="preserve">, which is implicated in lung carcinogenesis. This work </w:t>
      </w:r>
      <w:ins w:id="15" w:author="Steve Rozen, Ph.D." w:date="2025-03-10T09:55:00Z" w16du:dateUtc="2025-03-10T13:55:00Z">
        <w:r w:rsidR="00761EAE">
          <w:rPr>
            <w:rFonts w:ascii="Times New Roman" w:hAnsi="Times New Roman" w:cs="Times New Roman" w:hint="eastAsia"/>
            <w:sz w:val="24"/>
            <w:szCs w:val="24"/>
          </w:rPr>
          <w:t xml:space="preserve">has </w:t>
        </w:r>
      </w:ins>
      <w:r w:rsidR="00065370" w:rsidRPr="00065370">
        <w:rPr>
          <w:rFonts w:ascii="Times New Roman" w:hAnsi="Times New Roman" w:cs="Times New Roman"/>
          <w:sz w:val="24"/>
          <w:szCs w:val="24"/>
        </w:rPr>
        <w:t>establishe</w:t>
      </w:r>
      <w:ins w:id="16" w:author="Steve Rozen, Ph.D." w:date="2025-03-10T09:55:00Z" w16du:dateUtc="2025-03-10T13:55:00Z">
        <w:r w:rsidR="00761EAE">
          <w:rPr>
            <w:rFonts w:ascii="Times New Roman" w:hAnsi="Times New Roman" w:cs="Times New Roman" w:hint="eastAsia"/>
            <w:sz w:val="24"/>
            <w:szCs w:val="24"/>
          </w:rPr>
          <w:t>d</w:t>
        </w:r>
      </w:ins>
      <w:del w:id="17" w:author="Steve Rozen, Ph.D." w:date="2025-03-10T09:55:00Z" w16du:dateUtc="2025-03-10T13:55:00Z">
        <w:r w:rsidR="00065370" w:rsidRPr="00065370" w:rsidDel="00761EAE">
          <w:rPr>
            <w:rFonts w:ascii="Times New Roman" w:hAnsi="Times New Roman" w:cs="Times New Roman"/>
            <w:sz w:val="24"/>
            <w:szCs w:val="24"/>
          </w:rPr>
          <w:delText>s</w:delText>
        </w:r>
      </w:del>
      <w:r w:rsidR="00065370" w:rsidRPr="00065370">
        <w:rPr>
          <w:rFonts w:ascii="Times New Roman" w:hAnsi="Times New Roman" w:cs="Times New Roman"/>
          <w:sz w:val="24"/>
          <w:szCs w:val="24"/>
        </w:rPr>
        <w:t xml:space="preserve"> an expanded collection of ID signatures, validate</w:t>
      </w:r>
      <w:ins w:id="18" w:author="Steve Rozen, Ph.D." w:date="2025-03-10T09:56:00Z" w16du:dateUtc="2025-03-10T13:56:00Z">
        <w:r w:rsidR="00761EAE">
          <w:rPr>
            <w:rFonts w:ascii="Times New Roman" w:hAnsi="Times New Roman" w:cs="Times New Roman" w:hint="eastAsia"/>
            <w:sz w:val="24"/>
            <w:szCs w:val="24"/>
          </w:rPr>
          <w:t>d</w:t>
        </w:r>
      </w:ins>
      <w:del w:id="19" w:author="Steve Rozen, Ph.D." w:date="2025-03-10T09:56:00Z" w16du:dateUtc="2025-03-10T13:56:00Z">
        <w:r w:rsidR="00065370" w:rsidRPr="00065370" w:rsidDel="00761EAE">
          <w:rPr>
            <w:rFonts w:ascii="Times New Roman" w:hAnsi="Times New Roman" w:cs="Times New Roman"/>
            <w:sz w:val="24"/>
            <w:szCs w:val="24"/>
          </w:rPr>
          <w:delText>s</w:delText>
        </w:r>
      </w:del>
      <w:r w:rsidR="00065370" w:rsidRPr="00065370">
        <w:rPr>
          <w:rFonts w:ascii="Times New Roman" w:hAnsi="Times New Roman" w:cs="Times New Roman"/>
          <w:sz w:val="24"/>
          <w:szCs w:val="24"/>
        </w:rPr>
        <w:t xml:space="preserve"> a novel signature through functional modeling, </w:t>
      </w:r>
      <w:commentRangeStart w:id="20"/>
      <w:commentRangeStart w:id="21"/>
      <w:r w:rsidR="00065370" w:rsidRPr="00065370">
        <w:rPr>
          <w:rFonts w:ascii="Times New Roman" w:hAnsi="Times New Roman" w:cs="Times New Roman"/>
          <w:sz w:val="24"/>
          <w:szCs w:val="24"/>
        </w:rPr>
        <w:t>elucidate</w:t>
      </w:r>
      <w:ins w:id="22" w:author="Steve Rozen, Ph.D." w:date="2025-03-10T09:56:00Z" w16du:dateUtc="2025-03-10T13:56:00Z">
        <w:r w:rsidR="00761EAE">
          <w:rPr>
            <w:rFonts w:ascii="Times New Roman" w:hAnsi="Times New Roman" w:cs="Times New Roman" w:hint="eastAsia"/>
            <w:sz w:val="24"/>
            <w:szCs w:val="24"/>
          </w:rPr>
          <w:t>d</w:t>
        </w:r>
      </w:ins>
      <w:del w:id="23" w:author="Steve Rozen, Ph.D." w:date="2025-03-10T09:56:00Z" w16du:dateUtc="2025-03-10T13:56:00Z">
        <w:r w:rsidR="00065370" w:rsidRPr="00065370" w:rsidDel="00761EAE">
          <w:rPr>
            <w:rFonts w:ascii="Times New Roman" w:hAnsi="Times New Roman" w:cs="Times New Roman"/>
            <w:sz w:val="24"/>
            <w:szCs w:val="24"/>
          </w:rPr>
          <w:delText>s</w:delText>
        </w:r>
      </w:del>
      <w:r w:rsidR="00065370" w:rsidRPr="00065370">
        <w:rPr>
          <w:rFonts w:ascii="Times New Roman" w:hAnsi="Times New Roman" w:cs="Times New Roman"/>
          <w:sz w:val="24"/>
          <w:szCs w:val="24"/>
        </w:rPr>
        <w:t xml:space="preserve"> distinct mutational processes, </w:t>
      </w:r>
      <w:commentRangeEnd w:id="20"/>
      <w:r w:rsidR="00814D3A">
        <w:rPr>
          <w:rStyle w:val="CommentReference"/>
        </w:rPr>
        <w:commentReference w:id="20"/>
      </w:r>
      <w:commentRangeEnd w:id="21"/>
      <w:r w:rsidR="006D2266">
        <w:rPr>
          <w:rStyle w:val="CommentReference"/>
        </w:rPr>
        <w:commentReference w:id="21"/>
      </w:r>
      <w:r w:rsidR="00065370" w:rsidRPr="00065370">
        <w:rPr>
          <w:rFonts w:ascii="Times New Roman" w:hAnsi="Times New Roman" w:cs="Times New Roman"/>
          <w:sz w:val="24"/>
          <w:szCs w:val="24"/>
        </w:rPr>
        <w:t xml:space="preserve">and </w:t>
      </w:r>
      <w:del w:id="24" w:author="Steve Rozen, Ph.D." w:date="2025-03-10T09:56:00Z" w16du:dateUtc="2025-03-10T13:56:00Z">
        <w:r w:rsidR="00065370" w:rsidRPr="00065370" w:rsidDel="00761EAE">
          <w:rPr>
            <w:rFonts w:ascii="Times New Roman" w:hAnsi="Times New Roman" w:cs="Times New Roman"/>
            <w:sz w:val="24"/>
            <w:szCs w:val="24"/>
          </w:rPr>
          <w:delText xml:space="preserve">offers </w:delText>
        </w:r>
      </w:del>
      <w:ins w:id="25" w:author="Steve Rozen, Ph.D." w:date="2025-03-10T09:56:00Z" w16du:dateUtc="2025-03-10T13:56:00Z">
        <w:r w:rsidR="00761EAE">
          <w:rPr>
            <w:rFonts w:ascii="Times New Roman" w:hAnsi="Times New Roman" w:cs="Times New Roman" w:hint="eastAsia"/>
            <w:sz w:val="24"/>
            <w:szCs w:val="24"/>
          </w:rPr>
          <w:t>provided</w:t>
        </w:r>
        <w:r w:rsidR="00761EAE" w:rsidRPr="00065370">
          <w:rPr>
            <w:rFonts w:ascii="Times New Roman" w:hAnsi="Times New Roman" w:cs="Times New Roman"/>
            <w:sz w:val="24"/>
            <w:szCs w:val="24"/>
          </w:rPr>
          <w:t xml:space="preserve"> </w:t>
        </w:r>
      </w:ins>
      <w:r w:rsidR="00065370" w:rsidRPr="00065370">
        <w:rPr>
          <w:rFonts w:ascii="Times New Roman" w:hAnsi="Times New Roman" w:cs="Times New Roman"/>
          <w:sz w:val="24"/>
          <w:szCs w:val="24"/>
        </w:rPr>
        <w:t xml:space="preserve">insights into biological implications through </w:t>
      </w:r>
      <w:commentRangeStart w:id="26"/>
      <w:commentRangeStart w:id="27"/>
      <w:r w:rsidR="00065370" w:rsidRPr="00065370">
        <w:rPr>
          <w:rFonts w:ascii="Times New Roman" w:hAnsi="Times New Roman" w:cs="Times New Roman"/>
          <w:sz w:val="24"/>
          <w:szCs w:val="24"/>
        </w:rPr>
        <w:t xml:space="preserve">extended sequence investigation </w:t>
      </w:r>
      <w:commentRangeEnd w:id="26"/>
      <w:r w:rsidR="00761EAE">
        <w:rPr>
          <w:rStyle w:val="CommentReference"/>
        </w:rPr>
        <w:commentReference w:id="26"/>
      </w:r>
      <w:commentRangeEnd w:id="27"/>
      <w:r w:rsidR="006D2266">
        <w:rPr>
          <w:rStyle w:val="CommentReference"/>
        </w:rPr>
        <w:commentReference w:id="27"/>
      </w:r>
      <w:r w:rsidR="00065370" w:rsidRPr="00065370">
        <w:rPr>
          <w:rFonts w:ascii="Times New Roman" w:hAnsi="Times New Roman" w:cs="Times New Roman"/>
          <w:sz w:val="24"/>
          <w:szCs w:val="24"/>
        </w:rPr>
        <w:t xml:space="preserve">and trait associations. </w:t>
      </w:r>
    </w:p>
    <w:p w14:paraId="094B73C7" w14:textId="77777777" w:rsidR="00E33938" w:rsidRDefault="00E33938">
      <w:pPr>
        <w:rPr>
          <w:rFonts w:ascii="Times New Roman" w:hAnsi="Times New Roman" w:cs="Times New Roman"/>
          <w:sz w:val="24"/>
          <w:szCs w:val="24"/>
        </w:rPr>
      </w:pPr>
      <w:r>
        <w:rPr>
          <w:rFonts w:ascii="Times New Roman" w:hAnsi="Times New Roman" w:cs="Times New Roman"/>
          <w:sz w:val="24"/>
          <w:szCs w:val="24"/>
        </w:rPr>
        <w:br w:type="page"/>
      </w:r>
    </w:p>
    <w:p w14:paraId="181784A0" w14:textId="02CAE7AC" w:rsidR="00104076" w:rsidRPr="008A1C58" w:rsidRDefault="00C24BAD" w:rsidP="00E33938">
      <w:pPr>
        <w:pStyle w:val="Heading1"/>
      </w:pPr>
      <w:r w:rsidRPr="008A1C58">
        <w:lastRenderedPageBreak/>
        <w:t>Introduction</w:t>
      </w:r>
    </w:p>
    <w:p w14:paraId="14918642" w14:textId="2F815F57"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commentRangeStart w:id="28"/>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hes</w:t>
      </w:r>
      <w:commentRangeEnd w:id="28"/>
      <w:r w:rsidR="00CF5847">
        <w:rPr>
          <w:rStyle w:val="CommentReference"/>
        </w:rPr>
        <w:commentReference w:id="28"/>
      </w:r>
      <w:r w:rsidR="00D255BC" w:rsidRPr="00D255BC">
        <w:rPr>
          <w:rFonts w:ascii="Times New Roman" w:hAnsi="Times New Roman" w:cs="Times New Roman"/>
          <w:sz w:val="24"/>
          <w:szCs w:val="24"/>
        </w:rPr>
        <w:t xml:space="preserve">e mutations can result from both endogenous sources, such as 5-methylcytosine (5mC) deamination or defective DNA repair mechanisms </w:t>
      </w:r>
      <w:r w:rsidR="00F07FFC">
        <w:rPr>
          <w:rFonts w:ascii="Times New Roman" w:hAnsi="Times New Roman" w:cs="Times New Roman"/>
          <w:sz w:val="24"/>
          <w:szCs w:val="24"/>
        </w:rPr>
        <w:fldChar w:fldCharType="begin"/>
      </w:r>
      <w:r w:rsidR="003D0B91">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3D0B91">
        <w:rPr>
          <w:rFonts w:ascii="Cambria Math" w:hAnsi="Cambria Math" w:cs="Cambria Math"/>
          <w:sz w:val="24"/>
          <w:szCs w:val="24"/>
        </w:rPr>
        <w:instrText>∼</w:instrText>
      </w:r>
      <w:r w:rsidR="003D0B91">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(Davies et al. 2017; Cooper et al. 2010; Grolleman et al. 2019)</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and 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r w:rsidR="0027408B">
        <w:rPr>
          <w:rFonts w:ascii="Times New Roman" w:hAnsi="Times New Roman" w:cs="Times New Roman"/>
          <w:sz w:val="24"/>
          <w:szCs w:val="24"/>
        </w:rPr>
        <w:fldChar w:fldCharType="begin"/>
      </w:r>
      <w:r w:rsidR="0027408B">
        <w:rPr>
          <w:rFonts w:ascii="Times New Roman" w:hAnsi="Times New Roman" w:cs="Times New Roman"/>
          <w:sz w:val="24"/>
          <w:szCs w:val="24"/>
        </w:rPr>
        <w:instrText xml:space="preserve"> ADDIN ZOTERO_ITEM CSL_CITATION {"citationID":"ODRI5RgN","properties":{"formattedCitation":"(Alexandrov et al. 2016; Ng et al. 2017)","plainCitation":"(Alexandrov et al. 2016; Ng et al. 2017)","noteIndex":0},"citationItems":[{"id":719,"uris":["http://zotero.org/users/14858941/items/D7AJ6DEW"],"itemData":{"id":719,"type":"article-journal","abstract":"Tobacco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Y"},{"family":"Bin","given":"†"},{"family":"Teh","given":"T"},{"family":"Steven","given":"†"},{"family":"Rozen","given":"G"}],"issued":{"date-parts":[["2017"]]}}}],"schema":"https://github.com/citation-style-language/schema/raw/master/csl-citation.json"} </w:instrText>
      </w:r>
      <w:r w:rsidR="0027408B">
        <w:rPr>
          <w:rFonts w:ascii="Times New Roman" w:hAnsi="Times New Roman" w:cs="Times New Roman"/>
          <w:sz w:val="24"/>
          <w:szCs w:val="24"/>
        </w:rPr>
        <w:fldChar w:fldCharType="separate"/>
      </w:r>
      <w:r w:rsidR="0027408B" w:rsidRPr="0027408B">
        <w:rPr>
          <w:rFonts w:ascii="Times New Roman" w:hAnsi="Times New Roman" w:cs="Times New Roman"/>
          <w:sz w:val="24"/>
        </w:rPr>
        <w:t>(Alexandrov et al. 2016; Ng et al. 2017)</w:t>
      </w:r>
      <w:r w:rsidR="0027408B">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Mutational signature analysis provides insights into cancer etiology, prognosis, prevention, </w:t>
      </w:r>
      <w:r w:rsidR="002D6FC0">
        <w:rPr>
          <w:rFonts w:ascii="Times New Roman" w:hAnsi="Times New Roman" w:cs="Times New Roman" w:hint="eastAsia"/>
          <w:sz w:val="24"/>
          <w:szCs w:val="24"/>
        </w:rPr>
        <w:t xml:space="preserve">evolution, </w:t>
      </w:r>
      <w:r w:rsidR="00D255BC" w:rsidRPr="00D255BC">
        <w:rPr>
          <w:rFonts w:ascii="Times New Roman" w:hAnsi="Times New Roman" w:cs="Times New Roman"/>
          <w:sz w:val="24"/>
          <w:szCs w:val="24"/>
        </w:rPr>
        <w:t xml:space="preserve">and </w:t>
      </w:r>
      <w:r w:rsidR="00697A96">
        <w:rPr>
          <w:rFonts w:ascii="Times New Roman" w:hAnsi="Times New Roman" w:cs="Times New Roman" w:hint="eastAsia"/>
          <w:sz w:val="24"/>
          <w:szCs w:val="24"/>
        </w:rPr>
        <w:t xml:space="preserve">mutational </w:t>
      </w:r>
      <w:r w:rsidR="00D255BC">
        <w:rPr>
          <w:rFonts w:ascii="Times New Roman" w:hAnsi="Times New Roman" w:cs="Times New Roman" w:hint="eastAsia"/>
          <w:sz w:val="24"/>
          <w:szCs w:val="24"/>
        </w:rPr>
        <w:t xml:space="preserve">signatures can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w:t>
      </w:r>
      <w:r w:rsidR="00697A96">
        <w:rPr>
          <w:rFonts w:ascii="Times New Roman" w:hAnsi="Times New Roman" w:cs="Times New Roman" w:hint="eastAsia"/>
          <w:sz w:val="24"/>
          <w:szCs w:val="24"/>
        </w:rPr>
        <w:t xml:space="preserve"> </w:t>
      </w:r>
      <w:commentRangeStart w:id="29"/>
      <w:r w:rsidR="000D1658">
        <w:rPr>
          <w:rFonts w:ascii="Times New Roman" w:hAnsi="Times New Roman" w:cs="Times New Roman"/>
          <w:sz w:val="24"/>
          <w:szCs w:val="24"/>
        </w:rPr>
        <w:fldChar w:fldCharType="begin"/>
      </w:r>
      <w:r w:rsidR="000D1658">
        <w:rPr>
          <w:rFonts w:ascii="Times New Roman" w:hAnsi="Times New Roman" w:cs="Times New Roman"/>
          <w:sz w:val="24"/>
          <w:szCs w:val="24"/>
        </w:rPr>
        <w:instrText xml:space="preserve"> ADDIN ZOTERO_ITEM CSL_CITATION {"citationID":"5XLQXVxx","properties":{"formattedCitation":"(Boot et al. 2022; Davies et al. 2017; Dziuba\\uc0\\u324{}ska-Kusibab et al. 2020; Grolleman et al. 2019)","plainCitation":"(Boot et al. 2022; Davies et al. 2017; Dziubańska-Kusibab et al. 2020; Grolleman et al. 2019)","noteIndex":0},"citationItems":[{"id":778,"uris":["http://zotero.org/users/14858941/items/GNQFTI5T"],"itemData":{"id":778,"type":"article-journal","abstract":"Significance\n            Topoisomerases are crucial for genome maintenance and are targets for several chemotherapeutic agents. While anticancer drugs targeting topoisomerases can lead to secondary malignancies, there have been no descriptions of genetic defects in topoisomerases having roles in cancer development. Here we show that a somatic topoisomerase IIα mutation found in human tumors results in a mutator phenotype. We show that this mutation and the concomitant mutational signature, which we call ID_TOP2α, are associated with genomic rearrangements and with potentially oncogenic indel mutations in known driver genes. Our results shed new light on topoisomerase IIα function, on repair of trapped cleavage complexes, and on a likely oncogenic role for topoisomerases.\n          , \n            \n              Topoisomerases nick and reseal DNA to relieve torsional stress associated with transcription and replication and to resolve structures such as knots and catenanes. Stabilization of the yeast Top2 cleavage intermediates is mutagenic in yeast, but whether this extends to higher eukaryotes is less clear. Chemotherapeutic topoisomerase poisons also elevate cleavage, resulting in mutagenesis. Here, we describe p.K743N mutations in human topoisomerase hTOP2α and link them to a previously undescribed mutator phenotype in cancer. Overexpression of the orthologous mutant protein in yeast generated a characteristic pattern of 2- to 4-base pair (bp) duplications resembling those in tumors with p.K743N. Using mutant strains and biochemical analysis, we determined the genetic requirements of this mutagenic process and showed that it results from trapping of the mutant yeast yTop2 cleavage complex. In addition to 2- to 4-bp duplications, hTOP2α p.K743N is also associated with deletions that are absent in yeast. We call the combined pattern of duplications and deletions ID_TOP2α. All seven tumors carrying the hTOP2α p.K743N mutation showed ID_TOP2α, while it was absent from all other tumors examined (\n              n\n              = 12,269). Each tumor with the ID_TOP2α signature had indels in several known cancer genes, which included frameshift mutations in tumor suppressors PTEN and TP53 and an activating insertion in BRAF. Sequence motifs found at ID_TOP2α mutations were present at 80% of indels in cancer-driver genes, suggesting that ID_TOP2α mutagenesis may contribute to tumorigenesis. The results reported here shed further light on the role of topoisomerase II in genome instability.","container-title":"Proceedings of the National Academy of Sciences","DOI":"10.1073/pnas.2114024119","ISSN":"0027-8424, 1091-6490","issue":"4","journalAbbreviation":"Proc. Natl. Acad. Sci. U.S.A.","language":"en","page":"e2114024119","source":"DOI.org (Crossref)","title":"Recurrent mutations in topoisomerase IIα cause a previously undescribed mutator phenotype in human cancers","volume":"119","author":[{"family":"Boot","given":"Arnoud"},{"family":"Liu","given":"Mo"},{"family":"Stantial","given":"Nicole"},{"family":"Shah","given":"Viraj"},{"family":"Yu","given":"Willie"},{"family":"Nitiss","given":"Karin C."},{"family":"Nitiss","given":"John L."},{"family":"Jinks-Robertson","given":"Sue"},{"family":"Rozen","given":"Steven G."}],"issued":{"date-parts":[["2022",1,25]]}}},{"id":713,"uris":["http://zotero.org/users/14858941/items/FX3CFPG5"],"itemData":{"id":713,"type":"article-journal","abstract":"Approximately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0D1658">
        <w:rPr>
          <w:rFonts w:ascii="Cambria Math" w:hAnsi="Cambria Math" w:cs="Cambria Math"/>
          <w:sz w:val="24"/>
          <w:szCs w:val="24"/>
        </w:rPr>
        <w:instrText>∼</w:instrText>
      </w:r>
      <w:r w:rsidR="000D1658">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R."},{"family":"Nik-Zainal","given":"Serena"}],"issued":{"date-parts":[["2017",4,1]]}}},{"id":715,"uris":["http://zotero.org/users/14858941/items/H6T3QXLU"],"itemData":{"id":715,"type":"article-journal","abstract":"The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0D1658">
        <w:rPr>
          <w:rFonts w:ascii="Times New Roman" w:hAnsi="Times New Roman" w:cs="Times New Roman"/>
          <w:sz w:val="24"/>
          <w:szCs w:val="24"/>
        </w:rPr>
        <w:fldChar w:fldCharType="separate"/>
      </w:r>
      <w:r w:rsidR="000D1658" w:rsidRPr="000D1658">
        <w:rPr>
          <w:rFonts w:ascii="Times New Roman" w:hAnsi="Times New Roman" w:cs="Times New Roman"/>
          <w:sz w:val="24"/>
        </w:rPr>
        <w:t>(Boot et al. 2022; Davies et al. 2017; Dziubańska-Kusibab et al. 2020; Grolleman et al. 2019)</w:t>
      </w:r>
      <w:r w:rsidR="000D1658">
        <w:rPr>
          <w:rFonts w:ascii="Times New Roman" w:hAnsi="Times New Roman" w:cs="Times New Roman"/>
          <w:sz w:val="24"/>
          <w:szCs w:val="24"/>
        </w:rPr>
        <w:fldChar w:fldCharType="end"/>
      </w:r>
      <w:commentRangeEnd w:id="29"/>
      <w:r w:rsidR="0039733B">
        <w:rPr>
          <w:rStyle w:val="CommentReference"/>
        </w:rPr>
        <w:commentReference w:id="29"/>
      </w:r>
      <w:r w:rsidR="009F35C3" w:rsidRPr="008A1C58">
        <w:rPr>
          <w:rFonts w:ascii="Times New Roman" w:hAnsi="Times New Roman" w:cs="Times New Roman"/>
          <w:sz w:val="24"/>
          <w:szCs w:val="24"/>
        </w:rPr>
        <w:t xml:space="preserve">. </w:t>
      </w:r>
    </w:p>
    <w:p w14:paraId="588AE074" w14:textId="09CB7565" w:rsidR="00FA5CA0" w:rsidRPr="008A1C58" w:rsidRDefault="0039733B" w:rsidP="008A1C58">
      <w:pPr>
        <w:spacing w:line="480" w:lineRule="auto"/>
        <w:rPr>
          <w:rFonts w:ascii="Times New Roman" w:hAnsi="Times New Roman" w:cs="Times New Roman"/>
          <w:sz w:val="24"/>
          <w:szCs w:val="24"/>
        </w:rPr>
      </w:pPr>
      <w:r>
        <w:rPr>
          <w:rFonts w:ascii="Times New Roman" w:hAnsi="Times New Roman" w:cs="Times New Roman"/>
          <w:sz w:val="24"/>
          <w:szCs w:val="24"/>
        </w:rPr>
        <w:t>By “m</w:t>
      </w:r>
      <w:r w:rsidR="00FA5CA0" w:rsidRPr="00FA5CA0">
        <w:rPr>
          <w:rFonts w:ascii="Times New Roman" w:hAnsi="Times New Roman" w:cs="Times New Roman"/>
          <w:sz w:val="24"/>
          <w:szCs w:val="24"/>
        </w:rPr>
        <w:t>utational signatures</w:t>
      </w:r>
      <w:r>
        <w:rPr>
          <w:rFonts w:ascii="Times New Roman" w:hAnsi="Times New Roman" w:cs="Times New Roman"/>
          <w:sz w:val="24"/>
          <w:szCs w:val="24"/>
        </w:rPr>
        <w:t>” we mean</w:t>
      </w:r>
      <w:r w:rsidR="00FA5CA0" w:rsidRPr="00FA5CA0">
        <w:rPr>
          <w:rFonts w:ascii="Times New Roman" w:hAnsi="Times New Roman" w:cs="Times New Roman"/>
          <w:sz w:val="24"/>
          <w:szCs w:val="24"/>
        </w:rPr>
        <w:t xml:space="preserve"> distinctive patterns </w:t>
      </w:r>
      <w:r w:rsidR="00FA5CA0">
        <w:rPr>
          <w:rFonts w:ascii="Times New Roman" w:hAnsi="Times New Roman" w:cs="Times New Roman" w:hint="eastAsia"/>
          <w:sz w:val="24"/>
          <w:szCs w:val="24"/>
        </w:rPr>
        <w:t xml:space="preserve">of mutations </w:t>
      </w:r>
      <w:r w:rsidR="00FA5CA0" w:rsidRPr="00FA5CA0">
        <w:rPr>
          <w:rFonts w:ascii="Times New Roman" w:hAnsi="Times New Roman" w:cs="Times New Roman"/>
          <w:sz w:val="24"/>
          <w:szCs w:val="24"/>
        </w:rPr>
        <w:t>left on genomes by mutagenic processes or exposures. They can be identified through two approaches: (1) exposing cultured cells</w:t>
      </w:r>
      <w:r w:rsidR="00FA5CA0">
        <w:rPr>
          <w:rFonts w:ascii="Times New Roman" w:hAnsi="Times New Roman" w:cs="Times New Roman" w:hint="eastAsia"/>
          <w:sz w:val="24"/>
          <w:szCs w:val="24"/>
        </w:rPr>
        <w:t>, organoids, or experimental animals</w:t>
      </w:r>
      <w:r w:rsidR="00FA5CA0" w:rsidRPr="00FA5CA0">
        <w:rPr>
          <w:rFonts w:ascii="Times New Roman" w:hAnsi="Times New Roman" w:cs="Times New Roman"/>
          <w:sz w:val="24"/>
          <w:szCs w:val="24"/>
        </w:rPr>
        <w:t xml:space="preserve"> to suspected mutagens or </w:t>
      </w:r>
      <w:r w:rsidR="00FA5CA0">
        <w:rPr>
          <w:rFonts w:ascii="Times New Roman" w:hAnsi="Times New Roman" w:cs="Times New Roman" w:hint="eastAsia"/>
          <w:sz w:val="24"/>
          <w:szCs w:val="24"/>
        </w:rPr>
        <w:t xml:space="preserve">perturbing DNA repair pathways </w:t>
      </w:r>
      <w:r w:rsidR="00FA5CA0" w:rsidRPr="00FA5CA0">
        <w:rPr>
          <w:rFonts w:ascii="Times New Roman" w:hAnsi="Times New Roman" w:cs="Times New Roman"/>
          <w:sz w:val="24"/>
          <w:szCs w:val="24"/>
        </w:rPr>
        <w:t xml:space="preserve">and then sequencing the </w:t>
      </w:r>
      <w:r w:rsidR="00FA5CA0">
        <w:rPr>
          <w:rFonts w:ascii="Times New Roman" w:hAnsi="Times New Roman" w:cs="Times New Roman" w:hint="eastAsia"/>
          <w:sz w:val="24"/>
          <w:szCs w:val="24"/>
        </w:rPr>
        <w:t xml:space="preserve">affected </w:t>
      </w:r>
      <w:r w:rsidR="00FA5CA0"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C4622C">
        <w:rPr>
          <w:rFonts w:ascii="Times New Roman" w:hAnsi="Times New Roman" w:cs="Times New Roman"/>
          <w:sz w:val="24"/>
          <w:szCs w:val="24"/>
        </w:rPr>
        <w:instrText xml:space="preserve"> ADDIN ZOTERO_ITEM CSL_CITATION {"citationID":"jG8gd0B6","properties":{"formattedCitation":"(Boot et al. 2018; M. N. Huang et al. 2017; Kucab et al. 2019; Caipa Garcia et al. 2024; Riva et al. 2020)","plainCitation":"(Boot et al. 2018; M. N.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C4622C" w:rsidRPr="00C4622C">
        <w:rPr>
          <w:rFonts w:ascii="Times New Roman" w:hAnsi="Times New Roman" w:cs="Times New Roman"/>
          <w:sz w:val="24"/>
        </w:rPr>
        <w:t>(Boot et al. 2018; M. N. Huang et al. 2017; Kucab et al. 2019; Caipa Garcia et al. 2024; Riva et al. 2020)</w:t>
      </w:r>
      <w:r w:rsidR="003435F6">
        <w:rPr>
          <w:rFonts w:ascii="Times New Roman" w:hAnsi="Times New Roman" w:cs="Times New Roman"/>
          <w:sz w:val="24"/>
          <w:szCs w:val="24"/>
        </w:rPr>
        <w:fldChar w:fldCharType="end"/>
      </w:r>
      <w:r w:rsidR="00FA5CA0" w:rsidRPr="00FA5CA0">
        <w:rPr>
          <w:rFonts w:ascii="Times New Roman" w:hAnsi="Times New Roman" w:cs="Times New Roman"/>
          <w:sz w:val="24"/>
          <w:szCs w:val="24"/>
        </w:rPr>
        <w:t xml:space="preserve">; and/or (2) using machine learning to </w:t>
      </w:r>
      <w:r w:rsidR="00B81490" w:rsidRPr="00B81490">
        <w:rPr>
          <w:rFonts w:ascii="Times New Roman" w:hAnsi="Times New Roman" w:cs="Times New Roman"/>
          <w:sz w:val="24"/>
          <w:szCs w:val="24"/>
        </w:rPr>
        <w:t>discover latent factors that can explain the patterns of mutations in large collections of somatic mutation dat</w:t>
      </w:r>
      <w:r w:rsidR="003D194E">
        <w:rPr>
          <w:rFonts w:ascii="Times New Roman" w:hAnsi="Times New Roman" w:cs="Times New Roman" w:hint="eastAsia"/>
          <w:sz w:val="24"/>
          <w:szCs w:val="24"/>
        </w:rPr>
        <w:t>a</w:t>
      </w:r>
      <w:r w:rsidR="00844EF2">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3F1927">
        <w:rPr>
          <w:rFonts w:ascii="Times New Roman" w:hAnsi="Times New Roman" w:cs="Times New Roman"/>
          <w:sz w:val="24"/>
          <w:szCs w:val="24"/>
        </w:rPr>
        <w:instrText xml:space="preserve"> ADDIN ZOTERO_ITEM CSL_CITATION {"citationID":"JVHPg3Pp","properties":{"formattedCitation":"(Alexandrov, Kim, et al. 2020; Alexandrov et al. 2014; Nik-Zainal et al. 2012; Degasperi et al. 2022; Chen et al. 2024; Jin et al. 2024)","plainCitation":"(Alexandrov, Kim, et al. 2020; Alexandrov et al. 2014; Nik-Zainal et al. 2012; Degasperi et al. 2022; Chen et al. 2024; Jin et al. 2024)","noteIndex":0},"citationItems":[{"id":659,"uris":["http://zotero.org/users/14858941/items/D4J6FKUG"],"itemData":{"id":659,"type":"article-journal","abstract":"Somatic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J."}],"issued":{"date-parts":[["2024",3,1]]}}}],"schema":"https://github.com/citation-style-language/schema/raw/master/csl-citation.json"} </w:instrText>
      </w:r>
      <w:r w:rsidR="003435F6">
        <w:rPr>
          <w:rFonts w:ascii="Times New Roman" w:hAnsi="Times New Roman" w:cs="Times New Roman"/>
          <w:sz w:val="24"/>
          <w:szCs w:val="24"/>
        </w:rPr>
        <w:fldChar w:fldCharType="separate"/>
      </w:r>
      <w:r w:rsidR="003F1927" w:rsidRPr="003F1927">
        <w:rPr>
          <w:rFonts w:ascii="Times New Roman" w:hAnsi="Times New Roman" w:cs="Times New Roman"/>
          <w:sz w:val="24"/>
        </w:rPr>
        <w:t>(Alexandrov, Kim, et al. 2020; Alexandrov et al. 2014; Nik-Zainal et al. 2012; Degasperi et al. 2022; Chen et al. 2024; Jin et al. 2024)</w:t>
      </w:r>
      <w:r w:rsidR="003435F6">
        <w:rPr>
          <w:rFonts w:ascii="Times New Roman" w:hAnsi="Times New Roman" w:cs="Times New Roman"/>
          <w:sz w:val="24"/>
          <w:szCs w:val="24"/>
        </w:rPr>
        <w:fldChar w:fldCharType="end"/>
      </w:r>
      <w:r w:rsidR="00FA5CA0" w:rsidRPr="00FA5CA0">
        <w:rPr>
          <w:rFonts w:ascii="Times New Roman" w:hAnsi="Times New Roman" w:cs="Times New Roman"/>
          <w:sz w:val="24"/>
          <w:szCs w:val="24"/>
        </w:rPr>
        <w:t>.</w:t>
      </w:r>
      <w:ins w:id="30" w:author="Mo Liu" w:date="2025-03-12T17:03:00Z" w16du:dateUtc="2025-03-12T09:03:00Z">
        <w:r w:rsidR="009D3010" w:rsidRPr="009D3010">
          <w:t xml:space="preserve"> </w:t>
        </w:r>
        <w:r w:rsidR="009D3010" w:rsidRPr="009D3010">
          <w:rPr>
            <w:rFonts w:ascii="Times New Roman" w:hAnsi="Times New Roman" w:cs="Times New Roman"/>
            <w:sz w:val="24"/>
            <w:szCs w:val="24"/>
          </w:rPr>
          <w:t>Data mining of upper tract urothelial cancers (UTUC) from Taiwan initially identified the aristolochic acid (AA) single-base substitution (SBS) signature</w:t>
        </w:r>
      </w:ins>
      <w:ins w:id="31" w:author="Mo Liu" w:date="2025-03-12T17:04:00Z" w16du:dateUtc="2025-03-12T09:04:00Z">
        <w:r w:rsidR="001023F8">
          <w:rPr>
            <w:rFonts w:ascii="Times New Roman" w:hAnsi="Times New Roman" w:cs="Times New Roman" w:hint="eastAsia"/>
            <w:sz w:val="24"/>
            <w:szCs w:val="24"/>
          </w:rPr>
          <w:t xml:space="preserve"> (cite ng et al., STM paper)</w:t>
        </w:r>
      </w:ins>
      <w:ins w:id="32" w:author="Mo Liu" w:date="2025-03-12T17:03:00Z" w16du:dateUtc="2025-03-12T09:03:00Z">
        <w:r w:rsidR="009D3010" w:rsidRPr="009D3010">
          <w:rPr>
            <w:rFonts w:ascii="Times New Roman" w:hAnsi="Times New Roman" w:cs="Times New Roman"/>
            <w:sz w:val="24"/>
            <w:szCs w:val="24"/>
          </w:rPr>
          <w:t xml:space="preserve">. Subsequent attribution analysis revealed that this signature was also present in liver cancers. </w:t>
        </w:r>
      </w:ins>
      <w:del w:id="33" w:author="Mo Liu" w:date="2025-03-12T17:03:00Z" w16du:dateUtc="2025-03-12T09:03:00Z">
        <w:r w:rsidR="00FA5CA0" w:rsidRPr="00FA5CA0" w:rsidDel="00970985">
          <w:rPr>
            <w:rFonts w:ascii="Times New Roman" w:hAnsi="Times New Roman" w:cs="Times New Roman"/>
            <w:sz w:val="24"/>
            <w:szCs w:val="24"/>
          </w:rPr>
          <w:delText xml:space="preserve"> </w:delText>
        </w:r>
        <w:commentRangeStart w:id="34"/>
        <w:r w:rsidR="00FA5CA0" w:rsidRPr="00FA5CA0" w:rsidDel="001023F8">
          <w:rPr>
            <w:rFonts w:ascii="Times New Roman" w:hAnsi="Times New Roman" w:cs="Times New Roman"/>
            <w:sz w:val="24"/>
            <w:szCs w:val="24"/>
          </w:rPr>
          <w:delText>For instance,</w:delText>
        </w:r>
      </w:del>
      <w:ins w:id="35" w:author="Mo Liu" w:date="2025-03-12T17:03:00Z" w16du:dateUtc="2025-03-12T09:03:00Z">
        <w:r w:rsidR="001023F8">
          <w:rPr>
            <w:rFonts w:ascii="Times New Roman" w:hAnsi="Times New Roman" w:cs="Times New Roman" w:hint="eastAsia"/>
            <w:sz w:val="24"/>
            <w:szCs w:val="24"/>
          </w:rPr>
          <w:t>A deep</w:t>
        </w:r>
      </w:ins>
      <w:r w:rsidR="00FA5CA0" w:rsidRPr="00FA5CA0">
        <w:rPr>
          <w:rFonts w:ascii="Times New Roman" w:hAnsi="Times New Roman" w:cs="Times New Roman"/>
          <w:sz w:val="24"/>
          <w:szCs w:val="24"/>
        </w:rPr>
        <w:t xml:space="preserve"> data mining </w:t>
      </w:r>
      <w:ins w:id="36" w:author="Mo Liu" w:date="2025-03-12T17:03:00Z" w16du:dateUtc="2025-03-12T09:03:00Z">
        <w:r w:rsidR="001023F8">
          <w:rPr>
            <w:rFonts w:ascii="Times New Roman" w:hAnsi="Times New Roman" w:cs="Times New Roman" w:hint="eastAsia"/>
            <w:sz w:val="24"/>
            <w:szCs w:val="24"/>
          </w:rPr>
          <w:t xml:space="preserve">analysis </w:t>
        </w:r>
      </w:ins>
      <w:r w:rsidR="00FA5CA0" w:rsidRPr="00FA5CA0">
        <w:rPr>
          <w:rFonts w:ascii="Times New Roman" w:hAnsi="Times New Roman" w:cs="Times New Roman"/>
          <w:sz w:val="24"/>
          <w:szCs w:val="24"/>
        </w:rPr>
        <w:t xml:space="preserve">of </w:t>
      </w:r>
      <w:ins w:id="37" w:author="Mo Liu" w:date="2025-03-12T17:04:00Z" w16du:dateUtc="2025-03-12T09:04:00Z">
        <w:r w:rsidR="001023F8">
          <w:rPr>
            <w:rFonts w:ascii="Times New Roman" w:hAnsi="Times New Roman" w:cs="Times New Roman" w:hint="eastAsia"/>
            <w:sz w:val="24"/>
            <w:szCs w:val="24"/>
          </w:rPr>
          <w:t xml:space="preserve">Chinese </w:t>
        </w:r>
      </w:ins>
      <w:r w:rsidR="00FA5CA0" w:rsidRPr="00FA5CA0">
        <w:rPr>
          <w:rFonts w:ascii="Times New Roman" w:hAnsi="Times New Roman" w:cs="Times New Roman"/>
          <w:sz w:val="24"/>
          <w:szCs w:val="24"/>
        </w:rPr>
        <w:t xml:space="preserve">liver </w:t>
      </w:r>
      <w:commentRangeEnd w:id="34"/>
      <w:r>
        <w:rPr>
          <w:rStyle w:val="CommentReference"/>
        </w:rPr>
        <w:commentReference w:id="34"/>
      </w:r>
      <w:r w:rsidR="00FA5CA0" w:rsidRPr="00FA5CA0">
        <w:rPr>
          <w:rFonts w:ascii="Times New Roman" w:hAnsi="Times New Roman" w:cs="Times New Roman"/>
          <w:sz w:val="24"/>
          <w:szCs w:val="24"/>
        </w:rPr>
        <w:t>cancer genom</w:t>
      </w:r>
      <w:r w:rsidR="00540405">
        <w:rPr>
          <w:rFonts w:ascii="Times New Roman" w:hAnsi="Times New Roman" w:cs="Times New Roman" w:hint="eastAsia"/>
          <w:sz w:val="24"/>
          <w:szCs w:val="24"/>
        </w:rPr>
        <w:t>es</w:t>
      </w:r>
      <w:r w:rsidR="00FA5CA0"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detected</w:t>
      </w:r>
      <w:r w:rsidR="00FA5CA0"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several types of mutational signature due to aristolochic acid exposure. These consisted of single-base-substitution (</w:t>
      </w:r>
      <w:r w:rsidR="00FA5CA0" w:rsidRPr="00FA5CA0">
        <w:rPr>
          <w:rFonts w:ascii="Times New Roman" w:hAnsi="Times New Roman" w:cs="Times New Roman"/>
          <w:sz w:val="24"/>
          <w:szCs w:val="24"/>
        </w:rPr>
        <w:t>SBS</w:t>
      </w:r>
      <w:r w:rsidR="00540405">
        <w:rPr>
          <w:rFonts w:ascii="Times New Roman" w:hAnsi="Times New Roman" w:cs="Times New Roman" w:hint="eastAsia"/>
          <w:sz w:val="24"/>
          <w:szCs w:val="24"/>
        </w:rPr>
        <w:t>)</w:t>
      </w:r>
      <w:r w:rsidR="00FA5CA0" w:rsidRPr="00FA5CA0">
        <w:rPr>
          <w:rFonts w:ascii="Times New Roman" w:hAnsi="Times New Roman" w:cs="Times New Roman"/>
          <w:sz w:val="24"/>
          <w:szCs w:val="24"/>
        </w:rPr>
        <w:t>,</w:t>
      </w:r>
      <w:r w:rsidR="00540405">
        <w:rPr>
          <w:rFonts w:ascii="Times New Roman" w:hAnsi="Times New Roman" w:cs="Times New Roman" w:hint="eastAsia"/>
          <w:sz w:val="24"/>
          <w:szCs w:val="24"/>
        </w:rPr>
        <w:t xml:space="preserve"> double-base-</w:t>
      </w:r>
      <w:r w:rsidR="00540405">
        <w:rPr>
          <w:rFonts w:ascii="Times New Roman" w:hAnsi="Times New Roman" w:cs="Times New Roman"/>
          <w:sz w:val="24"/>
          <w:szCs w:val="24"/>
        </w:rPr>
        <w:lastRenderedPageBreak/>
        <w:t>substitution</w:t>
      </w:r>
      <w:r w:rsidR="00540405">
        <w:rPr>
          <w:rFonts w:ascii="Times New Roman" w:hAnsi="Times New Roman" w:cs="Times New Roman" w:hint="eastAsia"/>
          <w:sz w:val="24"/>
          <w:szCs w:val="24"/>
        </w:rPr>
        <w:t xml:space="preserve"> (</w:t>
      </w:r>
      <w:r w:rsidR="00FA5CA0" w:rsidRPr="00FA5CA0">
        <w:rPr>
          <w:rFonts w:ascii="Times New Roman" w:hAnsi="Times New Roman" w:cs="Times New Roman"/>
          <w:sz w:val="24"/>
          <w:szCs w:val="24"/>
        </w:rPr>
        <w:t>DBS</w:t>
      </w:r>
      <w:r w:rsidR="00540405">
        <w:rPr>
          <w:rFonts w:ascii="Times New Roman" w:hAnsi="Times New Roman" w:cs="Times New Roman" w:hint="eastAsia"/>
          <w:sz w:val="24"/>
          <w:szCs w:val="24"/>
        </w:rPr>
        <w:t>)</w:t>
      </w:r>
      <w:r w:rsidR="00FA5CA0" w:rsidRPr="00FA5CA0">
        <w:rPr>
          <w:rFonts w:ascii="Times New Roman" w:hAnsi="Times New Roman" w:cs="Times New Roman"/>
          <w:sz w:val="24"/>
          <w:szCs w:val="24"/>
        </w:rPr>
        <w:t>, and</w:t>
      </w:r>
      <w:r w:rsidR="00540405">
        <w:rPr>
          <w:rFonts w:ascii="Times New Roman" w:hAnsi="Times New Roman" w:cs="Times New Roman" w:hint="eastAsia"/>
          <w:sz w:val="24"/>
          <w:szCs w:val="24"/>
        </w:rPr>
        <w:t xml:space="preserve"> insertion-and-deletion (</w:t>
      </w:r>
      <w:r w:rsidR="00FA5CA0" w:rsidRPr="00FA5CA0">
        <w:rPr>
          <w:rFonts w:ascii="Times New Roman" w:hAnsi="Times New Roman" w:cs="Times New Roman"/>
          <w:sz w:val="24"/>
          <w:szCs w:val="24"/>
        </w:rPr>
        <w:t>I</w:t>
      </w:r>
      <w:r w:rsidR="00540405">
        <w:rPr>
          <w:rFonts w:ascii="Times New Roman" w:hAnsi="Times New Roman" w:cs="Times New Roman" w:hint="eastAsia"/>
          <w:sz w:val="24"/>
          <w:szCs w:val="24"/>
        </w:rPr>
        <w:t>D</w:t>
      </w:r>
      <w:r w:rsidR="00374059">
        <w:rPr>
          <w:rFonts w:ascii="Times New Roman" w:hAnsi="Times New Roman" w:cs="Times New Roman" w:hint="eastAsia"/>
          <w:sz w:val="24"/>
          <w:szCs w:val="24"/>
        </w:rPr>
        <w:t>/indels</w:t>
      </w:r>
      <w:r w:rsidR="00540405">
        <w:rPr>
          <w:rFonts w:ascii="Times New Roman" w:hAnsi="Times New Roman" w:cs="Times New Roman" w:hint="eastAsia"/>
          <w:sz w:val="24"/>
          <w:szCs w:val="24"/>
        </w:rPr>
        <w:t>)</w:t>
      </w:r>
      <w:r w:rsidR="00FA5CA0" w:rsidRPr="00FA5CA0">
        <w:rPr>
          <w:rFonts w:ascii="Times New Roman" w:hAnsi="Times New Roman" w:cs="Times New Roman"/>
          <w:sz w:val="24"/>
          <w:szCs w:val="24"/>
        </w:rPr>
        <w:t xml:space="preserve"> signatures</w:t>
      </w:r>
      <w:r w:rsidR="00540405">
        <w:rPr>
          <w:rFonts w:ascii="Times New Roman" w:hAnsi="Times New Roman" w:cs="Times New Roman" w:hint="eastAsia"/>
          <w:sz w:val="24"/>
          <w:szCs w:val="24"/>
        </w:rPr>
        <w:t>. These were</w:t>
      </w:r>
      <w:r w:rsidR="00FA5CA0" w:rsidRPr="00FA5CA0">
        <w:rPr>
          <w:rFonts w:ascii="Times New Roman" w:hAnsi="Times New Roman" w:cs="Times New Roman"/>
          <w:sz w:val="24"/>
          <w:szCs w:val="24"/>
        </w:rPr>
        <w:t xml:space="preserve"> further validat</w:t>
      </w:r>
      <w:r w:rsidR="00162BA6">
        <w:rPr>
          <w:rFonts w:ascii="Times New Roman" w:hAnsi="Times New Roman" w:cs="Times New Roman" w:hint="eastAsia"/>
          <w:sz w:val="24"/>
          <w:szCs w:val="24"/>
        </w:rPr>
        <w:t>ed</w:t>
      </w:r>
      <w:r w:rsidR="00FA5CA0" w:rsidRPr="00FA5CA0">
        <w:rPr>
          <w:rFonts w:ascii="Times New Roman" w:hAnsi="Times New Roman" w:cs="Times New Roman"/>
          <w:sz w:val="24"/>
          <w:szCs w:val="24"/>
        </w:rPr>
        <w:t xml:space="preserve"> in </w:t>
      </w:r>
      <w:r w:rsidR="00540405">
        <w:rPr>
          <w:rFonts w:ascii="Times New Roman" w:hAnsi="Times New Roman" w:cs="Times New Roman" w:hint="eastAsia"/>
          <w:sz w:val="24"/>
          <w:szCs w:val="24"/>
        </w:rPr>
        <w:t>cell-culture</w:t>
      </w:r>
      <w:r w:rsidR="00FA5CA0" w:rsidRPr="00FA5CA0">
        <w:rPr>
          <w:rFonts w:ascii="Times New Roman" w:hAnsi="Times New Roman" w:cs="Times New Roman"/>
          <w:sz w:val="24"/>
          <w:szCs w:val="24"/>
        </w:rPr>
        <w:t xml:space="preserve"> experiment</w:t>
      </w:r>
      <w:r w:rsidR="00540405">
        <w:rPr>
          <w:rFonts w:ascii="Times New Roman" w:hAnsi="Times New Roman" w:cs="Times New Roman" w:hint="eastAsia"/>
          <w:sz w:val="24"/>
          <w:szCs w:val="24"/>
        </w:rPr>
        <w:t>s</w:t>
      </w:r>
      <w:r w:rsidR="003435F6">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3435F6">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3435F6">
        <w:rPr>
          <w:rFonts w:ascii="Times New Roman" w:hAnsi="Times New Roman" w:cs="Times New Roman"/>
          <w:sz w:val="24"/>
          <w:szCs w:val="24"/>
        </w:rPr>
        <w:fldChar w:fldCharType="separate"/>
      </w:r>
      <w:r w:rsidR="003435F6" w:rsidRPr="003435F6">
        <w:rPr>
          <w:rFonts w:ascii="Times New Roman" w:hAnsi="Times New Roman" w:cs="Times New Roman"/>
          <w:sz w:val="24"/>
        </w:rPr>
        <w:t>(Chen et al. 2024)</w:t>
      </w:r>
      <w:r w:rsidR="003435F6">
        <w:rPr>
          <w:rFonts w:ascii="Times New Roman" w:hAnsi="Times New Roman" w:cs="Times New Roman"/>
          <w:sz w:val="24"/>
          <w:szCs w:val="24"/>
        </w:rPr>
        <w:fldChar w:fldCharType="end"/>
      </w:r>
      <w:r w:rsidR="00FA5CA0" w:rsidRPr="00FA5CA0">
        <w:rPr>
          <w:rFonts w:ascii="Times New Roman" w:hAnsi="Times New Roman" w:cs="Times New Roman"/>
          <w:sz w:val="24"/>
          <w:szCs w:val="24"/>
        </w:rPr>
        <w:t>.</w:t>
      </w:r>
    </w:p>
    <w:p w14:paraId="6CAAB688" w14:textId="5426BE20" w:rsidR="001C3296" w:rsidRDefault="00594AAB" w:rsidP="008A1C58">
      <w:pPr>
        <w:spacing w:line="480" w:lineRule="auto"/>
        <w:rPr>
          <w:ins w:id="38" w:author="Steve Rozen, Ph.D." w:date="2025-03-10T21:14:00Z" w16du:dateUtc="2025-03-11T01:14:00Z"/>
          <w:rFonts w:ascii="Times New Roman" w:hAnsi="Times New Roman" w:cs="Times New Roman"/>
          <w:sz w:val="24"/>
          <w:szCs w:val="24"/>
        </w:rPr>
      </w:pPr>
      <w:r w:rsidRPr="00594AAB">
        <w:rPr>
          <w:rFonts w:ascii="Times New Roman" w:hAnsi="Times New Roman" w:cs="Times New Roman"/>
          <w:sz w:val="24"/>
          <w:szCs w:val="24"/>
        </w:rPr>
        <w:t xml:space="preserve">While the characterization of mutational signatures has primarily concentrated on SBSs, ID signatures also offer valuable insights into mutagenic mechanisms. For instance, </w:t>
      </w:r>
      <w:proofErr w:type="gramStart"/>
      <w:r w:rsidRPr="00594AAB">
        <w:rPr>
          <w:rFonts w:ascii="Times New Roman" w:hAnsi="Times New Roman" w:cs="Times New Roman"/>
          <w:sz w:val="24"/>
          <w:szCs w:val="24"/>
        </w:rPr>
        <w:t>the tobacco</w:t>
      </w:r>
      <w:proofErr w:type="gramEnd"/>
      <w:r w:rsidRPr="00594AAB">
        <w:rPr>
          <w:rFonts w:ascii="Times New Roman" w:hAnsi="Times New Roman" w:cs="Times New Roman"/>
          <w:sz w:val="24"/>
          <w:szCs w:val="24"/>
        </w:rPr>
        <w:t xml:space="preserve"> smoking not only </w:t>
      </w:r>
      <w:r w:rsidR="005146ED">
        <w:rPr>
          <w:rFonts w:ascii="Times New Roman" w:hAnsi="Times New Roman" w:cs="Times New Roman"/>
          <w:sz w:val="24"/>
          <w:szCs w:val="24"/>
        </w:rPr>
        <w:t>promotes</w:t>
      </w:r>
      <w:r w:rsidR="005146ED" w:rsidRPr="00594AAB">
        <w:rPr>
          <w:rFonts w:ascii="Times New Roman" w:hAnsi="Times New Roman" w:cs="Times New Roman"/>
          <w:sz w:val="24"/>
          <w:szCs w:val="24"/>
        </w:rPr>
        <w:t xml:space="preserve"> </w:t>
      </w:r>
      <w:r w:rsidRPr="00594AAB">
        <w:rPr>
          <w:rFonts w:ascii="Times New Roman" w:hAnsi="Times New Roman" w:cs="Times New Roman"/>
          <w:sz w:val="24"/>
          <w:szCs w:val="24"/>
        </w:rPr>
        <w:t xml:space="preserve">C&gt;A (SBS4) and CC&gt;AA (DBS2) </w:t>
      </w:r>
      <w:r w:rsidR="005146ED">
        <w:rPr>
          <w:rFonts w:ascii="Times New Roman" w:hAnsi="Times New Roman" w:cs="Times New Roman"/>
          <w:sz w:val="24"/>
          <w:szCs w:val="24"/>
        </w:rPr>
        <w:t>mutations</w:t>
      </w:r>
      <w:r w:rsidR="005146ED" w:rsidRPr="00594AAB">
        <w:rPr>
          <w:rFonts w:ascii="Times New Roman" w:hAnsi="Times New Roman" w:cs="Times New Roman"/>
          <w:sz w:val="24"/>
          <w:szCs w:val="24"/>
        </w:rPr>
        <w:t xml:space="preserve"> </w:t>
      </w:r>
      <w:r w:rsidRPr="00594AAB">
        <w:rPr>
          <w:rFonts w:ascii="Times New Roman" w:hAnsi="Times New Roman" w:cs="Times New Roman"/>
          <w:sz w:val="24"/>
          <w:szCs w:val="24"/>
        </w:rPr>
        <w:t xml:space="preserve">but also involves the </w:t>
      </w:r>
      <w:commentRangeStart w:id="39"/>
      <w:r w:rsidRPr="00594AAB">
        <w:rPr>
          <w:rFonts w:ascii="Times New Roman" w:hAnsi="Times New Roman" w:cs="Times New Roman"/>
          <w:sz w:val="24"/>
          <w:szCs w:val="24"/>
        </w:rPr>
        <w:t xml:space="preserve">removal of 1 bp </w:t>
      </w:r>
      <w:r w:rsidR="00212500">
        <w:rPr>
          <w:rFonts w:ascii="Times New Roman" w:hAnsi="Times New Roman" w:cs="Times New Roman" w:hint="eastAsia"/>
          <w:sz w:val="24"/>
          <w:szCs w:val="24"/>
        </w:rPr>
        <w:t>C</w:t>
      </w:r>
      <w:r w:rsidRPr="00594AAB">
        <w:rPr>
          <w:rFonts w:ascii="Times New Roman" w:hAnsi="Times New Roman" w:cs="Times New Roman"/>
          <w:sz w:val="24"/>
          <w:szCs w:val="24"/>
        </w:rPr>
        <w:t xml:space="preserve"> from </w:t>
      </w:r>
      <w:proofErr w:type="spellStart"/>
      <w:r w:rsidRPr="00594AAB">
        <w:rPr>
          <w:rFonts w:ascii="Times New Roman" w:hAnsi="Times New Roman" w:cs="Times New Roman"/>
          <w:sz w:val="24"/>
          <w:szCs w:val="24"/>
        </w:rPr>
        <w:t>polyC</w:t>
      </w:r>
      <w:proofErr w:type="spellEnd"/>
      <w:r w:rsidRPr="00594AAB">
        <w:rPr>
          <w:rFonts w:ascii="Times New Roman" w:hAnsi="Times New Roman" w:cs="Times New Roman"/>
          <w:sz w:val="24"/>
          <w:szCs w:val="24"/>
        </w:rPr>
        <w:t xml:space="preserve"> sequences of lengths 1-5, </w:t>
      </w:r>
      <w:commentRangeEnd w:id="39"/>
      <w:r w:rsidR="005146ED">
        <w:rPr>
          <w:rStyle w:val="CommentReference"/>
        </w:rPr>
        <w:commentReference w:id="39"/>
      </w:r>
      <w:r w:rsidRPr="00594AAB">
        <w:rPr>
          <w:rFonts w:ascii="Times New Roman" w:hAnsi="Times New Roman" w:cs="Times New Roman"/>
          <w:sz w:val="24"/>
          <w:szCs w:val="24"/>
        </w:rPr>
        <w:t>as indicated by ID3.</w:t>
      </w:r>
      <w:r w:rsidR="008F4B47">
        <w:rPr>
          <w:rFonts w:ascii="Times New Roman" w:hAnsi="Times New Roman" w:cs="Times New Roman" w:hint="eastAsia"/>
          <w:sz w:val="24"/>
          <w:szCs w:val="24"/>
        </w:rPr>
        <w:t xml:space="preserve"> </w:t>
      </w:r>
      <w:r w:rsidR="00B716B2">
        <w:rPr>
          <w:rFonts w:ascii="Times New Roman" w:hAnsi="Times New Roman" w:cs="Times New Roman" w:hint="eastAsia"/>
          <w:sz w:val="24"/>
          <w:szCs w:val="24"/>
        </w:rPr>
        <w:t>However, the investigation of ID signatures has</w:t>
      </w:r>
      <w:r w:rsidR="008F4B47">
        <w:rPr>
          <w:rFonts w:ascii="Times New Roman" w:hAnsi="Times New Roman" w:cs="Times New Roman" w:hint="eastAsia"/>
          <w:sz w:val="24"/>
          <w:szCs w:val="24"/>
        </w:rPr>
        <w:t xml:space="preserve"> been comparatively neglected</w:t>
      </w:r>
      <w:r w:rsidR="00756A7C" w:rsidRPr="008A1C58">
        <w:rPr>
          <w:rFonts w:ascii="Times New Roman" w:hAnsi="Times New Roman" w:cs="Times New Roman"/>
          <w:sz w:val="24"/>
          <w:szCs w:val="24"/>
        </w:rPr>
        <w:t>.</w:t>
      </w:r>
      <w:r w:rsidR="009F7D90" w:rsidRPr="008A1C58">
        <w:rPr>
          <w:rFonts w:ascii="Times New Roman" w:hAnsi="Times New Roman" w:cs="Times New Roman"/>
          <w:sz w:val="24"/>
          <w:szCs w:val="24"/>
        </w:rPr>
        <w:t xml:space="preserve"> To date, COSMIC v3.4 has collected 99 </w:t>
      </w:r>
      <w:r w:rsidR="00540405">
        <w:rPr>
          <w:rFonts w:ascii="Times New Roman" w:hAnsi="Times New Roman" w:cs="Times New Roman" w:hint="eastAsia"/>
          <w:sz w:val="24"/>
          <w:szCs w:val="24"/>
        </w:rPr>
        <w:t xml:space="preserve">reference </w:t>
      </w:r>
      <w:r w:rsidR="009F7D90" w:rsidRPr="008A1C58">
        <w:rPr>
          <w:rFonts w:ascii="Times New Roman" w:hAnsi="Times New Roman" w:cs="Times New Roman"/>
          <w:sz w:val="24"/>
          <w:szCs w:val="24"/>
        </w:rPr>
        <w:t xml:space="preserve">SBS signatures </w:t>
      </w:r>
      <w:r w:rsidR="00540405">
        <w:rPr>
          <w:rFonts w:ascii="Times New Roman" w:hAnsi="Times New Roman" w:cs="Times New Roman" w:hint="eastAsia"/>
          <w:sz w:val="24"/>
          <w:szCs w:val="24"/>
        </w:rPr>
        <w:t>but only</w:t>
      </w:r>
      <w:r w:rsidR="00560EA2" w:rsidRPr="008A1C58">
        <w:rPr>
          <w:rFonts w:ascii="Times New Roman" w:hAnsi="Times New Roman" w:cs="Times New Roman"/>
          <w:sz w:val="24"/>
          <w:szCs w:val="24"/>
        </w:rPr>
        <w:t xml:space="preserve"> </w:t>
      </w:r>
      <w:r w:rsidR="009F7D90" w:rsidRPr="008A1C58">
        <w:rPr>
          <w:rFonts w:ascii="Times New Roman" w:hAnsi="Times New Roman" w:cs="Times New Roman"/>
          <w:sz w:val="24"/>
          <w:szCs w:val="24"/>
        </w:rPr>
        <w:t xml:space="preserve">23 </w:t>
      </w:r>
      <w:r w:rsidR="007865D7" w:rsidRPr="008A1C58">
        <w:rPr>
          <w:rFonts w:ascii="Times New Roman" w:hAnsi="Times New Roman" w:cs="Times New Roman"/>
          <w:sz w:val="24"/>
          <w:szCs w:val="24"/>
        </w:rPr>
        <w:t>ID</w:t>
      </w:r>
      <w:r w:rsidR="009F7D90" w:rsidRPr="008A1C58">
        <w:rPr>
          <w:rFonts w:ascii="Times New Roman" w:hAnsi="Times New Roman" w:cs="Times New Roman"/>
          <w:sz w:val="24"/>
          <w:szCs w:val="24"/>
        </w:rPr>
        <w:t xml:space="preserve"> signatures</w:t>
      </w:r>
      <w:r w:rsidR="00394B96" w:rsidRPr="008A1C58">
        <w:rPr>
          <w:rFonts w:ascii="Times New Roman" w:hAnsi="Times New Roman" w:cs="Times New Roman"/>
          <w:sz w:val="24"/>
          <w:szCs w:val="24"/>
        </w:rPr>
        <w:t xml:space="preserve"> (</w:t>
      </w:r>
      <w:hyperlink r:id="rId15" w:history="1">
        <w:r w:rsidR="008F4B47" w:rsidRPr="007768D5">
          <w:rPr>
            <w:rStyle w:val="Hyperlink"/>
            <w:rFonts w:ascii="Times New Roman" w:hAnsi="Times New Roman" w:cs="Times New Roman"/>
            <w:sz w:val="24"/>
            <w:szCs w:val="24"/>
          </w:rPr>
          <w:t>https://cancer.sanger.ac.uk/signatures/</w:t>
        </w:r>
      </w:hyperlink>
      <w:r w:rsidR="00553262" w:rsidRPr="008A1C58">
        <w:rPr>
          <w:rFonts w:ascii="Times New Roman" w:hAnsi="Times New Roman" w:cs="Times New Roman"/>
          <w:sz w:val="24"/>
          <w:szCs w:val="24"/>
        </w:rPr>
        <w:t>).</w:t>
      </w:r>
      <w:r w:rsidR="008F4B47">
        <w:rPr>
          <w:rFonts w:ascii="Times New Roman" w:hAnsi="Times New Roman" w:cs="Times New Roman" w:hint="eastAsia"/>
          <w:sz w:val="24"/>
          <w:szCs w:val="24"/>
        </w:rPr>
        <w:t xml:space="preserve"> </w:t>
      </w:r>
    </w:p>
    <w:p w14:paraId="75F9447A" w14:textId="634F2289" w:rsidR="00936A09" w:rsidRDefault="00936A09" w:rsidP="008A1C58">
      <w:pPr>
        <w:spacing w:line="480" w:lineRule="auto"/>
        <w:rPr>
          <w:ins w:id="40" w:author="Steve Rozen, Ph.D." w:date="2025-03-10T21:14:00Z" w16du:dateUtc="2025-03-11T01:14:00Z"/>
          <w:rFonts w:ascii="Times New Roman" w:hAnsi="Times New Roman" w:cs="Times New Roman"/>
          <w:sz w:val="24"/>
          <w:szCs w:val="24"/>
        </w:rPr>
      </w:pPr>
      <w:ins w:id="41" w:author="Steve Rozen, Ph.D." w:date="2025-03-10T21:15:00Z" w16du:dateUtc="2025-03-11T01:15:00Z">
        <w:r>
          <w:rPr>
            <w:noProof/>
          </w:rPr>
          <w:drawing>
            <wp:inline distT="0" distB="0" distL="0" distR="0" wp14:anchorId="6DECDFB9" wp14:editId="4A56764A">
              <wp:extent cx="4375375" cy="2146410"/>
              <wp:effectExtent l="0" t="0" r="6350" b="6350"/>
              <wp:docPr id="1820623829" name="Picture 1" descr="A diagram of a dna t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623829" name="Picture 1" descr="A diagram of a dna test&#10;&#10;AI-generated content may be incorrect."/>
                      <pic:cNvPicPr/>
                    </pic:nvPicPr>
                    <pic:blipFill>
                      <a:blip r:embed="rId16"/>
                      <a:stretch>
                        <a:fillRect/>
                      </a:stretch>
                    </pic:blipFill>
                    <pic:spPr>
                      <a:xfrm>
                        <a:off x="0" y="0"/>
                        <a:ext cx="4375375" cy="2146410"/>
                      </a:xfrm>
                      <a:prstGeom prst="rect">
                        <a:avLst/>
                      </a:prstGeom>
                    </pic:spPr>
                  </pic:pic>
                </a:graphicData>
              </a:graphic>
            </wp:inline>
          </w:drawing>
        </w:r>
      </w:ins>
    </w:p>
    <w:p w14:paraId="266417E6" w14:textId="77777777" w:rsidR="00936A09" w:rsidRPr="008A1C58" w:rsidRDefault="00936A09" w:rsidP="008A1C58">
      <w:pPr>
        <w:spacing w:line="480" w:lineRule="auto"/>
        <w:rPr>
          <w:rFonts w:ascii="Times New Roman" w:hAnsi="Times New Roman" w:cs="Times New Roman"/>
          <w:sz w:val="24"/>
          <w:szCs w:val="24"/>
        </w:rPr>
      </w:pPr>
    </w:p>
    <w:p w14:paraId="11F18476" w14:textId="49C1748D" w:rsidR="00756A7C" w:rsidRPr="008A1C58" w:rsidRDefault="008F4B47" w:rsidP="008A1C58">
      <w:pPr>
        <w:spacing w:line="480" w:lineRule="auto"/>
        <w:rPr>
          <w:rFonts w:ascii="Times New Roman" w:hAnsi="Times New Roman" w:cs="Times New Roman"/>
          <w:sz w:val="24"/>
          <w:szCs w:val="24"/>
        </w:rPr>
      </w:pPr>
      <w:r w:rsidRPr="004F57D2">
        <w:rPr>
          <w:rFonts w:ascii="Times New Roman" w:hAnsi="Times New Roman" w:cs="Times New Roman" w:hint="eastAsia"/>
          <w:sz w:val="24"/>
          <w:szCs w:val="24"/>
          <w:highlight w:val="yellow"/>
        </w:rPr>
        <w:t>&lt;</w:t>
      </w:r>
      <w:ins w:id="42" w:author="Steve Rozen, Ph.D." w:date="2025-03-10T21:17:00Z" w16du:dateUtc="2025-03-11T01:17:00Z">
        <w:r w:rsidR="00B43F35">
          <w:rPr>
            <w:rFonts w:ascii="Times New Roman" w:hAnsi="Times New Roman" w:cs="Times New Roman"/>
            <w:sz w:val="24"/>
            <w:szCs w:val="24"/>
            <w:highlight w:val="yellow"/>
          </w:rPr>
          <w:t xml:space="preserve">START HERE </w:t>
        </w:r>
      </w:ins>
      <w:r w:rsidRPr="004F57D2">
        <w:rPr>
          <w:rFonts w:ascii="Times New Roman" w:hAnsi="Times New Roman" w:cs="Times New Roman" w:hint="eastAsia"/>
          <w:sz w:val="24"/>
          <w:szCs w:val="24"/>
          <w:highlight w:val="yellow"/>
        </w:rPr>
        <w:t>paragraph needs revisiting&gt;</w:t>
      </w:r>
      <w:r>
        <w:rPr>
          <w:rFonts w:ascii="Times New Roman" w:hAnsi="Times New Roman" w:cs="Times New Roman" w:hint="eastAsia"/>
          <w:sz w:val="24"/>
          <w:szCs w:val="24"/>
        </w:rPr>
        <w:t xml:space="preserve"> </w:t>
      </w:r>
      <w:r w:rsidR="00756A7C" w:rsidRPr="008A1C58">
        <w:rPr>
          <w:rFonts w:ascii="Times New Roman" w:hAnsi="Times New Roman" w:cs="Times New Roman"/>
          <w:sz w:val="24"/>
          <w:szCs w:val="24"/>
        </w:rPr>
        <w:t xml:space="preserve">The </w:t>
      </w:r>
      <w:r w:rsidR="000A6AB6">
        <w:rPr>
          <w:rFonts w:ascii="Times New Roman" w:hAnsi="Times New Roman" w:cs="Times New Roman"/>
          <w:sz w:val="24"/>
          <w:szCs w:val="24"/>
        </w:rPr>
        <w:t xml:space="preserve">by far the </w:t>
      </w:r>
      <w:r w:rsidR="006403B8">
        <w:rPr>
          <w:rFonts w:ascii="Times New Roman" w:hAnsi="Times New Roman" w:cs="Times New Roman"/>
          <w:sz w:val="24"/>
          <w:szCs w:val="24"/>
        </w:rPr>
        <w:t xml:space="preserve">most common </w:t>
      </w:r>
      <w:r w:rsidR="00756A7C" w:rsidRPr="008A1C58">
        <w:rPr>
          <w:rFonts w:ascii="Times New Roman" w:hAnsi="Times New Roman" w:cs="Times New Roman"/>
          <w:sz w:val="24"/>
          <w:szCs w:val="24"/>
        </w:rPr>
        <w:t xml:space="preserve">classification of </w:t>
      </w:r>
      <w:r w:rsidR="00211FBF" w:rsidRPr="008A1C58">
        <w:rPr>
          <w:rFonts w:ascii="Times New Roman" w:hAnsi="Times New Roman" w:cs="Times New Roman"/>
          <w:sz w:val="24"/>
          <w:szCs w:val="24"/>
        </w:rPr>
        <w:t>ID</w:t>
      </w:r>
      <w:r w:rsidR="00756A7C" w:rsidRPr="008A1C58">
        <w:rPr>
          <w:rFonts w:ascii="Times New Roman" w:hAnsi="Times New Roman" w:cs="Times New Roman"/>
          <w:sz w:val="24"/>
          <w:szCs w:val="24"/>
        </w:rPr>
        <w:t xml:space="preserve"> mutation</w:t>
      </w:r>
      <w:r w:rsidR="006403B8">
        <w:rPr>
          <w:rFonts w:ascii="Times New Roman" w:hAnsi="Times New Roman" w:cs="Times New Roman"/>
          <w:sz w:val="24"/>
          <w:szCs w:val="24"/>
        </w:rPr>
        <w:t>s</w:t>
      </w:r>
      <w:r w:rsidR="000A6AB6">
        <w:rPr>
          <w:rFonts w:ascii="Times New Roman" w:hAnsi="Times New Roman" w:cs="Times New Roman"/>
          <w:sz w:val="24"/>
          <w:szCs w:val="24"/>
        </w:rPr>
        <w:t>, and the one we used for this study</w:t>
      </w:r>
      <w:r w:rsidR="006403B8">
        <w:rPr>
          <w:rFonts w:ascii="Times New Roman" w:hAnsi="Times New Roman" w:cs="Times New Roman"/>
          <w:sz w:val="24"/>
          <w:szCs w:val="24"/>
        </w:rPr>
        <w:t xml:space="preserve"> depends</w:t>
      </w:r>
      <w:r w:rsidR="00756A7C" w:rsidRPr="008A1C58">
        <w:rPr>
          <w:rFonts w:ascii="Times New Roman" w:hAnsi="Times New Roman" w:cs="Times New Roman"/>
          <w:sz w:val="24"/>
          <w:szCs w:val="24"/>
        </w:rPr>
        <w:t xml:space="preserve"> </w:t>
      </w:r>
      <w:r w:rsidR="006403B8">
        <w:rPr>
          <w:rFonts w:ascii="Times New Roman" w:hAnsi="Times New Roman" w:cs="Times New Roman"/>
          <w:sz w:val="24"/>
          <w:szCs w:val="24"/>
        </w:rPr>
        <w:t>the number of base</w:t>
      </w:r>
      <w:r w:rsidR="000A6AB6">
        <w:rPr>
          <w:rFonts w:ascii="Times New Roman" w:hAnsi="Times New Roman" w:cs="Times New Roman"/>
          <w:sz w:val="24"/>
          <w:szCs w:val="24"/>
        </w:rPr>
        <w:t xml:space="preserve"> pairs</w:t>
      </w:r>
      <w:r w:rsidR="006403B8">
        <w:rPr>
          <w:rFonts w:ascii="Times New Roman" w:hAnsi="Times New Roman" w:cs="Times New Roman"/>
          <w:sz w:val="24"/>
          <w:szCs w:val="24"/>
        </w:rPr>
        <w:t xml:space="preserve"> </w:t>
      </w:r>
      <w:proofErr w:type="spellStart"/>
      <w:r w:rsidR="006403B8">
        <w:rPr>
          <w:rFonts w:ascii="Times New Roman" w:hAnsi="Times New Roman" w:cs="Times New Roman"/>
          <w:sz w:val="24"/>
          <w:szCs w:val="24"/>
        </w:rPr>
        <w:t>deteled</w:t>
      </w:r>
      <w:proofErr w:type="spellEnd"/>
      <w:r w:rsidR="006403B8">
        <w:rPr>
          <w:rFonts w:ascii="Times New Roman" w:hAnsi="Times New Roman" w:cs="Times New Roman"/>
          <w:sz w:val="24"/>
          <w:szCs w:val="24"/>
        </w:rPr>
        <w:t xml:space="preserve"> or inserted and the </w:t>
      </w:r>
      <w:r w:rsidR="00756A7C" w:rsidRPr="008A1C58">
        <w:rPr>
          <w:rFonts w:ascii="Times New Roman" w:hAnsi="Times New Roman" w:cs="Times New Roman"/>
          <w:sz w:val="24"/>
          <w:szCs w:val="24"/>
        </w:rPr>
        <w:t xml:space="preserve">sequence </w:t>
      </w:r>
      <w:proofErr w:type="gramStart"/>
      <w:r w:rsidR="00756A7C" w:rsidRPr="008A1C58">
        <w:rPr>
          <w:rFonts w:ascii="Times New Roman" w:hAnsi="Times New Roman" w:cs="Times New Roman"/>
          <w:sz w:val="24"/>
          <w:szCs w:val="24"/>
        </w:rPr>
        <w:t>context</w:t>
      </w:r>
      <w:ins w:id="43" w:author="Steve Rozen, Ph.D." w:date="2025-03-11T21:24:00Z" w16du:dateUtc="2025-03-12T01:24:00Z">
        <w:r w:rsidR="000A6AB6">
          <w:rPr>
            <w:rFonts w:ascii="Times New Roman" w:hAnsi="Times New Roman" w:cs="Times New Roman"/>
            <w:sz w:val="24"/>
            <w:szCs w:val="24"/>
          </w:rPr>
          <w:t xml:space="preserve"> </w:t>
        </w:r>
        <w:r w:rsidR="000A6AB6" w:rsidRPr="008A1C58">
          <w:rPr>
            <w:rFonts w:ascii="Times New Roman" w:hAnsi="Times New Roman" w:cs="Times New Roman"/>
            <w:sz w:val="24"/>
            <w:szCs w:val="24"/>
          </w:rPr>
          <w:t xml:space="preserve"> </w:t>
        </w:r>
        <w:r w:rsidR="000A6AB6">
          <w:rPr>
            <w:rFonts w:ascii="Times New Roman" w:hAnsi="Times New Roman" w:cs="Times New Roman"/>
            <w:sz w:val="24"/>
            <w:szCs w:val="24"/>
          </w:rPr>
          <w:t>&lt;</w:t>
        </w:r>
        <w:proofErr w:type="gramEnd"/>
        <w:r w:rsidR="000A6AB6">
          <w:rPr>
            <w:rFonts w:ascii="Times New Roman" w:hAnsi="Times New Roman" w:cs="Times New Roman"/>
            <w:sz w:val="24"/>
            <w:szCs w:val="24"/>
          </w:rPr>
          <w:t>reference Alexandrov 2020 and the excel spreadsheet that is not at COSMIC&gt;</w:t>
        </w:r>
      </w:ins>
      <w:del w:id="44" w:author="Steve Rozen, Ph.D." w:date="2025-03-11T21:18:00Z" w16du:dateUtc="2025-03-12T01:18:00Z">
        <w:r w:rsidR="004F0233" w:rsidRPr="008A1C58" w:rsidDel="006403B8">
          <w:rPr>
            <w:rFonts w:ascii="Times New Roman" w:hAnsi="Times New Roman" w:cs="Times New Roman"/>
            <w:sz w:val="24"/>
            <w:szCs w:val="24"/>
          </w:rPr>
          <w:delText xml:space="preserve"> and </w:delText>
        </w:r>
        <w:r w:rsidR="00756A7C" w:rsidRPr="008A1C58" w:rsidDel="006403B8">
          <w:rPr>
            <w:rFonts w:ascii="Times New Roman" w:hAnsi="Times New Roman" w:cs="Times New Roman"/>
            <w:sz w:val="24"/>
            <w:szCs w:val="24"/>
          </w:rPr>
          <w:delText>indel type</w:delText>
        </w:r>
      </w:del>
      <w:r w:rsidR="00756A7C" w:rsidRPr="008A1C58">
        <w:rPr>
          <w:rFonts w:ascii="Times New Roman" w:hAnsi="Times New Roman" w:cs="Times New Roman"/>
          <w:sz w:val="24"/>
          <w:szCs w:val="24"/>
        </w:rPr>
        <w:t xml:space="preserve">. </w:t>
      </w:r>
      <w:ins w:id="45" w:author="Steve Rozen, Ph.D." w:date="2025-03-11T21:19:00Z" w16du:dateUtc="2025-03-12T01:19:00Z">
        <w:r w:rsidR="000A6AB6">
          <w:rPr>
            <w:rFonts w:ascii="Times New Roman" w:hAnsi="Times New Roman" w:cs="Times New Roman"/>
            <w:sz w:val="24"/>
            <w:szCs w:val="24"/>
          </w:rPr>
          <w:t>&lt;I think we need one example</w:t>
        </w:r>
        <w:proofErr w:type="gramStart"/>
        <w:r w:rsidR="000A6AB6">
          <w:rPr>
            <w:rFonts w:ascii="Times New Roman" w:hAnsi="Times New Roman" w:cs="Times New Roman"/>
            <w:sz w:val="24"/>
            <w:szCs w:val="24"/>
          </w:rPr>
          <w:t xml:space="preserve"> indel</w:t>
        </w:r>
        <w:proofErr w:type="gramEnd"/>
        <w:r w:rsidR="000A6AB6">
          <w:rPr>
            <w:rFonts w:ascii="Times New Roman" w:hAnsi="Times New Roman" w:cs="Times New Roman"/>
            <w:sz w:val="24"/>
            <w:szCs w:val="24"/>
          </w:rPr>
          <w:t xml:space="preserve"> signature figure to explain this</w:t>
        </w:r>
      </w:ins>
      <w:ins w:id="46" w:author="Steve Rozen, Ph.D." w:date="2025-03-11T21:24:00Z" w16du:dateUtc="2025-03-12T01:24:00Z">
        <w:r w:rsidR="000A6AB6">
          <w:rPr>
            <w:rFonts w:ascii="Times New Roman" w:hAnsi="Times New Roman" w:cs="Times New Roman"/>
            <w:sz w:val="24"/>
            <w:szCs w:val="24"/>
          </w:rPr>
          <w:t xml:space="preserve"> and we can put more details in the figure legend.</w:t>
        </w:r>
      </w:ins>
      <w:ins w:id="47" w:author="Steve Rozen, Ph.D." w:date="2025-03-11T21:19:00Z" w16du:dateUtc="2025-03-12T01:19:00Z">
        <w:r w:rsidR="000A6AB6">
          <w:rPr>
            <w:rFonts w:ascii="Times New Roman" w:hAnsi="Times New Roman" w:cs="Times New Roman"/>
            <w:sz w:val="24"/>
            <w:szCs w:val="24"/>
          </w:rPr>
          <w:t xml:space="preserve"> It could be the same indel signature as in the previous paragraph&gt;. </w:t>
        </w:r>
      </w:ins>
      <w:r w:rsidR="000A6AB6">
        <w:rPr>
          <w:rFonts w:ascii="Times New Roman" w:hAnsi="Times New Roman" w:cs="Times New Roman"/>
          <w:sz w:val="24"/>
          <w:szCs w:val="24"/>
        </w:rPr>
        <w:t xml:space="preserve">Single-base indel mutation are classified by the base inserted or deleted </w:t>
      </w:r>
      <w:r w:rsidR="000A6AB6">
        <w:rPr>
          <w:rFonts w:ascii="Times New Roman" w:hAnsi="Times New Roman" w:cs="Times New Roman"/>
          <w:sz w:val="24"/>
          <w:szCs w:val="24"/>
        </w:rPr>
        <w:lastRenderedPageBreak/>
        <w:t xml:space="preserve">(by convention based on the pyrimidine (C or T) and by the number of C’s or T’s flanking the deletion. Deletions or insertions of more than one base are classified according to whether they occur in a repeat (for example deletion of CA in Can repeat). Finally, some deletions of &gt;= 2 bases do not occur in a repeat, but involve microhomology &lt;add mechanism, example&gt;. In </w:t>
      </w:r>
      <w:proofErr w:type="gramStart"/>
      <w:r w:rsidR="000A6AB6">
        <w:rPr>
          <w:rFonts w:ascii="Times New Roman" w:hAnsi="Times New Roman" w:cs="Times New Roman"/>
          <w:sz w:val="24"/>
          <w:szCs w:val="24"/>
        </w:rPr>
        <w:t xml:space="preserve">total </w:t>
      </w:r>
      <w:r w:rsidR="000A6AB6" w:rsidRPr="008A1C58">
        <w:rPr>
          <w:rFonts w:ascii="Times New Roman" w:hAnsi="Times New Roman" w:cs="Times New Roman"/>
          <w:sz w:val="24"/>
          <w:szCs w:val="24"/>
        </w:rPr>
        <w:t xml:space="preserve"> 83</w:t>
      </w:r>
      <w:proofErr w:type="gramEnd"/>
      <w:r w:rsidR="000A6AB6" w:rsidRPr="008A1C58">
        <w:rPr>
          <w:rFonts w:ascii="Times New Roman" w:hAnsi="Times New Roman" w:cs="Times New Roman"/>
          <w:sz w:val="24"/>
          <w:szCs w:val="24"/>
        </w:rPr>
        <w:t xml:space="preserve"> indel types (ID83)</w:t>
      </w:r>
      <w:r w:rsidR="000A6AB6">
        <w:rPr>
          <w:rFonts w:ascii="Times New Roman" w:hAnsi="Times New Roman" w:cs="Times New Roman"/>
          <w:sz w:val="24"/>
          <w:szCs w:val="24"/>
        </w:rPr>
        <w:t xml:space="preserve">. The classification </w:t>
      </w:r>
      <w:r w:rsidR="004F0233" w:rsidRPr="008A1C58">
        <w:rPr>
          <w:rFonts w:ascii="Times New Roman" w:hAnsi="Times New Roman" w:cs="Times New Roman"/>
          <w:sz w:val="24"/>
          <w:szCs w:val="24"/>
        </w:rPr>
        <w:t>do</w:t>
      </w:r>
      <w:r w:rsidR="000A6AB6">
        <w:rPr>
          <w:rFonts w:ascii="Times New Roman" w:hAnsi="Times New Roman" w:cs="Times New Roman"/>
          <w:sz w:val="24"/>
          <w:szCs w:val="24"/>
        </w:rPr>
        <w:t>es</w:t>
      </w:r>
      <w:r w:rsidR="004F0233" w:rsidRPr="008A1C58">
        <w:rPr>
          <w:rFonts w:ascii="Times New Roman" w:hAnsi="Times New Roman" w:cs="Times New Roman"/>
          <w:sz w:val="24"/>
          <w:szCs w:val="24"/>
        </w:rPr>
        <w:t xml:space="preserve"> not consider complex indel events involving a combination of insertions and deletions.</w:t>
      </w:r>
      <w:r w:rsidR="000470BE" w:rsidRPr="008A1C58">
        <w:rPr>
          <w:rFonts w:ascii="Times New Roman" w:hAnsi="Times New Roman" w:cs="Times New Roman"/>
          <w:sz w:val="24"/>
          <w:szCs w:val="24"/>
        </w:rPr>
        <w:t xml:space="preserve"> </w:t>
      </w:r>
      <w:r w:rsidR="001961FC">
        <w:rPr>
          <w:rFonts w:ascii="Times New Roman" w:hAnsi="Times New Roman" w:cs="Times New Roman"/>
          <w:sz w:val="24"/>
          <w:szCs w:val="24"/>
        </w:rPr>
        <w:t>&lt;</w:t>
      </w:r>
      <w:r w:rsidR="00D417E5">
        <w:rPr>
          <w:rFonts w:ascii="Times New Roman" w:hAnsi="Times New Roman" w:cs="Times New Roman"/>
          <w:sz w:val="24"/>
          <w:szCs w:val="24"/>
        </w:rPr>
        <w:t>decide later if we want to touch on the following here</w:t>
      </w:r>
      <w:r w:rsidR="001961FC">
        <w:rPr>
          <w:rFonts w:ascii="Times New Roman" w:hAnsi="Times New Roman" w:cs="Times New Roman"/>
          <w:sz w:val="24"/>
          <w:szCs w:val="24"/>
        </w:rPr>
        <w:t>: extended context, cite top2a paper, base composition, situation like TTTT</w:t>
      </w:r>
      <w:r w:rsidR="001961FC" w:rsidRPr="001961FC">
        <w:rPr>
          <w:rFonts w:ascii="Times New Roman" w:hAnsi="Times New Roman" w:cs="Times New Roman"/>
          <w:sz w:val="24"/>
          <w:szCs w:val="24"/>
        </w:rPr>
        <w:sym w:font="Wingdings" w:char="F0E0"/>
      </w:r>
      <w:r w:rsidR="001961FC">
        <w:rPr>
          <w:rFonts w:ascii="Times New Roman" w:hAnsi="Times New Roman" w:cs="Times New Roman"/>
          <w:sz w:val="24"/>
          <w:szCs w:val="24"/>
        </w:rPr>
        <w:t>TT.</w:t>
      </w:r>
      <w:r w:rsidR="00D417E5">
        <w:rPr>
          <w:rFonts w:ascii="Times New Roman" w:hAnsi="Times New Roman" w:cs="Times New Roman"/>
          <w:sz w:val="24"/>
          <w:szCs w:val="24"/>
        </w:rPr>
        <w:t>&gt;</w:t>
      </w:r>
      <w:del w:id="48" w:author="Steve Rozen, Ph.D." w:date="2025-03-11T21:28:00Z" w16du:dateUtc="2025-03-12T01:28:00Z">
        <w:r w:rsidR="00AA2F80" w:rsidRPr="008A1C58" w:rsidDel="001961FC">
          <w:rPr>
            <w:rFonts w:ascii="Times New Roman" w:hAnsi="Times New Roman" w:cs="Times New Roman"/>
            <w:sz w:val="24"/>
            <w:szCs w:val="24"/>
          </w:rPr>
          <w:delText xml:space="preserve"> </w:delText>
        </w:r>
      </w:del>
    </w:p>
    <w:p w14:paraId="2229B932" w14:textId="5307EEA0" w:rsidR="002F5E7E" w:rsidRPr="004E3141" w:rsidRDefault="00B517FD" w:rsidP="008A1C58">
      <w:pPr>
        <w:spacing w:line="480" w:lineRule="auto"/>
        <w:rPr>
          <w:rFonts w:ascii="Times New Roman" w:hAnsi="Times New Roman" w:cs="Times New Roman"/>
          <w:sz w:val="24"/>
          <w:szCs w:val="24"/>
        </w:rPr>
      </w:pPr>
      <w:r w:rsidRPr="00B517FD">
        <w:rPr>
          <w:rFonts w:ascii="Times New Roman" w:hAnsi="Times New Roman" w:cs="Times New Roman"/>
          <w:sz w:val="24"/>
          <w:szCs w:val="24"/>
        </w:rPr>
        <w:t xml:space="preserve">In this study, we collected somatic mutation data from over 7,000 tumor genomes across two large pan-cancer datasets: PCAWG (Pan-Cancer Analysis of Whole Genomes) [Alexandrov, Ally, et al. 2020] and HMF (Hartwig Medical Foundation) [Priestley et al. 2019]. By systematically analyzing and classifying ID mutational signatures in these cancer genomes using a Hierarchical Dirichlet Process-based tool, we established a repertoire of 33 ID mutational signatures, including 15 novel signatures and several updated known signatures. We validated a novel ID mutational signature associated with TOP1-TAM (Topoisomerase 1-transcription-associated mutagenesis) within the context of RNASEH2B deficiency by investigating the genetic background and conducting in vitro experiments. Additionally, leveraging the higher rate of microsatellite instability (MSI) in the HMF dataset, we identified </w:t>
      </w:r>
      <w:r w:rsidR="00D41DC7">
        <w:rPr>
          <w:rFonts w:ascii="Times New Roman" w:hAnsi="Times New Roman" w:cs="Times New Roman" w:hint="eastAsia"/>
          <w:sz w:val="24"/>
          <w:szCs w:val="24"/>
        </w:rPr>
        <w:t>four</w:t>
      </w:r>
      <w:r w:rsidRPr="00B517FD">
        <w:rPr>
          <w:rFonts w:ascii="Times New Roman" w:hAnsi="Times New Roman" w:cs="Times New Roman"/>
          <w:sz w:val="24"/>
          <w:szCs w:val="24"/>
        </w:rPr>
        <w:t xml:space="preserve"> novel ID signatures significantly associated with MSI status.</w:t>
      </w:r>
      <w:r w:rsidR="0000338F">
        <w:rPr>
          <w:rFonts w:ascii="Times New Roman" w:hAnsi="Times New Roman" w:cs="Times New Roman" w:hint="eastAsia"/>
          <w:sz w:val="24"/>
          <w:szCs w:val="24"/>
        </w:rPr>
        <w:t xml:space="preserve"> </w:t>
      </w:r>
      <w:r w:rsidR="00D56CC0" w:rsidRPr="00D56CC0">
        <w:rPr>
          <w:rFonts w:ascii="Times New Roman" w:hAnsi="Times New Roman" w:cs="Times New Roman"/>
          <w:sz w:val="24"/>
          <w:szCs w:val="24"/>
        </w:rPr>
        <w:t>Our analysis encompassed clinical characteristics, extended sequence contexts, and contributions</w:t>
      </w:r>
      <w:r w:rsidR="00D56CC0">
        <w:rPr>
          <w:rFonts w:ascii="Times New Roman" w:hAnsi="Times New Roman" w:cs="Times New Roman" w:hint="eastAsia"/>
          <w:sz w:val="24"/>
          <w:szCs w:val="24"/>
        </w:rPr>
        <w:t xml:space="preserve"> to key cancer genes</w:t>
      </w:r>
      <w:r w:rsidR="00D56CC0" w:rsidRPr="00D56CC0">
        <w:rPr>
          <w:rFonts w:ascii="Times New Roman" w:hAnsi="Times New Roman" w:cs="Times New Roman"/>
          <w:sz w:val="24"/>
          <w:szCs w:val="24"/>
        </w:rPr>
        <w:t>, providing a comprehensive characterization of ID mutational signatures.</w:t>
      </w:r>
    </w:p>
    <w:p w14:paraId="7D57C4E3" w14:textId="58B7E71A" w:rsidR="001C3296" w:rsidRPr="008A1C58" w:rsidRDefault="00D73261"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8A1C58">
      <w:pPr>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 xml:space="preserve">De </w:t>
      </w:r>
      <w:proofErr w:type="gramStart"/>
      <w:r w:rsidRPr="008A1C58">
        <w:rPr>
          <w:rFonts w:ascii="Times New Roman" w:hAnsi="Times New Roman" w:cs="Times New Roman"/>
          <w:b/>
          <w:bCs/>
          <w:i/>
          <w:iCs/>
          <w:sz w:val="24"/>
          <w:szCs w:val="24"/>
        </w:rPr>
        <w:t>novo</w:t>
      </w:r>
      <w:proofErr w:type="gramEnd"/>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w:t>
      </w:r>
      <w:proofErr w:type="spellStart"/>
      <w:r w:rsidRPr="008A1C58">
        <w:rPr>
          <w:rFonts w:ascii="Times New Roman" w:hAnsi="Times New Roman" w:cs="Times New Roman"/>
          <w:b/>
          <w:bCs/>
          <w:sz w:val="24"/>
          <w:szCs w:val="24"/>
        </w:rPr>
        <w:t>mSigHdp</w:t>
      </w:r>
      <w:proofErr w:type="spellEnd"/>
      <w:r w:rsidRPr="008A1C58">
        <w:rPr>
          <w:rFonts w:ascii="Times New Roman" w:hAnsi="Times New Roman" w:cs="Times New Roman"/>
          <w:b/>
          <w:bCs/>
          <w:sz w:val="24"/>
          <w:szCs w:val="24"/>
        </w:rPr>
        <w:t>.</w:t>
      </w:r>
    </w:p>
    <w:p w14:paraId="274DCAAB" w14:textId="4DF1E5B7" w:rsidR="005B7AA1" w:rsidRPr="008A1C58"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 xml:space="preserve">As Non-negative Matrix Factorization (NMF) is widely used for signature discovery analysis, the tool based on a non-parametric Bayesian approach demonstrates significant advantages. This approach allows for the automatic inference of optimal solutions and the sensitive and accurate extraction of </w:t>
      </w:r>
      <w:r w:rsidR="00756A7C" w:rsidRPr="008A1C58">
        <w:rPr>
          <w:rFonts w:ascii="Times New Roman" w:hAnsi="Times New Roman" w:cs="Times New Roman"/>
          <w:sz w:val="24"/>
          <w:szCs w:val="24"/>
        </w:rPr>
        <w:t xml:space="preserve">mutational </w:t>
      </w:r>
      <w:r w:rsidRPr="008A1C58">
        <w:rPr>
          <w:rFonts w:ascii="Times New Roman" w:hAnsi="Times New Roman" w:cs="Times New Roman"/>
          <w:sz w:val="24"/>
          <w:szCs w:val="24"/>
        </w:rPr>
        <w:t xml:space="preserve">signatures from large cohorts. </w:t>
      </w:r>
      <w:r w:rsidR="009557AE" w:rsidRPr="008A1C58">
        <w:rPr>
          <w:rFonts w:ascii="Times New Roman" w:hAnsi="Times New Roman" w:cs="Times New Roman"/>
          <w:sz w:val="24"/>
          <w:szCs w:val="24"/>
        </w:rPr>
        <w:t xml:space="preserve">The development of Hierarchical Dirichlet Process (HDP) based extraction model </w:t>
      </w:r>
      <w:proofErr w:type="spellStart"/>
      <w:r w:rsidR="009557AE" w:rsidRPr="008A1C58">
        <w:rPr>
          <w:rFonts w:ascii="Times New Roman" w:hAnsi="Times New Roman" w:cs="Times New Roman"/>
          <w:sz w:val="24"/>
          <w:szCs w:val="24"/>
        </w:rPr>
        <w:t>mSigHdp</w:t>
      </w:r>
      <w:proofErr w:type="spellEnd"/>
      <w:r w:rsidR="009557AE" w:rsidRPr="008A1C58">
        <w:rPr>
          <w:rFonts w:ascii="Times New Roman" w:hAnsi="Times New Roman" w:cs="Times New Roman"/>
          <w:sz w:val="24"/>
          <w:szCs w:val="24"/>
        </w:rPr>
        <w:t xml:space="preserve"> allows a more sensitive and accurate extraction of </w:t>
      </w:r>
      <w:r w:rsidR="005C7125">
        <w:rPr>
          <w:rFonts w:ascii="Times New Roman" w:hAnsi="Times New Roman" w:cs="Times New Roman" w:hint="eastAsia"/>
          <w:sz w:val="24"/>
          <w:szCs w:val="24"/>
        </w:rPr>
        <w:t>ID</w:t>
      </w:r>
      <w:r w:rsidR="009557AE" w:rsidRPr="008A1C58">
        <w:rPr>
          <w:rFonts w:ascii="Times New Roman" w:hAnsi="Times New Roman" w:cs="Times New Roman"/>
          <w:sz w:val="24"/>
          <w:szCs w:val="24"/>
        </w:rPr>
        <w:t xml:space="preserve"> signatures from large scales of genomics data</w:t>
      </w:r>
      <w:r w:rsidR="00ED5E5C">
        <w:rPr>
          <w:rFonts w:ascii="Times New Roman" w:hAnsi="Times New Roman" w:cs="Times New Roman" w:hint="eastAsia"/>
          <w:sz w:val="24"/>
          <w:szCs w:val="24"/>
        </w:rPr>
        <w:t xml:space="preserve">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We performed </w:t>
      </w:r>
      <w:r w:rsidRPr="008A1C58">
        <w:rPr>
          <w:rFonts w:ascii="Times New Roman" w:hAnsi="Times New Roman" w:cs="Times New Roman"/>
          <w:i/>
          <w:iCs/>
          <w:sz w:val="24"/>
          <w:szCs w:val="24"/>
        </w:rPr>
        <w:t>d</w:t>
      </w:r>
      <w:r w:rsidR="00FC5DE0" w:rsidRPr="008A1C58">
        <w:rPr>
          <w:rFonts w:ascii="Times New Roman" w:hAnsi="Times New Roman" w:cs="Times New Roman"/>
          <w:i/>
          <w:iCs/>
          <w:sz w:val="24"/>
          <w:szCs w:val="24"/>
        </w:rPr>
        <w:t xml:space="preserve">e </w:t>
      </w:r>
      <w:r w:rsidRPr="008A1C58">
        <w:rPr>
          <w:rFonts w:ascii="Times New Roman" w:hAnsi="Times New Roman" w:cs="Times New Roman"/>
          <w:i/>
          <w:iCs/>
          <w:sz w:val="24"/>
          <w:szCs w:val="24"/>
        </w:rPr>
        <w:t>novo</w:t>
      </w:r>
      <w:r w:rsidRPr="008A1C58">
        <w:rPr>
          <w:rFonts w:ascii="Times New Roman" w:hAnsi="Times New Roman" w:cs="Times New Roman"/>
          <w:sz w:val="24"/>
          <w:szCs w:val="24"/>
        </w:rPr>
        <w:t xml:space="preserve"> mutational signature analysis using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on a total of 7</w:t>
      </w:r>
      <w:r w:rsidR="00FD0427">
        <w:rPr>
          <w:rFonts w:ascii="Times New Roman" w:hAnsi="Times New Roman" w:cs="Times New Roman" w:hint="eastAsia"/>
          <w:sz w:val="24"/>
          <w:szCs w:val="24"/>
        </w:rPr>
        <w:t>,</w:t>
      </w:r>
      <w:r w:rsidR="00971F41" w:rsidRPr="008A1C58">
        <w:rPr>
          <w:rFonts w:ascii="Times New Roman" w:hAnsi="Times New Roman" w:cs="Times New Roman"/>
          <w:sz w:val="24"/>
          <w:szCs w:val="24"/>
        </w:rPr>
        <w:t>013</w:t>
      </w:r>
      <w:r w:rsidRPr="008A1C58">
        <w:rPr>
          <w:rFonts w:ascii="Times New Roman" w:hAnsi="Times New Roman" w:cs="Times New Roman"/>
          <w:sz w:val="24"/>
          <w:szCs w:val="24"/>
        </w:rPr>
        <w:t xml:space="preserve"> whole-genome sequencing (WGS) samples. This dataset comprises 2</w:t>
      </w:r>
      <w:r w:rsidR="003E6C29">
        <w:rPr>
          <w:rFonts w:ascii="Times New Roman" w:hAnsi="Times New Roman" w:cs="Times New Roman" w:hint="eastAsia"/>
          <w:sz w:val="24"/>
          <w:szCs w:val="24"/>
        </w:rPr>
        <w:t>,</w:t>
      </w:r>
      <w:r w:rsidRPr="008A1C58">
        <w:rPr>
          <w:rFonts w:ascii="Times New Roman" w:hAnsi="Times New Roman" w:cs="Times New Roman"/>
          <w:sz w:val="24"/>
          <w:szCs w:val="24"/>
        </w:rPr>
        <w:t xml:space="preserve">780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w:t>
      </w:r>
      <w:r w:rsidR="00084B01" w:rsidRPr="008A1C58">
        <w:rPr>
          <w:rFonts w:ascii="Times New Roman" w:hAnsi="Times New Roman" w:cs="Times New Roman"/>
          <w:sz w:val="24"/>
          <w:szCs w:val="24"/>
        </w:rPr>
        <w:t xml:space="preserve">PCAWG </w:t>
      </w:r>
      <w:r w:rsidR="00881A08">
        <w:rPr>
          <w:rFonts w:ascii="Times New Roman" w:hAnsi="Times New Roman" w:cs="Times New Roman" w:hint="eastAsia"/>
          <w:sz w:val="24"/>
          <w:szCs w:val="24"/>
        </w:rPr>
        <w:t>dataset</w:t>
      </w:r>
      <w:r w:rsidR="00084B01" w:rsidRPr="008A1C58">
        <w:rPr>
          <w:rFonts w:ascii="Times New Roman" w:hAnsi="Times New Roman" w:cs="Times New Roman"/>
          <w:sz w:val="24"/>
          <w:szCs w:val="24"/>
        </w:rPr>
        <w:t xml:space="preserve"> and</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4</w:t>
      </w:r>
      <w:r w:rsidR="009C6EB6">
        <w:rPr>
          <w:rFonts w:ascii="Times New Roman" w:hAnsi="Times New Roman" w:cs="Times New Roman" w:hint="eastAsia"/>
          <w:sz w:val="24"/>
          <w:szCs w:val="24"/>
        </w:rPr>
        <w:t>,</w:t>
      </w:r>
      <w:r w:rsidR="006C647A" w:rsidRPr="008A1C58">
        <w:rPr>
          <w:rFonts w:ascii="Times New Roman" w:hAnsi="Times New Roman" w:cs="Times New Roman"/>
          <w:sz w:val="24"/>
          <w:szCs w:val="24"/>
        </w:rPr>
        <w:t>233</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HMF</w:t>
      </w:r>
      <w:r w:rsidR="00084B01" w:rsidRPr="008A1C58">
        <w:rPr>
          <w:rFonts w:ascii="Times New Roman" w:hAnsi="Times New Roman" w:cs="Times New Roman"/>
          <w:sz w:val="24"/>
          <w:szCs w:val="24"/>
        </w:rPr>
        <w:t xml:space="preserve"> </w:t>
      </w:r>
      <w:r w:rsidR="00881A08">
        <w:rPr>
          <w:rFonts w:ascii="Times New Roman" w:hAnsi="Times New Roman" w:cs="Times New Roman" w:hint="eastAsia"/>
          <w:sz w:val="24"/>
          <w:szCs w:val="24"/>
        </w:rPr>
        <w:t>dataset</w:t>
      </w:r>
      <w:r w:rsidRPr="008A1C58">
        <w:rPr>
          <w:rFonts w:ascii="Times New Roman" w:hAnsi="Times New Roman" w:cs="Times New Roman"/>
          <w:sz w:val="24"/>
          <w:szCs w:val="24"/>
        </w:rPr>
        <w:t xml:space="preserve">. The extraction was </w:t>
      </w:r>
      <w:r w:rsidR="00CA4AC1"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in </w:t>
      </w:r>
      <w:r w:rsidR="009025BD">
        <w:rPr>
          <w:rFonts w:ascii="Times New Roman" w:hAnsi="Times New Roman" w:cs="Times New Roman" w:hint="eastAsia"/>
          <w:sz w:val="24"/>
          <w:szCs w:val="24"/>
        </w:rPr>
        <w:t>three</w:t>
      </w:r>
      <w:r w:rsidRPr="008A1C58">
        <w:rPr>
          <w:rFonts w:ascii="Times New Roman" w:hAnsi="Times New Roman" w:cs="Times New Roman"/>
          <w:sz w:val="24"/>
          <w:szCs w:val="24"/>
        </w:rPr>
        <w:t xml:space="preserve"> ways: (1) all samples together</w:t>
      </w:r>
      <w:r w:rsidR="009025BD">
        <w:rPr>
          <w:rFonts w:ascii="Times New Roman" w:hAnsi="Times New Roman" w:cs="Times New Roman" w:hint="eastAsia"/>
          <w:sz w:val="24"/>
          <w:szCs w:val="24"/>
        </w:rPr>
        <w:t xml:space="preserve">, </w:t>
      </w:r>
      <w:r w:rsidRPr="008A1C58">
        <w:rPr>
          <w:rFonts w:ascii="Times New Roman" w:hAnsi="Times New Roman" w:cs="Times New Roman"/>
          <w:sz w:val="24"/>
          <w:szCs w:val="24"/>
        </w:rPr>
        <w:t xml:space="preserve">(2) </w:t>
      </w:r>
      <w:r w:rsidR="009C6EB6">
        <w:rPr>
          <w:rFonts w:ascii="Times New Roman" w:hAnsi="Times New Roman" w:cs="Times New Roman" w:hint="eastAsia"/>
          <w:sz w:val="24"/>
          <w:szCs w:val="24"/>
        </w:rPr>
        <w:t>samples</w:t>
      </w:r>
      <w:r w:rsidR="00394149">
        <w:rPr>
          <w:rFonts w:ascii="Times New Roman" w:hAnsi="Times New Roman" w:cs="Times New Roman" w:hint="eastAsia"/>
          <w:sz w:val="24"/>
          <w:szCs w:val="24"/>
        </w:rPr>
        <w:t xml:space="preserve"> </w:t>
      </w:r>
      <w:r w:rsidR="005B2C42">
        <w:rPr>
          <w:rFonts w:ascii="Times New Roman" w:hAnsi="Times New Roman" w:cs="Times New Roman" w:hint="eastAsia"/>
          <w:sz w:val="24"/>
          <w:szCs w:val="24"/>
        </w:rPr>
        <w:t xml:space="preserve">with high </w:t>
      </w:r>
      <w:r w:rsidR="002D58F2">
        <w:rPr>
          <w:rFonts w:ascii="Times New Roman" w:hAnsi="Times New Roman" w:cs="Times New Roman" w:hint="eastAsia"/>
          <w:sz w:val="24"/>
          <w:szCs w:val="24"/>
        </w:rPr>
        <w:t xml:space="preserve">tumor </w:t>
      </w:r>
      <w:r w:rsidR="005B2C42">
        <w:rPr>
          <w:rFonts w:ascii="Times New Roman" w:hAnsi="Times New Roman" w:cs="Times New Roman" w:hint="eastAsia"/>
          <w:sz w:val="24"/>
          <w:szCs w:val="24"/>
        </w:rPr>
        <w:t>mutation burdens</w:t>
      </w:r>
      <w:r w:rsidR="002D58F2">
        <w:rPr>
          <w:rFonts w:ascii="Times New Roman" w:hAnsi="Times New Roman" w:cs="Times New Roman" w:hint="eastAsia"/>
          <w:sz w:val="24"/>
          <w:szCs w:val="24"/>
        </w:rPr>
        <w:t xml:space="preserve"> </w:t>
      </w:r>
      <w:r w:rsidR="00394149">
        <w:rPr>
          <w:rFonts w:ascii="Times New Roman" w:hAnsi="Times New Roman" w:cs="Times New Roman" w:hint="eastAsia"/>
          <w:sz w:val="24"/>
          <w:szCs w:val="24"/>
        </w:rPr>
        <w:t>(</w:t>
      </w:r>
      <w:r w:rsidR="00E734FE">
        <w:rPr>
          <w:rFonts w:ascii="Times New Roman" w:hAnsi="Times New Roman" w:cs="Times New Roman" w:hint="eastAsia"/>
          <w:sz w:val="24"/>
          <w:szCs w:val="24"/>
        </w:rPr>
        <w:t xml:space="preserve">TMBs, </w:t>
      </w:r>
      <w:r w:rsidR="00394149">
        <w:rPr>
          <w:rFonts w:ascii="Times New Roman" w:hAnsi="Times New Roman" w:cs="Times New Roman" w:hint="eastAsia"/>
          <w:sz w:val="24"/>
          <w:szCs w:val="24"/>
        </w:rPr>
        <w:t xml:space="preserve">details in Method) and (3) </w:t>
      </w:r>
      <w:r w:rsidRPr="008A1C58">
        <w:rPr>
          <w:rFonts w:ascii="Times New Roman" w:hAnsi="Times New Roman" w:cs="Times New Roman"/>
          <w:sz w:val="24"/>
          <w:szCs w:val="24"/>
        </w:rPr>
        <w:t>analyzing each individual tumor type separately to identify tumor-type-specific rare signatures</w:t>
      </w:r>
      <w:r w:rsidR="00BE2102"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A</w:t>
      </w:r>
      <w:r w:rsidR="00BE2102" w:rsidRPr="008A1C58">
        <w:rPr>
          <w:rFonts w:ascii="Times New Roman" w:hAnsi="Times New Roman" w:cs="Times New Roman"/>
          <w:sz w:val="24"/>
          <w:szCs w:val="24"/>
        </w:rPr>
        <w:t>)</w:t>
      </w:r>
      <w:r w:rsidRPr="008A1C58">
        <w:rPr>
          <w:rFonts w:ascii="Times New Roman" w:hAnsi="Times New Roman" w:cs="Times New Roman"/>
          <w:sz w:val="24"/>
          <w:szCs w:val="24"/>
        </w:rPr>
        <w:t xml:space="preserve">. </w:t>
      </w:r>
    </w:p>
    <w:p w14:paraId="54054EA6" w14:textId="59C6BE1E" w:rsidR="00543FB9" w:rsidRDefault="00D614D2" w:rsidP="008A1C58">
      <w:pPr>
        <w:spacing w:line="480" w:lineRule="auto"/>
        <w:rPr>
          <w:rFonts w:ascii="Times New Roman" w:hAnsi="Times New Roman" w:cs="Times New Roman"/>
          <w:sz w:val="24"/>
          <w:szCs w:val="24"/>
        </w:rPr>
      </w:pPr>
      <w:r w:rsidRPr="00D614D2">
        <w:rPr>
          <w:rFonts w:ascii="Times New Roman" w:hAnsi="Times New Roman" w:cs="Times New Roman"/>
          <w:sz w:val="24"/>
          <w:szCs w:val="24"/>
        </w:rPr>
        <w:t xml:space="preserve">We then consolidated highly similar signatures from all extractions and removed those that can be reconstructed by other signatures. Next, we compared our </w:t>
      </w:r>
      <w:proofErr w:type="spellStart"/>
      <w:r w:rsidRPr="00D614D2">
        <w:rPr>
          <w:rFonts w:ascii="Times New Roman" w:hAnsi="Times New Roman" w:cs="Times New Roman"/>
          <w:sz w:val="24"/>
          <w:szCs w:val="24"/>
        </w:rPr>
        <w:t>mSigHdp</w:t>
      </w:r>
      <w:proofErr w:type="spellEnd"/>
      <w:r w:rsidRPr="00D614D2">
        <w:rPr>
          <w:rFonts w:ascii="Times New Roman" w:hAnsi="Times New Roman" w:cs="Times New Roman"/>
          <w:sz w:val="24"/>
          <w:szCs w:val="24"/>
        </w:rPr>
        <w:t>-extracted signatures to those in COSMIC v3.4 and categorized them into three groups: (1) previously reported signatures (matching COSMIC v3.4 with cosine similarity &gt; 0.85), labeled "C_IDX" (Figure 1B, Figure S1); (2) merged signatures combining multiple COSMIC v3.4 signatures; and (3) novel signatures not fitting the previous categories, labeled "H_IDX" (Figure 1C). Notably, all signatures reported here are supported by at least one sample, ensuring their presence in our dataset</w:t>
      </w:r>
      <w:r w:rsidR="00543FB9">
        <w:rPr>
          <w:rFonts w:ascii="Times New Roman" w:hAnsi="Times New Roman" w:cs="Times New Roman" w:hint="eastAsia"/>
          <w:sz w:val="24"/>
          <w:szCs w:val="24"/>
        </w:rPr>
        <w:t xml:space="preserve"> (Figure S2)</w:t>
      </w:r>
      <w:r w:rsidRPr="00D614D2">
        <w:rPr>
          <w:rFonts w:ascii="Times New Roman" w:hAnsi="Times New Roman" w:cs="Times New Roman"/>
          <w:sz w:val="24"/>
          <w:szCs w:val="24"/>
        </w:rPr>
        <w:t>. Our analysis focuses on groups (1) and (3), omitting merged signatures as they are explicable by known signatures from (1). In total, we identified 33 distinct mutational signatures.</w:t>
      </w:r>
    </w:p>
    <w:p w14:paraId="5AF43DE1" w14:textId="70825BB6" w:rsidR="003A4923" w:rsidRPr="008A1C58" w:rsidRDefault="00626C2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 signatures</w:t>
      </w:r>
    </w:p>
    <w:p w14:paraId="2C2E72AA" w14:textId="235BF189" w:rsidR="00743039" w:rsidRPr="008A1C58" w:rsidRDefault="00587F8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Our analysis successfully reproduced 1</w:t>
      </w:r>
      <w:r w:rsidR="000E2AC9">
        <w:rPr>
          <w:rFonts w:ascii="Times New Roman" w:hAnsi="Times New Roman" w:cs="Times New Roman" w:hint="eastAsia"/>
          <w:sz w:val="24"/>
          <w:szCs w:val="24"/>
        </w:rPr>
        <w:t>8</w:t>
      </w:r>
      <w:r w:rsidRPr="008A1C58">
        <w:rPr>
          <w:rFonts w:ascii="Times New Roman" w:hAnsi="Times New Roman" w:cs="Times New Roman"/>
          <w:sz w:val="24"/>
          <w:szCs w:val="24"/>
        </w:rPr>
        <w:t xml:space="preserve"> out of 23 COSMIC (v3.4) ID signatures. The remaining </w:t>
      </w:r>
      <w:r w:rsidR="000E2AC9">
        <w:rPr>
          <w:rFonts w:ascii="Times New Roman" w:hAnsi="Times New Roman" w:cs="Times New Roman" w:hint="eastAsia"/>
          <w:sz w:val="24"/>
          <w:szCs w:val="24"/>
        </w:rPr>
        <w:t>5</w:t>
      </w:r>
      <w:r w:rsidRPr="008A1C58">
        <w:rPr>
          <w:rFonts w:ascii="Times New Roman" w:hAnsi="Times New Roman" w:cs="Times New Roman"/>
          <w:sz w:val="24"/>
          <w:szCs w:val="24"/>
        </w:rPr>
        <w:t xml:space="preserve"> signatures were either derived from whole-exome sequencing (WES) data (e.g., ID15 and ID16) or from studies not utilizing PCAWG or HMF data (e.g., ID20, ID21, ID22).</w:t>
      </w:r>
      <w:r w:rsidR="00CE35BA" w:rsidRPr="00CE35BA">
        <w:t xml:space="preserve"> </w:t>
      </w:r>
      <w:r w:rsidR="00CE35BA" w:rsidRPr="00CE35BA">
        <w:rPr>
          <w:rFonts w:ascii="Times New Roman" w:hAnsi="Times New Roman" w:cs="Times New Roman"/>
          <w:sz w:val="24"/>
          <w:szCs w:val="24"/>
        </w:rPr>
        <w:t xml:space="preserve">In summary, </w:t>
      </w:r>
      <w:proofErr w:type="spellStart"/>
      <w:r w:rsidR="00CE35BA" w:rsidRPr="00CE35BA">
        <w:rPr>
          <w:rFonts w:ascii="Times New Roman" w:hAnsi="Times New Roman" w:cs="Times New Roman"/>
          <w:sz w:val="24"/>
          <w:szCs w:val="24"/>
        </w:rPr>
        <w:t>mSigHdp's</w:t>
      </w:r>
      <w:proofErr w:type="spellEnd"/>
      <w:r w:rsidR="00CE35BA" w:rsidRPr="00CE35BA">
        <w:rPr>
          <w:rFonts w:ascii="Times New Roman" w:hAnsi="Times New Roman" w:cs="Times New Roman"/>
          <w:sz w:val="24"/>
          <w:szCs w:val="24"/>
        </w:rPr>
        <w:t xml:space="preserve"> capability to identify nearly all COSMIC signatures underscores its reliability in mutational signature analysis.</w:t>
      </w:r>
    </w:p>
    <w:p w14:paraId="70E0A810" w14:textId="43F07541" w:rsidR="00995F4D" w:rsidRPr="008A1C58"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Furthermore, several noteworthy differences were observed, and we believe that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provides a more biologically reasonable </w:t>
      </w:r>
      <w:r w:rsidR="00EF6F4B" w:rsidRPr="008A1C58">
        <w:rPr>
          <w:rFonts w:ascii="Times New Roman" w:hAnsi="Times New Roman" w:cs="Times New Roman"/>
          <w:sz w:val="24"/>
          <w:szCs w:val="24"/>
        </w:rPr>
        <w:t>analysis</w:t>
      </w:r>
      <w:r w:rsidRPr="008A1C58">
        <w:rPr>
          <w:rFonts w:ascii="Times New Roman" w:hAnsi="Times New Roman" w:cs="Times New Roman"/>
          <w:sz w:val="24"/>
          <w:szCs w:val="24"/>
        </w:rPr>
        <w:t>: (1) In contrast to the C_ID9 identified in our extraction, the COSMIC ID9 signature exhibits a near-depletion of the INS:</w:t>
      </w:r>
      <w:proofErr w:type="gramStart"/>
      <w:r w:rsidRPr="008A1C58">
        <w:rPr>
          <w:rFonts w:ascii="Times New Roman" w:hAnsi="Times New Roman" w:cs="Times New Roman"/>
          <w:sz w:val="24"/>
          <w:szCs w:val="24"/>
        </w:rPr>
        <w:t>1:T</w:t>
      </w:r>
      <w:proofErr w:type="gramEnd"/>
      <w:r w:rsidRPr="008A1C58">
        <w:rPr>
          <w:rFonts w:ascii="Times New Roman" w:hAnsi="Times New Roman" w:cs="Times New Roman"/>
          <w:sz w:val="24"/>
          <w:szCs w:val="24"/>
        </w:rPr>
        <w:t>:5+ motif. This discrepancy may arise from the prevalence of the INS:</w:t>
      </w:r>
      <w:proofErr w:type="gramStart"/>
      <w:r w:rsidRPr="008A1C58">
        <w:rPr>
          <w:rFonts w:ascii="Times New Roman" w:hAnsi="Times New Roman" w:cs="Times New Roman"/>
          <w:sz w:val="24"/>
          <w:szCs w:val="24"/>
        </w:rPr>
        <w:t>1:T</w:t>
      </w:r>
      <w:proofErr w:type="gramEnd"/>
      <w:r w:rsidRPr="008A1C58">
        <w:rPr>
          <w:rFonts w:ascii="Times New Roman" w:hAnsi="Times New Roman" w:cs="Times New Roman"/>
          <w:sz w:val="24"/>
          <w:szCs w:val="24"/>
        </w:rPr>
        <w:t xml:space="preserve">:5+ peak in almost all tumors. </w:t>
      </w:r>
      <w:r w:rsidR="001C05A7" w:rsidRPr="008A1C58">
        <w:rPr>
          <w:rFonts w:ascii="Times New Roman" w:hAnsi="Times New Roman" w:cs="Times New Roman"/>
          <w:sz w:val="24"/>
          <w:szCs w:val="24"/>
        </w:rPr>
        <w:t xml:space="preserve">Biologically, a mutagenic process removing a single thymine base from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sequences</w:t>
      </w:r>
      <w:r w:rsidR="001C05A7" w:rsidRPr="008A1C58">
        <w:rPr>
          <w:rFonts w:ascii="Times New Roman" w:hAnsi="Times New Roman" w:cs="Times New Roman"/>
          <w:sz w:val="24"/>
          <w:szCs w:val="24"/>
        </w:rPr>
        <w:t xml:space="preserve"> of lengths 1-4 would likely occur in longer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 xml:space="preserve">sequences </w:t>
      </w:r>
      <w:r w:rsidR="001C05A7" w:rsidRPr="008A1C58">
        <w:rPr>
          <w:rFonts w:ascii="Times New Roman" w:hAnsi="Times New Roman" w:cs="Times New Roman"/>
          <w:sz w:val="24"/>
          <w:szCs w:val="24"/>
        </w:rPr>
        <w:t>as well.</w:t>
      </w:r>
      <w:r w:rsidRPr="008A1C58">
        <w:rPr>
          <w:rFonts w:ascii="Times New Roman" w:hAnsi="Times New Roman" w:cs="Times New Roman"/>
          <w:sz w:val="24"/>
          <w:szCs w:val="24"/>
        </w:rPr>
        <w:t xml:space="preserve"> (2) </w:t>
      </w:r>
      <w:r w:rsidR="00A70D28" w:rsidRPr="00A70D28">
        <w:rPr>
          <w:rFonts w:ascii="Times New Roman" w:hAnsi="Times New Roman" w:cs="Times New Roman"/>
          <w:sz w:val="24"/>
          <w:szCs w:val="24"/>
        </w:rPr>
        <w:t xml:space="preserve">The </w:t>
      </w:r>
      <w:r w:rsidR="002C2C52">
        <w:rPr>
          <w:rFonts w:ascii="Times New Roman" w:hAnsi="Times New Roman" w:cs="Times New Roman" w:hint="eastAsia"/>
          <w:sz w:val="24"/>
          <w:szCs w:val="24"/>
        </w:rPr>
        <w:t xml:space="preserve">clock-like </w:t>
      </w:r>
      <w:r w:rsidR="00A70D28" w:rsidRPr="00A70D28">
        <w:rPr>
          <w:rFonts w:ascii="Times New Roman" w:hAnsi="Times New Roman" w:cs="Times New Roman"/>
          <w:sz w:val="24"/>
          <w:szCs w:val="24"/>
        </w:rPr>
        <w:t>C_ID5 signature incorporates elements from both COSMIC ID5 and ID8, despite a cosine similarity of 0.9</w:t>
      </w:r>
      <w:r w:rsidR="00ED686B">
        <w:rPr>
          <w:rFonts w:ascii="Times New Roman" w:hAnsi="Times New Roman" w:cs="Times New Roman" w:hint="eastAsia"/>
          <w:sz w:val="24"/>
          <w:szCs w:val="24"/>
        </w:rPr>
        <w:t>22</w:t>
      </w:r>
      <w:r w:rsidR="00A70D28" w:rsidRPr="00A70D28">
        <w:rPr>
          <w:rFonts w:ascii="Times New Roman" w:hAnsi="Times New Roman" w:cs="Times New Roman"/>
          <w:sz w:val="24"/>
          <w:szCs w:val="24"/>
        </w:rPr>
        <w:t xml:space="preserve"> to COSMIC ID5</w:t>
      </w:r>
      <w:r w:rsidR="002C2C52">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3</w:t>
      </w:r>
      <w:proofErr w:type="gramStart"/>
      <w:r w:rsidR="001F205C">
        <w:rPr>
          <w:rFonts w:ascii="Times New Roman" w:hAnsi="Times New Roman" w:cs="Times New Roman" w:hint="eastAsia"/>
          <w:sz w:val="24"/>
          <w:szCs w:val="24"/>
        </w:rPr>
        <w:t>A,B</w:t>
      </w:r>
      <w:proofErr w:type="gramEnd"/>
      <w:r w:rsidR="002C2C52">
        <w:rPr>
          <w:rFonts w:ascii="Times New Roman" w:hAnsi="Times New Roman" w:cs="Times New Roman" w:hint="eastAsia"/>
          <w:sz w:val="24"/>
          <w:szCs w:val="24"/>
        </w:rPr>
        <w:t>)</w:t>
      </w:r>
      <w:r w:rsidR="00A70D28" w:rsidRPr="00A70D28">
        <w:rPr>
          <w:rFonts w:ascii="Times New Roman" w:hAnsi="Times New Roman" w:cs="Times New Roman"/>
          <w:sz w:val="24"/>
          <w:szCs w:val="24"/>
        </w:rPr>
        <w:t xml:space="preserve">. </w:t>
      </w:r>
      <w:r w:rsidR="00414F16" w:rsidRPr="00A70D28">
        <w:rPr>
          <w:rFonts w:ascii="Times New Roman" w:hAnsi="Times New Roman" w:cs="Times New Roman"/>
          <w:sz w:val="24"/>
          <w:szCs w:val="24"/>
        </w:rPr>
        <w:t xml:space="preserve">Although the long deletion patterns are highly similar between ID5 and ID8, they exhibit distinct preferences in deletion length: ID5 primarily features long deletions less than 10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with almost no deletions longer than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while ID8 displays a more even distribution of deletions ranging from 5 to over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t>
      </w:r>
      <w:r w:rsidR="00414F16">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414F16">
        <w:rPr>
          <w:rFonts w:ascii="Times New Roman" w:hAnsi="Times New Roman" w:cs="Times New Roman" w:hint="eastAsia"/>
          <w:sz w:val="24"/>
          <w:szCs w:val="24"/>
        </w:rPr>
        <w:t>C</w:t>
      </w:r>
      <w:r w:rsidR="00414F16" w:rsidRPr="00A70D28">
        <w:rPr>
          <w:rFonts w:ascii="Times New Roman" w:hAnsi="Times New Roman" w:cs="Times New Roman"/>
          <w:sz w:val="24"/>
          <w:szCs w:val="24"/>
        </w:rPr>
        <w:t>)</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Our analysis revealed no tumor samples supporting COSMIC ID5 in isolation</w:t>
      </w:r>
      <w:r w:rsidR="008B5A1E">
        <w:rPr>
          <w:rFonts w:ascii="Times New Roman" w:hAnsi="Times New Roman" w:cs="Times New Roman" w:hint="eastAsia"/>
          <w:sz w:val="24"/>
          <w:szCs w:val="24"/>
        </w:rPr>
        <w:t xml:space="preserve">, while </w:t>
      </w:r>
      <w:r w:rsidR="008B5A1E" w:rsidRPr="00A70D28">
        <w:rPr>
          <w:rFonts w:ascii="Times New Roman" w:hAnsi="Times New Roman" w:cs="Times New Roman"/>
          <w:sz w:val="24"/>
          <w:szCs w:val="24"/>
        </w:rPr>
        <w:t>we identified tumors that support C_ID8 alone (</w:t>
      </w:r>
      <w:r w:rsidR="008B5A1E">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8B5A1E">
        <w:rPr>
          <w:rFonts w:ascii="Times New Roman" w:hAnsi="Times New Roman" w:cs="Times New Roman" w:hint="eastAsia"/>
          <w:sz w:val="24"/>
          <w:szCs w:val="24"/>
        </w:rPr>
        <w:t>D</w:t>
      </w:r>
      <w:r w:rsidR="008B5A1E" w:rsidRPr="00A70D28">
        <w:rPr>
          <w:rFonts w:ascii="Times New Roman" w:hAnsi="Times New Roman" w:cs="Times New Roman"/>
          <w:sz w:val="24"/>
          <w:szCs w:val="24"/>
        </w:rPr>
        <w:t>)</w:t>
      </w:r>
      <w:r w:rsidR="00A70D28" w:rsidRPr="00A70D28">
        <w:rPr>
          <w:rFonts w:ascii="Times New Roman" w:hAnsi="Times New Roman" w:cs="Times New Roman"/>
          <w:sz w:val="24"/>
          <w:szCs w:val="24"/>
        </w:rPr>
        <w:t xml:space="preserve">. </w:t>
      </w:r>
      <w:r w:rsidR="00A70D28" w:rsidRPr="005338C3">
        <w:rPr>
          <w:rFonts w:ascii="Times New Roman" w:hAnsi="Times New Roman" w:cs="Times New Roman"/>
          <w:sz w:val="24"/>
          <w:szCs w:val="24"/>
        </w:rPr>
        <w:t xml:space="preserve">We examined PCAWG tumors with reported ID5 activity from Alexandrov et al., finding that </w:t>
      </w:r>
      <w:r w:rsidR="005338C3" w:rsidRPr="005338C3">
        <w:rPr>
          <w:rFonts w:ascii="Times New Roman" w:hAnsi="Times New Roman" w:cs="Times New Roman"/>
          <w:sz w:val="24"/>
          <w:szCs w:val="24"/>
        </w:rPr>
        <w:t>there is a high</w:t>
      </w:r>
      <w:r w:rsidR="001F29C7" w:rsidRPr="005338C3">
        <w:rPr>
          <w:rFonts w:ascii="Times New Roman" w:hAnsi="Times New Roman" w:cs="Times New Roman" w:hint="eastAsia"/>
          <w:sz w:val="24"/>
          <w:szCs w:val="24"/>
        </w:rPr>
        <w:t xml:space="preserve"> correlation between ID5 activity and ID8 activity in most cancer types</w:t>
      </w:r>
      <w:r w:rsidR="001D6AA1" w:rsidRPr="005338C3">
        <w:rPr>
          <w:rFonts w:ascii="Times New Roman" w:hAnsi="Times New Roman" w:cs="Times New Roman" w:hint="eastAsia"/>
          <w:sz w:val="24"/>
          <w:szCs w:val="24"/>
        </w:rPr>
        <w:t xml:space="preserve"> with both active ID5 and ID8 </w:t>
      </w:r>
      <w:r w:rsidR="0065763E" w:rsidRPr="005338C3">
        <w:rPr>
          <w:rFonts w:ascii="Times New Roman" w:hAnsi="Times New Roman" w:cs="Times New Roman" w:hint="eastAsia"/>
          <w:sz w:val="24"/>
          <w:szCs w:val="24"/>
        </w:rPr>
        <w:t>(</w:t>
      </w:r>
      <w:r w:rsidR="006909AF" w:rsidRPr="005338C3">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6909AF" w:rsidRPr="005338C3">
        <w:rPr>
          <w:rFonts w:ascii="Times New Roman" w:hAnsi="Times New Roman" w:cs="Times New Roman" w:hint="eastAsia"/>
          <w:sz w:val="24"/>
          <w:szCs w:val="24"/>
        </w:rPr>
        <w:t>E</w:t>
      </w:r>
      <w:r w:rsidR="0065763E" w:rsidRPr="005338C3">
        <w:rPr>
          <w:rFonts w:ascii="Times New Roman" w:hAnsi="Times New Roman" w:cs="Times New Roman" w:hint="eastAsia"/>
          <w:sz w:val="24"/>
          <w:szCs w:val="24"/>
        </w:rPr>
        <w:t>)</w:t>
      </w:r>
      <w:r w:rsidR="00A70D28" w:rsidRPr="005338C3">
        <w:rPr>
          <w:rFonts w:ascii="Times New Roman" w:hAnsi="Times New Roman" w:cs="Times New Roman"/>
          <w:sz w:val="24"/>
          <w:szCs w:val="24"/>
        </w:rPr>
        <w:t>.</w:t>
      </w:r>
      <w:r w:rsidR="00A70D28" w:rsidRPr="00A70D28">
        <w:rPr>
          <w:rFonts w:ascii="Times New Roman" w:hAnsi="Times New Roman" w:cs="Times New Roman"/>
          <w:sz w:val="24"/>
          <w:szCs w:val="24"/>
        </w:rPr>
        <w:t xml:space="preserve"> These findings suggest that the mutational process represented by ID5 is also responsible for long deletions in these contexts.</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Overall, our analysis indicates that C_ID5 provides a more comprehensive view of genomic alterations rather than simply merging ID5 and ID8.</w:t>
      </w:r>
      <w:r w:rsidR="00A70D28">
        <w:rPr>
          <w:rFonts w:ascii="Times New Roman" w:hAnsi="Times New Roman" w:cs="Times New Roman" w:hint="eastAsia"/>
          <w:sz w:val="24"/>
          <w:szCs w:val="24"/>
        </w:rPr>
        <w:t xml:space="preserve"> </w:t>
      </w:r>
      <w:r w:rsidR="0064307A" w:rsidRPr="008A1C58">
        <w:rPr>
          <w:rFonts w:ascii="Times New Roman" w:hAnsi="Times New Roman" w:cs="Times New Roman"/>
          <w:sz w:val="24"/>
          <w:szCs w:val="24"/>
        </w:rPr>
        <w:t xml:space="preserve">(3) </w:t>
      </w:r>
      <w:r w:rsidR="00995F4D" w:rsidRPr="008A1C58">
        <w:rPr>
          <w:rFonts w:ascii="Times New Roman" w:hAnsi="Times New Roman" w:cs="Times New Roman"/>
          <w:sz w:val="24"/>
          <w:szCs w:val="24"/>
        </w:rPr>
        <w:t xml:space="preserve">Compared to COSMIC ID17, </w:t>
      </w:r>
      <w:r w:rsidR="00374059">
        <w:rPr>
          <w:rFonts w:ascii="Times New Roman" w:hAnsi="Times New Roman" w:cs="Times New Roman" w:hint="eastAsia"/>
          <w:sz w:val="24"/>
          <w:szCs w:val="24"/>
        </w:rPr>
        <w:lastRenderedPageBreak/>
        <w:t xml:space="preserve">we found that </w:t>
      </w:r>
      <w:r w:rsidR="00995F4D" w:rsidRPr="008A1C58">
        <w:rPr>
          <w:rFonts w:ascii="Times New Roman" w:hAnsi="Times New Roman" w:cs="Times New Roman"/>
          <w:sz w:val="24"/>
          <w:szCs w:val="24"/>
        </w:rPr>
        <w:t>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 xml:space="preserve">7 signature demonstrates a closer resemblance to the ID_TOP2A signature identified by Boot et al. than to COSMIC ID17 (Figure </w:t>
      </w:r>
      <w:r w:rsidR="00543FB9">
        <w:rPr>
          <w:rFonts w:ascii="Times New Roman" w:hAnsi="Times New Roman" w:cs="Times New Roman" w:hint="eastAsia"/>
          <w:sz w:val="24"/>
          <w:szCs w:val="24"/>
        </w:rPr>
        <w:t>S4</w:t>
      </w:r>
      <w:r w:rsidR="00CC730C">
        <w:rPr>
          <w:rFonts w:ascii="Times New Roman" w:hAnsi="Times New Roman" w:cs="Times New Roman" w:hint="eastAsia"/>
          <w:sz w:val="24"/>
          <w:szCs w:val="24"/>
        </w:rPr>
        <w:t>A, B</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6436513D" w14:textId="64CAFC01" w:rsidR="004235BD" w:rsidRDefault="00653931" w:rsidP="00E07F96">
      <w:pPr>
        <w:spacing w:line="480" w:lineRule="auto"/>
        <w:rPr>
          <w:rFonts w:ascii="Times New Roman" w:hAnsi="Times New Roman" w:cs="Times New Roman"/>
          <w:sz w:val="24"/>
          <w:szCs w:val="24"/>
        </w:rPr>
      </w:pPr>
      <w:r w:rsidRPr="008A1C58">
        <w:rPr>
          <w:rFonts w:ascii="Times New Roman" w:hAnsi="Times New Roman" w:cs="Times New Roman"/>
          <w:sz w:val="24"/>
          <w:szCs w:val="24"/>
        </w:rPr>
        <w:t>We evaluated the activity of our 3</w:t>
      </w:r>
      <w:r w:rsidR="00574DF5">
        <w:rPr>
          <w:rFonts w:ascii="Times New Roman" w:hAnsi="Times New Roman" w:cs="Times New Roman" w:hint="eastAsia"/>
          <w:sz w:val="24"/>
          <w:szCs w:val="24"/>
        </w:rPr>
        <w:t>3</w:t>
      </w:r>
      <w:r w:rsidRPr="008A1C58">
        <w:rPr>
          <w:rFonts w:ascii="Times New Roman" w:hAnsi="Times New Roman" w:cs="Times New Roman"/>
          <w:sz w:val="24"/>
          <w:szCs w:val="24"/>
        </w:rPr>
        <w:t xml:space="preserve">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using </w:t>
      </w:r>
      <w:proofErr w:type="spellStart"/>
      <w:r w:rsidRPr="008A1C58">
        <w:rPr>
          <w:rFonts w:ascii="Times New Roman" w:hAnsi="Times New Roman" w:cs="Times New Roman"/>
          <w:sz w:val="24"/>
          <w:szCs w:val="24"/>
        </w:rPr>
        <w:t>mSigAct</w:t>
      </w:r>
      <w:proofErr w:type="spellEnd"/>
      <w:r w:rsidRPr="008A1C58">
        <w:rPr>
          <w:rFonts w:ascii="Times New Roman" w:hAnsi="Times New Roman" w:cs="Times New Roman"/>
          <w:sz w:val="24"/>
          <w:szCs w:val="24"/>
        </w:rPr>
        <w:t xml:space="preserve">,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r w:rsidR="004235BD" w:rsidRPr="004235BD">
        <w:rPr>
          <w:rFonts w:ascii="Times New Roman" w:hAnsi="Times New Roman" w:cs="Times New Roman"/>
          <w:sz w:val="24"/>
          <w:szCs w:val="24"/>
        </w:rPr>
        <w:t xml:space="preserve">Tumors with high TMB often exhibit </w:t>
      </w:r>
      <w:r w:rsidR="004235BD">
        <w:rPr>
          <w:rFonts w:ascii="Times New Roman" w:hAnsi="Times New Roman" w:cs="Times New Roman" w:hint="eastAsia"/>
          <w:sz w:val="24"/>
          <w:szCs w:val="24"/>
        </w:rPr>
        <w:t xml:space="preserve">large amounts of </w:t>
      </w:r>
      <w:r w:rsidR="004235BD" w:rsidRPr="004235BD">
        <w:rPr>
          <w:rFonts w:ascii="Times New Roman" w:hAnsi="Times New Roman" w:cs="Times New Roman"/>
          <w:sz w:val="24"/>
          <w:szCs w:val="24"/>
        </w:rPr>
        <w:t xml:space="preserve">1 bp T deletions and/or insertions in </w:t>
      </w:r>
      <w:proofErr w:type="spellStart"/>
      <w:r w:rsidR="004235BD" w:rsidRPr="004235BD">
        <w:rPr>
          <w:rFonts w:ascii="Times New Roman" w:hAnsi="Times New Roman" w:cs="Times New Roman"/>
          <w:sz w:val="24"/>
          <w:szCs w:val="24"/>
        </w:rPr>
        <w:t>polyT</w:t>
      </w:r>
      <w:proofErr w:type="spellEnd"/>
      <w:r w:rsidR="004235BD" w:rsidRPr="004235BD">
        <w:rPr>
          <w:rFonts w:ascii="Times New Roman" w:hAnsi="Times New Roman" w:cs="Times New Roman"/>
          <w:sz w:val="24"/>
          <w:szCs w:val="24"/>
        </w:rPr>
        <w:t xml:space="preserve"> sequences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and/or INS:T:1:5+). These predominant peaks can obscure other signals, affecting the accuracy of signature assignment analysis. To address this, we propose a </w:t>
      </w:r>
      <w:r w:rsidR="004235BD">
        <w:rPr>
          <w:rFonts w:ascii="Times New Roman" w:hAnsi="Times New Roman" w:cs="Times New Roman" w:hint="eastAsia"/>
          <w:sz w:val="24"/>
          <w:szCs w:val="24"/>
        </w:rPr>
        <w:t>novel</w:t>
      </w:r>
      <w:r w:rsidR="004235BD" w:rsidRPr="004235BD">
        <w:rPr>
          <w:rFonts w:ascii="Times New Roman" w:hAnsi="Times New Roman" w:cs="Times New Roman"/>
          <w:sz w:val="24"/>
          <w:szCs w:val="24"/>
        </w:rPr>
        <w:t xml:space="preserve"> approach for analyzing signature assignments </w:t>
      </w:r>
      <w:r w:rsidR="00C17BED">
        <w:rPr>
          <w:rFonts w:ascii="Times New Roman" w:hAnsi="Times New Roman" w:cs="Times New Roman" w:hint="eastAsia"/>
          <w:sz w:val="24"/>
          <w:szCs w:val="24"/>
        </w:rPr>
        <w:t>specialized for indel spectra</w:t>
      </w:r>
      <w:r w:rsidR="00E7362A">
        <w:rPr>
          <w:rFonts w:ascii="Times New Roman" w:hAnsi="Times New Roman" w:cs="Times New Roman" w:hint="eastAsia"/>
          <w:sz w:val="24"/>
          <w:szCs w:val="24"/>
        </w:rPr>
        <w:t>:</w:t>
      </w:r>
      <w:r w:rsidR="004235BD" w:rsidRPr="004235BD">
        <w:rPr>
          <w:rFonts w:ascii="Times New Roman" w:hAnsi="Times New Roman" w:cs="Times New Roman"/>
          <w:sz w:val="24"/>
          <w:szCs w:val="24"/>
        </w:rPr>
        <w:t xml:space="preserve"> </w:t>
      </w:r>
      <w:r w:rsidR="00E7362A">
        <w:rPr>
          <w:rFonts w:ascii="Times New Roman" w:hAnsi="Times New Roman" w:cs="Times New Roman" w:hint="eastAsia"/>
          <w:sz w:val="24"/>
          <w:szCs w:val="24"/>
        </w:rPr>
        <w:t>f</w:t>
      </w:r>
      <w:r w:rsidR="004235BD" w:rsidRPr="004235BD">
        <w:rPr>
          <w:rFonts w:ascii="Times New Roman" w:hAnsi="Times New Roman" w:cs="Times New Roman"/>
          <w:sz w:val="24"/>
          <w:szCs w:val="24"/>
        </w:rPr>
        <w:t xml:space="preserve">irst, we removed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 INS:T:1:5+ mutations to enhance the visibility of other peaks, resulting in ID81 catalogs/signatures. Next, these ID81 catalogs were reconstructed from the ID81 signatures. After this reconstruction,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 INS:T:1:5+ mutations were reintroduced, and the signature assignment analysis was performed by comparing the original and reconstructed catalogs with C_ID1 and C_ID2. This method allows for the extraction of more detailed information in </w:t>
      </w:r>
      <w:r w:rsidR="0077339A">
        <w:rPr>
          <w:rFonts w:ascii="Times New Roman" w:hAnsi="Times New Roman" w:cs="Times New Roman" w:hint="eastAsia"/>
          <w:sz w:val="24"/>
          <w:szCs w:val="24"/>
        </w:rPr>
        <w:t>indel spectra</w:t>
      </w:r>
      <w:r w:rsidR="004235BD" w:rsidRPr="004235BD">
        <w:rPr>
          <w:rFonts w:ascii="Times New Roman" w:hAnsi="Times New Roman" w:cs="Times New Roman"/>
          <w:sz w:val="24"/>
          <w:szCs w:val="24"/>
        </w:rPr>
        <w:t xml:space="preserve"> that may be obscured by the presence of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:1:5+ and INS:T:1:5+.</w:t>
      </w:r>
      <w:r w:rsidR="004235BD">
        <w:rPr>
          <w:rFonts w:ascii="Times New Roman" w:hAnsi="Times New Roman" w:cs="Times New Roman" w:hint="eastAsia"/>
          <w:sz w:val="24"/>
          <w:szCs w:val="24"/>
        </w:rPr>
        <w:t xml:space="preserve"> </w:t>
      </w:r>
    </w:p>
    <w:p w14:paraId="6EBC889B" w14:textId="2EC37488" w:rsidR="00E07F96" w:rsidRPr="00E07F96" w:rsidRDefault="00E07F96" w:rsidP="00E07F96">
      <w:pPr>
        <w:spacing w:line="480" w:lineRule="auto"/>
        <w:rPr>
          <w:rFonts w:ascii="Times New Roman" w:hAnsi="Times New Roman" w:cs="Times New Roman"/>
          <w:sz w:val="24"/>
          <w:szCs w:val="24"/>
        </w:rPr>
      </w:pPr>
      <w:r w:rsidRPr="00E07F96">
        <w:rPr>
          <w:rFonts w:ascii="Times New Roman" w:hAnsi="Times New Roman" w:cs="Times New Roman"/>
          <w:sz w:val="24"/>
          <w:szCs w:val="24"/>
        </w:rPr>
        <w:t xml:space="preserve">Consistent with previous studies, C_ID1, C_ID2, C_ID5, and C_ID8 were detected across most cancer types, with C_ID3 showing a strong presence in lung </w:t>
      </w:r>
      <w:r w:rsidR="001F06CC">
        <w:rPr>
          <w:rFonts w:ascii="Times New Roman" w:hAnsi="Times New Roman" w:cs="Times New Roman" w:hint="eastAsia"/>
          <w:sz w:val="24"/>
          <w:szCs w:val="24"/>
        </w:rPr>
        <w:t xml:space="preserve">and liver </w:t>
      </w:r>
      <w:r w:rsidRPr="00E07F96">
        <w:rPr>
          <w:rFonts w:ascii="Times New Roman" w:hAnsi="Times New Roman" w:cs="Times New Roman"/>
          <w:sz w:val="24"/>
          <w:szCs w:val="24"/>
        </w:rPr>
        <w:t xml:space="preserve">cancers and C_ID13 prominently observed in skin cancers. The novel signatures identified by </w:t>
      </w:r>
      <w:proofErr w:type="spellStart"/>
      <w:r w:rsidRPr="00E07F96">
        <w:rPr>
          <w:rFonts w:ascii="Times New Roman" w:hAnsi="Times New Roman" w:cs="Times New Roman"/>
          <w:sz w:val="24"/>
          <w:szCs w:val="24"/>
        </w:rPr>
        <w:t>mSigHdp</w:t>
      </w:r>
      <w:proofErr w:type="spellEnd"/>
      <w:r w:rsidRPr="00E07F96">
        <w:rPr>
          <w:rFonts w:ascii="Times New Roman" w:hAnsi="Times New Roman" w:cs="Times New Roman"/>
          <w:sz w:val="24"/>
          <w:szCs w:val="24"/>
        </w:rPr>
        <w:t xml:space="preserve"> were </w:t>
      </w:r>
      <w:r w:rsidRPr="00E07F96">
        <w:rPr>
          <w:rFonts w:ascii="Times New Roman" w:hAnsi="Times New Roman" w:cs="Times New Roman"/>
          <w:sz w:val="24"/>
          <w:szCs w:val="24"/>
        </w:rPr>
        <w:lastRenderedPageBreak/>
        <w:t xml:space="preserve">generally active in fewer cancer types compared to COSMIC signatures, with the exception of H_ID24 and H_ID25, which were widespread across various cancers (Figure 2). We analyzed the correlations between our ID signature </w:t>
      </w:r>
      <w:r w:rsidR="00637B91">
        <w:rPr>
          <w:rFonts w:ascii="Times New Roman" w:hAnsi="Times New Roman" w:cs="Times New Roman" w:hint="eastAsia"/>
          <w:sz w:val="24"/>
          <w:szCs w:val="24"/>
        </w:rPr>
        <w:t>activities</w:t>
      </w:r>
      <w:r w:rsidRPr="00E07F96">
        <w:rPr>
          <w:rFonts w:ascii="Times New Roman" w:hAnsi="Times New Roman" w:cs="Times New Roman"/>
          <w:sz w:val="24"/>
          <w:szCs w:val="24"/>
        </w:rPr>
        <w:t xml:space="preserve"> and the SBS signature </w:t>
      </w:r>
      <w:r w:rsidR="00637B91">
        <w:rPr>
          <w:rFonts w:ascii="Times New Roman" w:hAnsi="Times New Roman" w:cs="Times New Roman" w:hint="eastAsia"/>
          <w:sz w:val="24"/>
          <w:szCs w:val="24"/>
        </w:rPr>
        <w:t>activities from</w:t>
      </w:r>
      <w:r w:rsidRPr="00E07F96">
        <w:rPr>
          <w:rFonts w:ascii="Times New Roman" w:hAnsi="Times New Roman" w:cs="Times New Roman"/>
          <w:sz w:val="24"/>
          <w:szCs w:val="24"/>
        </w:rPr>
        <w:t xml:space="preserve"> Degasperi et al. in PCAWG and HMF samples </w:t>
      </w:r>
      <w:r w:rsidRPr="005B425D">
        <w:rPr>
          <w:rFonts w:ascii="Times New Roman" w:hAnsi="Times New Roman" w:cs="Times New Roman"/>
          <w:sz w:val="24"/>
          <w:szCs w:val="24"/>
        </w:rPr>
        <w:t>(</w:t>
      </w:r>
      <w:r w:rsidR="006A449D" w:rsidRPr="005B425D">
        <w:rPr>
          <w:rFonts w:ascii="Times New Roman" w:hAnsi="Times New Roman" w:cs="Times New Roman" w:hint="eastAsia"/>
          <w:sz w:val="24"/>
          <w:szCs w:val="24"/>
        </w:rPr>
        <w:t>Table S5</w:t>
      </w:r>
      <w:r w:rsidRPr="005B425D">
        <w:rPr>
          <w:rFonts w:ascii="Times New Roman" w:hAnsi="Times New Roman" w:cs="Times New Roman"/>
          <w:sz w:val="24"/>
          <w:szCs w:val="24"/>
        </w:rPr>
        <w:t>)</w:t>
      </w:r>
      <w:r w:rsidRPr="00E07F96">
        <w:rPr>
          <w:rFonts w:ascii="Times New Roman" w:hAnsi="Times New Roman" w:cs="Times New Roman"/>
          <w:sz w:val="24"/>
          <w:szCs w:val="24"/>
        </w:rPr>
        <w:t>. Our analysis confirmed strong correlations among C_ID3, SBS4, and SBS92, all linked to tobacco-induced lung cancer (Spearman correlation coefficients: 0.7</w:t>
      </w:r>
      <w:r w:rsidR="00F3131E">
        <w:rPr>
          <w:rFonts w:ascii="Times New Roman" w:hAnsi="Times New Roman" w:cs="Times New Roman" w:hint="eastAsia"/>
          <w:sz w:val="24"/>
          <w:szCs w:val="24"/>
        </w:rPr>
        <w:t>5</w:t>
      </w:r>
      <w:r w:rsidRPr="00E07F96">
        <w:rPr>
          <w:rFonts w:ascii="Times New Roman" w:hAnsi="Times New Roman" w:cs="Times New Roman"/>
          <w:sz w:val="24"/>
          <w:szCs w:val="24"/>
        </w:rPr>
        <w:t xml:space="preserve"> between C_ID3 and SBS4, 0.</w:t>
      </w:r>
      <w:r w:rsidR="0058575D">
        <w:rPr>
          <w:rFonts w:ascii="Times New Roman" w:hAnsi="Times New Roman" w:cs="Times New Roman" w:hint="eastAsia"/>
          <w:sz w:val="24"/>
          <w:szCs w:val="24"/>
        </w:rPr>
        <w:t>5</w:t>
      </w:r>
      <w:r w:rsidR="00D17DAB">
        <w:rPr>
          <w:rFonts w:ascii="Times New Roman" w:hAnsi="Times New Roman" w:cs="Times New Roman" w:hint="eastAsia"/>
          <w:sz w:val="24"/>
          <w:szCs w:val="24"/>
        </w:rPr>
        <w:t>9</w:t>
      </w:r>
      <w:r w:rsidRPr="00E07F96">
        <w:rPr>
          <w:rFonts w:ascii="Times New Roman" w:hAnsi="Times New Roman" w:cs="Times New Roman"/>
          <w:sz w:val="24"/>
          <w:szCs w:val="24"/>
        </w:rPr>
        <w:t xml:space="preserve"> between C_ID3 and SBS92, Figure 3A). Additionally, a strong correlation was observed between C_ID13 and SBS7a, both associated with UV exposure (Spearman correlation coefficient: 0.</w:t>
      </w:r>
      <w:r w:rsidR="00D17DAB">
        <w:rPr>
          <w:rFonts w:ascii="Times New Roman" w:hAnsi="Times New Roman" w:cs="Times New Roman" w:hint="eastAsia"/>
          <w:sz w:val="24"/>
          <w:szCs w:val="24"/>
        </w:rPr>
        <w:t>81</w:t>
      </w:r>
      <w:r w:rsidRPr="00E07F96">
        <w:rPr>
          <w:rFonts w:ascii="Times New Roman" w:hAnsi="Times New Roman" w:cs="Times New Roman"/>
          <w:sz w:val="24"/>
          <w:szCs w:val="24"/>
        </w:rPr>
        <w:t>, Figure 3A).</w:t>
      </w:r>
    </w:p>
    <w:p w14:paraId="3C6F28EB" w14:textId="2881EB6E" w:rsidR="00D43E6E" w:rsidRDefault="00374059" w:rsidP="00E07F96">
      <w:pPr>
        <w:spacing w:line="480" w:lineRule="auto"/>
        <w:rPr>
          <w:rFonts w:ascii="Times New Roman" w:hAnsi="Times New Roman" w:cs="Times New Roman"/>
          <w:sz w:val="24"/>
          <w:szCs w:val="24"/>
        </w:rPr>
      </w:pPr>
      <w:r>
        <w:rPr>
          <w:rFonts w:ascii="Times New Roman" w:hAnsi="Times New Roman" w:cs="Times New Roman" w:hint="eastAsia"/>
          <w:sz w:val="24"/>
          <w:szCs w:val="24"/>
        </w:rPr>
        <w:t>Highly correlated genes were clustered into several interesting modules:</w:t>
      </w:r>
      <w:r w:rsidR="00E07F96" w:rsidRPr="00E07F96">
        <w:rPr>
          <w:rFonts w:ascii="Times New Roman" w:hAnsi="Times New Roman" w:cs="Times New Roman"/>
          <w:sz w:val="24"/>
          <w:szCs w:val="24"/>
        </w:rPr>
        <w:t xml:space="preserve"> we identified a module of four signatures related to cell replication: SBS1 (5mC deamination during cell replication), SBS18 (linked to reactive oxygen species), C_ID1 and C_ID2 (replication slippage) (Figure 3</w:t>
      </w:r>
      <w:r w:rsidR="0058575D">
        <w:rPr>
          <w:rFonts w:ascii="Times New Roman" w:hAnsi="Times New Roman" w:cs="Times New Roman" w:hint="eastAsia"/>
          <w:sz w:val="24"/>
          <w:szCs w:val="24"/>
        </w:rPr>
        <w:t>B</w:t>
      </w:r>
      <w:r w:rsidR="00E07F96" w:rsidRPr="00E07F96">
        <w:rPr>
          <w:rFonts w:ascii="Times New Roman" w:hAnsi="Times New Roman" w:cs="Times New Roman"/>
          <w:sz w:val="24"/>
          <w:szCs w:val="24"/>
        </w:rPr>
        <w:t xml:space="preserve">). </w:t>
      </w:r>
      <w:r w:rsidR="0058575D">
        <w:rPr>
          <w:rFonts w:ascii="Times New Roman" w:hAnsi="Times New Roman" w:cs="Times New Roman" w:hint="eastAsia"/>
          <w:sz w:val="24"/>
          <w:szCs w:val="24"/>
        </w:rPr>
        <w:t xml:space="preserve">A </w:t>
      </w:r>
      <w:proofErr w:type="spellStart"/>
      <w:r w:rsidR="0058575D">
        <w:rPr>
          <w:rFonts w:ascii="Times New Roman" w:hAnsi="Times New Roman" w:cs="Times New Roman" w:hint="eastAsia"/>
          <w:sz w:val="24"/>
          <w:szCs w:val="24"/>
        </w:rPr>
        <w:t>dHR</w:t>
      </w:r>
      <w:proofErr w:type="spellEnd"/>
      <w:r w:rsidR="0058575D">
        <w:rPr>
          <w:rFonts w:ascii="Times New Roman" w:hAnsi="Times New Roman" w:cs="Times New Roman" w:hint="eastAsia"/>
          <w:sz w:val="24"/>
          <w:szCs w:val="24"/>
        </w:rPr>
        <w:t xml:space="preserve"> module was identified consisting of SBS3, SBS8 and C_ID6: SBS3 and C_ID6 were classified related to defective HR DNA damage repair, which suggests the potential etiology of SBS8 (Figure 3C). </w:t>
      </w:r>
      <w:r w:rsidR="00E07F96" w:rsidRPr="00E07F96">
        <w:rPr>
          <w:rFonts w:ascii="Times New Roman" w:hAnsi="Times New Roman" w:cs="Times New Roman"/>
          <w:sz w:val="24"/>
          <w:szCs w:val="24"/>
        </w:rPr>
        <w:t xml:space="preserve">A correlation module was also noted, including C_ID14, SBS35, SBS88, and SBS93 (Figure 3D). SBS88, and SBS93 are frequently observed in gastrointestinal (GI) tracts, while SBS35 is associated with platinum treatment, suggesting a possible etiology for C_ID14 related to platinum treatment in GI tract cancers. Notably, we identified a </w:t>
      </w:r>
      <w:proofErr w:type="spellStart"/>
      <w:r w:rsidR="00E07F96" w:rsidRPr="00E07F96">
        <w:rPr>
          <w:rFonts w:ascii="Times New Roman" w:hAnsi="Times New Roman" w:cs="Times New Roman"/>
          <w:sz w:val="24"/>
          <w:szCs w:val="24"/>
        </w:rPr>
        <w:t>dMMR</w:t>
      </w:r>
      <w:proofErr w:type="spellEnd"/>
      <w:r w:rsidR="00E07F96" w:rsidRPr="00E07F96">
        <w:rPr>
          <w:rFonts w:ascii="Times New Roman" w:hAnsi="Times New Roman" w:cs="Times New Roman"/>
          <w:sz w:val="24"/>
          <w:szCs w:val="24"/>
        </w:rPr>
        <w:t xml:space="preserve"> (defective DNA mismatch repair) module comprising five signatures: SBS44, C_ID7, H_ID33, H_ID37, and H_ID38 (Figure 3E). Interestingly, only 1 out of 7 </w:t>
      </w:r>
      <w:proofErr w:type="spellStart"/>
      <w:r w:rsidR="00E07F96" w:rsidRPr="00E07F96">
        <w:rPr>
          <w:rFonts w:ascii="Times New Roman" w:hAnsi="Times New Roman" w:cs="Times New Roman"/>
          <w:sz w:val="24"/>
          <w:szCs w:val="24"/>
        </w:rPr>
        <w:t>dMMR</w:t>
      </w:r>
      <w:proofErr w:type="spellEnd"/>
      <w:r w:rsidR="00E07F96" w:rsidRPr="00E07F96">
        <w:rPr>
          <w:rFonts w:ascii="Times New Roman" w:hAnsi="Times New Roman" w:cs="Times New Roman"/>
          <w:sz w:val="24"/>
          <w:szCs w:val="24"/>
        </w:rPr>
        <w:t xml:space="preserve"> SBS signatures was strongly associated with indels, indicating a distinct mutational process underlying SBS44 compared to the other SBS signatures.</w:t>
      </w:r>
    </w:p>
    <w:p w14:paraId="78D374EF" w14:textId="35CAB42E" w:rsidR="00184CEA" w:rsidRDefault="00184CEA" w:rsidP="00E07F96">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0F158213" w14:textId="77777777" w:rsidR="00594ABF" w:rsidRPr="008A1C58" w:rsidRDefault="00594ABF" w:rsidP="00594AB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Extended sequence context characterization of novel signatures</w:t>
      </w:r>
    </w:p>
    <w:p w14:paraId="472BDE94" w14:textId="77777777"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lastRenderedPageBreak/>
        <w:t xml:space="preserve">We observed that some signatures share </w:t>
      </w:r>
      <w:r>
        <w:rPr>
          <w:rFonts w:ascii="Times New Roman" w:hAnsi="Times New Roman" w:cs="Times New Roman" w:hint="eastAsia"/>
          <w:sz w:val="24"/>
          <w:szCs w:val="24"/>
        </w:rPr>
        <w:t xml:space="preserve">the same </w:t>
      </w:r>
      <w:r w:rsidRPr="00706990">
        <w:rPr>
          <w:rFonts w:ascii="Times New Roman" w:hAnsi="Times New Roman" w:cs="Times New Roman"/>
          <w:sz w:val="24"/>
          <w:szCs w:val="24"/>
        </w:rPr>
        <w:t>dominant peaks, prompting an investigation into whether they represent distinct mutational processes. To explore this, we examined the extended sequence contexts of samples with high activity for these signatures to better understand the preferential sequence context of the indels.</w:t>
      </w:r>
    </w:p>
    <w:p w14:paraId="7906BF22" w14:textId="16E70330"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Both H_ID24 and C_ID9 display a similar pattern of 1 bp C deletions (DEL:</w:t>
      </w:r>
      <w:proofErr w:type="gramStart"/>
      <w:r w:rsidRPr="00706990">
        <w:rPr>
          <w:rFonts w:ascii="Times New Roman" w:hAnsi="Times New Roman" w:cs="Times New Roman"/>
          <w:sz w:val="24"/>
          <w:szCs w:val="24"/>
        </w:rPr>
        <w:t>C:1:0</w:t>
      </w:r>
      <w:proofErr w:type="gramEnd"/>
      <w:r w:rsidRPr="00706990">
        <w:rPr>
          <w:rFonts w:ascii="Times New Roman" w:hAnsi="Times New Roman" w:cs="Times New Roman"/>
          <w:sz w:val="24"/>
          <w:szCs w:val="24"/>
        </w:rPr>
        <w:t xml:space="preserve">). However, analysis of their extended sequence contexts revealed that H_ID24 preferentially deletes C from 5'TTTCX3', while C_ID9 favors deletion from 5'XCTTT3' (Figure </w:t>
      </w:r>
      <w:r w:rsidR="009F6032">
        <w:rPr>
          <w:rFonts w:ascii="Times New Roman" w:hAnsi="Times New Roman" w:cs="Times New Roman" w:hint="eastAsia"/>
          <w:sz w:val="24"/>
          <w:szCs w:val="24"/>
        </w:rPr>
        <w:t>4</w:t>
      </w:r>
      <w:r w:rsidRPr="00706990">
        <w:rPr>
          <w:rFonts w:ascii="Times New Roman" w:hAnsi="Times New Roman" w:cs="Times New Roman"/>
          <w:sz w:val="24"/>
          <w:szCs w:val="24"/>
        </w:rPr>
        <w:t>A). These findings suggest that H_ID24 and C_ID9 originate from distinct mutational processes: H_ID24 preferentially removes cytosine 3' of poly-T sequences, whereas C_ID9 removes cytosine 5' of poly-T sequences. Additionally, DEL:C:1:0 is prominent in H_ID32, where the extended sequence surrounding DEL:C:1:0 shows a balanced ratio of A and T.</w:t>
      </w:r>
    </w:p>
    <w:p w14:paraId="12DF86B9" w14:textId="77D295D3"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Furthermore, both H_ID27 and C_ID14 exhibit high levels of INS:C:1:0, with extended sequence analysis indicating that the INS:C:1:0 of these signatures preferentially occurs within poly-G sequences (Figure </w:t>
      </w:r>
      <w:r w:rsidR="009F6032">
        <w:rPr>
          <w:rFonts w:ascii="Times New Roman" w:hAnsi="Times New Roman" w:cs="Times New Roman" w:hint="eastAsia"/>
          <w:sz w:val="24"/>
          <w:szCs w:val="24"/>
        </w:rPr>
        <w:t>4</w:t>
      </w:r>
      <w:r w:rsidRPr="00706990">
        <w:rPr>
          <w:rFonts w:ascii="Times New Roman" w:hAnsi="Times New Roman" w:cs="Times New Roman"/>
          <w:sz w:val="24"/>
          <w:szCs w:val="24"/>
        </w:rPr>
        <w:t xml:space="preserve">B). </w:t>
      </w:r>
      <w:r>
        <w:rPr>
          <w:rFonts w:ascii="Times New Roman" w:hAnsi="Times New Roman" w:cs="Times New Roman" w:hint="eastAsia"/>
          <w:sz w:val="24"/>
          <w:szCs w:val="24"/>
        </w:rPr>
        <w:t>In addition, s</w:t>
      </w:r>
      <w:r w:rsidRPr="00706990">
        <w:rPr>
          <w:rFonts w:ascii="Times New Roman" w:hAnsi="Times New Roman" w:cs="Times New Roman"/>
          <w:sz w:val="24"/>
          <w:szCs w:val="24"/>
        </w:rPr>
        <w:t xml:space="preserve">everal HMF samples strongly support the presence of H_ID27, leading us to propose that H_ID27 is a variant form of C_ID14, characterized by a </w:t>
      </w:r>
      <w:r>
        <w:rPr>
          <w:rFonts w:ascii="Times New Roman" w:hAnsi="Times New Roman" w:cs="Times New Roman" w:hint="eastAsia"/>
          <w:sz w:val="24"/>
          <w:szCs w:val="24"/>
        </w:rPr>
        <w:t>lower</w:t>
      </w:r>
      <w:r w:rsidRPr="00706990">
        <w:rPr>
          <w:rFonts w:ascii="Times New Roman" w:hAnsi="Times New Roman" w:cs="Times New Roman"/>
          <w:sz w:val="24"/>
          <w:szCs w:val="24"/>
        </w:rPr>
        <w:t xml:space="preserve"> proportion of </w:t>
      </w:r>
      <w:proofErr w:type="gramStart"/>
      <w:r>
        <w:rPr>
          <w:rFonts w:ascii="Times New Roman" w:hAnsi="Times New Roman" w:cs="Times New Roman" w:hint="eastAsia"/>
          <w:sz w:val="24"/>
          <w:szCs w:val="24"/>
        </w:rPr>
        <w:t>INS:T</w:t>
      </w:r>
      <w:proofErr w:type="gramEnd"/>
      <w:r>
        <w:rPr>
          <w:rFonts w:ascii="Times New Roman" w:hAnsi="Times New Roman" w:cs="Times New Roman" w:hint="eastAsia"/>
          <w:sz w:val="24"/>
          <w:szCs w:val="24"/>
        </w:rPr>
        <w:t>:1:5+ (</w:t>
      </w:r>
      <w:r w:rsidRPr="005B425D">
        <w:rPr>
          <w:rFonts w:ascii="Times New Roman" w:hAnsi="Times New Roman" w:cs="Times New Roman" w:hint="eastAsia"/>
          <w:sz w:val="24"/>
          <w:szCs w:val="24"/>
        </w:rPr>
        <w:t>Figure S</w:t>
      </w:r>
      <w:r w:rsidR="00543FB9">
        <w:rPr>
          <w:rFonts w:ascii="Times New Roman" w:hAnsi="Times New Roman" w:cs="Times New Roman" w:hint="eastAsia"/>
          <w:sz w:val="24"/>
          <w:szCs w:val="24"/>
        </w:rPr>
        <w:t>5</w:t>
      </w:r>
      <w:r>
        <w:rPr>
          <w:rFonts w:ascii="Times New Roman" w:hAnsi="Times New Roman" w:cs="Times New Roman" w:hint="eastAsia"/>
          <w:sz w:val="24"/>
          <w:szCs w:val="24"/>
        </w:rPr>
        <w:t>)</w:t>
      </w:r>
      <w:r w:rsidRPr="00706990">
        <w:rPr>
          <w:rFonts w:ascii="Times New Roman" w:hAnsi="Times New Roman" w:cs="Times New Roman"/>
          <w:sz w:val="24"/>
          <w:szCs w:val="24"/>
        </w:rPr>
        <w:t>.</w:t>
      </w:r>
    </w:p>
    <w:p w14:paraId="244014FE" w14:textId="0EBA2F25" w:rsidR="00594ABF"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H_ID32 primarily consists of 1 bp C/T insertions and deletions in TA-rich sequences, while H_ID26 describes T insertion sequences with a higher number of A bases (Figure </w:t>
      </w:r>
      <w:r w:rsidR="00C71BAF">
        <w:rPr>
          <w:rFonts w:ascii="Times New Roman" w:hAnsi="Times New Roman" w:cs="Times New Roman" w:hint="eastAsia"/>
          <w:sz w:val="24"/>
          <w:szCs w:val="24"/>
        </w:rPr>
        <w:t>4</w:t>
      </w:r>
      <w:r w:rsidRPr="00706990">
        <w:rPr>
          <w:rFonts w:ascii="Times New Roman" w:hAnsi="Times New Roman" w:cs="Times New Roman"/>
          <w:sz w:val="24"/>
          <w:szCs w:val="24"/>
        </w:rPr>
        <w:t>C, D). Although H_ID27 and H_ID28 both display 1 bp C insertions (INS:</w:t>
      </w:r>
      <w:proofErr w:type="gramStart"/>
      <w:r w:rsidRPr="00706990">
        <w:rPr>
          <w:rFonts w:ascii="Times New Roman" w:hAnsi="Times New Roman" w:cs="Times New Roman"/>
          <w:sz w:val="24"/>
          <w:szCs w:val="24"/>
        </w:rPr>
        <w:t>C:1:0</w:t>
      </w:r>
      <w:proofErr w:type="gramEnd"/>
      <w:r w:rsidRPr="00706990">
        <w:rPr>
          <w:rFonts w:ascii="Times New Roman" w:hAnsi="Times New Roman" w:cs="Times New Roman"/>
          <w:sz w:val="24"/>
          <w:szCs w:val="24"/>
        </w:rPr>
        <w:t xml:space="preserve">), they represent two distinct processes: H_ID27 preferentially inserts a cytosine 3' of poly-A sequences, while H_ID28 inserts a cytosine or guanine 3' of poly-G sequences. Based on these observations, we conclude that H_ID27 and H_ID28 arise from two distinct mutational processes rather than an over-splitting of a single process. Additionally, the primary mutation types in H_ID28 exhibit a </w:t>
      </w:r>
      <w:r w:rsidRPr="00706990">
        <w:rPr>
          <w:rFonts w:ascii="Times New Roman" w:hAnsi="Times New Roman" w:cs="Times New Roman"/>
          <w:sz w:val="24"/>
          <w:szCs w:val="24"/>
        </w:rPr>
        <w:lastRenderedPageBreak/>
        <w:t xml:space="preserve">similar pattern in extended sequence context analysis; specifically, the insertion of repeats, along with 1 bp C and 1 bp T, </w:t>
      </w:r>
      <w:proofErr w:type="gramStart"/>
      <w:r w:rsidRPr="00706990">
        <w:rPr>
          <w:rFonts w:ascii="Times New Roman" w:hAnsi="Times New Roman" w:cs="Times New Roman"/>
          <w:sz w:val="24"/>
          <w:szCs w:val="24"/>
        </w:rPr>
        <w:t>tends</w:t>
      </w:r>
      <w:proofErr w:type="gramEnd"/>
      <w:r w:rsidRPr="00706990">
        <w:rPr>
          <w:rFonts w:ascii="Times New Roman" w:hAnsi="Times New Roman" w:cs="Times New Roman"/>
          <w:sz w:val="24"/>
          <w:szCs w:val="24"/>
        </w:rPr>
        <w:t xml:space="preserve"> to occur 3' of poly-G sequences (Figure </w:t>
      </w:r>
      <w:r w:rsidR="00C71BAF">
        <w:rPr>
          <w:rFonts w:ascii="Times New Roman" w:hAnsi="Times New Roman" w:cs="Times New Roman" w:hint="eastAsia"/>
          <w:sz w:val="24"/>
          <w:szCs w:val="24"/>
        </w:rPr>
        <w:t>4</w:t>
      </w:r>
      <w:r w:rsidRPr="00706990">
        <w:rPr>
          <w:rFonts w:ascii="Times New Roman" w:hAnsi="Times New Roman" w:cs="Times New Roman"/>
          <w:sz w:val="24"/>
          <w:szCs w:val="24"/>
        </w:rPr>
        <w:t>B, E)</w:t>
      </w:r>
      <w:r w:rsidR="00FA1427">
        <w:rPr>
          <w:rFonts w:ascii="Times New Roman" w:hAnsi="Times New Roman" w:cs="Times New Roman" w:hint="eastAsia"/>
          <w:sz w:val="24"/>
          <w:szCs w:val="24"/>
        </w:rPr>
        <w:t xml:space="preserve">. </w:t>
      </w:r>
      <w:r w:rsidR="00AE00AE" w:rsidRPr="00AE00AE">
        <w:rPr>
          <w:rFonts w:ascii="Times New Roman" w:hAnsi="Times New Roman" w:cs="Times New Roman"/>
          <w:sz w:val="24"/>
          <w:szCs w:val="24"/>
        </w:rPr>
        <w:t>In summary, characterizing the extended sequence contexts highlights the specific sequence preferences of mutational processes. Moreover, it serves as a critical tool for distinguishing signatures with similar dominant peaks, thereby determining whether they represent distinct mutational processes or variations of the same process.</w:t>
      </w:r>
    </w:p>
    <w:p w14:paraId="3AA2B17C" w14:textId="77777777" w:rsidR="00A63F9F" w:rsidRPr="008A1C58" w:rsidRDefault="00A63F9F" w:rsidP="00A63F9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MSI signatures</w:t>
      </w:r>
    </w:p>
    <w:p w14:paraId="3D97F917" w14:textId="0F8EC281"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Some microsatellite stable (MSS) tumors exhibit a high ratio of MSI signature activity, likely due to strong MSI characteristics, such as elevated indel rates and single-base substitution (SBS) mutation loads, despite their MSS classification. Although MSI status was provided in the PCAWG and HMF datasets, several samples displaying MSI characteristics—such as high SBS and indel mutations alongside MSI-associated SBS signatures—were classified as MSS. To resolve this discrepancy, we updated the MSI status using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 xml:space="preserve">, a software tool designed to identify MSI status based on catalogs of somatic mutations (Huang et al.).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 xml:space="preserve"> identified an additional </w:t>
      </w:r>
      <w:r w:rsidR="00A1143B">
        <w:rPr>
          <w:rFonts w:ascii="Times New Roman" w:hAnsi="Times New Roman" w:cs="Times New Roman" w:hint="eastAsia"/>
          <w:sz w:val="24"/>
          <w:szCs w:val="24"/>
        </w:rPr>
        <w:t>98</w:t>
      </w:r>
      <w:r w:rsidRPr="00442D83">
        <w:rPr>
          <w:rFonts w:ascii="Times New Roman" w:hAnsi="Times New Roman" w:cs="Times New Roman"/>
          <w:sz w:val="24"/>
          <w:szCs w:val="24"/>
        </w:rPr>
        <w:t xml:space="preserve"> MSI tumors beyond the 91 previously reported in the literature. In total, we identified </w:t>
      </w:r>
      <w:r w:rsidR="00187F59">
        <w:rPr>
          <w:rFonts w:ascii="Times New Roman" w:hAnsi="Times New Roman" w:cs="Times New Roman" w:hint="eastAsia"/>
          <w:sz w:val="24"/>
          <w:szCs w:val="24"/>
        </w:rPr>
        <w:t>189</w:t>
      </w:r>
      <w:r w:rsidRPr="00442D83">
        <w:rPr>
          <w:rFonts w:ascii="Times New Roman" w:hAnsi="Times New Roman" w:cs="Times New Roman"/>
          <w:sz w:val="24"/>
          <w:szCs w:val="24"/>
        </w:rPr>
        <w:t xml:space="preserve"> MSI tumors with SBS mutation counts ranging from 10,839 to 2,432,617 and indel mutations ranging from 5,060 to 318,631. For subsequent analyses, we will refer to these </w:t>
      </w:r>
      <w:r w:rsidR="00A1143B">
        <w:rPr>
          <w:rFonts w:ascii="Times New Roman" w:hAnsi="Times New Roman" w:cs="Times New Roman" w:hint="eastAsia"/>
          <w:sz w:val="24"/>
          <w:szCs w:val="24"/>
        </w:rPr>
        <w:t>189</w:t>
      </w:r>
      <w:r w:rsidRPr="00442D83">
        <w:rPr>
          <w:rFonts w:ascii="Times New Roman" w:hAnsi="Times New Roman" w:cs="Times New Roman"/>
          <w:sz w:val="24"/>
          <w:szCs w:val="24"/>
        </w:rPr>
        <w:t xml:space="preserve"> tumors as MSI tumors (Figure </w:t>
      </w:r>
      <w:r w:rsidR="00C71BAF">
        <w:rPr>
          <w:rFonts w:ascii="Times New Roman" w:hAnsi="Times New Roman" w:cs="Times New Roman" w:hint="eastAsia"/>
          <w:sz w:val="24"/>
          <w:szCs w:val="24"/>
        </w:rPr>
        <w:t>5</w:t>
      </w:r>
      <w:r w:rsidRPr="00442D83">
        <w:rPr>
          <w:rFonts w:ascii="Times New Roman" w:hAnsi="Times New Roman" w:cs="Times New Roman"/>
          <w:sz w:val="24"/>
          <w:szCs w:val="24"/>
        </w:rPr>
        <w:t xml:space="preserve">A). Notably, these MSI tumors typically exhibit a higher prevalence of deletions compared to insertions (Figure </w:t>
      </w:r>
      <w:r w:rsidR="00C71BAF">
        <w:rPr>
          <w:rFonts w:ascii="Times New Roman" w:hAnsi="Times New Roman" w:cs="Times New Roman" w:hint="eastAsia"/>
          <w:sz w:val="24"/>
          <w:szCs w:val="24"/>
        </w:rPr>
        <w:t>5</w:t>
      </w:r>
      <w:r w:rsidRPr="00442D83">
        <w:rPr>
          <w:rFonts w:ascii="Times New Roman" w:hAnsi="Times New Roman" w:cs="Times New Roman"/>
          <w:sz w:val="24"/>
          <w:szCs w:val="24"/>
        </w:rPr>
        <w:t>B), suggesting that defective DNA mismatch repair predominantly leads to nucleotide removal rather than insertions.</w:t>
      </w:r>
    </w:p>
    <w:p w14:paraId="0A3BCF36" w14:textId="77777777"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By leveraging the higher prevalence of MSI tumors in the aggregated dataset, we identified four additional MSI-associated ID signatures beyond COSMIC ID7: H_ID33, H_ID34, H_ID37, and H_ID38 (Figure 4C). COSMIC v3.4 lists seven single-base substitution (SBS) signatures </w:t>
      </w:r>
      <w:r w:rsidRPr="00442D83">
        <w:rPr>
          <w:rFonts w:ascii="Times New Roman" w:hAnsi="Times New Roman" w:cs="Times New Roman"/>
          <w:sz w:val="24"/>
          <w:szCs w:val="24"/>
        </w:rPr>
        <w:lastRenderedPageBreak/>
        <w:t>associated with mismatch repair (MMR) deficiency: SBS6, SBS14, SBS15, SBS20, SBS21, SBS26, and SBS44. These signatures frequently co-occur and exhibit overlapping mutation patterns; for example, SBS44 and SBS20 display nearly identical C&gt;A mutation profiles, while SBS6 and SBS15 share a prominent CCG&gt;CTG peak.</w:t>
      </w:r>
    </w:p>
    <w:p w14:paraId="3388F4A7" w14:textId="4F9C9869"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In our examination of ID signatures, we observed similar patterns: H_ID33, H_ID37, and C_ID7 all exhibit &gt;1 bp deletions at repeat sequences but are associated with distinct ID types (Figure </w:t>
      </w:r>
      <w:r w:rsidR="00C71BAF">
        <w:rPr>
          <w:rFonts w:ascii="Times New Roman" w:hAnsi="Times New Roman" w:cs="Times New Roman" w:hint="eastAsia"/>
          <w:sz w:val="24"/>
          <w:szCs w:val="24"/>
        </w:rPr>
        <w:t>5</w:t>
      </w:r>
      <w:r w:rsidRPr="00442D83">
        <w:rPr>
          <w:rFonts w:ascii="Times New Roman" w:hAnsi="Times New Roman" w:cs="Times New Roman"/>
          <w:sz w:val="24"/>
          <w:szCs w:val="24"/>
        </w:rPr>
        <w:t xml:space="preserve">C). We evaluated the relationships among these five signatures and two other replication slippage and MSI-associated signatures (C_ID1 and C_ID2). The four MSI signatures demonstrated high correlation with one another, suggesting they arise from associated downstream pathways of defective MMR. Conversely, C_ID1—characterized by 1 bp T insertions into </w:t>
      </w:r>
      <w:proofErr w:type="spellStart"/>
      <w:r w:rsidRPr="00442D83">
        <w:rPr>
          <w:rFonts w:ascii="Times New Roman" w:hAnsi="Times New Roman" w:cs="Times New Roman"/>
          <w:sz w:val="24"/>
          <w:szCs w:val="24"/>
        </w:rPr>
        <w:t>polyT</w:t>
      </w:r>
      <w:proofErr w:type="spellEnd"/>
      <w:r w:rsidRPr="00442D83">
        <w:rPr>
          <w:rFonts w:ascii="Times New Roman" w:hAnsi="Times New Roman" w:cs="Times New Roman"/>
          <w:sz w:val="24"/>
          <w:szCs w:val="24"/>
        </w:rPr>
        <w:t xml:space="preserve"> sequences—showed negative correlations with the other MSI signatures. H_ID34 primarily describes 1 bp T deletions from short T sequences and does not correlate with any other MSI sig</w:t>
      </w:r>
      <w:r w:rsidRPr="003A5193">
        <w:rPr>
          <w:rFonts w:ascii="Times New Roman" w:hAnsi="Times New Roman" w:cs="Times New Roman"/>
          <w:sz w:val="24"/>
          <w:szCs w:val="24"/>
        </w:rPr>
        <w:t xml:space="preserve">natures. </w:t>
      </w:r>
      <w:r w:rsidR="005F315C">
        <w:rPr>
          <w:rFonts w:ascii="Times New Roman" w:hAnsi="Times New Roman" w:cs="Times New Roman"/>
          <w:sz w:val="24"/>
          <w:szCs w:val="24"/>
        </w:rPr>
        <w:t>T</w:t>
      </w:r>
      <w:r w:rsidR="005F315C">
        <w:rPr>
          <w:rFonts w:ascii="Times New Roman" w:hAnsi="Times New Roman" w:cs="Times New Roman" w:hint="eastAsia"/>
          <w:sz w:val="24"/>
          <w:szCs w:val="24"/>
        </w:rPr>
        <w:t>he</w:t>
      </w:r>
      <w:r w:rsidR="009222E0">
        <w:rPr>
          <w:rFonts w:ascii="Times New Roman" w:hAnsi="Times New Roman" w:cs="Times New Roman" w:hint="eastAsia"/>
          <w:sz w:val="24"/>
          <w:szCs w:val="24"/>
        </w:rPr>
        <w:t xml:space="preserve"> </w:t>
      </w:r>
      <w:r w:rsidR="005B425D">
        <w:rPr>
          <w:rFonts w:ascii="Times New Roman" w:hAnsi="Times New Roman" w:cs="Times New Roman"/>
          <w:sz w:val="24"/>
          <w:szCs w:val="24"/>
        </w:rPr>
        <w:t>exclusivity</w:t>
      </w:r>
      <w:r w:rsidR="005F315C">
        <w:rPr>
          <w:rFonts w:ascii="Times New Roman" w:hAnsi="Times New Roman" w:cs="Times New Roman" w:hint="eastAsia"/>
          <w:sz w:val="24"/>
          <w:szCs w:val="24"/>
        </w:rPr>
        <w:t xml:space="preserve"> between C_ID1 and C_ID2 is contrary to the </w:t>
      </w:r>
      <w:r w:rsidR="009222E0">
        <w:rPr>
          <w:rFonts w:ascii="Times New Roman" w:hAnsi="Times New Roman" w:cs="Times New Roman" w:hint="eastAsia"/>
          <w:sz w:val="24"/>
          <w:szCs w:val="24"/>
        </w:rPr>
        <w:t xml:space="preserve">high correlation </w:t>
      </w:r>
      <w:r w:rsidR="005F315C">
        <w:rPr>
          <w:rFonts w:ascii="Times New Roman" w:hAnsi="Times New Roman" w:cs="Times New Roman" w:hint="eastAsia"/>
          <w:sz w:val="24"/>
          <w:szCs w:val="24"/>
        </w:rPr>
        <w:t>observ</w:t>
      </w:r>
      <w:r w:rsidR="009222E0">
        <w:rPr>
          <w:rFonts w:ascii="Times New Roman" w:hAnsi="Times New Roman" w:cs="Times New Roman" w:hint="eastAsia"/>
          <w:sz w:val="24"/>
          <w:szCs w:val="24"/>
        </w:rPr>
        <w:t>ed</w:t>
      </w:r>
      <w:r w:rsidR="005F315C">
        <w:rPr>
          <w:rFonts w:ascii="Times New Roman" w:hAnsi="Times New Roman" w:cs="Times New Roman" w:hint="eastAsia"/>
          <w:sz w:val="24"/>
          <w:szCs w:val="24"/>
        </w:rPr>
        <w:t xml:space="preserve"> in non-MSI-H tumors, which further suggests that C_ID1 and C_ID2 have different characteristics in MSI-H tumors compared to others</w:t>
      </w:r>
      <w:r w:rsidR="00BC2BD4">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6</w:t>
      </w:r>
      <w:r w:rsidR="00935D7D">
        <w:rPr>
          <w:rFonts w:ascii="Times New Roman" w:hAnsi="Times New Roman" w:cs="Times New Roman" w:hint="eastAsia"/>
          <w:sz w:val="24"/>
          <w:szCs w:val="24"/>
        </w:rPr>
        <w:t>A)</w:t>
      </w:r>
      <w:r w:rsidR="005F315C">
        <w:rPr>
          <w:rFonts w:ascii="Times New Roman" w:hAnsi="Times New Roman" w:cs="Times New Roman" w:hint="eastAsia"/>
          <w:sz w:val="24"/>
          <w:szCs w:val="24"/>
        </w:rPr>
        <w:t xml:space="preserve">. </w:t>
      </w:r>
      <w:r w:rsidRPr="003A5193">
        <w:rPr>
          <w:rFonts w:ascii="Times New Roman" w:hAnsi="Times New Roman" w:cs="Times New Roman"/>
          <w:sz w:val="24"/>
          <w:szCs w:val="24"/>
        </w:rPr>
        <w:t xml:space="preserve">Importantly, </w:t>
      </w:r>
      <w:r w:rsidR="006E650B" w:rsidRPr="003A5193">
        <w:rPr>
          <w:rFonts w:ascii="Times New Roman" w:hAnsi="Times New Roman" w:cs="Times New Roman" w:hint="eastAsia"/>
          <w:sz w:val="24"/>
          <w:szCs w:val="24"/>
        </w:rPr>
        <w:t xml:space="preserve">the five </w:t>
      </w:r>
      <w:r w:rsidRPr="003A5193">
        <w:rPr>
          <w:rFonts w:ascii="Times New Roman" w:hAnsi="Times New Roman" w:cs="Times New Roman"/>
          <w:sz w:val="24"/>
          <w:szCs w:val="24"/>
        </w:rPr>
        <w:t>MSI-associated signatures</w:t>
      </w:r>
      <w:r w:rsidR="006E650B" w:rsidRPr="003A5193">
        <w:rPr>
          <w:rFonts w:ascii="Times New Roman" w:hAnsi="Times New Roman" w:cs="Times New Roman" w:hint="eastAsia"/>
          <w:sz w:val="24"/>
          <w:szCs w:val="24"/>
        </w:rPr>
        <w:t xml:space="preserve">, C_ID7, H_ID33, H_ID34, H_ID37 and H_ID38, </w:t>
      </w:r>
      <w:r w:rsidRPr="003A5193">
        <w:rPr>
          <w:rFonts w:ascii="Times New Roman" w:hAnsi="Times New Roman" w:cs="Times New Roman"/>
          <w:sz w:val="24"/>
          <w:szCs w:val="24"/>
        </w:rPr>
        <w:t xml:space="preserve">exhibit significantly greater activity and enrichment in MSI tumors compared to MSS tumors (Figure </w:t>
      </w:r>
      <w:r w:rsidR="00C71BAF">
        <w:rPr>
          <w:rFonts w:ascii="Times New Roman" w:hAnsi="Times New Roman" w:cs="Times New Roman" w:hint="eastAsia"/>
          <w:sz w:val="24"/>
          <w:szCs w:val="24"/>
        </w:rPr>
        <w:t>5</w:t>
      </w:r>
      <w:r w:rsidRPr="003A5193">
        <w:rPr>
          <w:rFonts w:ascii="Times New Roman" w:hAnsi="Times New Roman" w:cs="Times New Roman"/>
          <w:sz w:val="24"/>
          <w:szCs w:val="24"/>
        </w:rPr>
        <w:t xml:space="preserve">E; </w:t>
      </w:r>
      <w:r w:rsidR="004047BB" w:rsidRPr="003A5193">
        <w:rPr>
          <w:rFonts w:ascii="Times New Roman" w:hAnsi="Times New Roman" w:cs="Times New Roman" w:hint="eastAsia"/>
          <w:sz w:val="24"/>
          <w:szCs w:val="24"/>
        </w:rPr>
        <w:t>Table S5</w:t>
      </w:r>
      <w:r w:rsidRPr="003A5193">
        <w:rPr>
          <w:rFonts w:ascii="Times New Roman" w:hAnsi="Times New Roman" w:cs="Times New Roman"/>
          <w:sz w:val="24"/>
          <w:szCs w:val="24"/>
        </w:rPr>
        <w:t>).</w:t>
      </w:r>
      <w:r w:rsidR="00980B6E">
        <w:rPr>
          <w:rFonts w:ascii="Times New Roman" w:hAnsi="Times New Roman" w:cs="Times New Roman" w:hint="eastAsia"/>
          <w:sz w:val="24"/>
          <w:szCs w:val="24"/>
        </w:rPr>
        <w:t xml:space="preserve"> </w:t>
      </w:r>
    </w:p>
    <w:p w14:paraId="281E80B0" w14:textId="3A11A062"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C_ID7 is characterized mainly by single-base deletions of C or T from long C or T sequences. In contrast, H_ID33 predominantly represents TT deletions from 4-5 TT repeats, while H_ID37 is primarily associated with TTT deletions from 3 TTT repeats (Figure </w:t>
      </w:r>
      <w:r w:rsidR="00C71BAF">
        <w:rPr>
          <w:rFonts w:ascii="Times New Roman" w:hAnsi="Times New Roman" w:cs="Times New Roman" w:hint="eastAsia"/>
          <w:sz w:val="24"/>
          <w:szCs w:val="24"/>
        </w:rPr>
        <w:t>5</w:t>
      </w:r>
      <w:r w:rsidRPr="00442D83">
        <w:rPr>
          <w:rFonts w:ascii="Times New Roman" w:hAnsi="Times New Roman" w:cs="Times New Roman"/>
          <w:sz w:val="24"/>
          <w:szCs w:val="24"/>
        </w:rPr>
        <w:t>F). Although H_ID33 and H_ID37 describe similar deletion patterns, H_ID37 occurs exclusively in high C_ID2 tumors, whereas H_ID33 often co-occurs w</w:t>
      </w:r>
      <w:r w:rsidRPr="003A5193">
        <w:rPr>
          <w:rFonts w:ascii="Times New Roman" w:hAnsi="Times New Roman" w:cs="Times New Roman"/>
          <w:sz w:val="24"/>
          <w:szCs w:val="24"/>
        </w:rPr>
        <w:t>ith C_ID2 (</w:t>
      </w:r>
      <w:r w:rsidR="00B563BB" w:rsidRPr="003A5193">
        <w:rPr>
          <w:rFonts w:ascii="Times New Roman" w:hAnsi="Times New Roman" w:cs="Times New Roman" w:hint="eastAsia"/>
          <w:sz w:val="24"/>
          <w:szCs w:val="24"/>
        </w:rPr>
        <w:t>Figure S</w:t>
      </w:r>
      <w:r w:rsidR="00543FB9">
        <w:rPr>
          <w:rFonts w:ascii="Times New Roman" w:hAnsi="Times New Roman" w:cs="Times New Roman" w:hint="eastAsia"/>
          <w:sz w:val="24"/>
          <w:szCs w:val="24"/>
        </w:rPr>
        <w:t>6</w:t>
      </w:r>
      <w:r w:rsidR="00935D7D">
        <w:rPr>
          <w:rFonts w:ascii="Times New Roman" w:hAnsi="Times New Roman" w:cs="Times New Roman" w:hint="eastAsia"/>
          <w:sz w:val="24"/>
          <w:szCs w:val="24"/>
        </w:rPr>
        <w:t>B</w:t>
      </w:r>
      <w:r w:rsidRPr="003A5193">
        <w:rPr>
          <w:rFonts w:ascii="Times New Roman" w:hAnsi="Times New Roman" w:cs="Times New Roman"/>
          <w:sz w:val="24"/>
          <w:szCs w:val="24"/>
        </w:rPr>
        <w:t>).</w:t>
      </w:r>
      <w:r w:rsidRPr="00442D83">
        <w:rPr>
          <w:rFonts w:ascii="Times New Roman" w:hAnsi="Times New Roman" w:cs="Times New Roman"/>
          <w:sz w:val="24"/>
          <w:szCs w:val="24"/>
        </w:rPr>
        <w:t xml:space="preserve"> </w:t>
      </w:r>
    </w:p>
    <w:p w14:paraId="353BA77F" w14:textId="2BDBCABB"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lastRenderedPageBreak/>
        <w:t xml:space="preserve">In contrast to these deletion patterns, H_ID38 is primarily characterized by insertions—specifically 1 bp and 2 bp insertions at long repeats. This signature encompasses two main scenarios related to C_ID2 activity: (1) in samples with depleted C_ID2 activity, it predominantly involves </w:t>
      </w:r>
      <w:r w:rsidR="00A86925">
        <w:rPr>
          <w:rFonts w:ascii="Times New Roman" w:hAnsi="Times New Roman" w:cs="Times New Roman" w:hint="eastAsia"/>
          <w:sz w:val="24"/>
          <w:szCs w:val="24"/>
        </w:rPr>
        <w:t xml:space="preserve">the insertion of </w:t>
      </w:r>
      <w:r w:rsidRPr="00442D83">
        <w:rPr>
          <w:rFonts w:ascii="Times New Roman" w:hAnsi="Times New Roman" w:cs="Times New Roman"/>
          <w:sz w:val="24"/>
          <w:szCs w:val="24"/>
        </w:rPr>
        <w:t>TT repeats; (2) in low C_ID2 tumors, H_ID38 shows a higher ratio of AT/TA insertions compared to its weaker preference in higher C_ID2 tumors</w:t>
      </w:r>
      <w:r w:rsidR="00534E54" w:rsidRPr="00442D83">
        <w:rPr>
          <w:rFonts w:ascii="Times New Roman" w:hAnsi="Times New Roman" w:cs="Times New Roman"/>
          <w:sz w:val="24"/>
          <w:szCs w:val="24"/>
        </w:rPr>
        <w:t xml:space="preserve"> (Figure </w:t>
      </w:r>
      <w:r w:rsidR="00C71BAF">
        <w:rPr>
          <w:rFonts w:ascii="Times New Roman" w:hAnsi="Times New Roman" w:cs="Times New Roman" w:hint="eastAsia"/>
          <w:sz w:val="24"/>
          <w:szCs w:val="24"/>
        </w:rPr>
        <w:t>5</w:t>
      </w:r>
      <w:r w:rsidR="00534E54" w:rsidRPr="00442D83">
        <w:rPr>
          <w:rFonts w:ascii="Times New Roman" w:hAnsi="Times New Roman" w:cs="Times New Roman"/>
          <w:sz w:val="24"/>
          <w:szCs w:val="24"/>
        </w:rPr>
        <w:t>H)</w:t>
      </w:r>
      <w:r w:rsidRPr="00442D83">
        <w:rPr>
          <w:rFonts w:ascii="Times New Roman" w:hAnsi="Times New Roman" w:cs="Times New Roman"/>
          <w:sz w:val="24"/>
          <w:szCs w:val="24"/>
        </w:rPr>
        <w:t>. Among the five identified MSI signatures, only one describes insertion patterns; this</w:t>
      </w:r>
      <w:r w:rsidR="00AA7983">
        <w:rPr>
          <w:rFonts w:ascii="Times New Roman" w:hAnsi="Times New Roman" w:cs="Times New Roman" w:hint="eastAsia"/>
          <w:sz w:val="24"/>
          <w:szCs w:val="24"/>
        </w:rPr>
        <w:t xml:space="preserve"> again reflects</w:t>
      </w:r>
      <w:r w:rsidRPr="00442D83">
        <w:rPr>
          <w:rFonts w:ascii="Times New Roman" w:hAnsi="Times New Roman" w:cs="Times New Roman"/>
          <w:sz w:val="24"/>
          <w:szCs w:val="24"/>
        </w:rPr>
        <w:t xml:space="preserve"> the tendency for MSI tumors to exhibit a greater prevalence of deletions than insertions</w:t>
      </w:r>
      <w:r w:rsidR="00AA7983">
        <w:rPr>
          <w:rFonts w:ascii="Times New Roman" w:hAnsi="Times New Roman" w:cs="Times New Roman" w:hint="eastAsia"/>
          <w:sz w:val="24"/>
          <w:szCs w:val="24"/>
        </w:rPr>
        <w:t xml:space="preserve"> (Figure </w:t>
      </w:r>
      <w:r w:rsidR="00C71BAF">
        <w:rPr>
          <w:rFonts w:ascii="Times New Roman" w:hAnsi="Times New Roman" w:cs="Times New Roman" w:hint="eastAsia"/>
          <w:sz w:val="24"/>
          <w:szCs w:val="24"/>
        </w:rPr>
        <w:t>5</w:t>
      </w:r>
      <w:r w:rsidR="00AA7983">
        <w:rPr>
          <w:rFonts w:ascii="Times New Roman" w:hAnsi="Times New Roman" w:cs="Times New Roman" w:hint="eastAsia"/>
          <w:sz w:val="24"/>
          <w:szCs w:val="24"/>
        </w:rPr>
        <w:t>B)</w:t>
      </w:r>
      <w:r w:rsidRPr="00442D83">
        <w:rPr>
          <w:rFonts w:ascii="Times New Roman" w:hAnsi="Times New Roman" w:cs="Times New Roman"/>
          <w:sz w:val="24"/>
          <w:szCs w:val="24"/>
        </w:rPr>
        <w:t>.</w:t>
      </w:r>
    </w:p>
    <w:p w14:paraId="70360450" w14:textId="6A82B379" w:rsidR="00FA5D26"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To assess the potential of MSI signature activity </w:t>
      </w:r>
      <w:r w:rsidR="006F1881">
        <w:rPr>
          <w:rFonts w:ascii="Times New Roman" w:hAnsi="Times New Roman" w:cs="Times New Roman" w:hint="eastAsia"/>
          <w:sz w:val="24"/>
          <w:szCs w:val="24"/>
        </w:rPr>
        <w:t>and its proportions</w:t>
      </w:r>
      <w:r w:rsidRPr="00442D83">
        <w:rPr>
          <w:rFonts w:ascii="Times New Roman" w:hAnsi="Times New Roman" w:cs="Times New Roman"/>
          <w:sz w:val="24"/>
          <w:szCs w:val="24"/>
        </w:rPr>
        <w:t xml:space="preserve"> as biomarkers for detecting MSI status, we conducted an area under the receiver operating characteristic curve (AUROC) analysis comparing the MSI ratio with both pre-labeled MSI status</w:t>
      </w:r>
      <w:r w:rsidR="002A1DB9">
        <w:rPr>
          <w:rFonts w:ascii="Times New Roman" w:hAnsi="Times New Roman" w:cs="Times New Roman" w:hint="eastAsia"/>
          <w:sz w:val="24"/>
          <w:szCs w:val="24"/>
        </w:rPr>
        <w:t xml:space="preserve"> (Figure S</w:t>
      </w:r>
      <w:r w:rsidR="000952C3">
        <w:rPr>
          <w:rFonts w:ascii="Times New Roman" w:hAnsi="Times New Roman" w:cs="Times New Roman" w:hint="eastAsia"/>
          <w:sz w:val="24"/>
          <w:szCs w:val="24"/>
        </w:rPr>
        <w:t>5</w:t>
      </w:r>
      <w:r w:rsidR="002A1DB9">
        <w:rPr>
          <w:rFonts w:ascii="Times New Roman" w:hAnsi="Times New Roman" w:cs="Times New Roman" w:hint="eastAsia"/>
          <w:sz w:val="24"/>
          <w:szCs w:val="24"/>
        </w:rPr>
        <w:t>C)</w:t>
      </w:r>
      <w:r w:rsidRPr="00442D83">
        <w:rPr>
          <w:rFonts w:ascii="Times New Roman" w:hAnsi="Times New Roman" w:cs="Times New Roman"/>
          <w:sz w:val="24"/>
          <w:szCs w:val="24"/>
        </w:rPr>
        <w:t xml:space="preserve"> and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-identified status</w:t>
      </w:r>
      <w:r w:rsidR="002A1DB9">
        <w:rPr>
          <w:rFonts w:ascii="Times New Roman" w:hAnsi="Times New Roman" w:cs="Times New Roman" w:hint="eastAsia"/>
          <w:sz w:val="24"/>
          <w:szCs w:val="24"/>
        </w:rPr>
        <w:t xml:space="preserve"> (Figure 5I)</w:t>
      </w:r>
      <w:r w:rsidRPr="00442D83">
        <w:rPr>
          <w:rFonts w:ascii="Times New Roman" w:hAnsi="Times New Roman" w:cs="Times New Roman"/>
          <w:sz w:val="24"/>
          <w:szCs w:val="24"/>
        </w:rPr>
        <w:t xml:space="preserve">. The analysis yielded AUROC values exceeding 0.9 for both categories of MSI status, indicating strong predictive capability. </w:t>
      </w:r>
    </w:p>
    <w:p w14:paraId="6339DB66" w14:textId="512E1705" w:rsidR="00184CEA" w:rsidRPr="008A1C58" w:rsidRDefault="008C3F66" w:rsidP="00442D83">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A novel ID-</w:t>
      </w:r>
      <w:r w:rsidR="00962AC1">
        <w:rPr>
          <w:rFonts w:ascii="Times New Roman" w:hAnsi="Times New Roman" w:cs="Times New Roman" w:hint="eastAsia"/>
          <w:b/>
          <w:bCs/>
          <w:sz w:val="24"/>
          <w:szCs w:val="24"/>
        </w:rPr>
        <w:t>TOP1 signature</w:t>
      </w:r>
    </w:p>
    <w:p w14:paraId="28563E74" w14:textId="01E7DEAA"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We identified a novel mutational signature, H_ID29, characterized by 1-3 bp deletions from two repeats or microhomology, with strong support from both PCAWG and HMF samples (Figure </w:t>
      </w:r>
      <w:r w:rsidR="00217A45">
        <w:rPr>
          <w:rFonts w:ascii="Times New Roman" w:hAnsi="Times New Roman" w:cs="Times New Roman" w:hint="eastAsia"/>
          <w:sz w:val="24"/>
          <w:szCs w:val="24"/>
        </w:rPr>
        <w:t>6</w:t>
      </w:r>
      <w:r w:rsidRPr="00744AA4">
        <w:rPr>
          <w:rFonts w:ascii="Times New Roman" w:hAnsi="Times New Roman" w:cs="Times New Roman"/>
          <w:sz w:val="24"/>
          <w:szCs w:val="24"/>
        </w:rPr>
        <w:t>A, B). Notably, two PCAWG samples displayed significant H_ID29 activity: a skin melanoma genome (SP103894) contained 3,772 H_ID29 mutations, while a breast cancer genome (SP5559) had 949 H_ID29 mutations. Analyzing additional samples allowed for the detection of rare signatures within the PCAWG datasets.</w:t>
      </w:r>
    </w:p>
    <w:p w14:paraId="0B07F063" w14:textId="276E5ADF"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Upon re-examining the rnh201Δ </w:t>
      </w:r>
      <w:r w:rsidRPr="00744AA4">
        <w:rPr>
          <w:rFonts w:ascii="Times New Roman" w:hAnsi="Times New Roman" w:cs="Times New Roman"/>
          <w:i/>
          <w:iCs/>
          <w:sz w:val="24"/>
          <w:szCs w:val="24"/>
        </w:rPr>
        <w:t>Saccharomyces cerevisiae</w:t>
      </w:r>
      <w:r w:rsidRPr="00744AA4">
        <w:rPr>
          <w:rFonts w:ascii="Times New Roman" w:hAnsi="Times New Roman" w:cs="Times New Roman"/>
          <w:sz w:val="24"/>
          <w:szCs w:val="24"/>
        </w:rPr>
        <w:t xml:space="preserve"> genomes, we observed 2 bp deletion patterns similar to those of H_ID29, although deletions within microhomology were depleted </w:t>
      </w:r>
      <w:r w:rsidRPr="00744AA4">
        <w:rPr>
          <w:rFonts w:ascii="Times New Roman" w:hAnsi="Times New Roman" w:cs="Times New Roman"/>
          <w:sz w:val="24"/>
          <w:szCs w:val="24"/>
        </w:rPr>
        <w:lastRenderedPageBreak/>
        <w:t>(Williams et al. 2019; Conover et al. 2015</w:t>
      </w:r>
      <w:r w:rsidR="002F68F9">
        <w:rPr>
          <w:rFonts w:ascii="Times New Roman" w:hAnsi="Times New Roman" w:cs="Times New Roman" w:hint="eastAsia"/>
          <w:sz w:val="24"/>
          <w:szCs w:val="24"/>
        </w:rPr>
        <w:t xml:space="preserve">, </w:t>
      </w:r>
      <w:r w:rsidR="00F50E0F">
        <w:rPr>
          <w:rFonts w:ascii="Times New Roman" w:hAnsi="Times New Roman" w:cs="Times New Roman" w:hint="eastAsia"/>
          <w:sz w:val="24"/>
          <w:szCs w:val="24"/>
        </w:rPr>
        <w:t>Figures S4D</w:t>
      </w:r>
      <w:r w:rsidRPr="00744AA4">
        <w:rPr>
          <w:rFonts w:ascii="Times New Roman" w:hAnsi="Times New Roman" w:cs="Times New Roman"/>
          <w:sz w:val="24"/>
          <w:szCs w:val="24"/>
        </w:rPr>
        <w:t xml:space="preserve">). We established an RNASEH2B deficiency model using the CRISPR/Cas9 system in the HEK293T cell line, and whole genome sequencing revealed patterns consistent with H_ID29 (Figure </w:t>
      </w:r>
      <w:r w:rsidR="00217A45">
        <w:rPr>
          <w:rFonts w:ascii="Times New Roman" w:hAnsi="Times New Roman" w:cs="Times New Roman" w:hint="eastAsia"/>
          <w:sz w:val="24"/>
          <w:szCs w:val="24"/>
        </w:rPr>
        <w:t>6</w:t>
      </w:r>
      <w:r w:rsidRPr="00744AA4">
        <w:rPr>
          <w:rFonts w:ascii="Times New Roman" w:hAnsi="Times New Roman" w:cs="Times New Roman"/>
          <w:sz w:val="24"/>
          <w:szCs w:val="24"/>
        </w:rPr>
        <w:t xml:space="preserve">C, D). The primary peak predominantly represents the deletion of CT from 5’-CTCT-3’ (or AG from 5’-AGAG-3’), as indicated by the extended sequence analysis of RNASEH2B-KO cell lines and </w:t>
      </w:r>
      <w:r w:rsidR="002F68F9">
        <w:rPr>
          <w:rFonts w:ascii="Times New Roman" w:hAnsi="Times New Roman" w:cs="Times New Roman" w:hint="eastAsia"/>
          <w:sz w:val="24"/>
          <w:szCs w:val="24"/>
        </w:rPr>
        <w:t xml:space="preserve">the </w:t>
      </w:r>
      <w:r w:rsidRPr="00744AA4">
        <w:rPr>
          <w:rFonts w:ascii="Times New Roman" w:hAnsi="Times New Roman" w:cs="Times New Roman"/>
          <w:sz w:val="24"/>
          <w:szCs w:val="24"/>
        </w:rPr>
        <w:t xml:space="preserve">five </w:t>
      </w:r>
      <w:r w:rsidR="002F68F9">
        <w:rPr>
          <w:rFonts w:ascii="Times New Roman" w:hAnsi="Times New Roman" w:cs="Times New Roman" w:hint="eastAsia"/>
          <w:sz w:val="24"/>
          <w:szCs w:val="24"/>
        </w:rPr>
        <w:t>genomes</w:t>
      </w:r>
      <w:r w:rsidRPr="00744AA4">
        <w:rPr>
          <w:rFonts w:ascii="Times New Roman" w:hAnsi="Times New Roman" w:cs="Times New Roman"/>
          <w:sz w:val="24"/>
          <w:szCs w:val="24"/>
        </w:rPr>
        <w:t xml:space="preserve"> exhibiting the highest H_ID29 activity (Figure </w:t>
      </w:r>
      <w:r w:rsidR="00217A45">
        <w:rPr>
          <w:rFonts w:ascii="Times New Roman" w:hAnsi="Times New Roman" w:cs="Times New Roman" w:hint="eastAsia"/>
          <w:sz w:val="24"/>
          <w:szCs w:val="24"/>
        </w:rPr>
        <w:t>6</w:t>
      </w:r>
      <w:r w:rsidRPr="00744AA4">
        <w:rPr>
          <w:rFonts w:ascii="Times New Roman" w:hAnsi="Times New Roman" w:cs="Times New Roman"/>
          <w:sz w:val="24"/>
          <w:szCs w:val="24"/>
        </w:rPr>
        <w:t>E, F).</w:t>
      </w:r>
      <w:r w:rsidR="00720C32">
        <w:rPr>
          <w:rFonts w:ascii="Times New Roman" w:hAnsi="Times New Roman" w:cs="Times New Roman" w:hint="eastAsia"/>
          <w:sz w:val="24"/>
          <w:szCs w:val="24"/>
        </w:rPr>
        <w:t xml:space="preserve"> The weights </w:t>
      </w:r>
      <w:r w:rsidR="008C4829">
        <w:rPr>
          <w:rFonts w:ascii="Times New Roman" w:hAnsi="Times New Roman" w:cs="Times New Roman" w:hint="eastAsia"/>
          <w:sz w:val="24"/>
          <w:szCs w:val="24"/>
        </w:rPr>
        <w:t xml:space="preserve">of each </w:t>
      </w:r>
      <w:r w:rsidR="006223A3">
        <w:rPr>
          <w:rFonts w:ascii="Times New Roman" w:hAnsi="Times New Roman" w:cs="Times New Roman"/>
          <w:sz w:val="24"/>
          <w:szCs w:val="24"/>
        </w:rPr>
        <w:t>nucleotide</w:t>
      </w:r>
      <w:r w:rsidR="008C4829">
        <w:rPr>
          <w:rFonts w:ascii="Times New Roman" w:hAnsi="Times New Roman" w:cs="Times New Roman" w:hint="eastAsia"/>
          <w:sz w:val="24"/>
          <w:szCs w:val="24"/>
        </w:rPr>
        <w:t xml:space="preserve"> on each position </w:t>
      </w:r>
      <w:r w:rsidR="008C4829">
        <w:rPr>
          <w:rFonts w:ascii="Times New Roman" w:hAnsi="Times New Roman" w:cs="Times New Roman"/>
          <w:sz w:val="24"/>
          <w:szCs w:val="24"/>
        </w:rPr>
        <w:t>suggest</w:t>
      </w:r>
      <w:r w:rsidR="008C4829">
        <w:rPr>
          <w:rFonts w:ascii="Times New Roman" w:hAnsi="Times New Roman" w:cs="Times New Roman" w:hint="eastAsia"/>
          <w:sz w:val="24"/>
          <w:szCs w:val="24"/>
        </w:rPr>
        <w:t xml:space="preserve"> a preference of </w:t>
      </w:r>
      <w:r w:rsidR="00323E61">
        <w:rPr>
          <w:rFonts w:ascii="Times New Roman" w:hAnsi="Times New Roman" w:cs="Times New Roman" w:hint="eastAsia"/>
          <w:sz w:val="24"/>
          <w:szCs w:val="24"/>
        </w:rPr>
        <w:t>N</w:t>
      </w:r>
      <w:r w:rsidR="008C4829">
        <w:rPr>
          <w:rFonts w:ascii="Times New Roman" w:hAnsi="Times New Roman" w:cs="Times New Roman" w:hint="eastAsia"/>
          <w:sz w:val="24"/>
          <w:szCs w:val="24"/>
        </w:rPr>
        <w:t xml:space="preserve">TNT sequences at deletion sites for </w:t>
      </w:r>
      <w:r w:rsidR="00323E61">
        <w:rPr>
          <w:rFonts w:ascii="Times New Roman" w:hAnsi="Times New Roman" w:cs="Times New Roman" w:hint="eastAsia"/>
          <w:sz w:val="24"/>
          <w:szCs w:val="24"/>
        </w:rPr>
        <w:t>both H_ID29 and C_ID4</w:t>
      </w:r>
      <w:r w:rsidR="00091D7E">
        <w:rPr>
          <w:rFonts w:ascii="Times New Roman" w:hAnsi="Times New Roman" w:cs="Times New Roman" w:hint="eastAsia"/>
          <w:sz w:val="24"/>
          <w:szCs w:val="24"/>
        </w:rPr>
        <w:t xml:space="preserve"> (Figure </w:t>
      </w:r>
      <w:r w:rsidR="00217A45">
        <w:rPr>
          <w:rFonts w:ascii="Times New Roman" w:hAnsi="Times New Roman" w:cs="Times New Roman" w:hint="eastAsia"/>
          <w:sz w:val="24"/>
          <w:szCs w:val="24"/>
        </w:rPr>
        <w:t>6</w:t>
      </w:r>
      <w:r w:rsidR="00091D7E">
        <w:rPr>
          <w:rFonts w:ascii="Times New Roman" w:hAnsi="Times New Roman" w:cs="Times New Roman" w:hint="eastAsia"/>
          <w:sz w:val="24"/>
          <w:szCs w:val="24"/>
        </w:rPr>
        <w:t>G).</w:t>
      </w:r>
      <w:r w:rsidR="009F3FD7">
        <w:rPr>
          <w:rFonts w:ascii="Times New Roman" w:hAnsi="Times New Roman" w:cs="Times New Roman" w:hint="eastAsia"/>
          <w:sz w:val="24"/>
          <w:szCs w:val="24"/>
        </w:rPr>
        <w:t xml:space="preserve"> </w:t>
      </w:r>
      <w:r w:rsidR="008631CC">
        <w:rPr>
          <w:rFonts w:ascii="Times New Roman" w:hAnsi="Times New Roman" w:cs="Times New Roman" w:hint="eastAsia"/>
          <w:sz w:val="24"/>
          <w:szCs w:val="24"/>
        </w:rPr>
        <w:t xml:space="preserve">All five models show consistently </w:t>
      </w:r>
      <w:r w:rsidR="008631CC">
        <w:rPr>
          <w:rFonts w:ascii="Times New Roman" w:hAnsi="Times New Roman" w:cs="Times New Roman"/>
          <w:sz w:val="24"/>
          <w:szCs w:val="24"/>
        </w:rPr>
        <w:t>higher</w:t>
      </w:r>
      <w:r w:rsidR="008631CC">
        <w:rPr>
          <w:rFonts w:ascii="Times New Roman" w:hAnsi="Times New Roman" w:cs="Times New Roman" w:hint="eastAsia"/>
          <w:sz w:val="24"/>
          <w:szCs w:val="24"/>
        </w:rPr>
        <w:t xml:space="preserve"> activity of H_ID29 in transcribed regions, which suggests </w:t>
      </w:r>
      <w:r w:rsidR="001C490D">
        <w:rPr>
          <w:rFonts w:ascii="Times New Roman" w:hAnsi="Times New Roman" w:cs="Times New Roman" w:hint="eastAsia"/>
          <w:sz w:val="24"/>
          <w:szCs w:val="24"/>
        </w:rPr>
        <w:t xml:space="preserve">the transcription association of H_ID29 (Figure </w:t>
      </w:r>
      <w:r w:rsidR="00217A45">
        <w:rPr>
          <w:rFonts w:ascii="Times New Roman" w:hAnsi="Times New Roman" w:cs="Times New Roman" w:hint="eastAsia"/>
          <w:sz w:val="24"/>
          <w:szCs w:val="24"/>
        </w:rPr>
        <w:t>6</w:t>
      </w:r>
      <w:r w:rsidR="001C490D">
        <w:rPr>
          <w:rFonts w:ascii="Times New Roman" w:hAnsi="Times New Roman" w:cs="Times New Roman" w:hint="eastAsia"/>
          <w:sz w:val="24"/>
          <w:szCs w:val="24"/>
        </w:rPr>
        <w:t>H).</w:t>
      </w:r>
    </w:p>
    <w:p w14:paraId="5A09CC0D" w14:textId="0232D276" w:rsidR="008954AD" w:rsidRDefault="008954AD" w:rsidP="00744AA4">
      <w:pPr>
        <w:spacing w:line="480" w:lineRule="auto"/>
        <w:rPr>
          <w:rFonts w:ascii="Times New Roman" w:hAnsi="Times New Roman" w:cs="Times New Roman"/>
          <w:sz w:val="24"/>
          <w:szCs w:val="24"/>
        </w:rPr>
      </w:pPr>
      <w:r w:rsidRPr="008954AD">
        <w:rPr>
          <w:rFonts w:ascii="Times New Roman" w:hAnsi="Times New Roman" w:cs="Times New Roman"/>
          <w:sz w:val="24"/>
          <w:szCs w:val="24"/>
        </w:rPr>
        <w:t xml:space="preserve">Our extended sequence analysis reveals distinct sequence contexts: H_ID29 preferentially deletes CT/TC within tandem repeats, while a common NTNT motif is identified in microhomologies (Figure </w:t>
      </w:r>
      <w:r w:rsidR="00217A45">
        <w:rPr>
          <w:rFonts w:ascii="Times New Roman" w:hAnsi="Times New Roman" w:cs="Times New Roman" w:hint="eastAsia"/>
          <w:sz w:val="24"/>
          <w:szCs w:val="24"/>
        </w:rPr>
        <w:t>7</w:t>
      </w:r>
      <w:r w:rsidRPr="008954AD">
        <w:rPr>
          <w:rFonts w:ascii="Times New Roman" w:hAnsi="Times New Roman" w:cs="Times New Roman"/>
          <w:sz w:val="24"/>
          <w:szCs w:val="24"/>
        </w:rPr>
        <w:t xml:space="preserve">A). Tumors exhibiting high H_ID29 activity show deletion sequences that closely resemble those observed in RNASEH2B null HEK293T cells, as well as in Rnaseh2b knockout mouse tumors and RNase H2 null RPE1 cells (Figure </w:t>
      </w:r>
      <w:r w:rsidR="00217A45">
        <w:rPr>
          <w:rFonts w:ascii="Times New Roman" w:hAnsi="Times New Roman" w:cs="Times New Roman" w:hint="eastAsia"/>
          <w:sz w:val="24"/>
          <w:szCs w:val="24"/>
        </w:rPr>
        <w:t>7</w:t>
      </w:r>
      <w:r w:rsidRPr="008954AD">
        <w:rPr>
          <w:rFonts w:ascii="Times New Roman" w:hAnsi="Times New Roman" w:cs="Times New Roman"/>
          <w:sz w:val="24"/>
          <w:szCs w:val="24"/>
        </w:rPr>
        <w:t xml:space="preserve">B-D). In contrast, C_ID4 displays a more balanced preference for deleting CT and TT within tandem repeats, with a prevalent CTNTN motif found in microhomologies (Figure </w:t>
      </w:r>
      <w:r w:rsidR="00217A45">
        <w:rPr>
          <w:rFonts w:ascii="Times New Roman" w:hAnsi="Times New Roman" w:cs="Times New Roman" w:hint="eastAsia"/>
          <w:sz w:val="24"/>
          <w:szCs w:val="24"/>
        </w:rPr>
        <w:t>7</w:t>
      </w:r>
      <w:r w:rsidRPr="008954AD">
        <w:rPr>
          <w:rFonts w:ascii="Times New Roman" w:hAnsi="Times New Roman" w:cs="Times New Roman"/>
          <w:sz w:val="24"/>
          <w:szCs w:val="24"/>
        </w:rPr>
        <w:t>E).</w:t>
      </w:r>
    </w:p>
    <w:p w14:paraId="3A9B82A9" w14:textId="2C4C9626" w:rsid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Collectively, </w:t>
      </w:r>
      <w:r w:rsidR="00D00F5B">
        <w:rPr>
          <w:rFonts w:ascii="Times New Roman" w:hAnsi="Times New Roman" w:cs="Times New Roman" w:hint="eastAsia"/>
          <w:sz w:val="24"/>
          <w:szCs w:val="24"/>
        </w:rPr>
        <w:t>our analysis</w:t>
      </w:r>
      <w:r w:rsidRPr="00744AA4">
        <w:rPr>
          <w:rFonts w:ascii="Times New Roman" w:hAnsi="Times New Roman" w:cs="Times New Roman"/>
          <w:sz w:val="24"/>
          <w:szCs w:val="24"/>
        </w:rPr>
        <w:t xml:space="preserve"> presents H_ID29 as a novel mutational signature identified through de novo extraction from cancer genomic data, suggesting its association with TOP1-dependent deletions in RNASEH2A and/or RNASEH2B deficient cells. Previous work by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developed RNASEH2A-deficient mammalian cell lines and Rnaseh2b-KO mouse intestinal cancer models, revealing the enrichment of 2 bp deletions from tandem repeats or microhomology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2022</w:t>
      </w:r>
      <w:r w:rsidR="00F50E0F">
        <w:rPr>
          <w:rFonts w:ascii="Times New Roman" w:hAnsi="Times New Roman" w:cs="Times New Roman" w:hint="eastAsia"/>
          <w:sz w:val="24"/>
          <w:szCs w:val="24"/>
        </w:rPr>
        <w:t>, Figure S</w:t>
      </w:r>
      <w:r w:rsidR="00543FB9">
        <w:rPr>
          <w:rFonts w:ascii="Times New Roman" w:hAnsi="Times New Roman" w:cs="Times New Roman" w:hint="eastAsia"/>
          <w:sz w:val="24"/>
          <w:szCs w:val="24"/>
        </w:rPr>
        <w:t>7</w:t>
      </w:r>
      <w:r w:rsidR="002D6FC0">
        <w:rPr>
          <w:rFonts w:ascii="Times New Roman" w:hAnsi="Times New Roman" w:cs="Times New Roman" w:hint="eastAsia"/>
          <w:sz w:val="24"/>
          <w:szCs w:val="24"/>
        </w:rPr>
        <w:t>B,</w:t>
      </w:r>
      <w:r w:rsidR="00F50E0F">
        <w:rPr>
          <w:rFonts w:ascii="Times New Roman" w:hAnsi="Times New Roman" w:cs="Times New Roman" w:hint="eastAsia"/>
          <w:sz w:val="24"/>
          <w:szCs w:val="24"/>
        </w:rPr>
        <w:t xml:space="preserve"> C</w:t>
      </w:r>
      <w:r w:rsidRPr="00744AA4">
        <w:rPr>
          <w:rFonts w:ascii="Times New Roman" w:hAnsi="Times New Roman" w:cs="Times New Roman"/>
          <w:sz w:val="24"/>
          <w:szCs w:val="24"/>
        </w:rPr>
        <w:t xml:space="preserve">). Our findings indicate that H_ID29 more closely resembles the mutational spectra from these knockout models than ID4, with average </w:t>
      </w:r>
      <w:r w:rsidRPr="00744AA4">
        <w:rPr>
          <w:rFonts w:ascii="Times New Roman" w:hAnsi="Times New Roman" w:cs="Times New Roman"/>
          <w:sz w:val="24"/>
          <w:szCs w:val="24"/>
        </w:rPr>
        <w:lastRenderedPageBreak/>
        <w:t xml:space="preserve">cosine similarities of 0.945 in mouse models, 0.965 in human cell line models, and 0.947 in yeast models, compared to C_ID4’s average cosine similarities of 0.690, 0.721, and 0.798 </w:t>
      </w:r>
      <w:r w:rsidRPr="00F50E0F">
        <w:rPr>
          <w:rFonts w:ascii="Times New Roman" w:hAnsi="Times New Roman" w:cs="Times New Roman"/>
          <w:sz w:val="24"/>
          <w:szCs w:val="24"/>
        </w:rPr>
        <w:t>(</w:t>
      </w:r>
      <w:r w:rsidR="00F50E0F" w:rsidRPr="00F50E0F">
        <w:rPr>
          <w:rFonts w:ascii="Times New Roman" w:hAnsi="Times New Roman" w:cs="Times New Roman" w:hint="eastAsia"/>
          <w:sz w:val="24"/>
          <w:szCs w:val="24"/>
        </w:rPr>
        <w:t>Figure S</w:t>
      </w:r>
      <w:r w:rsidR="00543FB9">
        <w:rPr>
          <w:rFonts w:ascii="Times New Roman" w:hAnsi="Times New Roman" w:cs="Times New Roman" w:hint="eastAsia"/>
          <w:sz w:val="24"/>
          <w:szCs w:val="24"/>
        </w:rPr>
        <w:t>7</w:t>
      </w:r>
      <w:r w:rsidR="00F50E0F" w:rsidRPr="00F50E0F">
        <w:rPr>
          <w:rFonts w:ascii="Times New Roman" w:hAnsi="Times New Roman" w:cs="Times New Roman" w:hint="eastAsia"/>
          <w:sz w:val="24"/>
          <w:szCs w:val="24"/>
        </w:rPr>
        <w:t xml:space="preserve"> B-D</w:t>
      </w:r>
      <w:r w:rsidRPr="00F50E0F">
        <w:rPr>
          <w:rFonts w:ascii="Times New Roman" w:hAnsi="Times New Roman" w:cs="Times New Roman"/>
          <w:sz w:val="24"/>
          <w:szCs w:val="24"/>
        </w:rPr>
        <w:t>)</w:t>
      </w:r>
      <w:r w:rsidRPr="00744AA4">
        <w:rPr>
          <w:rFonts w:ascii="Times New Roman" w:hAnsi="Times New Roman" w:cs="Times New Roman"/>
          <w:sz w:val="24"/>
          <w:szCs w:val="24"/>
        </w:rPr>
        <w:t xml:space="preserve">. </w:t>
      </w:r>
      <w:r w:rsidR="00DC71BC">
        <w:rPr>
          <w:rFonts w:ascii="Times New Roman" w:hAnsi="Times New Roman" w:cs="Times New Roman" w:hint="eastAsia"/>
          <w:sz w:val="24"/>
          <w:szCs w:val="24"/>
        </w:rPr>
        <w:t xml:space="preserve">Compared to ID4, H_ID29 shows </w:t>
      </w:r>
      <w:r w:rsidR="00E253B9">
        <w:rPr>
          <w:rFonts w:ascii="Times New Roman" w:hAnsi="Times New Roman" w:cs="Times New Roman"/>
          <w:sz w:val="24"/>
          <w:szCs w:val="24"/>
        </w:rPr>
        <w:t>an</w:t>
      </w:r>
      <w:r w:rsidR="00DC71BC">
        <w:rPr>
          <w:rFonts w:ascii="Times New Roman" w:hAnsi="Times New Roman" w:cs="Times New Roman" w:hint="eastAsia"/>
          <w:sz w:val="24"/>
          <w:szCs w:val="24"/>
        </w:rPr>
        <w:t xml:space="preserve"> </w:t>
      </w:r>
      <w:r w:rsidR="00996E47">
        <w:rPr>
          <w:rFonts w:ascii="Times New Roman" w:hAnsi="Times New Roman" w:cs="Times New Roman" w:hint="eastAsia"/>
          <w:sz w:val="24"/>
          <w:szCs w:val="24"/>
        </w:rPr>
        <w:t xml:space="preserve">almost </w:t>
      </w:r>
      <w:r w:rsidR="007F3386">
        <w:rPr>
          <w:rFonts w:ascii="Times New Roman" w:hAnsi="Times New Roman" w:cs="Times New Roman" w:hint="eastAsia"/>
          <w:sz w:val="24"/>
          <w:szCs w:val="24"/>
        </w:rPr>
        <w:t>depletion</w:t>
      </w:r>
      <w:r w:rsidR="00D45C89">
        <w:rPr>
          <w:rFonts w:ascii="Times New Roman" w:hAnsi="Times New Roman" w:cs="Times New Roman" w:hint="eastAsia"/>
          <w:sz w:val="24"/>
          <w:szCs w:val="24"/>
        </w:rPr>
        <w:t xml:space="preserve"> of long deletions</w:t>
      </w:r>
      <w:r w:rsidR="00E7187E">
        <w:rPr>
          <w:rFonts w:ascii="Times New Roman" w:hAnsi="Times New Roman" w:cs="Times New Roman" w:hint="eastAsia"/>
          <w:sz w:val="24"/>
          <w:szCs w:val="24"/>
        </w:rPr>
        <w:t xml:space="preserve"> (deletion length</w:t>
      </w:r>
      <w:r w:rsidR="00E7187E">
        <w:rPr>
          <w:rFonts w:ascii="Times New Roman" w:hAnsi="Times New Roman" w:cs="Times New Roman" w:hint="eastAsia"/>
          <w:sz w:val="24"/>
          <w:szCs w:val="24"/>
        </w:rPr>
        <w:t>≥</w:t>
      </w:r>
      <w:r w:rsidR="00E7187E">
        <w:rPr>
          <w:rFonts w:ascii="Times New Roman" w:hAnsi="Times New Roman" w:cs="Times New Roman" w:hint="eastAsia"/>
          <w:sz w:val="24"/>
          <w:szCs w:val="24"/>
        </w:rPr>
        <w:t>3)</w:t>
      </w:r>
      <w:r w:rsidR="00D45C89">
        <w:rPr>
          <w:rFonts w:ascii="Times New Roman" w:hAnsi="Times New Roman" w:cs="Times New Roman" w:hint="eastAsia"/>
          <w:sz w:val="24"/>
          <w:szCs w:val="24"/>
        </w:rPr>
        <w:t xml:space="preserve"> at repeats and microhomologies</w:t>
      </w:r>
      <w:r w:rsidR="00E7187E">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7</w:t>
      </w:r>
      <w:r w:rsidR="00E7187E">
        <w:rPr>
          <w:rFonts w:ascii="Times New Roman" w:hAnsi="Times New Roman" w:cs="Times New Roman" w:hint="eastAsia"/>
          <w:sz w:val="24"/>
          <w:szCs w:val="24"/>
        </w:rPr>
        <w:t>A)</w:t>
      </w:r>
      <w:r w:rsidR="00A861D6">
        <w:rPr>
          <w:rFonts w:ascii="Times New Roman" w:hAnsi="Times New Roman" w:cs="Times New Roman" w:hint="eastAsia"/>
          <w:sz w:val="24"/>
          <w:szCs w:val="24"/>
        </w:rPr>
        <w:t>.</w:t>
      </w:r>
      <w:r w:rsidR="00F960E4">
        <w:rPr>
          <w:rFonts w:ascii="Times New Roman" w:hAnsi="Times New Roman" w:cs="Times New Roman" w:hint="eastAsia"/>
          <w:sz w:val="24"/>
          <w:szCs w:val="24"/>
        </w:rPr>
        <w:t xml:space="preserve"> </w:t>
      </w:r>
      <w:r w:rsidR="006D730A">
        <w:rPr>
          <w:rFonts w:ascii="Times New Roman" w:hAnsi="Times New Roman" w:cs="Times New Roman" w:hint="eastAsia"/>
          <w:sz w:val="24"/>
          <w:szCs w:val="24"/>
        </w:rPr>
        <w:t xml:space="preserve">H_ID29 contributes to more mutations </w:t>
      </w:r>
      <w:r w:rsidR="006D730A">
        <w:rPr>
          <w:rFonts w:ascii="Times New Roman" w:hAnsi="Times New Roman" w:cs="Times New Roman"/>
          <w:sz w:val="24"/>
          <w:szCs w:val="24"/>
        </w:rPr>
        <w:t xml:space="preserve">in </w:t>
      </w:r>
      <w:r w:rsidR="00A567B9">
        <w:rPr>
          <w:rFonts w:ascii="Times New Roman" w:hAnsi="Times New Roman" w:cs="Times New Roman" w:hint="eastAsia"/>
          <w:sz w:val="24"/>
          <w:szCs w:val="24"/>
        </w:rPr>
        <w:t>transcribed</w:t>
      </w:r>
      <w:r w:rsidR="006D730A">
        <w:rPr>
          <w:rFonts w:ascii="Times New Roman" w:hAnsi="Times New Roman" w:cs="Times New Roman" w:hint="eastAsia"/>
          <w:sz w:val="24"/>
          <w:szCs w:val="24"/>
        </w:rPr>
        <w:t xml:space="preserve"> regions compared to </w:t>
      </w:r>
      <w:proofErr w:type="spellStart"/>
      <w:r w:rsidR="00A567B9">
        <w:rPr>
          <w:rFonts w:ascii="Times New Roman" w:hAnsi="Times New Roman" w:cs="Times New Roman" w:hint="eastAsia"/>
          <w:sz w:val="24"/>
          <w:szCs w:val="24"/>
        </w:rPr>
        <w:t>untranscribed</w:t>
      </w:r>
      <w:proofErr w:type="spellEnd"/>
      <w:r w:rsidR="006D730A">
        <w:rPr>
          <w:rFonts w:ascii="Times New Roman" w:hAnsi="Times New Roman" w:cs="Times New Roman" w:hint="eastAsia"/>
          <w:sz w:val="24"/>
          <w:szCs w:val="24"/>
        </w:rPr>
        <w:t xml:space="preserve"> regions</w:t>
      </w:r>
      <w:r w:rsidR="00B45B15">
        <w:rPr>
          <w:rFonts w:ascii="Times New Roman" w:hAnsi="Times New Roman" w:cs="Times New Roman" w:hint="eastAsia"/>
          <w:sz w:val="24"/>
          <w:szCs w:val="24"/>
        </w:rPr>
        <w:t>, which is also observed in RNase H2 null in vitro models</w:t>
      </w:r>
      <w:r w:rsidR="00AE7306">
        <w:rPr>
          <w:rFonts w:ascii="Times New Roman" w:hAnsi="Times New Roman" w:cs="Times New Roman" w:hint="eastAsia"/>
          <w:sz w:val="24"/>
          <w:szCs w:val="24"/>
        </w:rPr>
        <w:t xml:space="preserve"> (Figure </w:t>
      </w:r>
      <w:r w:rsidR="00217A45">
        <w:rPr>
          <w:rFonts w:ascii="Times New Roman" w:hAnsi="Times New Roman" w:cs="Times New Roman" w:hint="eastAsia"/>
          <w:sz w:val="24"/>
          <w:szCs w:val="24"/>
        </w:rPr>
        <w:t>6</w:t>
      </w:r>
      <w:r w:rsidR="001008A8">
        <w:rPr>
          <w:rFonts w:ascii="Times New Roman" w:hAnsi="Times New Roman" w:cs="Times New Roman" w:hint="eastAsia"/>
          <w:sz w:val="24"/>
          <w:szCs w:val="24"/>
        </w:rPr>
        <w:t>H</w:t>
      </w:r>
      <w:r w:rsidR="00AE7306">
        <w:rPr>
          <w:rFonts w:ascii="Times New Roman" w:hAnsi="Times New Roman" w:cs="Times New Roman" w:hint="eastAsia"/>
          <w:sz w:val="24"/>
          <w:szCs w:val="24"/>
        </w:rPr>
        <w:t xml:space="preserve">). </w:t>
      </w:r>
      <w:r w:rsidR="00EA1D93">
        <w:rPr>
          <w:rFonts w:ascii="Times New Roman" w:hAnsi="Times New Roman" w:cs="Times New Roman" w:hint="eastAsia"/>
          <w:sz w:val="24"/>
          <w:szCs w:val="24"/>
        </w:rPr>
        <w:t xml:space="preserve">The consistent observations </w:t>
      </w:r>
      <w:r w:rsidR="00EA1D93">
        <w:rPr>
          <w:rFonts w:ascii="Times New Roman" w:hAnsi="Times New Roman" w:cs="Times New Roman"/>
          <w:sz w:val="24"/>
          <w:szCs w:val="24"/>
        </w:rPr>
        <w:t>suggest</w:t>
      </w:r>
      <w:r w:rsidR="00EA1D93">
        <w:rPr>
          <w:rFonts w:ascii="Times New Roman" w:hAnsi="Times New Roman" w:cs="Times New Roman" w:hint="eastAsia"/>
          <w:sz w:val="24"/>
          <w:szCs w:val="24"/>
        </w:rPr>
        <w:t xml:space="preserve"> that H_ID29 is associated with a transcription associated mutational process. </w:t>
      </w:r>
      <w:r w:rsidRPr="00744AA4">
        <w:rPr>
          <w:rFonts w:ascii="Times New Roman" w:hAnsi="Times New Roman" w:cs="Times New Roman"/>
          <w:sz w:val="24"/>
          <w:szCs w:val="24"/>
        </w:rPr>
        <w:t>Thus, H_ID29 provides a more accurate representation of the genomic footprints associated with TOP1-TAM (transcription-associated mutagenesis) during the cleavage of embedded ribonucleotides in the absence of RNASEH2A and/or RNASEH2B (S. N. Huang, Ghosh, and Pommier 2015; Sparks and Burgers 2015; Chon et al. 2009).</w:t>
      </w:r>
    </w:p>
    <w:p w14:paraId="2ABF260B" w14:textId="316A0719" w:rsidR="00383C4D" w:rsidRPr="008A1C58" w:rsidRDefault="00685BE1" w:rsidP="00706990">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 xml:space="preserve">Preferential prevalence of ID mutational signatures in </w:t>
      </w:r>
      <w:r w:rsidR="001536B3">
        <w:rPr>
          <w:rFonts w:ascii="Times New Roman" w:hAnsi="Times New Roman" w:cs="Times New Roman" w:hint="eastAsia"/>
          <w:b/>
          <w:bCs/>
          <w:sz w:val="24"/>
          <w:szCs w:val="24"/>
        </w:rPr>
        <w:t>clinical characteristics</w:t>
      </w:r>
    </w:p>
    <w:p w14:paraId="2FD98AEF" w14:textId="08D4010C" w:rsidR="00C46126" w:rsidRPr="00C46126" w:rsidRDefault="00C46126" w:rsidP="00C46126">
      <w:pPr>
        <w:spacing w:line="480" w:lineRule="auto"/>
        <w:rPr>
          <w:rFonts w:ascii="Times New Roman" w:hAnsi="Times New Roman" w:cs="Times New Roman"/>
          <w:sz w:val="24"/>
          <w:szCs w:val="24"/>
        </w:rPr>
      </w:pPr>
      <w:r w:rsidRPr="00C46126">
        <w:rPr>
          <w:rFonts w:ascii="Times New Roman" w:hAnsi="Times New Roman" w:cs="Times New Roman"/>
          <w:sz w:val="24"/>
          <w:szCs w:val="24"/>
        </w:rPr>
        <w:t>It is of interest to determine whether mutational processes, as represented by mutational signatures, exhibit preferential enrichment relative to clinical characteristics, including cancer type, gender, and age. Our analysis identified four signatures with significant aging correlations, indicative of clock-like behavior: C_ID5, C_ID9, C_ID10, and H_ID25. In general, PCAWG genomes contribute more to these aging correlations compared to HMF genomes, as evidenced by the Spearman correlation coefficients and associated p-values between signature activity and age (Figure</w:t>
      </w:r>
      <w:r>
        <w:rPr>
          <w:rFonts w:ascii="Times New Roman" w:hAnsi="Times New Roman" w:cs="Times New Roman" w:hint="eastAsia"/>
          <w:sz w:val="24"/>
          <w:szCs w:val="24"/>
        </w:rPr>
        <w:t xml:space="preserve"> 8A</w:t>
      </w:r>
      <w:r w:rsidRPr="00C46126">
        <w:rPr>
          <w:rFonts w:ascii="Times New Roman" w:hAnsi="Times New Roman" w:cs="Times New Roman"/>
          <w:sz w:val="24"/>
          <w:szCs w:val="24"/>
        </w:rPr>
        <w:t>).</w:t>
      </w:r>
    </w:p>
    <w:p w14:paraId="02233CD5" w14:textId="03492A79" w:rsidR="00383C4D" w:rsidRPr="003D71E8" w:rsidRDefault="00C46126" w:rsidP="00C46126">
      <w:pPr>
        <w:spacing w:line="480" w:lineRule="auto"/>
        <w:rPr>
          <w:rFonts w:ascii="Times New Roman" w:hAnsi="Times New Roman" w:cs="Times New Roman"/>
          <w:sz w:val="24"/>
          <w:szCs w:val="24"/>
        </w:rPr>
      </w:pPr>
      <w:r w:rsidRPr="00C46126">
        <w:rPr>
          <w:rFonts w:ascii="Times New Roman" w:hAnsi="Times New Roman" w:cs="Times New Roman"/>
          <w:sz w:val="24"/>
          <w:szCs w:val="24"/>
        </w:rPr>
        <w:t xml:space="preserve">To evaluate the preferential prevalence of mutational signatures in relation to gender, we performed </w:t>
      </w:r>
      <w:bookmarkStart w:id="49" w:name="_Hlk190965870"/>
      <w:r w:rsidRPr="00C46126">
        <w:rPr>
          <w:rFonts w:ascii="Times New Roman" w:hAnsi="Times New Roman" w:cs="Times New Roman"/>
          <w:sz w:val="24"/>
          <w:szCs w:val="24"/>
        </w:rPr>
        <w:t>Fisher's exact tests</w:t>
      </w:r>
      <w:bookmarkEnd w:id="49"/>
      <w:r w:rsidRPr="00C46126">
        <w:rPr>
          <w:rFonts w:ascii="Times New Roman" w:hAnsi="Times New Roman" w:cs="Times New Roman"/>
          <w:sz w:val="24"/>
          <w:szCs w:val="24"/>
        </w:rPr>
        <w:t xml:space="preserve"> </w:t>
      </w:r>
      <w:bookmarkStart w:id="50" w:name="_Hlk190965885"/>
      <w:r w:rsidRPr="00C46126">
        <w:rPr>
          <w:rFonts w:ascii="Times New Roman" w:hAnsi="Times New Roman" w:cs="Times New Roman"/>
          <w:sz w:val="24"/>
          <w:szCs w:val="24"/>
        </w:rPr>
        <w:t>within each cancer type</w:t>
      </w:r>
      <w:bookmarkEnd w:id="50"/>
      <w:r w:rsidRPr="00C46126">
        <w:rPr>
          <w:rFonts w:ascii="Times New Roman" w:hAnsi="Times New Roman" w:cs="Times New Roman"/>
          <w:sz w:val="24"/>
          <w:szCs w:val="24"/>
        </w:rPr>
        <w:t xml:space="preserve">. Signature presence was defined as a 5% or greater contribution to the mutational burden within each sample. Prior to these tests, we </w:t>
      </w:r>
      <w:r w:rsidRPr="00C46126">
        <w:rPr>
          <w:rFonts w:ascii="Times New Roman" w:hAnsi="Times New Roman" w:cs="Times New Roman"/>
          <w:sz w:val="24"/>
          <w:szCs w:val="24"/>
        </w:rPr>
        <w:lastRenderedPageBreak/>
        <w:t>excluded four cancer types known to exhibit strong gender biases: prostate cancer (exclusive to males), and uterine, breast, and ovarian cancers (exclusive to females). Results indicated that C_ID3 and C_ID13 were more prevalent in males, while C_ID4, C_ID10, and H_ID35 were more common in females. The higher prevalence of C_ID3 (associated with tobacco smoking) and C_ID13 (associated with UV exposure) in males aligns with the observation that, statistically, males tend to have higher rates of tobacco use and greater cumulative exposure to UV radiation compared to females (Figure 8</w:t>
      </w:r>
      <w:r>
        <w:rPr>
          <w:rFonts w:ascii="Times New Roman" w:hAnsi="Times New Roman" w:cs="Times New Roman" w:hint="eastAsia"/>
          <w:sz w:val="24"/>
          <w:szCs w:val="24"/>
        </w:rPr>
        <w:t>B</w:t>
      </w:r>
      <w:r w:rsidRPr="00C46126">
        <w:rPr>
          <w:rFonts w:ascii="Times New Roman" w:hAnsi="Times New Roman" w:cs="Times New Roman"/>
          <w:sz w:val="24"/>
          <w:szCs w:val="24"/>
        </w:rPr>
        <w:t>). Notably, C_ID19 displayed a strong preference dependent on cancer type: it was enriched in females with head cancers but enriched in males with bladder, kidney, and other cancers</w:t>
      </w:r>
      <w:r w:rsidR="00296211">
        <w:rPr>
          <w:rFonts w:ascii="Times New Roman" w:hAnsi="Times New Roman" w:cs="Times New Roman" w:hint="eastAsia"/>
          <w:sz w:val="24"/>
          <w:szCs w:val="24"/>
        </w:rPr>
        <w:t xml:space="preserve"> </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attributions to cancer genes</w:t>
      </w:r>
    </w:p>
    <w:p w14:paraId="192C57CD" w14:textId="41483214" w:rsidR="000D4E24" w:rsidRPr="008A1C58" w:rsidRDefault="00F30F64"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examined the contribution of mutational signatures to indels in cancer genes, focusing on 581 Tier 1 genes from the Cancer Gene Census</w:t>
      </w:r>
      <w:r w:rsidR="00BE1962">
        <w:rPr>
          <w:rFonts w:ascii="Times New Roman" w:hAnsi="Times New Roman" w:cs="Times New Roman" w:hint="eastAsia"/>
          <w:sz w:val="24"/>
          <w:szCs w:val="24"/>
        </w:rPr>
        <w:t xml:space="preserve"> </w:t>
      </w:r>
      <w:r w:rsidR="00BE1962">
        <w:rPr>
          <w:rFonts w:ascii="Times New Roman" w:hAnsi="Times New Roman" w:cs="Times New Roman"/>
          <w:sz w:val="24"/>
          <w:szCs w:val="24"/>
        </w:rPr>
        <w:fldChar w:fldCharType="begin"/>
      </w:r>
      <w:r w:rsidR="00BE1962">
        <w:rPr>
          <w:rFonts w:ascii="Times New Roman" w:hAnsi="Times New Roman" w:cs="Times New Roman"/>
          <w:sz w:val="24"/>
          <w:szCs w:val="24"/>
        </w:rPr>
        <w:instrText xml:space="preserve"> ADDIN ZOTERO_ITEM CSL_CITATION {"citationID":"aCHZeYAR","properties":{"formattedCitation":"(Sondka et al. 2018)","plainCitation":"(Sondka et al. 2018)","noteIndex":0},"citationItems":[{"id":701,"uris":["http://zotero.org/users/14858941/items/2XH4ZMIK"],"itemData":{"id":701,"type":"article-journal","abstract":"The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cancer.","container-title":"Nature Reviews Cancer","DOI":"10.1038/s41568-018-0060-1","ISSN":"14741768","issue":"11","note":"PMID: 30293088\npublisher: Nature Publishing Group","page":"696-705","title":"The COSMIC Cancer Gene Census: describing genetic dysfunction across all human cancers","volume":"18","author":[{"family":"Sondka","given":"Zbyslaw"},{"family":"Bamford","given":"Sally"},{"family":"Cole","given":"Charlotte G."},{"family":"Ward","given":"Sari A."},{"family":"Dunham","given":"Ian"},{"family":"Forbes","given":"Simon A."}],"issued":{"date-parts":[["2018",11,1]]}}}],"schema":"https://github.com/citation-style-language/schema/raw/master/csl-citation.json"} </w:instrText>
      </w:r>
      <w:r w:rsidR="00BE1962">
        <w:rPr>
          <w:rFonts w:ascii="Times New Roman" w:hAnsi="Times New Roman" w:cs="Times New Roman"/>
          <w:sz w:val="24"/>
          <w:szCs w:val="24"/>
        </w:rPr>
        <w:fldChar w:fldCharType="separate"/>
      </w:r>
      <w:r w:rsidR="00BE1962" w:rsidRPr="00BE1962">
        <w:rPr>
          <w:rFonts w:ascii="Times New Roman" w:hAnsi="Times New Roman" w:cs="Times New Roman"/>
          <w:sz w:val="24"/>
        </w:rPr>
        <w:t>(Sondka et al. 2018)</w:t>
      </w:r>
      <w:r w:rsidR="00BE1962">
        <w:rPr>
          <w:rFonts w:ascii="Times New Roman" w:hAnsi="Times New Roman" w:cs="Times New Roman"/>
          <w:sz w:val="24"/>
          <w:szCs w:val="24"/>
        </w:rPr>
        <w:fldChar w:fldCharType="end"/>
      </w:r>
      <w:r w:rsidRPr="008A1C58">
        <w:rPr>
          <w:rFonts w:ascii="Times New Roman" w:hAnsi="Times New Roman" w:cs="Times New Roman"/>
          <w:sz w:val="24"/>
          <w:szCs w:val="24"/>
        </w:rPr>
        <w:t>.</w:t>
      </w:r>
      <w:r w:rsidR="0035297A" w:rsidRPr="008A1C58">
        <w:rPr>
          <w:rFonts w:ascii="Times New Roman" w:hAnsi="Times New Roman" w:cs="Times New Roman"/>
          <w:sz w:val="24"/>
          <w:szCs w:val="24"/>
        </w:rPr>
        <w:t xml:space="preserve"> We excluded DEL:</w:t>
      </w:r>
      <w:proofErr w:type="gramStart"/>
      <w:r w:rsidR="0035297A" w:rsidRPr="008A1C58">
        <w:rPr>
          <w:rFonts w:ascii="Times New Roman" w:hAnsi="Times New Roman" w:cs="Times New Roman"/>
          <w:sz w:val="24"/>
          <w:szCs w:val="24"/>
        </w:rPr>
        <w:t>1:T</w:t>
      </w:r>
      <w:proofErr w:type="gramEnd"/>
      <w:r w:rsidR="0035297A" w:rsidRPr="008A1C58">
        <w:rPr>
          <w:rFonts w:ascii="Times New Roman" w:hAnsi="Times New Roman" w:cs="Times New Roman"/>
          <w:sz w:val="24"/>
          <w:szCs w:val="24"/>
        </w:rPr>
        <w:t>:5+ and INS:1:T:5+ from our analysis, as these indels are primarily contributed by C_ID1 and C_ID2, and single-</w:t>
      </w:r>
      <w:proofErr w:type="gramStart"/>
      <w:r w:rsidR="0035297A" w:rsidRPr="008A1C58">
        <w:rPr>
          <w:rFonts w:ascii="Times New Roman" w:hAnsi="Times New Roman" w:cs="Times New Roman"/>
          <w:sz w:val="24"/>
          <w:szCs w:val="24"/>
        </w:rPr>
        <w:t>base</w:t>
      </w:r>
      <w:proofErr w:type="gramEnd"/>
      <w:r w:rsidR="0035297A" w:rsidRPr="008A1C58">
        <w:rPr>
          <w:rFonts w:ascii="Times New Roman" w:hAnsi="Times New Roman" w:cs="Times New Roman"/>
          <w:sz w:val="24"/>
          <w:szCs w:val="24"/>
        </w:rPr>
        <w:t xml:space="preserve"> thymine insertions/deletions in poly-T regions rarely have significant biological impacts. The genes most frequently affected by insertions were CAMTA1, ERBB4, FHIT, FOXP1, LPP, LRP1B, NRG1, PRDM16, PTPRT, and RUNX1. Several signatures with known causes contribute to these insertions, including DNA replication slippage, defective MMR, defective HR DNA damage repair, and UV exposure. Deletions most frequently affected CAMTA1, CUX1, ERBB4, FHIT, FOXP1, GPHN, LPP, LRP1B, NRG1, and PRDM16 (Figure </w:t>
      </w:r>
      <w:r w:rsidR="00C47956">
        <w:rPr>
          <w:rFonts w:ascii="Times New Roman" w:hAnsi="Times New Roman" w:cs="Times New Roman" w:hint="eastAsia"/>
          <w:sz w:val="24"/>
          <w:szCs w:val="24"/>
        </w:rPr>
        <w:t>8B</w:t>
      </w:r>
      <w:r w:rsidR="0035297A" w:rsidRPr="008A1C58">
        <w:rPr>
          <w:rFonts w:ascii="Times New Roman" w:hAnsi="Times New Roman" w:cs="Times New Roman"/>
          <w:sz w:val="24"/>
          <w:szCs w:val="24"/>
        </w:rPr>
        <w:t>).</w:t>
      </w:r>
      <w:r w:rsidR="006F7579" w:rsidRPr="008A1C58">
        <w:rPr>
          <w:rFonts w:ascii="Times New Roman" w:hAnsi="Times New Roman" w:cs="Times New Roman"/>
          <w:sz w:val="24"/>
          <w:szCs w:val="24"/>
        </w:rPr>
        <w:t xml:space="preserve"> These deletions are primarily caused by DNA replication slippage and defective MMR. Notably, the tobacco smoking signature (C_ID3) contributes to nearly 50% of cytosine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deletions and thymine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 xml:space="preserve">insertions in LRP1B. Previous research has linked LRP1B mutations to lung cancer </w:t>
      </w:r>
      <w:r w:rsidR="006F7579" w:rsidRPr="008A1C58">
        <w:rPr>
          <w:rFonts w:ascii="Times New Roman" w:hAnsi="Times New Roman" w:cs="Times New Roman"/>
          <w:sz w:val="24"/>
          <w:szCs w:val="24"/>
        </w:rPr>
        <w:lastRenderedPageBreak/>
        <w:t>pathogenesis</w:t>
      </w:r>
      <w:r w:rsidR="00CD2DB8">
        <w:rPr>
          <w:rFonts w:ascii="Times New Roman" w:hAnsi="Times New Roman" w:cs="Times New Roman" w:hint="eastAsia"/>
          <w:sz w:val="24"/>
          <w:szCs w:val="24"/>
        </w:rPr>
        <w:t xml:space="preserve"> </w:t>
      </w:r>
      <w:r w:rsidR="00CD2DB8">
        <w:rPr>
          <w:rFonts w:ascii="Times New Roman" w:hAnsi="Times New Roman" w:cs="Times New Roman"/>
          <w:sz w:val="24"/>
          <w:szCs w:val="24"/>
        </w:rPr>
        <w:fldChar w:fldCharType="begin"/>
      </w:r>
      <w:r w:rsidR="00CD2DB8">
        <w:rPr>
          <w:rFonts w:ascii="Times New Roman" w:hAnsi="Times New Roman" w:cs="Times New Roman"/>
          <w:sz w:val="24"/>
          <w:szCs w:val="24"/>
        </w:rPr>
        <w:instrText xml:space="preserve"> ADDIN ZOTERO_ITEM CSL_CITATION {"citationID":"rhxOItnC","properties":{"formattedCitation":"(Ding et al. 2008)","plainCitation":"(Ding et al. 2008)","noteIndex":0},"citationItems":[{"id":689,"uris":["http://zotero.org/users/14858941/items/NK6X5F7U"],"itemData":{"id":689,"type":"article-journal","abstract":"Determining the genetic basis of cancer requires comprehensive analyses of large collections of histopathologically well-classified primary tumours. Here we report the results of a collaborative study to discover somatic mutations in 188 human lung adenocarcinomas. DNA sequencing of 623 genes with known or potential relationships to cancer revealed more than 1,000 somatic mutations across the samples. Our analysis identified 26 genes that are mutated at significantly high frequencies and thus are probably involved in carcinogenesis. The frequently mutated genes include tyrosine kinases, among them the EGFR homologue ERBB4; multiple ephrin receptor genes, notably EPHA3; vascular endothelial growth factor receptor KDR; and NTRK genes. These data provide evidence of somatic mutations in primary lung adenocarcinoma for several tumour suppressor genes involved in other cancers - including NF1, APC, RB1 and ATM - and for sequence changes in PTPRD as well as the frequently deleted gene LRP1B. The observed mutational profiles correlate with clinical features, smoking status and DNA repair defects. These results are reinforced by data integration including single nucleotide polymorphism array and gene expression array. Our findings shed further light on several important signalling pathways involved in lung adenocarcinoma, and suggest new molecular targets for treatment. ©2008 Macmillan Publishers Limited. All rights reserved.","container-title":"Nature","DOI":"10.1038/nature07423","ISSN":"14764687","issue":"7216","note":"PMID: 18948947\npublisher: Nature Publishing Group","page":"1069-1075","title":"Somatic mutations affect key pathways in lung adenocarcinoma","volume":"455","author":[{"family":"Ding","given":"Li"},{"family":"Getz","given":"Gad"},{"family":"Wheeler","given":"David A."},{"family":"Mardis","given":"Elaine R."},{"family":"McLellan","given":"Michael D."},{"family":"Cibulskis","given":"Kristian"},{"family":"Sougnez","given":"Carrie"},{"family":"Greulich","given":"Heidi"},{"family":"Muzny","given":"Donna M."},{"family":"Morgan","given":"Margaret B."},{"family":"Fulton","given":"Lucinda"},{"family":"Fulton","given":"Robert S."},{"family":"Zhang","given":"Qunyuan"},{"family":"Wendl","given":"Michael C."},{"family":"Lawrence","given":"Michael S."},{"family":"Larson","given":"David E."},{"family":"Chen","given":"Ken"},{"family":"Dooling","given":"David J."},{"family":"Sabo","given":"Aniko"},{"family":"Hawes","given":"Alicia C."},{"family":"Shen","given":"Hua"},{"family":"Jhangiani","given":"Shalini N."},{"family":"Lewis","given":"Lora R."},{"family":"Hall","given":"Otis"},{"family":"Zhu","given":"Yiming"},{"family":"Mathew","given":"Tittu"},{"family":"Ren","given":"Yanru"},{"family":"Yao","given":"Jiqiang"},{"family":"Scherer","given":"Steven E."},{"family":"Clerc","given":"Kerstin"},{"family":"Metcalf","given":"Ginger A."},{"family":"Ng","given":"Brian"},{"family":"Milosavljevic","given":"Aleksandar"},{"family":"Gonzalez-Garay","given":"Manuel L."},{"family":"Osborne","given":"John R."},{"family":"Meyer","given":"Rick"},{"family":"Shi","given":"Xiaoqi"},{"family":"Tang","given":"Yuzhu"},{"family":"Koboldt","given":"Daniel C."},{"family":"Lin","given":"Ling"},{"family":"Abbott","given":"Rachel"},{"family":"Miner","given":"Tracie L."},{"family":"Pohl","given":"Craig"},{"family":"Fewell","given":"Ginger"},{"family":"Haipek","given":"Carrie"},{"family":"Schmidt","given":"Heather"},{"family":"Dunford-Shore","given":"Brian H."},{"family":"Kraja","given":"Aldi"},{"family":"Crosby","given":"Seth D."},{"family":"Sawyer","given":"Christopher S."},{"family":"Vickery","given":"Tammi"},{"family":"Sander","given":"Sacha"},{"family":"Robinson","given":"Jody"},{"family":"Winckler","given":"Wendy"},{"family":"Baldwin","given":"Jennifer"},{"family":"Chirieac","given":"Lucian R."},{"family":"Dutt","given":"Amit"},{"family":"Fennell","given":"Tim"},{"family":"Hanna","given":"Megan"},{"family":"Johnson","given":"Bruce E."},{"family":"Onofrio","given":"Robert C."},{"family":"Thomas","given":"Roman K."},{"family":"Tonon","given":"Giovanni"},{"family":"Weir","given":"Barbara A."},{"family":"Zhao","given":"Xiaojun"},{"family":"Ziaugra","given":"Liuda"},{"family":"Zody","given":"Michael C."},{"family":"Giordano","given":"Thomas"},{"family":"Orringer","given":"Mark B."},{"family":"Roth","given":"Jack A."},{"family":"Spitz","given":"Margaret R."},{"family":"Wistuba","given":"Ignacio I."},{"family":"Ozenberger","given":"Bradley"},{"family":"Good","given":"Peter J."},{"family":"Chang","given":"Andrew C."},{"family":"Beer","given":"David G."},{"family":"Watson","given":"Mark A."},{"family":"Ladanyi","given":"Marc"},{"family":"Broderick","given":"Stephen"},{"family":"Yoshizawa","given":"Akihiko"},{"family":"Travis","given":"William D."},{"family":"Pao","given":"William"},{"family":"Province","given":"Michael A."},{"family":"Weinstock","given":"George M."},{"family":"Varmus","given":"Harold E."},{"family":"Gabriel","given":"Stacey B."},{"family":"Lander","given":"Eric S."},{"family":"Gibbs","given":"Richard A."},{"family":"Meyerson","given":"Matthew"},{"family":"Wilson","given":"Richard K."}],"issued":{"date-parts":[["2008",10,23]]}}}],"schema":"https://github.com/citation-style-language/schema/raw/master/csl-citation.json"} </w:instrText>
      </w:r>
      <w:r w:rsidR="00CD2DB8">
        <w:rPr>
          <w:rFonts w:ascii="Times New Roman" w:hAnsi="Times New Roman" w:cs="Times New Roman"/>
          <w:sz w:val="24"/>
          <w:szCs w:val="24"/>
        </w:rPr>
        <w:fldChar w:fldCharType="separate"/>
      </w:r>
      <w:r w:rsidR="00CD2DB8" w:rsidRPr="00CD2DB8">
        <w:rPr>
          <w:rFonts w:ascii="Times New Roman" w:hAnsi="Times New Roman" w:cs="Times New Roman"/>
          <w:sz w:val="24"/>
        </w:rPr>
        <w:t>(Ding et al. 2008)</w:t>
      </w:r>
      <w:r w:rsidR="00CD2DB8">
        <w:rPr>
          <w:rFonts w:ascii="Times New Roman" w:hAnsi="Times New Roman" w:cs="Times New Roman"/>
          <w:sz w:val="24"/>
          <w:szCs w:val="24"/>
        </w:rPr>
        <w:fldChar w:fldCharType="end"/>
      </w:r>
      <w:r w:rsidR="006F7579" w:rsidRPr="008A1C58">
        <w:rPr>
          <w:rFonts w:ascii="Times New Roman" w:hAnsi="Times New Roman" w:cs="Times New Roman"/>
          <w:sz w:val="24"/>
          <w:szCs w:val="24"/>
        </w:rPr>
        <w:t>. Our analysis potentially uncovers the mutational processes responsible for LRP1B mutations.</w:t>
      </w:r>
    </w:p>
    <w:p w14:paraId="4D31DC32" w14:textId="15AE4A35"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7E5CFBC5" w14:textId="6B578816"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ID signature analysis, o</w:t>
      </w:r>
      <w:r w:rsidR="00B759FF" w:rsidRPr="008A1C58">
        <w:rPr>
          <w:rFonts w:ascii="Times New Roman" w:hAnsi="Times New Roman" w:cs="Times New Roman"/>
          <w:sz w:val="24"/>
          <w:szCs w:val="24"/>
        </w:rPr>
        <w:t>ur study established a comprehensive collection of 3</w:t>
      </w:r>
      <w:r w:rsidR="00817D33">
        <w:rPr>
          <w:rFonts w:ascii="Times New Roman" w:hAnsi="Times New Roman" w:cs="Times New Roman" w:hint="eastAsia"/>
          <w:sz w:val="24"/>
          <w:szCs w:val="24"/>
        </w:rPr>
        <w:t>3</w:t>
      </w:r>
      <w:r w:rsidR="00B759FF" w:rsidRPr="008A1C58">
        <w:rPr>
          <w:rFonts w:ascii="Times New Roman" w:hAnsi="Times New Roman" w:cs="Times New Roman"/>
          <w:sz w:val="24"/>
          <w:szCs w:val="24"/>
        </w:rPr>
        <w:t xml:space="preserve"> ID mutational signatures. We identified one indel signature associated with </w:t>
      </w:r>
      <w:r w:rsidR="00C244CE">
        <w:rPr>
          <w:rFonts w:ascii="Times New Roman" w:hAnsi="Times New Roman" w:cs="Times New Roman" w:hint="eastAsia"/>
          <w:sz w:val="24"/>
          <w:szCs w:val="24"/>
        </w:rPr>
        <w:t>TOP1-TAM</w:t>
      </w:r>
      <w:r w:rsidR="00B759FF" w:rsidRPr="008A1C58">
        <w:rPr>
          <w:rFonts w:ascii="Times New Roman" w:hAnsi="Times New Roman" w:cs="Times New Roman"/>
          <w:sz w:val="24"/>
          <w:szCs w:val="24"/>
        </w:rPr>
        <w:t xml:space="preserve">, validating this finding </w:t>
      </w:r>
      <w:r w:rsidR="00C12559" w:rsidRPr="008A1C58">
        <w:rPr>
          <w:rFonts w:ascii="Times New Roman" w:hAnsi="Times New Roman" w:cs="Times New Roman"/>
          <w:sz w:val="24"/>
          <w:szCs w:val="24"/>
        </w:rPr>
        <w:t>via CRISPR/Cas9 system</w:t>
      </w:r>
      <w:r w:rsidR="00C244CE">
        <w:rPr>
          <w:rFonts w:ascii="Times New Roman" w:hAnsi="Times New Roman" w:cs="Times New Roman" w:hint="eastAsia"/>
          <w:sz w:val="24"/>
          <w:szCs w:val="24"/>
        </w:rPr>
        <w:t xml:space="preserve"> and previously published </w:t>
      </w:r>
      <w:r w:rsidR="00583E82">
        <w:rPr>
          <w:rFonts w:ascii="Times New Roman" w:hAnsi="Times New Roman" w:cs="Times New Roman" w:hint="eastAsia"/>
          <w:sz w:val="24"/>
          <w:szCs w:val="24"/>
        </w:rPr>
        <w:t>RNaseH2 null in vitro models</w:t>
      </w:r>
      <w:r w:rsidR="00B759FF" w:rsidRPr="008A1C58">
        <w:rPr>
          <w:rFonts w:ascii="Times New Roman" w:hAnsi="Times New Roman" w:cs="Times New Roman"/>
          <w:sz w:val="24"/>
          <w:szCs w:val="24"/>
        </w:rPr>
        <w:t xml:space="preserve">. Additionally, we found </w:t>
      </w:r>
      <w:r w:rsidR="00BB4EEE">
        <w:rPr>
          <w:rFonts w:ascii="Times New Roman" w:hAnsi="Times New Roman" w:cs="Times New Roman" w:hint="eastAsia"/>
          <w:sz w:val="24"/>
          <w:szCs w:val="24"/>
        </w:rPr>
        <w:t>4</w:t>
      </w:r>
      <w:r w:rsidR="00B759FF" w:rsidRPr="008A1C58">
        <w:rPr>
          <w:rFonts w:ascii="Times New Roman" w:hAnsi="Times New Roman" w:cs="Times New Roman"/>
          <w:sz w:val="24"/>
          <w:szCs w:val="24"/>
        </w:rPr>
        <w:t xml:space="preserve"> ID signatures 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implement the understanding of indel footprints left 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246C6F">
        <w:rPr>
          <w:rFonts w:ascii="Times New Roman" w:hAnsi="Times New Roman" w:cs="Times New Roman" w:hint="eastAsia"/>
          <w:sz w:val="24"/>
          <w:szCs w:val="24"/>
        </w:rPr>
        <w:t>We also</w:t>
      </w:r>
      <w:r w:rsidR="005E208D" w:rsidRPr="008A1C58">
        <w:rPr>
          <w:rFonts w:ascii="Times New Roman" w:hAnsi="Times New Roman" w:cs="Times New Roman"/>
          <w:sz w:val="24"/>
          <w:szCs w:val="24"/>
        </w:rPr>
        <w:t xml:space="preserve"> perform</w:t>
      </w:r>
      <w:r w:rsidR="00246C6F">
        <w:rPr>
          <w:rFonts w:ascii="Times New Roman" w:hAnsi="Times New Roman" w:cs="Times New Roman" w:hint="eastAsia"/>
          <w:sz w:val="24"/>
          <w:szCs w:val="24"/>
        </w:rPr>
        <w:t>ed</w:t>
      </w:r>
      <w:r w:rsidR="005E208D" w:rsidRPr="008A1C58">
        <w:rPr>
          <w:rFonts w:ascii="Times New Roman" w:hAnsi="Times New Roman" w:cs="Times New Roman"/>
          <w:sz w:val="24"/>
          <w:szCs w:val="24"/>
        </w:rPr>
        <w:t xml:space="preserve">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08A65FB4" w14:textId="66631560" w:rsidR="00114E7D" w:rsidRDefault="00114E7D" w:rsidP="008A1C58">
      <w:pPr>
        <w:spacing w:line="480" w:lineRule="auto"/>
        <w:rPr>
          <w:rFonts w:ascii="Times New Roman" w:hAnsi="Times New Roman" w:cs="Times New Roman"/>
          <w:sz w:val="24"/>
          <w:szCs w:val="24"/>
        </w:rPr>
      </w:pPr>
      <w:r w:rsidRPr="00114E7D">
        <w:rPr>
          <w:rFonts w:ascii="Times New Roman" w:hAnsi="Times New Roman" w:cs="Times New Roman"/>
          <w:sz w:val="24"/>
          <w:szCs w:val="24"/>
        </w:rPr>
        <w:t xml:space="preserve">We also conducted signature extraction using </w:t>
      </w:r>
      <w:proofErr w:type="spellStart"/>
      <w:r w:rsidRPr="00114E7D">
        <w:rPr>
          <w:rFonts w:ascii="Times New Roman" w:hAnsi="Times New Roman" w:cs="Times New Roman"/>
          <w:sz w:val="24"/>
          <w:szCs w:val="24"/>
        </w:rPr>
        <w:t>SigProfilerExtractor</w:t>
      </w:r>
      <w:proofErr w:type="spellEnd"/>
      <w:r w:rsidRPr="00114E7D">
        <w:rPr>
          <w:rFonts w:ascii="Times New Roman" w:hAnsi="Times New Roman" w:cs="Times New Roman"/>
          <w:sz w:val="24"/>
          <w:szCs w:val="24"/>
        </w:rPr>
        <w:t>, an NMF-based model known for its robust performance in signature analysis (Figure S</w:t>
      </w:r>
      <w:r w:rsidR="009A6DA8">
        <w:rPr>
          <w:rFonts w:ascii="Times New Roman" w:hAnsi="Times New Roman" w:cs="Times New Roman" w:hint="eastAsia"/>
          <w:sz w:val="24"/>
          <w:szCs w:val="24"/>
        </w:rPr>
        <w:t>8</w:t>
      </w:r>
      <w:r w:rsidRPr="00114E7D">
        <w:rPr>
          <w:rFonts w:ascii="Times New Roman" w:hAnsi="Times New Roman" w:cs="Times New Roman"/>
          <w:sz w:val="24"/>
          <w:szCs w:val="24"/>
        </w:rPr>
        <w:t xml:space="preserve">, Islam et al., 2022). However, this method proved ineffective for our large cohort, yielding an optimal solution of K=12 but failing to identify several previously established COSMIC signatures. Notably, a recent study utilized a minimum-volume NMF model, </w:t>
      </w:r>
      <w:proofErr w:type="spellStart"/>
      <w:r w:rsidRPr="00114E7D">
        <w:rPr>
          <w:rFonts w:ascii="Times New Roman" w:hAnsi="Times New Roman" w:cs="Times New Roman"/>
          <w:sz w:val="24"/>
          <w:szCs w:val="24"/>
        </w:rPr>
        <w:t>MuSiCal</w:t>
      </w:r>
      <w:proofErr w:type="spellEnd"/>
      <w:r w:rsidRPr="00114E7D">
        <w:rPr>
          <w:rFonts w:ascii="Times New Roman" w:hAnsi="Times New Roman" w:cs="Times New Roman"/>
          <w:sz w:val="24"/>
          <w:szCs w:val="24"/>
        </w:rPr>
        <w:t xml:space="preserve">, to reanalyze PCAWG indel genomes and discovered 25 indel mutational signatures, including 9 novel signatures. </w:t>
      </w:r>
      <w:r w:rsidRPr="009A6DA8">
        <w:rPr>
          <w:rFonts w:ascii="Times New Roman" w:hAnsi="Times New Roman" w:cs="Times New Roman"/>
          <w:sz w:val="24"/>
          <w:szCs w:val="24"/>
          <w:highlight w:val="yellow"/>
        </w:rPr>
        <w:t xml:space="preserve">Our analysis revealed that 3 of the 9 novel signatures identified by </w:t>
      </w:r>
      <w:proofErr w:type="spellStart"/>
      <w:r w:rsidRPr="009A6DA8">
        <w:rPr>
          <w:rFonts w:ascii="Times New Roman" w:hAnsi="Times New Roman" w:cs="Times New Roman"/>
          <w:sz w:val="24"/>
          <w:szCs w:val="24"/>
          <w:highlight w:val="yellow"/>
        </w:rPr>
        <w:t>MuSiCal</w:t>
      </w:r>
      <w:proofErr w:type="spellEnd"/>
      <w:r w:rsidRPr="009A6DA8">
        <w:rPr>
          <w:rFonts w:ascii="Times New Roman" w:hAnsi="Times New Roman" w:cs="Times New Roman"/>
          <w:sz w:val="24"/>
          <w:szCs w:val="24"/>
          <w:highlight w:val="yellow"/>
        </w:rPr>
        <w:t xml:space="preserve"> were also recapitulated in our findings</w:t>
      </w:r>
      <w:r w:rsidR="00E30140" w:rsidRPr="009A6DA8">
        <w:rPr>
          <w:rFonts w:ascii="Times New Roman" w:hAnsi="Times New Roman" w:cs="Times New Roman" w:hint="eastAsia"/>
          <w:sz w:val="24"/>
          <w:szCs w:val="24"/>
          <w:highlight w:val="yellow"/>
        </w:rPr>
        <w:t xml:space="preserve"> (Figure S</w:t>
      </w:r>
      <w:r w:rsidR="009A6DA8" w:rsidRPr="009A6DA8">
        <w:rPr>
          <w:rFonts w:ascii="Times New Roman" w:hAnsi="Times New Roman" w:cs="Times New Roman" w:hint="eastAsia"/>
          <w:sz w:val="24"/>
          <w:szCs w:val="24"/>
          <w:highlight w:val="yellow"/>
        </w:rPr>
        <w:t>9</w:t>
      </w:r>
      <w:r w:rsidR="00CE0B90">
        <w:rPr>
          <w:rFonts w:ascii="Times New Roman" w:hAnsi="Times New Roman" w:cs="Times New Roman" w:hint="eastAsia"/>
          <w:sz w:val="24"/>
          <w:szCs w:val="24"/>
        </w:rPr>
        <w:t xml:space="preserve">, </w:t>
      </w:r>
      <w:r w:rsidR="00CE0B90" w:rsidRPr="00114E7D">
        <w:rPr>
          <w:rFonts w:ascii="Times New Roman" w:hAnsi="Times New Roman" w:cs="Times New Roman"/>
          <w:sz w:val="24"/>
          <w:szCs w:val="24"/>
        </w:rPr>
        <w:t>Jin et al., 2024</w:t>
      </w:r>
      <w:r w:rsidR="00CE0B90">
        <w:rPr>
          <w:rFonts w:ascii="Times New Roman" w:hAnsi="Times New Roman" w:cs="Times New Roman" w:hint="eastAsia"/>
          <w:sz w:val="24"/>
          <w:szCs w:val="24"/>
        </w:rPr>
        <w:t>)</w:t>
      </w:r>
      <w:r w:rsidRPr="00114E7D">
        <w:rPr>
          <w:rFonts w:ascii="Times New Roman" w:hAnsi="Times New Roman" w:cs="Times New Roman"/>
          <w:sz w:val="24"/>
          <w:szCs w:val="24"/>
        </w:rPr>
        <w:t xml:space="preserve">. When we applied </w:t>
      </w:r>
      <w:proofErr w:type="spellStart"/>
      <w:r w:rsidRPr="00114E7D">
        <w:rPr>
          <w:rFonts w:ascii="Times New Roman" w:hAnsi="Times New Roman" w:cs="Times New Roman"/>
          <w:sz w:val="24"/>
          <w:szCs w:val="24"/>
        </w:rPr>
        <w:t>MuSiCal</w:t>
      </w:r>
      <w:proofErr w:type="spellEnd"/>
      <w:r w:rsidRPr="00114E7D">
        <w:rPr>
          <w:rFonts w:ascii="Times New Roman" w:hAnsi="Times New Roman" w:cs="Times New Roman"/>
          <w:sz w:val="24"/>
          <w:szCs w:val="24"/>
        </w:rPr>
        <w:t xml:space="preserve"> to our datasets, it resulted in an optimal K=13</w:t>
      </w:r>
      <w:r w:rsidR="00607DEC">
        <w:rPr>
          <w:rFonts w:ascii="Times New Roman" w:hAnsi="Times New Roman" w:cs="Times New Roman" w:hint="eastAsia"/>
          <w:sz w:val="24"/>
          <w:szCs w:val="24"/>
        </w:rPr>
        <w:t>, with very few overlaps with COSMIC signatures</w:t>
      </w:r>
      <w:r w:rsidRPr="00114E7D">
        <w:rPr>
          <w:rFonts w:ascii="Times New Roman" w:hAnsi="Times New Roman" w:cs="Times New Roman"/>
          <w:sz w:val="24"/>
          <w:szCs w:val="24"/>
        </w:rPr>
        <w:t xml:space="preserve"> (Figure S</w:t>
      </w:r>
      <w:r w:rsidR="009A6DA8">
        <w:rPr>
          <w:rFonts w:ascii="Times New Roman" w:hAnsi="Times New Roman" w:cs="Times New Roman" w:hint="eastAsia"/>
          <w:sz w:val="24"/>
          <w:szCs w:val="24"/>
        </w:rPr>
        <w:t>10</w:t>
      </w:r>
      <w:r w:rsidRPr="00114E7D">
        <w:rPr>
          <w:rFonts w:ascii="Times New Roman" w:hAnsi="Times New Roman" w:cs="Times New Roman"/>
          <w:sz w:val="24"/>
          <w:szCs w:val="24"/>
        </w:rPr>
        <w:t xml:space="preserve">). In contrast, using </w:t>
      </w:r>
      <w:proofErr w:type="spellStart"/>
      <w:r w:rsidRPr="00114E7D">
        <w:rPr>
          <w:rFonts w:ascii="Times New Roman" w:hAnsi="Times New Roman" w:cs="Times New Roman"/>
          <w:sz w:val="24"/>
          <w:szCs w:val="24"/>
        </w:rPr>
        <w:t>mSigHdp</w:t>
      </w:r>
      <w:proofErr w:type="spellEnd"/>
      <w:r w:rsidRPr="00114E7D">
        <w:rPr>
          <w:rFonts w:ascii="Times New Roman" w:hAnsi="Times New Roman" w:cs="Times New Roman"/>
          <w:sz w:val="24"/>
          <w:szCs w:val="24"/>
        </w:rPr>
        <w:t xml:space="preserve">, we identified 30 mutational signatures across all genomes, with 24 included in the finalized collection (Table </w:t>
      </w:r>
      <w:r w:rsidRPr="00114E7D">
        <w:rPr>
          <w:rFonts w:ascii="Times New Roman" w:hAnsi="Times New Roman" w:cs="Times New Roman"/>
          <w:sz w:val="24"/>
          <w:szCs w:val="24"/>
        </w:rPr>
        <w:lastRenderedPageBreak/>
        <w:t xml:space="preserve">S4). This limitation of </w:t>
      </w:r>
      <w:proofErr w:type="spellStart"/>
      <w:r w:rsidRPr="00114E7D">
        <w:rPr>
          <w:rFonts w:ascii="Times New Roman" w:hAnsi="Times New Roman" w:cs="Times New Roman"/>
          <w:sz w:val="24"/>
          <w:szCs w:val="24"/>
        </w:rPr>
        <w:t>SigProfilerExtractor</w:t>
      </w:r>
      <w:proofErr w:type="spellEnd"/>
      <w:r w:rsidRPr="00114E7D">
        <w:rPr>
          <w:rFonts w:ascii="Times New Roman" w:hAnsi="Times New Roman" w:cs="Times New Roman"/>
          <w:sz w:val="24"/>
          <w:szCs w:val="24"/>
        </w:rPr>
        <w:t xml:space="preserve"> is likely attributable to the challenges Non-negative Matrix Factorization faces in managing the high data sparsity associated with indels. Our study underscores the effectiveness of </w:t>
      </w:r>
      <w:proofErr w:type="spellStart"/>
      <w:r w:rsidRPr="00114E7D">
        <w:rPr>
          <w:rFonts w:ascii="Times New Roman" w:hAnsi="Times New Roman" w:cs="Times New Roman"/>
          <w:sz w:val="24"/>
          <w:szCs w:val="24"/>
        </w:rPr>
        <w:t>mSigHdp</w:t>
      </w:r>
      <w:proofErr w:type="spellEnd"/>
      <w:r w:rsidRPr="00114E7D">
        <w:rPr>
          <w:rFonts w:ascii="Times New Roman" w:hAnsi="Times New Roman" w:cs="Times New Roman"/>
          <w:sz w:val="24"/>
          <w:szCs w:val="24"/>
        </w:rPr>
        <w:t xml:space="preserve"> for mining large datasets and demonstrates its capability to reveal novel signatures in highly sparse, low-count data.</w:t>
      </w:r>
    </w:p>
    <w:p w14:paraId="499335AA" w14:textId="0A01F87C" w:rsidR="00DC3267" w:rsidRPr="008A1C58" w:rsidRDefault="001B222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As sequencing technology advances, numerous national cancer research initiatives are underway. Mutational signatures have proven valuable in predicting cancer treatment efficacy and tracing disease etiology. By integrating more data into mutational signature analysis, we anticipate discovering additional signatures that characterize genomic mutational processes. Furthermore, we expect the development of mutational signatures as clinical biomarkers to enhance cancer diagnosis and treatment strategies.</w:t>
      </w:r>
    </w:p>
    <w:bookmarkEnd w:id="3"/>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Data</w:t>
      </w:r>
      <w:r w:rsidR="00B93C96" w:rsidRPr="008A1C58">
        <w:rPr>
          <w:rFonts w:ascii="Times New Roman" w:hAnsi="Times New Roman" w:cs="Times New Roman"/>
          <w:sz w:val="24"/>
          <w:szCs w:val="24"/>
        </w:rPr>
        <w:t xml:space="preserve"> source</w:t>
      </w:r>
    </w:p>
    <w:p w14:paraId="0A888F68" w14:textId="62134EAD"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w:t>
      </w:r>
      <w:r w:rsidR="00A6024D">
        <w:rPr>
          <w:rFonts w:ascii="Times New Roman" w:hAnsi="Times New Roman" w:cs="Times New Roman" w:hint="eastAsia"/>
          <w:sz w:val="24"/>
          <w:szCs w:val="24"/>
        </w:rPr>
        <w:t>30</w:t>
      </w:r>
      <w:r w:rsidRPr="008A1C58">
        <w:rPr>
          <w:rFonts w:ascii="Times New Roman" w:hAnsi="Times New Roman" w:cs="Times New Roman"/>
          <w:sz w:val="24"/>
          <w:szCs w:val="24"/>
        </w:rPr>
        <w:t xml:space="preserve">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extraction </w:t>
      </w:r>
      <w:proofErr w:type="gramStart"/>
      <w:r w:rsidR="00D84445" w:rsidRPr="008A1C58">
        <w:rPr>
          <w:rFonts w:ascii="Times New Roman" w:hAnsi="Times New Roman" w:cs="Times New Roman"/>
          <w:sz w:val="24"/>
          <w:szCs w:val="24"/>
        </w:rPr>
        <w:t>were</w:t>
      </w:r>
      <w:proofErr w:type="gramEnd"/>
      <w:r w:rsidR="00D84445" w:rsidRPr="008A1C58">
        <w:rPr>
          <w:rFonts w:ascii="Times New Roman" w:hAnsi="Times New Roman" w:cs="Times New Roman"/>
          <w:sz w:val="24"/>
          <w:szCs w:val="24"/>
        </w:rPr>
        <w:t xml:space="preserv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7"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commentRangeStart w:id="51"/>
      <w:r w:rsidR="00CB3861" w:rsidRPr="008A1C58">
        <w:rPr>
          <w:rFonts w:ascii="Times New Roman" w:hAnsi="Times New Roman" w:cs="Times New Roman"/>
          <w:sz w:val="24"/>
          <w:szCs w:val="24"/>
          <w:highlight w:val="yellow"/>
        </w:rPr>
        <w:t xml:space="preserve">Variant calls for 3417 WGS samples from the HMF cohort were obtained from </w:t>
      </w:r>
      <w:proofErr w:type="spellStart"/>
      <w:r w:rsidR="00CB3861" w:rsidRPr="008A1C58">
        <w:rPr>
          <w:rFonts w:ascii="Times New Roman" w:hAnsi="Times New Roman" w:cs="Times New Roman"/>
          <w:sz w:val="24"/>
          <w:szCs w:val="24"/>
          <w:highlight w:val="yellow"/>
        </w:rPr>
        <w:t>xxxx</w:t>
      </w:r>
      <w:commentRangeEnd w:id="51"/>
      <w:proofErr w:type="spellEnd"/>
      <w:r w:rsidR="00706990">
        <w:rPr>
          <w:rStyle w:val="CommentReference"/>
        </w:rPr>
        <w:commentReference w:id="51"/>
      </w:r>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proofErr w:type="gramStart"/>
      <w:r w:rsidR="002F33E9" w:rsidRPr="008A1C58">
        <w:rPr>
          <w:rFonts w:ascii="Times New Roman" w:hAnsi="Times New Roman" w:cs="Times New Roman"/>
          <w:sz w:val="24"/>
          <w:szCs w:val="24"/>
        </w:rPr>
        <w:t>These</w:t>
      </w:r>
      <w:proofErr w:type="gramEnd"/>
      <w:r w:rsidR="002F33E9" w:rsidRPr="008A1C58">
        <w:rPr>
          <w:rFonts w:ascii="Times New Roman" w:hAnsi="Times New Roman" w:cs="Times New Roman"/>
          <w:sz w:val="24"/>
          <w:szCs w:val="24"/>
        </w:rPr>
        <w:t xml:space="preserve"> data </w:t>
      </w:r>
      <w:proofErr w:type="gramStart"/>
      <w:r w:rsidR="002F33E9" w:rsidRPr="008A1C58">
        <w:rPr>
          <w:rFonts w:ascii="Times New Roman" w:hAnsi="Times New Roman" w:cs="Times New Roman"/>
          <w:sz w:val="24"/>
          <w:szCs w:val="24"/>
        </w:rPr>
        <w:t>was</w:t>
      </w:r>
      <w:proofErr w:type="gramEnd"/>
      <w:r w:rsidR="002F33E9" w:rsidRPr="008A1C58">
        <w:rPr>
          <w:rFonts w:ascii="Times New Roman" w:hAnsi="Times New Roman" w:cs="Times New Roman"/>
          <w:sz w:val="24"/>
          <w:szCs w:val="24"/>
        </w:rPr>
        <w:t xml:space="preserve">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lastRenderedPageBreak/>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Content>
          <w:r w:rsidR="00E67C3E" w:rsidRPr="008A1C58">
            <w:rPr>
              <w:rFonts w:ascii="Times New Roman" w:hAnsi="Times New Roman" w:cs="Times New Roman"/>
              <w:color w:val="000000"/>
              <w:sz w:val="24"/>
              <w:szCs w:val="24"/>
            </w:rPr>
            <w:t>(</w:t>
          </w:r>
          <w:proofErr w:type="spellStart"/>
          <w:r w:rsidR="00E67C3E" w:rsidRPr="008A1C58">
            <w:rPr>
              <w:rFonts w:ascii="Times New Roman" w:hAnsi="Times New Roman" w:cs="Times New Roman"/>
              <w:color w:val="000000"/>
              <w:sz w:val="24"/>
              <w:szCs w:val="24"/>
            </w:rPr>
            <w:t>Sondka</w:t>
          </w:r>
          <w:proofErr w:type="spellEnd"/>
          <w:r w:rsidR="00E67C3E" w:rsidRPr="008A1C58">
            <w:rPr>
              <w:rFonts w:ascii="Times New Roman" w:hAnsi="Times New Roman" w:cs="Times New Roman"/>
              <w:color w:val="000000"/>
              <w:sz w:val="24"/>
              <w:szCs w:val="24"/>
            </w:rPr>
            <w:t xml:space="preserve">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8"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43B0E5F1"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proofErr w:type="spellStart"/>
      <w:r w:rsidR="00BB7AF3" w:rsidRPr="008A1C58">
        <w:rPr>
          <w:rFonts w:ascii="Times New Roman" w:hAnsi="Times New Roman" w:cs="Times New Roman"/>
          <w:sz w:val="24"/>
          <w:szCs w:val="24"/>
        </w:rPr>
        <w:t>mSigHdp</w:t>
      </w:r>
      <w:proofErr w:type="spellEnd"/>
      <w:r w:rsidR="00BB7AF3" w:rsidRPr="008A1C58">
        <w:rPr>
          <w:rFonts w:ascii="Times New Roman" w:hAnsi="Times New Roman" w:cs="Times New Roman"/>
          <w:sz w:val="24"/>
          <w:szCs w:val="24"/>
        </w:rPr>
        <w:t xml:space="preserve"> (v 2.1.2) for de novo mutational signature extraction analysis.</w:t>
      </w:r>
      <w:r w:rsidR="004C5DA1" w:rsidRPr="008A1C58">
        <w:rPr>
          <w:rFonts w:ascii="Times New Roman" w:hAnsi="Times New Roman" w:cs="Times New Roman"/>
          <w:sz w:val="24"/>
          <w:szCs w:val="24"/>
        </w:rPr>
        <w:t xml:space="preserve"> </w:t>
      </w:r>
      <w:r w:rsidR="005E1D50" w:rsidRPr="008A1C58">
        <w:rPr>
          <w:rFonts w:ascii="Times New Roman" w:hAnsi="Times New Roman" w:cs="Times New Roman"/>
          <w:sz w:val="24"/>
          <w:szCs w:val="24"/>
        </w:rPr>
        <w:t>When</w:t>
      </w:r>
      <w:r w:rsidR="00EE4725" w:rsidRPr="008A1C58">
        <w:rPr>
          <w:rFonts w:ascii="Times New Roman" w:hAnsi="Times New Roman" w:cs="Times New Roman"/>
          <w:sz w:val="24"/>
          <w:szCs w:val="24"/>
        </w:rPr>
        <w:t xml:space="preserve">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w:t>
      </w:r>
      <w:r w:rsidR="005E69E1">
        <w:rPr>
          <w:rFonts w:ascii="Times New Roman" w:hAnsi="Times New Roman" w:cs="Times New Roman" w:hint="eastAsia"/>
          <w:sz w:val="24"/>
          <w:szCs w:val="24"/>
        </w:rPr>
        <w:t>genomes</w:t>
      </w:r>
      <w:r w:rsidR="00DA6155" w:rsidRPr="008A1C58">
        <w:rPr>
          <w:rFonts w:ascii="Times New Roman" w:hAnsi="Times New Roman" w:cs="Times New Roman"/>
          <w:sz w:val="24"/>
          <w:szCs w:val="24"/>
        </w:rPr>
        <w:t xml:space="preserve"> of each cancer type</w:t>
      </w:r>
      <w:r w:rsidR="005E69E1">
        <w:rPr>
          <w:rFonts w:ascii="Times New Roman" w:hAnsi="Times New Roman" w:cs="Times New Roman" w:hint="eastAsia"/>
          <w:sz w:val="24"/>
          <w:szCs w:val="24"/>
        </w:rPr>
        <w:t xml:space="preserve"> and high TMB genomes</w:t>
      </w:r>
      <w:r w:rsidR="00DA6155" w:rsidRPr="008A1C58">
        <w:rPr>
          <w:rFonts w:ascii="Times New Roman" w:hAnsi="Times New Roman" w:cs="Times New Roman"/>
          <w:sz w:val="24"/>
          <w:szCs w:val="24"/>
        </w:rPr>
        <w:t xml:space="preserv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In both scenario, we used the following parameters</w:t>
      </w:r>
      <w:proofErr w:type="gramStart"/>
      <w:r w:rsidR="000E0C06" w:rsidRPr="008A1C58">
        <w:rPr>
          <w:rFonts w:ascii="Times New Roman" w:hAnsi="Times New Roman" w:cs="Times New Roman"/>
          <w:sz w:val="24"/>
          <w:szCs w:val="24"/>
        </w:rPr>
        <w:t xml:space="preserve">: </w:t>
      </w:r>
      <w:r w:rsidR="00BB7AF3" w:rsidRPr="008A1C58">
        <w:rPr>
          <w:rFonts w:ascii="Times New Roman" w:hAnsi="Times New Roman" w:cs="Times New Roman"/>
          <w:sz w:val="24"/>
          <w:szCs w:val="24"/>
        </w:rPr>
        <w:t xml:space="preserve"> </w:t>
      </w:r>
      <w:proofErr w:type="spellStart"/>
      <w:r w:rsidR="00BB7AF3" w:rsidRPr="008A1C58">
        <w:rPr>
          <w:rFonts w:ascii="Times New Roman" w:hAnsi="Times New Roman" w:cs="Times New Roman"/>
          <w:sz w:val="24"/>
          <w:szCs w:val="24"/>
        </w:rPr>
        <w:t>seedNumber</w:t>
      </w:r>
      <w:proofErr w:type="spellEnd"/>
      <w:proofErr w:type="gramEnd"/>
      <w:r w:rsidR="00BB7AF3" w:rsidRPr="008A1C58">
        <w:rPr>
          <w:rFonts w:ascii="Times New Roman" w:hAnsi="Times New Roman" w:cs="Times New Roman"/>
          <w:sz w:val="24"/>
          <w:szCs w:val="24"/>
        </w:rPr>
        <w:t xml:space="preserve">=1234, </w:t>
      </w:r>
      <w:proofErr w:type="spellStart"/>
      <w:r w:rsidR="00BB7AF3" w:rsidRPr="008A1C58">
        <w:rPr>
          <w:rFonts w:ascii="Times New Roman" w:hAnsi="Times New Roman" w:cs="Times New Roman"/>
          <w:sz w:val="24"/>
          <w:szCs w:val="24"/>
        </w:rPr>
        <w:t>burnin</w:t>
      </w:r>
      <w:proofErr w:type="spellEnd"/>
      <w:r w:rsidR="00BB7AF3" w:rsidRPr="008A1C58">
        <w:rPr>
          <w:rFonts w:ascii="Times New Roman" w:hAnsi="Times New Roman" w:cs="Times New Roman"/>
          <w:sz w:val="24"/>
          <w:szCs w:val="24"/>
        </w:rPr>
        <w:t xml:space="preserve">=1000, </w:t>
      </w:r>
      <w:proofErr w:type="spellStart"/>
      <w:proofErr w:type="gramStart"/>
      <w:r w:rsidR="00BB7AF3" w:rsidRPr="008A1C58">
        <w:rPr>
          <w:rFonts w:ascii="Times New Roman" w:hAnsi="Times New Roman" w:cs="Times New Roman"/>
          <w:sz w:val="24"/>
          <w:szCs w:val="24"/>
        </w:rPr>
        <w:t>bunin.multi</w:t>
      </w:r>
      <w:r w:rsidR="009038C9" w:rsidRPr="008A1C58">
        <w:rPr>
          <w:rFonts w:ascii="Times New Roman" w:hAnsi="Times New Roman" w:cs="Times New Roman"/>
          <w:sz w:val="24"/>
          <w:szCs w:val="24"/>
        </w:rPr>
        <w:t>plier</w:t>
      </w:r>
      <w:proofErr w:type="spellEnd"/>
      <w:proofErr w:type="gram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post.n</w:t>
      </w:r>
      <w:proofErr w:type="spellEnd"/>
      <w:r w:rsidR="009038C9" w:rsidRPr="008A1C58">
        <w:rPr>
          <w:rFonts w:ascii="Times New Roman" w:hAnsi="Times New Roman" w:cs="Times New Roman"/>
          <w:sz w:val="24"/>
          <w:szCs w:val="24"/>
        </w:rPr>
        <w:t xml:space="preserve"> = 200, </w:t>
      </w:r>
      <w:proofErr w:type="spellStart"/>
      <w:r w:rsidR="009038C9" w:rsidRPr="008A1C58">
        <w:rPr>
          <w:rFonts w:ascii="Times New Roman" w:hAnsi="Times New Roman" w:cs="Times New Roman"/>
          <w:sz w:val="24"/>
          <w:szCs w:val="24"/>
        </w:rPr>
        <w:t>post.space</w:t>
      </w:r>
      <w:proofErr w:type="spellEnd"/>
      <w:r w:rsidR="009038C9" w:rsidRPr="008A1C58">
        <w:rPr>
          <w:rFonts w:ascii="Times New Roman" w:hAnsi="Times New Roman" w:cs="Times New Roman"/>
          <w:sz w:val="24"/>
          <w:szCs w:val="24"/>
        </w:rPr>
        <w:t xml:space="preserve"> = 100, </w:t>
      </w:r>
      <w:proofErr w:type="spellStart"/>
      <w:r w:rsidR="009038C9" w:rsidRPr="008A1C58">
        <w:rPr>
          <w:rFonts w:ascii="Times New Roman" w:hAnsi="Times New Roman" w:cs="Times New Roman"/>
          <w:sz w:val="24"/>
          <w:szCs w:val="24"/>
        </w:rPr>
        <w:t>num.child.process</w:t>
      </w:r>
      <w:proofErr w:type="spell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gamma.alpha</w:t>
      </w:r>
      <w:proofErr w:type="spellEnd"/>
      <w:r w:rsidR="009038C9" w:rsidRPr="008A1C58">
        <w:rPr>
          <w:rFonts w:ascii="Times New Roman" w:hAnsi="Times New Roman" w:cs="Times New Roman"/>
          <w:sz w:val="24"/>
          <w:szCs w:val="24"/>
        </w:rPr>
        <w:t xml:space="preserve">=1, </w:t>
      </w:r>
      <w:proofErr w:type="spellStart"/>
      <w:r w:rsidR="009038C9" w:rsidRPr="008A1C58">
        <w:rPr>
          <w:rFonts w:ascii="Times New Roman" w:hAnsi="Times New Roman" w:cs="Times New Roman"/>
          <w:sz w:val="24"/>
          <w:szCs w:val="24"/>
        </w:rPr>
        <w:t>gamma.</w:t>
      </w:r>
      <w:r w:rsidR="00516765" w:rsidRPr="008A1C58">
        <w:rPr>
          <w:rFonts w:ascii="Times New Roman" w:hAnsi="Times New Roman" w:cs="Times New Roman"/>
          <w:sz w:val="24"/>
          <w:szCs w:val="24"/>
        </w:rPr>
        <w:t>beta</w:t>
      </w:r>
      <w:proofErr w:type="spellEnd"/>
      <w:r w:rsidR="00516765" w:rsidRPr="008A1C58">
        <w:rPr>
          <w:rFonts w:ascii="Times New Roman" w:hAnsi="Times New Roman" w:cs="Times New Roman"/>
          <w:sz w:val="24"/>
          <w:szCs w:val="24"/>
        </w:rPr>
        <w:t>=</w:t>
      </w:r>
      <w:r w:rsidR="005E69E1">
        <w:rPr>
          <w:rFonts w:ascii="Times New Roman" w:hAnsi="Times New Roman" w:cs="Times New Roman" w:hint="eastAsia"/>
          <w:sz w:val="24"/>
          <w:szCs w:val="24"/>
        </w:rPr>
        <w:t>50</w:t>
      </w:r>
      <w:r w:rsidR="00516765" w:rsidRPr="008A1C58">
        <w:rPr>
          <w:rFonts w:ascii="Times New Roman" w:hAnsi="Times New Roman" w:cs="Times New Roman"/>
          <w:sz w:val="24"/>
          <w:szCs w:val="24"/>
        </w:rPr>
        <w:t xml:space="preserve">. </w:t>
      </w:r>
    </w:p>
    <w:p w14:paraId="5C2788B5" w14:textId="0E37A1B8" w:rsidR="00E72856" w:rsidRPr="005E69E1"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w:t>
      </w:r>
      <w:r w:rsidRPr="00706990">
        <w:rPr>
          <w:rFonts w:ascii="Times New Roman" w:hAnsi="Times New Roman" w:cs="Times New Roman"/>
          <w:i/>
          <w:iCs/>
          <w:sz w:val="24"/>
          <w:szCs w:val="24"/>
        </w:rPr>
        <w:t>de novo</w:t>
      </w:r>
      <w:r w:rsidRPr="008A1C58">
        <w:rPr>
          <w:rFonts w:ascii="Times New Roman" w:hAnsi="Times New Roman" w:cs="Times New Roman"/>
          <w:sz w:val="24"/>
          <w:szCs w:val="24"/>
        </w:rPr>
        <w:t xml:space="preserve"> mutational signatures were extracted from each mutational matrix using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times</w:t>
      </w:r>
      <w:r w:rsidR="001D4B5D" w:rsidRPr="008A1C58">
        <w:rPr>
          <w:rFonts w:ascii="Times New Roman" w:hAnsi="Times New Roman" w:cs="Times New Roman"/>
          <w:sz w:val="24"/>
          <w:szCs w:val="24"/>
        </w:rPr>
        <w:t>.</w:t>
      </w:r>
      <w:r w:rsidR="00706990">
        <w:rPr>
          <w:rFonts w:ascii="Times New Roman" w:hAnsi="Times New Roman" w:cs="Times New Roman" w:hint="eastAsia"/>
          <w:sz w:val="24"/>
          <w:szCs w:val="24"/>
        </w:rPr>
        <w:t xml:space="preserve"> </w:t>
      </w:r>
      <w:r w:rsidR="005E69E1">
        <w:rPr>
          <w:rFonts w:ascii="Times New Roman" w:hAnsi="Times New Roman" w:cs="Times New Roman" w:hint="eastAsia"/>
          <w:sz w:val="24"/>
          <w:szCs w:val="24"/>
        </w:rPr>
        <w:t xml:space="preserve">We ran </w:t>
      </w:r>
      <w:proofErr w:type="spellStart"/>
      <w:r w:rsidR="005E69E1">
        <w:rPr>
          <w:rFonts w:ascii="Times New Roman" w:hAnsi="Times New Roman" w:cs="Times New Roman" w:hint="eastAsia"/>
          <w:sz w:val="24"/>
          <w:szCs w:val="24"/>
        </w:rPr>
        <w:t>MuSiCal</w:t>
      </w:r>
      <w:proofErr w:type="spellEnd"/>
      <w:r w:rsidR="005E69E1">
        <w:rPr>
          <w:rFonts w:ascii="Times New Roman" w:hAnsi="Times New Roman" w:cs="Times New Roman" w:hint="eastAsia"/>
          <w:sz w:val="24"/>
          <w:szCs w:val="24"/>
        </w:rPr>
        <w:t xml:space="preserve"> with the following parameters: </w:t>
      </w:r>
      <w:proofErr w:type="spellStart"/>
      <w:r w:rsidR="005E69E1">
        <w:rPr>
          <w:rFonts w:ascii="Times New Roman" w:hAnsi="Times New Roman" w:cs="Times New Roman" w:hint="eastAsia"/>
          <w:sz w:val="24"/>
          <w:szCs w:val="24"/>
        </w:rPr>
        <w:t>min_n_components</w:t>
      </w:r>
      <w:proofErr w:type="spellEnd"/>
      <w:r w:rsidR="005E69E1">
        <w:rPr>
          <w:rFonts w:ascii="Times New Roman" w:hAnsi="Times New Roman" w:cs="Times New Roman" w:hint="eastAsia"/>
          <w:sz w:val="24"/>
          <w:szCs w:val="24"/>
        </w:rPr>
        <w:t xml:space="preserve">=9, </w:t>
      </w:r>
      <w:proofErr w:type="spellStart"/>
      <w:r w:rsidR="005E69E1">
        <w:rPr>
          <w:rFonts w:ascii="Times New Roman" w:hAnsi="Times New Roman" w:cs="Times New Roman" w:hint="eastAsia"/>
          <w:sz w:val="24"/>
          <w:szCs w:val="24"/>
        </w:rPr>
        <w:t>max_n_components</w:t>
      </w:r>
      <w:proofErr w:type="spellEnd"/>
      <w:r w:rsidR="005E69E1">
        <w:rPr>
          <w:rFonts w:ascii="Times New Roman" w:hAnsi="Times New Roman" w:cs="Times New Roman" w:hint="eastAsia"/>
          <w:sz w:val="24"/>
          <w:szCs w:val="24"/>
        </w:rPr>
        <w:t>=33, method=</w:t>
      </w:r>
      <w:r w:rsidR="005E69E1">
        <w:rPr>
          <w:rFonts w:ascii="Times New Roman" w:hAnsi="Times New Roman" w:cs="Times New Roman" w:hint="eastAsia"/>
          <w:sz w:val="24"/>
          <w:szCs w:val="24"/>
        </w:rPr>
        <w:t>“</w:t>
      </w:r>
      <w:proofErr w:type="spellStart"/>
      <w:r w:rsidR="005E69E1">
        <w:rPr>
          <w:rFonts w:ascii="Times New Roman" w:hAnsi="Times New Roman" w:cs="Times New Roman" w:hint="eastAsia"/>
          <w:sz w:val="24"/>
          <w:szCs w:val="24"/>
        </w:rPr>
        <w:t>mvnmf</w:t>
      </w:r>
      <w:proofErr w:type="spellEnd"/>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 xml:space="preserve">, </w:t>
      </w:r>
      <w:proofErr w:type="spellStart"/>
      <w:r w:rsidR="005E69E1">
        <w:rPr>
          <w:rFonts w:ascii="Times New Roman" w:hAnsi="Times New Roman" w:cs="Times New Roman" w:hint="eastAsia"/>
          <w:sz w:val="24"/>
          <w:szCs w:val="24"/>
        </w:rPr>
        <w:t>n_replicates</w:t>
      </w:r>
      <w:proofErr w:type="spellEnd"/>
      <w:r w:rsidR="005E69E1">
        <w:rPr>
          <w:rFonts w:ascii="Times New Roman" w:hAnsi="Times New Roman" w:cs="Times New Roman" w:hint="eastAsia"/>
          <w:sz w:val="24"/>
          <w:szCs w:val="24"/>
        </w:rPr>
        <w:t xml:space="preserve">=100, </w:t>
      </w:r>
      <w:proofErr w:type="spellStart"/>
      <w:r w:rsidR="005E69E1">
        <w:rPr>
          <w:rFonts w:ascii="Times New Roman" w:hAnsi="Times New Roman" w:cs="Times New Roman" w:hint="eastAsia"/>
          <w:sz w:val="24"/>
          <w:szCs w:val="24"/>
        </w:rPr>
        <w:t>max_iter</w:t>
      </w:r>
      <w:proofErr w:type="spellEnd"/>
      <w:r w:rsidR="005E69E1">
        <w:rPr>
          <w:rFonts w:ascii="Times New Roman" w:hAnsi="Times New Roman" w:cs="Times New Roman" w:hint="eastAsia"/>
          <w:sz w:val="24"/>
          <w:szCs w:val="24"/>
        </w:rPr>
        <w:t xml:space="preserve">=10000, </w:t>
      </w:r>
      <w:proofErr w:type="spellStart"/>
      <w:r w:rsidR="005E69E1">
        <w:rPr>
          <w:rFonts w:ascii="Times New Roman" w:hAnsi="Times New Roman" w:cs="Times New Roman" w:hint="eastAsia"/>
          <w:sz w:val="24"/>
          <w:szCs w:val="24"/>
        </w:rPr>
        <w:t>min_iter</w:t>
      </w:r>
      <w:proofErr w:type="spellEnd"/>
      <w:r w:rsidR="005E69E1">
        <w:rPr>
          <w:rFonts w:ascii="Times New Roman" w:hAnsi="Times New Roman" w:cs="Times New Roman" w:hint="eastAsia"/>
          <w:sz w:val="24"/>
          <w:szCs w:val="24"/>
        </w:rPr>
        <w:t>=1000.</w:t>
      </w:r>
    </w:p>
    <w:p w14:paraId="55C64B9A" w14:textId="2FE861BB" w:rsidR="0071160C" w:rsidRPr="002A43D2" w:rsidRDefault="002F373F"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Match </w:t>
      </w:r>
      <w:proofErr w:type="spellStart"/>
      <w:r w:rsidR="0013091E" w:rsidRPr="002A43D2">
        <w:rPr>
          <w:rFonts w:ascii="Times New Roman" w:hAnsi="Times New Roman" w:cs="Times New Roman"/>
          <w:b/>
          <w:bCs/>
          <w:sz w:val="24"/>
          <w:szCs w:val="24"/>
        </w:rPr>
        <w:t>mSigHdp</w:t>
      </w:r>
      <w:proofErr w:type="spellEnd"/>
      <w:r w:rsidRPr="002A43D2">
        <w:rPr>
          <w:rFonts w:ascii="Times New Roman" w:hAnsi="Times New Roman" w:cs="Times New Roman"/>
          <w:b/>
          <w:bCs/>
          <w:sz w:val="24"/>
          <w:szCs w:val="24"/>
        </w:rPr>
        <w:t xml:space="preserve"> signatures into COSMIC reference signatures</w:t>
      </w:r>
    </w:p>
    <w:p w14:paraId="3836B2E8" w14:textId="5FD05B0B"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The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 xml:space="preserve">if a </w:t>
      </w:r>
      <w:proofErr w:type="spellStart"/>
      <w:r w:rsidR="00E47B77" w:rsidRPr="008A1C58">
        <w:rPr>
          <w:rFonts w:ascii="Times New Roman" w:hAnsi="Times New Roman" w:cs="Times New Roman"/>
          <w:sz w:val="24"/>
          <w:szCs w:val="24"/>
        </w:rPr>
        <w:t>mSigHdp</w:t>
      </w:r>
      <w:proofErr w:type="spellEnd"/>
      <w:r w:rsidR="00E47B77" w:rsidRPr="008A1C58">
        <w:rPr>
          <w:rFonts w:ascii="Times New Roman" w:hAnsi="Times New Roman" w:cs="Times New Roman"/>
          <w:sz w:val="24"/>
          <w:szCs w:val="24"/>
        </w:rPr>
        <w:t xml:space="preserve">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w:t>
      </w:r>
      <w:r w:rsidR="00C72E5D">
        <w:rPr>
          <w:rFonts w:ascii="Times New Roman" w:hAnsi="Times New Roman" w:cs="Times New Roman" w:hint="eastAsia"/>
          <w:sz w:val="24"/>
          <w:szCs w:val="24"/>
        </w:rPr>
        <w:t>85</w:t>
      </w:r>
      <w:r w:rsidR="00E47B77" w:rsidRPr="008A1C58">
        <w:rPr>
          <w:rFonts w:ascii="Times New Roman" w:hAnsi="Times New Roman" w:cs="Times New Roman"/>
          <w:sz w:val="24"/>
          <w:szCs w:val="24"/>
        </w:rPr>
        <w:t xml:space="preserve"> with a COSMIC signature</w:t>
      </w:r>
      <w:r w:rsidR="00874913" w:rsidRPr="008A1C58">
        <w:rPr>
          <w:rFonts w:ascii="Times New Roman" w:hAnsi="Times New Roman" w:cs="Times New Roman"/>
          <w:sz w:val="24"/>
          <w:szCs w:val="24"/>
        </w:rPr>
        <w:t xml:space="preserve">; (2) merged signatures: if a </w:t>
      </w:r>
      <w:proofErr w:type="spellStart"/>
      <w:r w:rsidR="00874913" w:rsidRPr="008A1C58">
        <w:rPr>
          <w:rFonts w:ascii="Times New Roman" w:hAnsi="Times New Roman" w:cs="Times New Roman"/>
          <w:sz w:val="24"/>
          <w:szCs w:val="24"/>
        </w:rPr>
        <w:t>mSigHdp</w:t>
      </w:r>
      <w:proofErr w:type="spellEnd"/>
      <w:r w:rsidR="00874913" w:rsidRPr="008A1C58">
        <w:rPr>
          <w:rFonts w:ascii="Times New Roman" w:hAnsi="Times New Roman" w:cs="Times New Roman"/>
          <w:sz w:val="24"/>
          <w:szCs w:val="24"/>
        </w:rPr>
        <w:t xml:space="preserve"> signatures </w:t>
      </w:r>
      <w:r w:rsidR="00AE1ADE" w:rsidRPr="008A1C58">
        <w:rPr>
          <w:rFonts w:ascii="Times New Roman" w:hAnsi="Times New Roman" w:cs="Times New Roman"/>
          <w:sz w:val="24"/>
          <w:szCs w:val="24"/>
        </w:rPr>
        <w:t>can be reconstructed by at most 4 COSMIC signatures with a reconstructed similarity of ≥ 0.</w:t>
      </w:r>
      <w:r w:rsidR="004D21FB">
        <w:rPr>
          <w:rFonts w:ascii="Times New Roman" w:hAnsi="Times New Roman" w:cs="Times New Roman" w:hint="eastAsia"/>
          <w:sz w:val="24"/>
          <w:szCs w:val="24"/>
        </w:rPr>
        <w:t>9</w:t>
      </w:r>
      <w:r w:rsidR="00AE1ADE" w:rsidRPr="008A1C58">
        <w:rPr>
          <w:rFonts w:ascii="Times New Roman" w:hAnsi="Times New Roman" w:cs="Times New Roman"/>
          <w:sz w:val="24"/>
          <w:szCs w:val="24"/>
        </w:rPr>
        <w:t xml:space="preserve">;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2A43D2" w:rsidRDefault="00CA4AC1"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lastRenderedPageBreak/>
        <w:t xml:space="preserve">Signature </w:t>
      </w:r>
      <w:r w:rsidR="005C504D" w:rsidRPr="002A43D2">
        <w:rPr>
          <w:rFonts w:ascii="Times New Roman" w:hAnsi="Times New Roman" w:cs="Times New Roman"/>
          <w:b/>
          <w:bCs/>
          <w:sz w:val="24"/>
          <w:szCs w:val="24"/>
        </w:rPr>
        <w:t>attribution</w:t>
      </w:r>
      <w:r w:rsidRPr="002A43D2">
        <w:rPr>
          <w:rFonts w:ascii="Times New Roman" w:hAnsi="Times New Roman" w:cs="Times New Roman"/>
          <w:b/>
          <w:bCs/>
          <w:sz w:val="24"/>
          <w:szCs w:val="24"/>
        </w:rPr>
        <w:t xml:space="preserve"> analysis</w:t>
      </w:r>
    </w:p>
    <w:p w14:paraId="345D7A3F" w14:textId="050E809C" w:rsidR="00EF324E" w:rsidRPr="008A1C58"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3</w:t>
      </w:r>
      <w:r w:rsidR="006A6C2F">
        <w:rPr>
          <w:rFonts w:ascii="Times New Roman" w:hAnsi="Times New Roman" w:cs="Times New Roman" w:hint="eastAsia"/>
          <w:sz w:val="24"/>
          <w:szCs w:val="24"/>
        </w:rPr>
        <w:t>3</w:t>
      </w:r>
      <w:r w:rsidRPr="008A1C58">
        <w:rPr>
          <w:rFonts w:ascii="Times New Roman" w:hAnsi="Times New Roman" w:cs="Times New Roman"/>
          <w:sz w:val="24"/>
          <w:szCs w:val="24"/>
        </w:rPr>
        <w:t xml:space="preserve"> ID</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proofErr w:type="spellStart"/>
      <w:r w:rsidR="0027442E" w:rsidRPr="008A1C58">
        <w:rPr>
          <w:rFonts w:ascii="Times New Roman" w:hAnsi="Times New Roman" w:cs="Times New Roman"/>
          <w:sz w:val="24"/>
          <w:szCs w:val="24"/>
        </w:rPr>
        <w:t>find_best_reconstruction_QP</w:t>
      </w:r>
      <w:proofErr w:type="spellEnd"/>
      <w:r w:rsidR="00602F3F" w:rsidRPr="008A1C58">
        <w:rPr>
          <w:rFonts w:ascii="Times New Roman" w:hAnsi="Times New Roman" w:cs="Times New Roman"/>
          <w:sz w:val="24"/>
          <w:szCs w:val="24"/>
        </w:rPr>
        <w:t xml:space="preserve"> function of </w:t>
      </w:r>
      <w:proofErr w:type="spellStart"/>
      <w:r w:rsidR="00602F3F" w:rsidRPr="008A1C58">
        <w:rPr>
          <w:rFonts w:ascii="Times New Roman" w:hAnsi="Times New Roman" w:cs="Times New Roman"/>
          <w:sz w:val="24"/>
          <w:szCs w:val="24"/>
        </w:rPr>
        <w:t>SigTools</w:t>
      </w:r>
      <w:proofErr w:type="spellEnd"/>
      <w:r w:rsidR="00602F3F" w:rsidRPr="008A1C58">
        <w:rPr>
          <w:rFonts w:ascii="Times New Roman" w:hAnsi="Times New Roman" w:cs="Times New Roman"/>
          <w:sz w:val="24"/>
          <w:szCs w:val="24"/>
        </w:rPr>
        <w:t xml:space="preserve">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proofErr w:type="spellStart"/>
      <w:r w:rsidR="00E430FD" w:rsidRPr="008A1C58">
        <w:rPr>
          <w:rFonts w:ascii="Times New Roman" w:hAnsi="Times New Roman" w:cs="Times New Roman"/>
          <w:sz w:val="24"/>
          <w:szCs w:val="24"/>
        </w:rPr>
        <w:t>PresenceAttributeSigActivity</w:t>
      </w:r>
      <w:proofErr w:type="spellEnd"/>
      <w:r w:rsidR="00E430FD" w:rsidRPr="008A1C58">
        <w:rPr>
          <w:rFonts w:ascii="Times New Roman" w:hAnsi="Times New Roman" w:cs="Times New Roman"/>
          <w:sz w:val="24"/>
          <w:szCs w:val="24"/>
        </w:rPr>
        <w:t xml:space="preserve">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 xml:space="preserve">in </w:t>
      </w:r>
      <w:proofErr w:type="spellStart"/>
      <w:r w:rsidR="00E430FD" w:rsidRPr="008A1C58">
        <w:rPr>
          <w:rFonts w:ascii="Times New Roman" w:hAnsi="Times New Roman" w:cs="Times New Roman"/>
          <w:sz w:val="24"/>
          <w:szCs w:val="24"/>
        </w:rPr>
        <w:t>mSigAct</w:t>
      </w:r>
      <w:proofErr w:type="spellEnd"/>
      <w:r w:rsidR="00E430FD" w:rsidRPr="008A1C58">
        <w:rPr>
          <w:rFonts w:ascii="Times New Roman" w:hAnsi="Times New Roman" w:cs="Times New Roman"/>
          <w:sz w:val="24"/>
          <w:szCs w:val="24"/>
        </w:rPr>
        <w:t xml:space="preserve">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2A23E440"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sgRNA design and Plasmid construction</w:t>
      </w:r>
    </w:p>
    <w:p w14:paraId="3DF8373A" w14:textId="37CECEEB"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Exon 1 human </w:t>
      </w:r>
      <w:bookmarkStart w:id="52" w:name="_Hlk191059301"/>
      <w:r w:rsidRPr="00D343FD">
        <w:rPr>
          <w:rFonts w:ascii="Times New Roman" w:hAnsi="Times New Roman" w:cs="Times New Roman"/>
          <w:sz w:val="24"/>
          <w:szCs w:val="24"/>
        </w:rPr>
        <w:t>RNASEH2b</w:t>
      </w:r>
      <w:bookmarkEnd w:id="52"/>
      <w:r w:rsidRPr="00D343FD">
        <w:rPr>
          <w:rFonts w:ascii="Times New Roman" w:hAnsi="Times New Roman" w:cs="Times New Roman"/>
          <w:sz w:val="24"/>
          <w:szCs w:val="24"/>
        </w:rPr>
        <w:t xml:space="preserve"> gene was selected for targeting. </w:t>
      </w:r>
      <w:proofErr w:type="spellStart"/>
      <w:r w:rsidRPr="00D343FD">
        <w:rPr>
          <w:rFonts w:ascii="Times New Roman" w:hAnsi="Times New Roman" w:cs="Times New Roman"/>
          <w:sz w:val="24"/>
          <w:szCs w:val="24"/>
        </w:rPr>
        <w:t>sgRAN</w:t>
      </w:r>
      <w:proofErr w:type="spellEnd"/>
      <w:r w:rsidRPr="00D343FD">
        <w:rPr>
          <w:rFonts w:ascii="Times New Roman" w:hAnsi="Times New Roman" w:cs="Times New Roman"/>
          <w:sz w:val="24"/>
          <w:szCs w:val="24"/>
        </w:rPr>
        <w:t xml:space="preserve"> for double-strand breaks was designed by online software (http://tools.genome-engineering.org). The sequences of targets are sgRNA1 ACCACTAGCGGAGCCGCGA and sgRNA2GCCGGTCATCATCCACACGG.    </w:t>
      </w:r>
    </w:p>
    <w:p w14:paraId="766B8CF3"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px330A-GFP and px330-S2 plasmids were gifts from Shang Li’s laboratory (please check the cat number with him if needed) followed by the published protocol (Ref 1). Briefly, top and bottom strand primers were phosphorylating and annealing using T4 PNK from NEB (New England Biolabs, cat M0201S). Cloning of the annealed two sgRNA inserts into px330A-GFP plasmid (sgRNA1) and px330-S2 plasmid (sgRNA2) respectively. Transforming the above-mentioned reactions into One Shot™ Stbl3™ Chemically Competent E. coli (</w:t>
      </w:r>
      <w:proofErr w:type="spellStart"/>
      <w:r w:rsidRPr="00D343FD">
        <w:rPr>
          <w:rFonts w:ascii="Times New Roman" w:hAnsi="Times New Roman" w:cs="Times New Roman"/>
          <w:sz w:val="24"/>
          <w:szCs w:val="24"/>
        </w:rPr>
        <w:t>Thermofisher</w:t>
      </w:r>
      <w:proofErr w:type="spellEnd"/>
      <w:r w:rsidRPr="00D343FD">
        <w:rPr>
          <w:rFonts w:ascii="Times New Roman" w:hAnsi="Times New Roman" w:cs="Times New Roman"/>
          <w:sz w:val="24"/>
          <w:szCs w:val="24"/>
        </w:rPr>
        <w:t xml:space="preserve"> scientific, Cat No C737303). Subsequently restrictive enzyme digesting of px330-S2-sgRNA2 plasmid with </w:t>
      </w:r>
      <w:proofErr w:type="spellStart"/>
      <w:r w:rsidRPr="00D343FD">
        <w:rPr>
          <w:rFonts w:ascii="Times New Roman" w:hAnsi="Times New Roman" w:cs="Times New Roman"/>
          <w:sz w:val="24"/>
          <w:szCs w:val="24"/>
        </w:rPr>
        <w:t>BsaI</w:t>
      </w:r>
      <w:proofErr w:type="spellEnd"/>
      <w:r w:rsidRPr="00D343FD">
        <w:rPr>
          <w:rFonts w:ascii="Times New Roman" w:hAnsi="Times New Roman" w:cs="Times New Roman"/>
          <w:sz w:val="24"/>
          <w:szCs w:val="24"/>
        </w:rPr>
        <w:t xml:space="preserve">-HF (New England Biolabs, cat NEB #R3535) and cloning the digested fragment containing sgRNA2 into px330A-GFP-sgRNA1 plasmid to form px330A-GFP sgRNA1&amp;sgRNA2 plasmid by the golden gate assembly. Plasmid DNA was extracted and purified by </w:t>
      </w:r>
      <w:proofErr w:type="spellStart"/>
      <w:r w:rsidRPr="00D343FD">
        <w:rPr>
          <w:rFonts w:ascii="Times New Roman" w:hAnsi="Times New Roman" w:cs="Times New Roman"/>
          <w:sz w:val="24"/>
          <w:szCs w:val="24"/>
        </w:rPr>
        <w:t>QIAprep</w:t>
      </w:r>
      <w:proofErr w:type="spellEnd"/>
      <w:r w:rsidRPr="00D343FD">
        <w:rPr>
          <w:rFonts w:ascii="Times New Roman" w:hAnsi="Times New Roman" w:cs="Times New Roman"/>
          <w:sz w:val="24"/>
          <w:szCs w:val="24"/>
        </w:rPr>
        <w:t xml:space="preserve"> Spin Miniprep Kit (Qiagen, Cat No. 27106) and sequenced to ensure the correct sgRNA sequences. </w:t>
      </w:r>
    </w:p>
    <w:p w14:paraId="170B412A"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 xml:space="preserve">Cell culture and plasmid transfection </w:t>
      </w:r>
    </w:p>
    <w:p w14:paraId="25CF978A"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lastRenderedPageBreak/>
        <w:t xml:space="preserve">HEK293T cells were maintained in DMEM (Dulbecco's Modified Eagle Medium, Gibco™, Cat. No.11995065) containing 10% FBS (Gibco™ Fetal Bovine Serum, Cat. No. A5256801) and 1% Penicillin-Streptomycin (10,000 U/mL, Gibco™, Cat. No. 15140122) and incubated at 37°C incubator supplied with 5% CO2. Cells were seeded at 2× 105 cells per well of a 6-well plate and transfected with 2 </w:t>
      </w:r>
      <w:proofErr w:type="spellStart"/>
      <w:r w:rsidRPr="00D343FD">
        <w:rPr>
          <w:rFonts w:ascii="Times New Roman" w:hAnsi="Times New Roman" w:cs="Times New Roman"/>
          <w:sz w:val="24"/>
          <w:szCs w:val="24"/>
        </w:rPr>
        <w:t>μg</w:t>
      </w:r>
      <w:proofErr w:type="spellEnd"/>
      <w:r w:rsidRPr="00D343FD">
        <w:rPr>
          <w:rFonts w:ascii="Times New Roman" w:hAnsi="Times New Roman" w:cs="Times New Roman"/>
          <w:sz w:val="24"/>
          <w:szCs w:val="24"/>
        </w:rPr>
        <w:t xml:space="preserve"> of plasmid next day using Lipofectamine™ 3000 Transfection Reagent (Invitrogen™, Cat. No. L3000150) as per manufacturer’s recommendation. </w:t>
      </w:r>
    </w:p>
    <w:p w14:paraId="27F55436"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bdr w:val="none" w:sz="0" w:space="0" w:color="auto" w:frame="1"/>
          <w:shd w:val="clear" w:color="auto" w:fill="FFFFFF"/>
        </w:rPr>
        <w:t xml:space="preserve">RNASEH2b KO cells selection by direct Cell lysis PCR and </w:t>
      </w:r>
      <w:r w:rsidRPr="00D343FD">
        <w:rPr>
          <w:rFonts w:ascii="Times New Roman" w:hAnsi="Times New Roman" w:cs="Times New Roman"/>
          <w:b/>
          <w:bCs/>
          <w:sz w:val="24"/>
          <w:szCs w:val="24"/>
        </w:rPr>
        <w:t>Western blot</w:t>
      </w:r>
    </w:p>
    <w:p w14:paraId="09AC759C"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After 2 days of transfection, HEK293T cells were sorted to GFP-positive single cell into 96-well plate using </w:t>
      </w:r>
      <w:proofErr w:type="spellStart"/>
      <w:r w:rsidRPr="00D343FD">
        <w:rPr>
          <w:rFonts w:ascii="Times New Roman" w:hAnsi="Times New Roman" w:cs="Times New Roman"/>
          <w:sz w:val="24"/>
          <w:szCs w:val="24"/>
        </w:rPr>
        <w:t>FACSAria</w:t>
      </w:r>
      <w:proofErr w:type="spellEnd"/>
      <w:r w:rsidRPr="00D343FD">
        <w:rPr>
          <w:rFonts w:ascii="Times New Roman" w:hAnsi="Times New Roman" w:cs="Times New Roman"/>
          <w:sz w:val="24"/>
          <w:szCs w:val="24"/>
        </w:rPr>
        <w:t xml:space="preserve"> III (BD Biosciences). The single cell </w:t>
      </w:r>
      <w:proofErr w:type="gramStart"/>
      <w:r w:rsidRPr="00D343FD">
        <w:rPr>
          <w:rFonts w:ascii="Times New Roman" w:hAnsi="Times New Roman" w:cs="Times New Roman"/>
          <w:sz w:val="24"/>
          <w:szCs w:val="24"/>
        </w:rPr>
        <w:t>was continued</w:t>
      </w:r>
      <w:proofErr w:type="gramEnd"/>
      <w:r w:rsidRPr="00D343FD">
        <w:rPr>
          <w:rFonts w:ascii="Times New Roman" w:hAnsi="Times New Roman" w:cs="Times New Roman"/>
          <w:sz w:val="24"/>
          <w:szCs w:val="24"/>
        </w:rPr>
        <w:t xml:space="preserve"> to culture around 2 to 3 weeks in the 96-well plate until the colony could be visualized by eyes. Cell colonies were </w:t>
      </w:r>
      <w:proofErr w:type="spellStart"/>
      <w:r w:rsidRPr="00D343FD">
        <w:rPr>
          <w:rFonts w:ascii="Times New Roman" w:hAnsi="Times New Roman" w:cs="Times New Roman"/>
          <w:sz w:val="24"/>
          <w:szCs w:val="24"/>
        </w:rPr>
        <w:t>trypsinized</w:t>
      </w:r>
      <w:proofErr w:type="spellEnd"/>
      <w:r w:rsidRPr="00D343FD">
        <w:rPr>
          <w:rFonts w:ascii="Times New Roman" w:hAnsi="Times New Roman" w:cs="Times New Roman"/>
          <w:sz w:val="24"/>
          <w:szCs w:val="24"/>
        </w:rPr>
        <w:t xml:space="preserve"> by 10ul of 0.05% (1:10 dilution of 0.5% Trypsin-EDTA no phenol red, Gibco™, Cat. No.  15400054). Cell suspension was divided to half. Half of the cells were kept in culture. The </w:t>
      </w:r>
      <w:proofErr w:type="gramStart"/>
      <w:r w:rsidRPr="00D343FD">
        <w:rPr>
          <w:rFonts w:ascii="Times New Roman" w:hAnsi="Times New Roman" w:cs="Times New Roman"/>
          <w:sz w:val="24"/>
          <w:szCs w:val="24"/>
        </w:rPr>
        <w:t>rest half</w:t>
      </w:r>
      <w:proofErr w:type="gramEnd"/>
      <w:r w:rsidRPr="00D343FD">
        <w:rPr>
          <w:rFonts w:ascii="Times New Roman" w:hAnsi="Times New Roman" w:cs="Times New Roman"/>
          <w:sz w:val="24"/>
          <w:szCs w:val="24"/>
        </w:rPr>
        <w:t xml:space="preserve"> of cells was added to 10μl of Direct-Lyse lysis buffer (10mM Tris pH 8.0, 2.5mM EDTA, 0.2M NaCl, 0.15% SDS, 0.3% Tween-20) in PCR tube. The cells were then subjected to a series of heating and cooling to ensure complete lysis: 65 °C for 30s, 8 °C for 30s, 65 °C for 1.5min, 97 °C for 3min, 8 °C for 1min, 65 °C for 3min, 97 °C for 1min, 65 °C for 1min, and 80 °C for 10min(ref 2). The lysates were then diluted with 40μl of water and cell lysis PCR was performed as regular PCR under the conditions: Initial denaturation, 5 min at 95 °C. Denaturation, 15 sec at 95 °C. Annealing, 15 sec at 58 °C. Extension, 15 sec at 72 °C for 28 cycles following final extension 10 min. Primers used for detected wild type RNASEH2b and knock-out RNASEH2b were RNASEH2B_Wt_Fwd-GCCCTGCTTCTGTGATCCTA, RNASEH2B_Wt_Rev-TCGCTTTGAACTACCCTTGG and RNASEH2B_ko_Fwd- CGCAGACCCAATCCTAGC, RNASEH2B_ko_Rev: TCCCTAGGCCAAATTCCTTT. </w:t>
      </w:r>
      <w:r w:rsidRPr="00D343FD">
        <w:rPr>
          <w:rFonts w:ascii="Times New Roman" w:hAnsi="Times New Roman" w:cs="Times New Roman"/>
          <w:sz w:val="24"/>
          <w:szCs w:val="24"/>
        </w:rPr>
        <w:lastRenderedPageBreak/>
        <w:t xml:space="preserve">Discard the cells which the PCR product only showed wild type band. Cells with completed knockout of RNASEH2b gene </w:t>
      </w:r>
      <w:proofErr w:type="gramStart"/>
      <w:r w:rsidRPr="00D343FD">
        <w:rPr>
          <w:rFonts w:ascii="Times New Roman" w:hAnsi="Times New Roman" w:cs="Times New Roman"/>
          <w:sz w:val="24"/>
          <w:szCs w:val="24"/>
        </w:rPr>
        <w:t>was</w:t>
      </w:r>
      <w:proofErr w:type="gramEnd"/>
      <w:r w:rsidRPr="00D343FD">
        <w:rPr>
          <w:rFonts w:ascii="Times New Roman" w:hAnsi="Times New Roman" w:cs="Times New Roman"/>
          <w:sz w:val="24"/>
          <w:szCs w:val="24"/>
        </w:rPr>
        <w:t xml:space="preserve"> confirmed by Western blot. 15 </w:t>
      </w:r>
      <w:proofErr w:type="spellStart"/>
      <w:r w:rsidRPr="00D343FD">
        <w:rPr>
          <w:rFonts w:ascii="Times New Roman" w:hAnsi="Times New Roman" w:cs="Times New Roman"/>
          <w:sz w:val="24"/>
          <w:szCs w:val="24"/>
        </w:rPr>
        <w:t>μg</w:t>
      </w:r>
      <w:proofErr w:type="spellEnd"/>
      <w:r w:rsidRPr="00D343FD">
        <w:rPr>
          <w:rFonts w:ascii="Times New Roman" w:hAnsi="Times New Roman" w:cs="Times New Roman"/>
          <w:sz w:val="24"/>
          <w:szCs w:val="24"/>
        </w:rPr>
        <w:t xml:space="preserve"> of whole cell lysis was used for immunoblotting (1:500 dilution of RNaseH2B Monoclonal Antibody cat. No. MA5-23523).</w:t>
      </w:r>
    </w:p>
    <w:p w14:paraId="38289AEB" w14:textId="77777777" w:rsidR="00D343FD" w:rsidRPr="00D343FD" w:rsidRDefault="00D343FD" w:rsidP="00D34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4"/>
          <w:szCs w:val="24"/>
        </w:rPr>
      </w:pPr>
      <w:r w:rsidRPr="00D343FD">
        <w:rPr>
          <w:rFonts w:ascii="Times New Roman" w:hAnsi="Times New Roman" w:cs="Times New Roman"/>
          <w:b/>
          <w:bCs/>
          <w:sz w:val="24"/>
          <w:szCs w:val="24"/>
        </w:rPr>
        <w:t>Whole genome sequencing</w:t>
      </w:r>
    </w:p>
    <w:p w14:paraId="08CBFA86"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Genomic DNA of the completed knout out RNASEH2b cells were extracted using </w:t>
      </w:r>
      <w:proofErr w:type="spellStart"/>
      <w:r w:rsidRPr="00D343FD">
        <w:rPr>
          <w:rFonts w:ascii="Times New Roman" w:hAnsi="Times New Roman" w:cs="Times New Roman"/>
          <w:sz w:val="24"/>
          <w:szCs w:val="24"/>
        </w:rPr>
        <w:t>DNeasy</w:t>
      </w:r>
      <w:proofErr w:type="spellEnd"/>
      <w:r w:rsidRPr="00D343FD">
        <w:rPr>
          <w:rFonts w:ascii="Times New Roman" w:hAnsi="Times New Roman" w:cs="Times New Roman"/>
          <w:sz w:val="24"/>
          <w:szCs w:val="24"/>
        </w:rPr>
        <w:t xml:space="preserve"> Blood &amp; Tissue Kit (Qiagen cat no.69506) and sent for whole genome sequencing (</w:t>
      </w:r>
      <w:proofErr w:type="spellStart"/>
      <w:r w:rsidRPr="00D343FD">
        <w:rPr>
          <w:rFonts w:ascii="Times New Roman" w:hAnsi="Times New Roman" w:cs="Times New Roman"/>
          <w:sz w:val="24"/>
          <w:szCs w:val="24"/>
        </w:rPr>
        <w:t>NovogeneAIT</w:t>
      </w:r>
      <w:proofErr w:type="spellEnd"/>
      <w:r w:rsidRPr="00D343FD">
        <w:rPr>
          <w:rFonts w:ascii="Times New Roman" w:hAnsi="Times New Roman" w:cs="Times New Roman"/>
          <w:sz w:val="24"/>
          <w:szCs w:val="24"/>
        </w:rPr>
        <w:t xml:space="preserve"> Singapore). </w:t>
      </w:r>
    </w:p>
    <w:p w14:paraId="56C8B653" w14:textId="24039DDD" w:rsidR="00E64267" w:rsidRPr="002A43D2" w:rsidRDefault="00744913"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MSI/MSS </w:t>
      </w:r>
      <w:r w:rsidR="001D3FCA" w:rsidRPr="002A43D2">
        <w:rPr>
          <w:rFonts w:ascii="Times New Roman" w:hAnsi="Times New Roman" w:cs="Times New Roman" w:hint="eastAsia"/>
          <w:b/>
          <w:bCs/>
          <w:sz w:val="24"/>
          <w:szCs w:val="24"/>
        </w:rPr>
        <w:t>s</w:t>
      </w:r>
      <w:r w:rsidRPr="002A43D2">
        <w:rPr>
          <w:rFonts w:ascii="Times New Roman" w:hAnsi="Times New Roman" w:cs="Times New Roman"/>
          <w:b/>
          <w:bCs/>
          <w:sz w:val="24"/>
          <w:szCs w:val="24"/>
        </w:rPr>
        <w:t>tatus</w:t>
      </w:r>
      <w:r w:rsidR="001D3FCA" w:rsidRPr="002A43D2">
        <w:rPr>
          <w:rFonts w:ascii="Times New Roman" w:hAnsi="Times New Roman" w:cs="Times New Roman" w:hint="eastAsia"/>
          <w:b/>
          <w:bCs/>
          <w:sz w:val="24"/>
          <w:szCs w:val="24"/>
        </w:rPr>
        <w:t xml:space="preserve"> and high/low TMB status</w:t>
      </w:r>
    </w:p>
    <w:p w14:paraId="5D06EE28" w14:textId="53FE43EF"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19"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5E69E1">
        <w:rPr>
          <w:rFonts w:ascii="Times New Roman" w:hAnsi="Times New Roman" w:cs="Times New Roman" w:hint="eastAsia"/>
          <w:color w:val="000000"/>
          <w:sz w:val="24"/>
          <w:szCs w:val="24"/>
        </w:rPr>
        <w:t>The genomes</w:t>
      </w:r>
      <w:r w:rsidR="006F0F0B">
        <w:rPr>
          <w:rFonts w:ascii="Times New Roman" w:hAnsi="Times New Roman" w:cs="Times New Roman" w:hint="eastAsia"/>
          <w:color w:val="000000"/>
          <w:sz w:val="24"/>
          <w:szCs w:val="24"/>
        </w:rPr>
        <w:t xml:space="preserve"> with &gt;</w:t>
      </w:r>
      <w:r w:rsidR="004C6265">
        <w:rPr>
          <w:rFonts w:ascii="Times New Roman" w:hAnsi="Times New Roman" w:cs="Times New Roman" w:hint="eastAsia"/>
          <w:color w:val="000000"/>
          <w:sz w:val="24"/>
          <w:szCs w:val="24"/>
        </w:rPr>
        <w:t>14</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000 IDs and &gt;15</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 xml:space="preserve">000 SBSs were labelled as </w:t>
      </w:r>
      <w:r w:rsidR="00DE5837">
        <w:rPr>
          <w:rFonts w:ascii="Times New Roman" w:hAnsi="Times New Roman" w:cs="Times New Roman" w:hint="eastAsia"/>
          <w:color w:val="000000"/>
          <w:sz w:val="24"/>
          <w:szCs w:val="24"/>
        </w:rPr>
        <w:t xml:space="preserve">high TMB tumors. </w:t>
      </w:r>
      <w:r w:rsidR="00514C81">
        <w:rPr>
          <w:rFonts w:ascii="Times New Roman" w:hAnsi="Times New Roman" w:cs="Times New Roman" w:hint="eastAsia"/>
          <w:color w:val="000000"/>
          <w:sz w:val="24"/>
          <w:szCs w:val="24"/>
        </w:rPr>
        <w:t xml:space="preserve">The thresholds were selected based on the minimum number of mutations of the pre-defined MSI tumors. </w:t>
      </w:r>
      <w:r w:rsidR="00994045">
        <w:rPr>
          <w:rFonts w:ascii="Times New Roman" w:hAnsi="Times New Roman" w:cs="Times New Roman" w:hint="eastAsia"/>
          <w:color w:val="000000"/>
          <w:sz w:val="24"/>
          <w:szCs w:val="24"/>
        </w:rPr>
        <w:t xml:space="preserve">We then used MSI-seq to predict the </w:t>
      </w:r>
      <w:r w:rsidR="00514C81">
        <w:rPr>
          <w:rFonts w:ascii="Times New Roman" w:hAnsi="Times New Roman" w:cs="Times New Roman" w:hint="eastAsia"/>
          <w:color w:val="000000"/>
          <w:sz w:val="24"/>
          <w:szCs w:val="24"/>
        </w:rPr>
        <w:t>MSI status of high TMB tumors.</w:t>
      </w:r>
    </w:p>
    <w:p w14:paraId="4535B16E" w14:textId="73654AA6" w:rsidR="00F94ADD" w:rsidRPr="00E60E52" w:rsidRDefault="005D1F39" w:rsidP="008A1C58">
      <w:pPr>
        <w:spacing w:line="480" w:lineRule="auto"/>
        <w:rPr>
          <w:rFonts w:ascii="Times New Roman" w:hAnsi="Times New Roman" w:cs="Times New Roman"/>
          <w:b/>
          <w:bCs/>
          <w:color w:val="000000"/>
          <w:sz w:val="24"/>
          <w:szCs w:val="24"/>
        </w:rPr>
      </w:pPr>
      <w:r w:rsidRPr="00E60E52">
        <w:rPr>
          <w:rFonts w:ascii="Times New Roman" w:hAnsi="Times New Roman" w:cs="Times New Roman"/>
          <w:b/>
          <w:bCs/>
          <w:color w:val="000000"/>
          <w:sz w:val="24"/>
          <w:szCs w:val="24"/>
        </w:rPr>
        <w:t>Extended sequence context</w:t>
      </w:r>
      <w:r w:rsidR="00E60E52">
        <w:rPr>
          <w:rFonts w:ascii="Times New Roman" w:hAnsi="Times New Roman" w:cs="Times New Roman" w:hint="eastAsia"/>
          <w:b/>
          <w:bCs/>
          <w:color w:val="000000"/>
          <w:sz w:val="24"/>
          <w:szCs w:val="24"/>
        </w:rPr>
        <w:t xml:space="preserve"> analysis</w:t>
      </w:r>
    </w:p>
    <w:p w14:paraId="757C18E4" w14:textId="5F73F3B6"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w:t>
      </w:r>
      <w:r w:rsidR="00F50E0F">
        <w:rPr>
          <w:rFonts w:ascii="Times New Roman" w:hAnsi="Times New Roman" w:cs="Times New Roman" w:hint="eastAsia"/>
          <w:color w:val="000000"/>
          <w:sz w:val="24"/>
          <w:szCs w:val="24"/>
        </w:rPr>
        <w:t xml:space="preserve">contribution of the </w:t>
      </w:r>
      <w:r w:rsidRPr="008A1C58">
        <w:rPr>
          <w:rFonts w:ascii="Times New Roman" w:hAnsi="Times New Roman" w:cs="Times New Roman"/>
          <w:color w:val="000000"/>
          <w:sz w:val="24"/>
          <w:szCs w:val="24"/>
        </w:rPr>
        <w:t>corresponding signature</w:t>
      </w:r>
      <w:r w:rsidR="00F50E0F">
        <w:rPr>
          <w:rFonts w:ascii="Times New Roman" w:hAnsi="Times New Roman" w:cs="Times New Roman" w:hint="eastAsia"/>
          <w:color w:val="000000"/>
          <w:sz w:val="24"/>
          <w:szCs w:val="24"/>
        </w:rPr>
        <w:t xml:space="preserve"> activity</w:t>
      </w:r>
      <w:r w:rsidRPr="008A1C58">
        <w:rPr>
          <w:rFonts w:ascii="Times New Roman" w:hAnsi="Times New Roman" w:cs="Times New Roman"/>
          <w:color w:val="000000"/>
          <w:sz w:val="24"/>
          <w:szCs w:val="24"/>
        </w:rPr>
        <w:t>.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w:t>
      </w:r>
      <w:r w:rsidR="003F5A79">
        <w:rPr>
          <w:rFonts w:ascii="Times New Roman" w:hAnsi="Times New Roman" w:cs="Times New Roman" w:hint="eastAsia"/>
          <w:color w:val="000000"/>
          <w:sz w:val="24"/>
          <w:szCs w:val="24"/>
        </w:rPr>
        <w:lastRenderedPageBreak/>
        <w:t xml:space="preserve">The logo was plotted based on the frequency matrix by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function of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2E5F7565" w14:textId="03BEE8FA" w:rsidR="005D1F39" w:rsidRPr="00992A3C"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 xml:space="preserve">Thank Shang Li for </w:t>
      </w:r>
      <w:proofErr w:type="spellStart"/>
      <w:r>
        <w:rPr>
          <w:rFonts w:ascii="Times New Roman" w:hAnsi="Times New Roman" w:cs="Times New Roman" w:hint="eastAsia"/>
          <w:b/>
          <w:bCs/>
          <w:color w:val="000000"/>
          <w:sz w:val="24"/>
          <w:szCs w:val="24"/>
        </w:rPr>
        <w:t>plsmid</w:t>
      </w:r>
      <w:proofErr w:type="spellEnd"/>
      <w:r>
        <w:rPr>
          <w:rFonts w:ascii="Times New Roman" w:hAnsi="Times New Roman" w:cs="Times New Roman" w:hint="eastAsia"/>
          <w:b/>
          <w:bCs/>
          <w:color w:val="000000"/>
          <w:sz w:val="24"/>
          <w:szCs w:val="24"/>
        </w:rPr>
        <w:t>. Funding</w:t>
      </w: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Reference</w:t>
      </w:r>
    </w:p>
    <w:p w14:paraId="0E4F58E4" w14:textId="77777777" w:rsidR="0052001A" w:rsidRPr="0052001A" w:rsidRDefault="000B60F3" w:rsidP="0052001A">
      <w:pPr>
        <w:pStyle w:val="Bibliography"/>
        <w:rPr>
          <w:rFonts w:ascii="Times New Roman" w:hAnsi="Times New Roman" w:cs="Times New Roman"/>
          <w:sz w:val="24"/>
        </w:rPr>
      </w:pPr>
      <w:r>
        <w:rPr>
          <w:szCs w:val="24"/>
        </w:rPr>
        <w:fldChar w:fldCharType="begin"/>
      </w:r>
      <w:r w:rsidR="00BE1962">
        <w:rPr>
          <w:szCs w:val="24"/>
        </w:rPr>
        <w:instrText xml:space="preserve"> ADDIN ZOTERO_BIBL {"uncited":[],"omitted":[],"custom":[]} CSL_BIBLIOGRAPHY </w:instrText>
      </w:r>
      <w:r>
        <w:rPr>
          <w:szCs w:val="24"/>
        </w:rPr>
        <w:fldChar w:fldCharType="separate"/>
      </w:r>
      <w:r w:rsidR="0052001A" w:rsidRPr="0052001A">
        <w:rPr>
          <w:rFonts w:ascii="Times New Roman" w:hAnsi="Times New Roman" w:cs="Times New Roman"/>
          <w:sz w:val="24"/>
        </w:rPr>
        <w:t xml:space="preserve">Alexandrov, Ludmil B., Adrian Ally, Kathryn Alsop, Eva G. Alvarez, Fernanda Amary, Samirkumar B. Amin, Brice Aminou, et al. 2020. ‘Pan-Cancer Analysis of Whole Genomes’. </w:t>
      </w:r>
      <w:r w:rsidR="0052001A" w:rsidRPr="0052001A">
        <w:rPr>
          <w:rFonts w:ascii="Times New Roman" w:hAnsi="Times New Roman" w:cs="Times New Roman"/>
          <w:i/>
          <w:iCs/>
          <w:sz w:val="24"/>
        </w:rPr>
        <w:t>Nature</w:t>
      </w:r>
      <w:r w:rsidR="0052001A" w:rsidRPr="0052001A">
        <w:rPr>
          <w:rFonts w:ascii="Times New Roman" w:hAnsi="Times New Roman" w:cs="Times New Roman"/>
          <w:sz w:val="24"/>
        </w:rPr>
        <w:t xml:space="preserve"> 578 (7793): 82–93. https://doi.org/10.1038/s41586-020-1969-6.</w:t>
      </w:r>
    </w:p>
    <w:p w14:paraId="1511E405"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Young Seok Ju, Kerstin Haase, Peter Van Loo, Iñigo Martincorena, Serena Nik-Zainal, Yasushi Totoki, et al. 2016. ‘Mutational Signatures Associated with Tobacco Smoking in Human Cancer’. </w:t>
      </w:r>
      <w:r w:rsidRPr="0052001A">
        <w:rPr>
          <w:rFonts w:ascii="Times New Roman" w:hAnsi="Times New Roman" w:cs="Times New Roman"/>
          <w:i/>
          <w:iCs/>
          <w:sz w:val="24"/>
        </w:rPr>
        <w:t>Science</w:t>
      </w:r>
      <w:r w:rsidRPr="0052001A">
        <w:rPr>
          <w:rFonts w:ascii="Times New Roman" w:hAnsi="Times New Roman" w:cs="Times New Roman"/>
          <w:sz w:val="24"/>
        </w:rPr>
        <w:t xml:space="preserve"> 354 (6312): 618–22. https://doi.org/10.1126/science.aag0299.</w:t>
      </w:r>
    </w:p>
    <w:p w14:paraId="6A65485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Jaegil Kim, Nicholas J. Haradhvala, Mi Ni Huang, Alvin Wei Tian Ng, Yang Wu, Arnoud Boot, et al. 2020. ‘The Repertoire of Mutational Signatures in Human Cancer’. </w:t>
      </w:r>
      <w:r w:rsidRPr="0052001A">
        <w:rPr>
          <w:rFonts w:ascii="Times New Roman" w:hAnsi="Times New Roman" w:cs="Times New Roman"/>
          <w:i/>
          <w:iCs/>
          <w:sz w:val="24"/>
        </w:rPr>
        <w:t>Nature</w:t>
      </w:r>
      <w:r w:rsidRPr="0052001A">
        <w:rPr>
          <w:rFonts w:ascii="Times New Roman" w:hAnsi="Times New Roman" w:cs="Times New Roman"/>
          <w:sz w:val="24"/>
        </w:rPr>
        <w:t xml:space="preserve"> 578 (7793): 94–101. https://doi.org/10.1038/s41586-020-1943-3.</w:t>
      </w:r>
    </w:p>
    <w:p w14:paraId="4A95181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Alexandrov, Ludmil B, Serena Nik-zainal, David C Wedge, and Samuel A J R Aparicio. 2014. ‘Signatures of Mutational Processes in Human Cancer’ 500 (7463): 415–21. https://doi.org/10.1038/nature12477.Signatures.</w:t>
      </w:r>
    </w:p>
    <w:p w14:paraId="54CAB03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Boot, Arnoud, Mi Ni Huang, Alvin W.T. Ng, Szu Chi Ho, Jing Quan Lim, Yoshiiku Kawakami, Kazuaki Chayama, Bin Tean Teh, Hidewaki Nakagawa, and Steven G. Rozen. 2018. ‘In-Depth Characterization of the Cisplatin Mutational Signature in Human Cell Lines and in Esophageal and Liver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28 (5): 654–65. https://doi.org/10.1101/gr.230219.117.</w:t>
      </w:r>
    </w:p>
    <w:p w14:paraId="7ED79AE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Boot, Arnoud, Mo Liu, Nicole Stantial, Viraj Shah, Willie Yu, Karin C. Nitiss, John L. Nitiss, Sue Jinks-Robertson, and Steven G. Rozen. 2022. ‘Recurrent Mutations in Topoisomerase IIα Cause a Previously Undescribed Mutator Phenotype in Human Cancers’. </w:t>
      </w:r>
      <w:r w:rsidRPr="0052001A">
        <w:rPr>
          <w:rFonts w:ascii="Times New Roman" w:hAnsi="Times New Roman" w:cs="Times New Roman"/>
          <w:i/>
          <w:iCs/>
          <w:sz w:val="24"/>
        </w:rPr>
        <w:t>Proceedings of the National Academy of Sciences</w:t>
      </w:r>
      <w:r w:rsidRPr="0052001A">
        <w:rPr>
          <w:rFonts w:ascii="Times New Roman" w:hAnsi="Times New Roman" w:cs="Times New Roman"/>
          <w:sz w:val="24"/>
        </w:rPr>
        <w:t xml:space="preserve"> 119 (4): e2114024119. https://doi.org/10.1073/pnas.2114024119.</w:t>
      </w:r>
    </w:p>
    <w:p w14:paraId="305E771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Caipa Garcia, Angela L., Jill E. Kucab, Halh Al-Serori, Rebekah S. S. Beck, Madjda Bellamri, Robert J. Turesky, John D. Groopman, et al. 2024. ‘Tissue Organoid Cultures Metabolize Dietary Carcinogens Proficiently and Are Effective Models for DNA Adduct Formation’. </w:t>
      </w:r>
      <w:r w:rsidRPr="0052001A">
        <w:rPr>
          <w:rFonts w:ascii="Times New Roman" w:hAnsi="Times New Roman" w:cs="Times New Roman"/>
          <w:i/>
          <w:iCs/>
          <w:sz w:val="24"/>
        </w:rPr>
        <w:t>Chemical Research in Toxicology</w:t>
      </w:r>
      <w:r w:rsidRPr="0052001A">
        <w:rPr>
          <w:rFonts w:ascii="Times New Roman" w:hAnsi="Times New Roman" w:cs="Times New Roman"/>
          <w:sz w:val="24"/>
        </w:rPr>
        <w:t xml:space="preserve"> 37 (2): 234–47. https://doi.org/10.1021/acs.chemrestox.3c00255.</w:t>
      </w:r>
    </w:p>
    <w:p w14:paraId="330BB23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Chen, Lei, Chong Zhang, Ruidong Xue, Mo Liu, Jian Bai, Jinxia Bao, Yin Wang, et al. 2024. ‘Deep Whole-Genome Analysis of 494 Hepatocellular Carcinomas’. </w:t>
      </w:r>
      <w:r w:rsidRPr="0052001A">
        <w:rPr>
          <w:rFonts w:ascii="Times New Roman" w:hAnsi="Times New Roman" w:cs="Times New Roman"/>
          <w:i/>
          <w:iCs/>
          <w:sz w:val="24"/>
        </w:rPr>
        <w:t>Nature</w:t>
      </w:r>
      <w:r w:rsidRPr="0052001A">
        <w:rPr>
          <w:rFonts w:ascii="Times New Roman" w:hAnsi="Times New Roman" w:cs="Times New Roman"/>
          <w:sz w:val="24"/>
        </w:rPr>
        <w:t>, March. https://doi.org/10.1038/s41586-024-07054-3.</w:t>
      </w:r>
    </w:p>
    <w:p w14:paraId="62C0509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Chon, Hyongi, Alex Vassilev, Melvin L. Depamphilis, Yingming Zhao, Junmei Zhang, Peter M. Burgers, Robert J. Crouch, and Susana M. Cerritelli. 2009. ‘Contributions of the Two Accessory Subunits, RNASEH2B and RNASEH2C, to the Activity and Properties of the </w:t>
      </w:r>
      <w:r w:rsidRPr="0052001A">
        <w:rPr>
          <w:rFonts w:ascii="Times New Roman" w:hAnsi="Times New Roman" w:cs="Times New Roman"/>
          <w:sz w:val="24"/>
        </w:rPr>
        <w:lastRenderedPageBreak/>
        <w:t xml:space="preserve">Human RNase H2 Complex’. </w:t>
      </w:r>
      <w:r w:rsidRPr="0052001A">
        <w:rPr>
          <w:rFonts w:ascii="Times New Roman" w:hAnsi="Times New Roman" w:cs="Times New Roman"/>
          <w:i/>
          <w:iCs/>
          <w:sz w:val="24"/>
        </w:rPr>
        <w:t>Nucleic Acids Research</w:t>
      </w:r>
      <w:r w:rsidRPr="0052001A">
        <w:rPr>
          <w:rFonts w:ascii="Times New Roman" w:hAnsi="Times New Roman" w:cs="Times New Roman"/>
          <w:sz w:val="24"/>
        </w:rPr>
        <w:t xml:space="preserve"> 37 (1): 96–110. https://doi.org/10.1093/nar/gkn913.</w:t>
      </w:r>
    </w:p>
    <w:p w14:paraId="06E10A60"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Conover, Hailey N, Scott A Lujan, Mary J Chapman, Deborah A Cornelio, Rabab Sharif, Jessica S Williams, Alan B Clark, Francheska Camilo, Thomas A Kunkel, and Juan Lucas Argueso. 2015. ‘Stimulation of Chromosomal Rearrangements by Ribonucleotides’. </w:t>
      </w:r>
      <w:r w:rsidRPr="0052001A">
        <w:rPr>
          <w:rFonts w:ascii="Times New Roman" w:hAnsi="Times New Roman" w:cs="Times New Roman"/>
          <w:i/>
          <w:iCs/>
          <w:sz w:val="24"/>
        </w:rPr>
        <w:t>Genetics</w:t>
      </w:r>
      <w:r w:rsidRPr="0052001A">
        <w:rPr>
          <w:rFonts w:ascii="Times New Roman" w:hAnsi="Times New Roman" w:cs="Times New Roman"/>
          <w:sz w:val="24"/>
        </w:rPr>
        <w:t xml:space="preserve"> 201 (3): 951–61. https://doi.org/10.1534/genetics.115.181149.</w:t>
      </w:r>
    </w:p>
    <w:p w14:paraId="0257C3F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Cooper, David N, Matthew Mort, Peter D Stenson, Edward V Ball, and Nadia A Chuzhanova. 2010. ‘Methylation-Mediated Deamination of 5-Methylcytosine Appears to Give Rise to Mutations Causing Human Inherited Disease in CpNpG Trinucleotides, as Well as in CpG Dinucleotides’. http://www.hgmd.org.</w:t>
      </w:r>
    </w:p>
    <w:p w14:paraId="7C05B25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Davies, Helen, Dominik Glodzik, Sandro Morganella, Lucy R. Yates, Johan Staaf, Xueqing Zou, Manasa Ramakrishna, et al. 2017. ‘HRDetect Is a Predictor of BRCA1 and BRCA2 Deficiency Based on Mutational Signatures’.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23 (4): 517–25. https://doi.org/10.1038/nm.4292.</w:t>
      </w:r>
    </w:p>
    <w:p w14:paraId="0196DA99"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Degasperi, Andrea, Xueqing Zou, Tauanne Dias Amarante, Andrea Martinez-Martinez, Gene Ching Chiek Koh, João M.L. Dias, Laura Heskin, et al. 2022. ‘Substitution Mutational Signatures in Whole-Genome–Sequenced Cancers in the UK Population’. </w:t>
      </w:r>
      <w:r w:rsidRPr="0052001A">
        <w:rPr>
          <w:rFonts w:ascii="Times New Roman" w:hAnsi="Times New Roman" w:cs="Times New Roman"/>
          <w:i/>
          <w:iCs/>
          <w:sz w:val="24"/>
        </w:rPr>
        <w:t>Science</w:t>
      </w:r>
      <w:r w:rsidRPr="0052001A">
        <w:rPr>
          <w:rFonts w:ascii="Times New Roman" w:hAnsi="Times New Roman" w:cs="Times New Roman"/>
          <w:sz w:val="24"/>
        </w:rPr>
        <w:t xml:space="preserve"> 376 (6591). https://doi.org/10.1126/science.abl9283.</w:t>
      </w:r>
    </w:p>
    <w:p w14:paraId="134CCBDE"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Ding, Li, Gad Getz, David A. Wheeler, Elaine R. Mardis, Michael D. McLellan, Kristian Cibulskis, Carrie Sougnez, et al. 2008. ‘Somatic Mutations Affect Key Pathways in Lung Adenocarcinoma’. </w:t>
      </w:r>
      <w:r w:rsidRPr="0052001A">
        <w:rPr>
          <w:rFonts w:ascii="Times New Roman" w:hAnsi="Times New Roman" w:cs="Times New Roman"/>
          <w:i/>
          <w:iCs/>
          <w:sz w:val="24"/>
        </w:rPr>
        <w:t>Nature</w:t>
      </w:r>
      <w:r w:rsidRPr="0052001A">
        <w:rPr>
          <w:rFonts w:ascii="Times New Roman" w:hAnsi="Times New Roman" w:cs="Times New Roman"/>
          <w:sz w:val="24"/>
        </w:rPr>
        <w:t xml:space="preserve"> 455 (7216): 1069–75. https://doi.org/10.1038/nature07423.</w:t>
      </w:r>
    </w:p>
    <w:p w14:paraId="0435C48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Dziubańska-Kusibab, Paulina J., Hilmar Berger, Federica Battistini, Britta A.M. Bouwman, Amina Iftekhar, Riku Katainen, Tatiana Cajuso, et al. 2020. ‘Colibactin DNA-Damage Signature Indicates Mutational Impact in Colorectal Cancer’.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26 (7): 1063–69. https://doi.org/10.1038/s41591-020-0908-2.</w:t>
      </w:r>
    </w:p>
    <w:p w14:paraId="1DC1ACA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Grolleman, Judith E., Richarda M. de Voer, Fadwa A. Elsayed, Maartje Nielsen, Robbert D.A. Weren, Claire Palles, Marjolijn J.L. Ligtenberg, et al. 2019. ‘Mutational Signature Analysis Reveals NTHL1 Deficiency to Cause a Multi-Tumor Phenotype’. </w:t>
      </w:r>
      <w:r w:rsidRPr="0052001A">
        <w:rPr>
          <w:rFonts w:ascii="Times New Roman" w:hAnsi="Times New Roman" w:cs="Times New Roman"/>
          <w:i/>
          <w:iCs/>
          <w:sz w:val="24"/>
        </w:rPr>
        <w:t>Cancer Cell</w:t>
      </w:r>
      <w:r w:rsidRPr="0052001A">
        <w:rPr>
          <w:rFonts w:ascii="Times New Roman" w:hAnsi="Times New Roman" w:cs="Times New Roman"/>
          <w:sz w:val="24"/>
        </w:rPr>
        <w:t xml:space="preserve"> 35 (2): 256-266.e5. https://doi.org/10.1016/j.ccell.2018.12.011.</w:t>
      </w:r>
    </w:p>
    <w:p w14:paraId="2A093B9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Huang, Mi Ni, Willie Yu, Wei Wei Teoh, Maude Ardin, Apinya Jusakul, Alvin Wei Tian Ng, Arnoud Boot, et al. 2017. ‘Genome-Scale Mutational Signatures of Aflatoxin in Cells, Mice, and Human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27 (9): 1475–86. https://doi.org/10.1101/gr.220038.116.</w:t>
      </w:r>
    </w:p>
    <w:p w14:paraId="3F3F61BD"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Huang, Shar-yin Naomi, Sanchari Ghosh, and Yves Pommier. 2015. ‘Topoisomerase I Alone Is Sufficient to Produce Short DNA Deletions and Can Also Reverse Nicks at Ribonucleotide Sites’. </w:t>
      </w:r>
      <w:r w:rsidRPr="0052001A">
        <w:rPr>
          <w:rFonts w:ascii="Times New Roman" w:hAnsi="Times New Roman" w:cs="Times New Roman"/>
          <w:i/>
          <w:iCs/>
          <w:sz w:val="24"/>
        </w:rPr>
        <w:t>Journal of Biological Chemistry</w:t>
      </w:r>
      <w:r w:rsidRPr="0052001A">
        <w:rPr>
          <w:rFonts w:ascii="Times New Roman" w:hAnsi="Times New Roman" w:cs="Times New Roman"/>
          <w:sz w:val="24"/>
        </w:rPr>
        <w:t xml:space="preserve"> 290 (22): 14068–76. https://doi.org/10.1074/jbc.M115.653345.</w:t>
      </w:r>
    </w:p>
    <w:p w14:paraId="7D955DF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Jiang, Nanhai, Yang Wu, and Steven G Rozen. 2024. ‘A New Approach to the Challenging Problem of Mutational Signature Attribution’. </w:t>
      </w:r>
      <w:r w:rsidRPr="0052001A">
        <w:rPr>
          <w:rFonts w:ascii="Times New Roman" w:hAnsi="Times New Roman" w:cs="Times New Roman"/>
          <w:i/>
          <w:iCs/>
          <w:sz w:val="24"/>
        </w:rPr>
        <w:t>bioRxiv</w:t>
      </w:r>
      <w:r w:rsidRPr="0052001A">
        <w:rPr>
          <w:rFonts w:ascii="Times New Roman" w:hAnsi="Times New Roman" w:cs="Times New Roman"/>
          <w:sz w:val="24"/>
        </w:rPr>
        <w:t>. https://doi.org/10.1101/2024.05.20.594967.</w:t>
      </w:r>
    </w:p>
    <w:p w14:paraId="6643E8F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Jin, Hu, Doga C. Gulhan, Benedikt Geiger, Daniel Ben-Isvy, David Geng, Viktor Ljungström, and Peter J. Park. 2024. ‘Accurate and Sensitive Mutational Signature Analysis with MuSiCal’.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56 (3): 541–52. https://doi.org/10.1038/s41588-024-01659-0.</w:t>
      </w:r>
    </w:p>
    <w:p w14:paraId="564DF45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Kucab, Jill E., Xueqing Zou, Sandro Morganella, Madeleine Joel, A. Scott Nanda, Eszter Nagy, Celine Gomez, et al. 2019. ‘A Compendium of Mutational Signatures of Environmental Agents’. </w:t>
      </w:r>
      <w:r w:rsidRPr="0052001A">
        <w:rPr>
          <w:rFonts w:ascii="Times New Roman" w:hAnsi="Times New Roman" w:cs="Times New Roman"/>
          <w:i/>
          <w:iCs/>
          <w:sz w:val="24"/>
        </w:rPr>
        <w:t>Cell</w:t>
      </w:r>
      <w:r w:rsidRPr="0052001A">
        <w:rPr>
          <w:rFonts w:ascii="Times New Roman" w:hAnsi="Times New Roman" w:cs="Times New Roman"/>
          <w:sz w:val="24"/>
        </w:rPr>
        <w:t xml:space="preserve"> 177 (4): 821-836.e16. https://doi.org/10.1016/j.cell.2019.03.001.</w:t>
      </w:r>
    </w:p>
    <w:p w14:paraId="07A4BEC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lastRenderedPageBreak/>
        <w:t xml:space="preserve">Liu, Mo, Yang Wu, Nanhai Jiang, Arnoud Boot, and Steven G Rozen. 2023. ‘mSigHdp: Hierarchical Dirichlet Process Mixture Modeling for Mutational Signature Discovery’. </w:t>
      </w:r>
      <w:r w:rsidRPr="0052001A">
        <w:rPr>
          <w:rFonts w:ascii="Times New Roman" w:hAnsi="Times New Roman" w:cs="Times New Roman"/>
          <w:i/>
          <w:iCs/>
          <w:sz w:val="24"/>
        </w:rPr>
        <w:t>NAR Genomics and Bioinformatics</w:t>
      </w:r>
      <w:r w:rsidRPr="0052001A">
        <w:rPr>
          <w:rFonts w:ascii="Times New Roman" w:hAnsi="Times New Roman" w:cs="Times New Roman"/>
          <w:sz w:val="24"/>
        </w:rPr>
        <w:t xml:space="preserve"> 5 (1): lqad005. https://doi.org/10.1093/nargab/lqad005.</w:t>
      </w:r>
    </w:p>
    <w:p w14:paraId="563778B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Ng, Alvin W T, Song Ling Poon, Mi Ni Huang, Jing Quan Lim, Arnoud Boot, Willie Yu, Yuka Suzuki, et al. 2017. ‘Aristolochic Acids and Their Derivatives Are Widely Implicated in Liver Cancers in Taiwan and throughout Asia’. https://www.science.org.</w:t>
      </w:r>
    </w:p>
    <w:p w14:paraId="291FB71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Nik-Zainal, Serena, Ludmil B. Alexandrov, David C. Wedge, Peter Van Loo, Christopher D. Greenman, Keiran Raine, David Jones, et al. 2012. ‘Mutational Processes Molding the Genomes of 21 Breast Cancers’. </w:t>
      </w:r>
      <w:r w:rsidRPr="0052001A">
        <w:rPr>
          <w:rFonts w:ascii="Times New Roman" w:hAnsi="Times New Roman" w:cs="Times New Roman"/>
          <w:i/>
          <w:iCs/>
          <w:sz w:val="24"/>
        </w:rPr>
        <w:t>Cell</w:t>
      </w:r>
      <w:r w:rsidRPr="0052001A">
        <w:rPr>
          <w:rFonts w:ascii="Times New Roman" w:hAnsi="Times New Roman" w:cs="Times New Roman"/>
          <w:sz w:val="24"/>
        </w:rPr>
        <w:t xml:space="preserve"> 149 (5): 979–93. https://doi.org/10.1016/j.cell.2012.04.024.</w:t>
      </w:r>
    </w:p>
    <w:p w14:paraId="40BFAB52"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Priestley, Peter, Jonathan Baber, Martijn P. Lolkema, Neeltje Steeghs, Ewart de Bruijn, Charles Shale, Korneel Duyvesteyn, et al. 2019. ‘Pan-Cancer Whole-Genome Analyses of Metastatic Solid Tumours’. </w:t>
      </w:r>
      <w:r w:rsidRPr="0052001A">
        <w:rPr>
          <w:rFonts w:ascii="Times New Roman" w:hAnsi="Times New Roman" w:cs="Times New Roman"/>
          <w:i/>
          <w:iCs/>
          <w:sz w:val="24"/>
        </w:rPr>
        <w:t>Nature</w:t>
      </w:r>
      <w:r w:rsidRPr="0052001A">
        <w:rPr>
          <w:rFonts w:ascii="Times New Roman" w:hAnsi="Times New Roman" w:cs="Times New Roman"/>
          <w:sz w:val="24"/>
        </w:rPr>
        <w:t xml:space="preserve"> 575 (7781): 210–16. https://doi.org/10.1038/s41586-019-1689-y.</w:t>
      </w:r>
    </w:p>
    <w:p w14:paraId="141C4AF3"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Reijns, Martin A. M., David A. Parry, Thomas C. Williams, Ferran Nadeu, Rebecca L. Hindshaw, Diana O. Rios Szwed, Michael D. Nicholson, et al. 2022. ‘Signatures of TOP1 Transcription-Associated Mutagenesis in Cancer and Germline’. </w:t>
      </w:r>
      <w:r w:rsidRPr="0052001A">
        <w:rPr>
          <w:rFonts w:ascii="Times New Roman" w:hAnsi="Times New Roman" w:cs="Times New Roman"/>
          <w:i/>
          <w:iCs/>
          <w:sz w:val="24"/>
        </w:rPr>
        <w:t>Nature</w:t>
      </w:r>
      <w:r w:rsidRPr="0052001A">
        <w:rPr>
          <w:rFonts w:ascii="Times New Roman" w:hAnsi="Times New Roman" w:cs="Times New Roman"/>
          <w:sz w:val="24"/>
        </w:rPr>
        <w:t xml:space="preserve"> 602 (7898): 623–31. https://doi.org/10.1038/s41586-022-04403-y.</w:t>
      </w:r>
    </w:p>
    <w:p w14:paraId="1C73FDC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Riva, Laura, Arun R. Pandiri, Yun Rose Li, Alastair Droop, James Hewinson, Michael A. Quail, Vivek Iyer, et al. 2020. ‘The Mutational Signature Profile of Known and Suspected Human Carcinogens in Mice’.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52 (11): 1189–97. https://doi.org/10.1038/s41588-020-0692-4.</w:t>
      </w:r>
    </w:p>
    <w:p w14:paraId="28DCA42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Sondka, Zbyslaw, Sally Bamford, Charlotte G. Cole, Sari A. Ward, Ian Dunham, and Simon A. Forbes. 2018. ‘The COSMIC Cancer Gene Census: Describing Genetic Dysfunction across All Human Cancers’. </w:t>
      </w:r>
      <w:r w:rsidRPr="0052001A">
        <w:rPr>
          <w:rFonts w:ascii="Times New Roman" w:hAnsi="Times New Roman" w:cs="Times New Roman"/>
          <w:i/>
          <w:iCs/>
          <w:sz w:val="24"/>
        </w:rPr>
        <w:t>Nature Reviews Cancer</w:t>
      </w:r>
      <w:r w:rsidRPr="0052001A">
        <w:rPr>
          <w:rFonts w:ascii="Times New Roman" w:hAnsi="Times New Roman" w:cs="Times New Roman"/>
          <w:sz w:val="24"/>
        </w:rPr>
        <w:t xml:space="preserve"> 18 (11): 696–705. https://doi.org/10.1038/s41568-018-0060-1.</w:t>
      </w:r>
    </w:p>
    <w:p w14:paraId="3392174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Sparks, Justin L, and Peter M Burgers. 2015. ‘Error‐free and Mutagenic Processing of Topoisomerase 1‐provoked Damage at Genomic Ribonucleotides’. </w:t>
      </w:r>
      <w:r w:rsidRPr="0052001A">
        <w:rPr>
          <w:rFonts w:ascii="Times New Roman" w:hAnsi="Times New Roman" w:cs="Times New Roman"/>
          <w:i/>
          <w:iCs/>
          <w:sz w:val="24"/>
        </w:rPr>
        <w:t>The EMBO Journal</w:t>
      </w:r>
      <w:r w:rsidRPr="0052001A">
        <w:rPr>
          <w:rFonts w:ascii="Times New Roman" w:hAnsi="Times New Roman" w:cs="Times New Roman"/>
          <w:sz w:val="24"/>
        </w:rPr>
        <w:t xml:space="preserve"> 34 (9): 1259–69. https://doi.org/10.15252/embj.201490868.</w:t>
      </w:r>
    </w:p>
    <w:p w14:paraId="0692DD1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Williams, Jessica S., Scott A. Lujan, Zhi-Xiong Zhou, Adam B. Burkholder, Alan B. Clark, David C. Fargo, and Thomas A. Kunkel. 2019. ‘Genome-Wide Mutagenesis Resulting from Topoisomerase 1-Processing of Unrepaired Ribonucleotides in DNA’. </w:t>
      </w:r>
      <w:r w:rsidRPr="0052001A">
        <w:rPr>
          <w:rFonts w:ascii="Times New Roman" w:hAnsi="Times New Roman" w:cs="Times New Roman"/>
          <w:i/>
          <w:iCs/>
          <w:sz w:val="24"/>
        </w:rPr>
        <w:t>DNA Repair</w:t>
      </w:r>
      <w:r w:rsidRPr="0052001A">
        <w:rPr>
          <w:rFonts w:ascii="Times New Roman" w:hAnsi="Times New Roman" w:cs="Times New Roman"/>
          <w:sz w:val="24"/>
        </w:rPr>
        <w:t xml:space="preserve"> 84 (December):102641. https://doi.org/10.1016/j.dnarep.2019.102641.</w:t>
      </w:r>
    </w:p>
    <w:p w14:paraId="038B8379" w14:textId="0CE10279" w:rsidR="000B60F3"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r w:rsidR="00344D0A" w:rsidRPr="00344D0A">
        <w:rPr>
          <w:rFonts w:ascii="Segoe UI" w:hAnsi="Segoe UI" w:cs="Segoe UI"/>
          <w:color w:val="222222"/>
          <w:shd w:val="clear" w:color="auto" w:fill="FFFFFF"/>
        </w:rPr>
        <w:t xml:space="preserve"> </w:t>
      </w:r>
      <w:r w:rsidR="00344D0A" w:rsidRPr="00344D0A">
        <w:rPr>
          <w:rFonts w:ascii="Times New Roman" w:hAnsi="Times New Roman" w:cs="Times New Roman"/>
          <w:sz w:val="24"/>
          <w:szCs w:val="24"/>
        </w:rPr>
        <w:t>Ramlee, M., Yan, T., Cheung, A. </w:t>
      </w:r>
      <w:r w:rsidR="00344D0A" w:rsidRPr="00344D0A">
        <w:rPr>
          <w:rFonts w:ascii="Times New Roman" w:hAnsi="Times New Roman" w:cs="Times New Roman"/>
          <w:i/>
          <w:iCs/>
          <w:sz w:val="24"/>
          <w:szCs w:val="24"/>
        </w:rPr>
        <w:t>et al.</w:t>
      </w:r>
      <w:r w:rsidR="00344D0A" w:rsidRPr="00344D0A">
        <w:rPr>
          <w:rFonts w:ascii="Times New Roman" w:hAnsi="Times New Roman" w:cs="Times New Roman"/>
          <w:sz w:val="24"/>
          <w:szCs w:val="24"/>
        </w:rPr>
        <w:t> High-throughput genotyping of CRISPR/Cas9-mediated mutants using fluorescent PCR-capillary gel electrophoresis. </w:t>
      </w:r>
      <w:r w:rsidR="00344D0A" w:rsidRPr="00344D0A">
        <w:rPr>
          <w:rFonts w:ascii="Times New Roman" w:hAnsi="Times New Roman" w:cs="Times New Roman"/>
          <w:i/>
          <w:iCs/>
          <w:sz w:val="24"/>
          <w:szCs w:val="24"/>
        </w:rPr>
        <w:t>Sci Rep</w:t>
      </w:r>
      <w:r w:rsidR="00344D0A" w:rsidRPr="00344D0A">
        <w:rPr>
          <w:rFonts w:ascii="Times New Roman" w:hAnsi="Times New Roman" w:cs="Times New Roman"/>
          <w:sz w:val="24"/>
          <w:szCs w:val="24"/>
        </w:rPr>
        <w:t> </w:t>
      </w:r>
      <w:r w:rsidR="00344D0A" w:rsidRPr="00344D0A">
        <w:rPr>
          <w:rFonts w:ascii="Times New Roman" w:hAnsi="Times New Roman" w:cs="Times New Roman"/>
          <w:b/>
          <w:bCs/>
          <w:sz w:val="24"/>
          <w:szCs w:val="24"/>
        </w:rPr>
        <w:t>5</w:t>
      </w:r>
      <w:r w:rsidR="00344D0A" w:rsidRPr="00344D0A">
        <w:rPr>
          <w:rFonts w:ascii="Times New Roman" w:hAnsi="Times New Roman" w:cs="Times New Roman"/>
          <w:sz w:val="24"/>
          <w:szCs w:val="24"/>
        </w:rPr>
        <w:t xml:space="preserve">, 15587 (2015). </w:t>
      </w:r>
      <w:hyperlink r:id="rId20" w:history="1">
        <w:r w:rsidR="001F5B14" w:rsidRPr="00943106">
          <w:rPr>
            <w:rStyle w:val="Hyperlink"/>
            <w:rFonts w:ascii="Times New Roman" w:hAnsi="Times New Roman" w:cs="Times New Roman"/>
            <w:sz w:val="24"/>
            <w:szCs w:val="24"/>
          </w:rPr>
          <w:t>https://doi.org/10.1038/srep15587</w:t>
        </w:r>
      </w:hyperlink>
    </w:p>
    <w:p w14:paraId="56D25EE6" w14:textId="23A5515C" w:rsidR="001F5B14" w:rsidRPr="008A1C58" w:rsidRDefault="001F5B14" w:rsidP="008A1C58">
      <w:pPr>
        <w:spacing w:line="480" w:lineRule="auto"/>
        <w:rPr>
          <w:rFonts w:ascii="Times New Roman" w:hAnsi="Times New Roman" w:cs="Times New Roman"/>
          <w:sz w:val="24"/>
          <w:szCs w:val="24"/>
        </w:rPr>
      </w:pPr>
      <w:r w:rsidRPr="001F5B14">
        <w:rPr>
          <w:rFonts w:ascii="Times New Roman" w:hAnsi="Times New Roman" w:cs="Times New Roman"/>
          <w:sz w:val="24"/>
          <w:szCs w:val="24"/>
        </w:rPr>
        <w:t xml:space="preserve">Joung, J., </w:t>
      </w:r>
      <w:proofErr w:type="spellStart"/>
      <w:r w:rsidRPr="001F5B14">
        <w:rPr>
          <w:rFonts w:ascii="Times New Roman" w:hAnsi="Times New Roman" w:cs="Times New Roman"/>
          <w:sz w:val="24"/>
          <w:szCs w:val="24"/>
        </w:rPr>
        <w:t>Konermann</w:t>
      </w:r>
      <w:proofErr w:type="spellEnd"/>
      <w:r w:rsidRPr="001F5B14">
        <w:rPr>
          <w:rFonts w:ascii="Times New Roman" w:hAnsi="Times New Roman" w:cs="Times New Roman"/>
          <w:sz w:val="24"/>
          <w:szCs w:val="24"/>
        </w:rPr>
        <w:t>, S., Gootenberg, J. </w:t>
      </w:r>
      <w:r w:rsidRPr="001F5B14">
        <w:rPr>
          <w:rFonts w:ascii="Times New Roman" w:hAnsi="Times New Roman" w:cs="Times New Roman"/>
          <w:i/>
          <w:iCs/>
          <w:sz w:val="24"/>
          <w:szCs w:val="24"/>
        </w:rPr>
        <w:t>et al.</w:t>
      </w:r>
      <w:r w:rsidRPr="001F5B14">
        <w:rPr>
          <w:rFonts w:ascii="Times New Roman" w:hAnsi="Times New Roman" w:cs="Times New Roman"/>
          <w:sz w:val="24"/>
          <w:szCs w:val="24"/>
        </w:rPr>
        <w:t> Genome-scale CRISPR-Cas9 knockout and transcriptional activation screening. </w:t>
      </w:r>
      <w:r w:rsidRPr="001F5B14">
        <w:rPr>
          <w:rFonts w:ascii="Times New Roman" w:hAnsi="Times New Roman" w:cs="Times New Roman"/>
          <w:i/>
          <w:iCs/>
          <w:sz w:val="24"/>
          <w:szCs w:val="24"/>
        </w:rPr>
        <w:t xml:space="preserve">Nat </w:t>
      </w:r>
      <w:proofErr w:type="spellStart"/>
      <w:r w:rsidRPr="001F5B14">
        <w:rPr>
          <w:rFonts w:ascii="Times New Roman" w:hAnsi="Times New Roman" w:cs="Times New Roman"/>
          <w:i/>
          <w:iCs/>
          <w:sz w:val="24"/>
          <w:szCs w:val="24"/>
        </w:rPr>
        <w:t>Protoc</w:t>
      </w:r>
      <w:proofErr w:type="spellEnd"/>
      <w:r w:rsidRPr="001F5B14">
        <w:rPr>
          <w:rFonts w:ascii="Times New Roman" w:hAnsi="Times New Roman" w:cs="Times New Roman"/>
          <w:sz w:val="24"/>
          <w:szCs w:val="24"/>
        </w:rPr>
        <w:t> </w:t>
      </w:r>
      <w:r w:rsidRPr="001F5B14">
        <w:rPr>
          <w:rFonts w:ascii="Times New Roman" w:hAnsi="Times New Roman" w:cs="Times New Roman"/>
          <w:b/>
          <w:bCs/>
          <w:sz w:val="24"/>
          <w:szCs w:val="24"/>
        </w:rPr>
        <w:t>12</w:t>
      </w:r>
      <w:r w:rsidRPr="001F5B14">
        <w:rPr>
          <w:rFonts w:ascii="Times New Roman" w:hAnsi="Times New Roman" w:cs="Times New Roman"/>
          <w:sz w:val="24"/>
          <w:szCs w:val="24"/>
        </w:rPr>
        <w:t>, 828–863 (2017). https://doi.org/10.1038/nprot.2017.016</w:t>
      </w:r>
    </w:p>
    <w:sectPr w:rsidR="001F5B14" w:rsidRPr="008A1C58">
      <w:footerReference w:type="default" r:id="rId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teve Rozen, Ph.D." w:date="2025-03-10T09:19:00Z" w:initials="SR">
    <w:p w14:paraId="2E51BFBC" w14:textId="53D8A596" w:rsidR="00E33938" w:rsidRDefault="00E33938">
      <w:pPr>
        <w:pStyle w:val="CommentText"/>
      </w:pPr>
      <w:r>
        <w:rPr>
          <w:rStyle w:val="CommentReference"/>
        </w:rPr>
        <w:annotationRef/>
      </w:r>
      <w:r>
        <w:t>T</w:t>
      </w:r>
      <w:r>
        <w:rPr>
          <w:rFonts w:hint="eastAsia"/>
        </w:rPr>
        <w:t>he numbers need to be sequential, so your numbers need to be 1,2,3. My Duke appointment</w:t>
      </w:r>
      <w:r w:rsidR="00DD0B3F">
        <w:rPr>
          <w:rFonts w:hint="eastAsia"/>
        </w:rPr>
        <w:t xml:space="preserve"> is 6. I re-numbered the affiliations; please check</w:t>
      </w:r>
    </w:p>
  </w:comment>
  <w:comment w:id="1" w:author="Steve Rozen, Ph.D." w:date="2025-03-10T09:32:00Z" w:initials="SR">
    <w:p w14:paraId="461951C0" w14:textId="77777777" w:rsidR="00DD0B3F" w:rsidRDefault="00DD0B3F">
      <w:pPr>
        <w:pStyle w:val="CommentText"/>
      </w:pPr>
      <w:r>
        <w:rPr>
          <w:rStyle w:val="CommentReference"/>
        </w:rPr>
        <w:annotationRef/>
      </w:r>
      <w:r>
        <w:rPr>
          <w:rFonts w:hint="eastAsia"/>
        </w:rPr>
        <w:t>Don</w:t>
      </w:r>
      <w:r>
        <w:t>’</w:t>
      </w:r>
      <w:r>
        <w:rPr>
          <w:rFonts w:hint="eastAsia"/>
        </w:rPr>
        <w:t xml:space="preserve">t be alarmed </w:t>
      </w:r>
      <w:r>
        <w:t>–</w:t>
      </w:r>
      <w:r>
        <w:rPr>
          <w:rFonts w:hint="eastAsia"/>
        </w:rPr>
        <w:t xml:space="preserve"> the abstract always needs a lot of work in terms of emphasis and logic.</w:t>
      </w:r>
    </w:p>
    <w:p w14:paraId="4F16FF36" w14:textId="77777777" w:rsidR="00DD0B3F" w:rsidRDefault="00DD0B3F">
      <w:pPr>
        <w:pStyle w:val="CommentText"/>
      </w:pPr>
    </w:p>
    <w:p w14:paraId="2F1C6B0B" w14:textId="77777777" w:rsidR="00DD0B3F" w:rsidRDefault="00DD0B3F">
      <w:pPr>
        <w:pStyle w:val="CommentText"/>
      </w:pPr>
      <w:r>
        <w:rPr>
          <w:rFonts w:hint="eastAsia"/>
        </w:rPr>
        <w:t>I notice that the English grammar is basically perfect, but some of the logic is missing.</w:t>
      </w:r>
    </w:p>
    <w:p w14:paraId="631B8F1A" w14:textId="77777777" w:rsidR="00DD0B3F" w:rsidRDefault="00DD0B3F">
      <w:pPr>
        <w:pStyle w:val="CommentText"/>
      </w:pPr>
    </w:p>
    <w:p w14:paraId="39553CCA" w14:textId="4800FC9C" w:rsidR="00DD0B3F" w:rsidRDefault="00DD0B3F">
      <w:pPr>
        <w:pStyle w:val="CommentText"/>
      </w:pPr>
      <w:r>
        <w:rPr>
          <w:rFonts w:hint="eastAsia"/>
        </w:rPr>
        <w:t>Also, some is specialized terminology that most readers will not understand</w:t>
      </w:r>
    </w:p>
  </w:comment>
  <w:comment w:id="2" w:author="Steve Rozen, Ph.D." w:date="2025-03-10T09:57:00Z" w:initials="SR">
    <w:p w14:paraId="0CC04D45" w14:textId="727E8503" w:rsidR="00761EAE" w:rsidRDefault="00761EAE">
      <w:pPr>
        <w:pStyle w:val="CommentText"/>
      </w:pPr>
      <w:r>
        <w:rPr>
          <w:rStyle w:val="CommentReference"/>
        </w:rPr>
        <w:annotationRef/>
      </w:r>
      <w:r>
        <w:rPr>
          <w:rFonts w:hint="eastAsia"/>
          <w:noProof/>
        </w:rPr>
        <w:t>262 words</w:t>
      </w:r>
    </w:p>
  </w:comment>
  <w:comment w:id="6" w:author="Steve Rozen, Ph.D." w:date="2025-03-10T09:43:00Z" w:initials="SR">
    <w:p w14:paraId="5BA4D8C1" w14:textId="78ACEAFD" w:rsidR="00280D5C" w:rsidRDefault="00280D5C">
      <w:pPr>
        <w:pStyle w:val="CommentText"/>
      </w:pPr>
      <w:r>
        <w:rPr>
          <w:rStyle w:val="CommentReference"/>
        </w:rPr>
        <w:annotationRef/>
      </w:r>
      <w:r>
        <w:t>“</w:t>
      </w:r>
      <w:r>
        <w:rPr>
          <w:rFonts w:hint="eastAsia"/>
        </w:rPr>
        <w:t>More specifically</w:t>
      </w:r>
      <w:r>
        <w:t>”</w:t>
      </w:r>
      <w:r>
        <w:rPr>
          <w:rFonts w:hint="eastAsia"/>
        </w:rPr>
        <w:t xml:space="preserve"> does have the right meaning here</w:t>
      </w:r>
    </w:p>
  </w:comment>
  <w:comment w:id="10" w:author="Steve Rozen, Ph.D." w:date="2025-03-10T10:02:00Z" w:initials="SR">
    <w:p w14:paraId="024C1BF0" w14:textId="7B67B3AF" w:rsidR="00CF5847" w:rsidRDefault="00CF5847">
      <w:pPr>
        <w:pStyle w:val="CommentText"/>
      </w:pPr>
      <w:r>
        <w:rPr>
          <w:rStyle w:val="CommentReference"/>
        </w:rPr>
        <w:annotationRef/>
      </w:r>
      <w:r>
        <w:t>N</w:t>
      </w:r>
      <w:r>
        <w:rPr>
          <w:rFonts w:hint="eastAsia"/>
        </w:rPr>
        <w:t>on</w:t>
      </w:r>
      <w:r>
        <w:t>-silent?</w:t>
      </w:r>
    </w:p>
  </w:comment>
  <w:comment w:id="11" w:author="Mo Liu" w:date="2025-03-12T17:19:00Z" w:initials="ML">
    <w:p w14:paraId="17FCC75C" w14:textId="77777777" w:rsidR="00F701ED" w:rsidRDefault="00F701ED" w:rsidP="00F701ED">
      <w:pPr>
        <w:pStyle w:val="CommentText"/>
      </w:pPr>
      <w:r>
        <w:rPr>
          <w:rStyle w:val="CommentReference"/>
        </w:rPr>
        <w:annotationRef/>
      </w:r>
      <w:r>
        <w:t>I re ran the analysis and found TP53 exonic indels were caused by ID3. I’ll update the figure and result.</w:t>
      </w:r>
    </w:p>
  </w:comment>
  <w:comment w:id="13" w:author="Steve Rozen, Ph.D." w:date="2025-03-10T09:53:00Z" w:initials="SR">
    <w:p w14:paraId="68702C3D" w14:textId="3A29B413" w:rsidR="00814D3A" w:rsidRDefault="00814D3A">
      <w:pPr>
        <w:pStyle w:val="CommentText"/>
      </w:pPr>
      <w:r>
        <w:rPr>
          <w:rStyle w:val="CommentReference"/>
        </w:rPr>
        <w:annotationRef/>
      </w:r>
      <w:r>
        <w:rPr>
          <w:rFonts w:hint="eastAsia"/>
        </w:rPr>
        <w:t>In all cancer types or just lung cancers? Which types of lung cancer?</w:t>
      </w:r>
    </w:p>
  </w:comment>
  <w:comment w:id="20" w:author="Steve Rozen, Ph.D." w:date="2025-03-10T09:54:00Z" w:initials="SR">
    <w:p w14:paraId="34CFA318" w14:textId="0F8DDEB6" w:rsidR="00814D3A" w:rsidRDefault="00814D3A">
      <w:pPr>
        <w:pStyle w:val="CommentText"/>
      </w:pPr>
      <w:r>
        <w:rPr>
          <w:rStyle w:val="CommentReference"/>
        </w:rPr>
        <w:annotationRef/>
      </w:r>
      <w:r>
        <w:rPr>
          <w:rFonts w:hint="eastAsia"/>
        </w:rPr>
        <w:t xml:space="preserve">This is vague and no supported </w:t>
      </w:r>
      <w:r>
        <w:t>in the</w:t>
      </w:r>
      <w:r>
        <w:rPr>
          <w:rFonts w:hint="eastAsia"/>
        </w:rPr>
        <w:t xml:space="preserve"> abstract; what are we referring to?</w:t>
      </w:r>
    </w:p>
  </w:comment>
  <w:comment w:id="21" w:author="Mo Liu" w:date="2025-03-12T17:18:00Z" w:initials="ML">
    <w:p w14:paraId="61A07FC4" w14:textId="77777777" w:rsidR="006D2266" w:rsidRDefault="006D2266" w:rsidP="006D2266">
      <w:pPr>
        <w:pStyle w:val="CommentText"/>
      </w:pPr>
      <w:r>
        <w:rPr>
          <w:rStyle w:val="CommentReference"/>
        </w:rPr>
        <w:annotationRef/>
      </w:r>
      <w:r>
        <w:t>TOP1-TAM and dMMR?</w:t>
      </w:r>
    </w:p>
  </w:comment>
  <w:comment w:id="26" w:author="Steve Rozen, Ph.D." w:date="2025-03-10T09:55:00Z" w:initials="SR">
    <w:p w14:paraId="40987358" w14:textId="43042B7F" w:rsidR="00761EAE" w:rsidRDefault="00761EAE">
      <w:pPr>
        <w:pStyle w:val="CommentText"/>
      </w:pPr>
      <w:r>
        <w:rPr>
          <w:rStyle w:val="CommentReference"/>
        </w:rPr>
        <w:annotationRef/>
      </w:r>
      <w:r>
        <w:rPr>
          <w:rFonts w:hint="eastAsia"/>
        </w:rPr>
        <w:t xml:space="preserve">This refers to looking at larger sequence context, correct? We need to </w:t>
      </w:r>
      <w:r>
        <w:t>support</w:t>
      </w:r>
      <w:r>
        <w:rPr>
          <w:rFonts w:hint="eastAsia"/>
        </w:rPr>
        <w:t xml:space="preserve"> this</w:t>
      </w:r>
    </w:p>
  </w:comment>
  <w:comment w:id="27" w:author="Mo Liu" w:date="2025-03-12T17:17:00Z" w:initials="ML">
    <w:p w14:paraId="7C255D55" w14:textId="77777777" w:rsidR="006D2266" w:rsidRDefault="006D2266" w:rsidP="006D2266">
      <w:pPr>
        <w:pStyle w:val="CommentText"/>
      </w:pPr>
      <w:r>
        <w:rPr>
          <w:rStyle w:val="CommentReference"/>
        </w:rPr>
        <w:annotationRef/>
      </w:r>
      <w:r>
        <w:t>yes</w:t>
      </w:r>
    </w:p>
  </w:comment>
  <w:comment w:id="28" w:author="Steve Rozen, Ph.D." w:date="2025-03-10T10:08:00Z" w:initials="SR">
    <w:p w14:paraId="60FA1C8D" w14:textId="5C7C2A12" w:rsidR="00CF5847" w:rsidRDefault="00CF5847">
      <w:pPr>
        <w:pStyle w:val="CommentText"/>
      </w:pPr>
      <w:r>
        <w:rPr>
          <w:rStyle w:val="CommentReference"/>
        </w:rPr>
        <w:annotationRef/>
      </w:r>
      <w:r>
        <w:t>Prev sentence redundant w/ this one</w:t>
      </w:r>
    </w:p>
  </w:comment>
  <w:comment w:id="29" w:author="Steve Rozen, Ph.D." w:date="2025-03-10T20:27:00Z" w:initials="SR">
    <w:p w14:paraId="567A3089" w14:textId="7CC08DA9" w:rsidR="0039733B" w:rsidRDefault="0039733B">
      <w:pPr>
        <w:pStyle w:val="CommentText"/>
      </w:pPr>
      <w:r>
        <w:rPr>
          <w:rStyle w:val="CommentReference"/>
        </w:rPr>
        <w:annotationRef/>
      </w:r>
      <w:r>
        <w:t>Suggest distributing these references to the previous 2 sentences. I doesn’t seem to make sense to cite Davies, Grolleman here when you just sited them 2 sentences before</w:t>
      </w:r>
    </w:p>
  </w:comment>
  <w:comment w:id="34" w:author="Steve Rozen, Ph.D." w:date="2025-03-10T20:32:00Z" w:initials="SR">
    <w:p w14:paraId="471D5C22" w14:textId="4E30FFA4" w:rsidR="0039733B" w:rsidRDefault="0039733B">
      <w:pPr>
        <w:pStyle w:val="CommentText"/>
      </w:pPr>
      <w:r>
        <w:rPr>
          <w:rStyle w:val="CommentReference"/>
        </w:rPr>
        <w:annotationRef/>
      </w:r>
      <w:r>
        <w:t>This isn’t what happened. We fo</w:t>
      </w:r>
      <w:r w:rsidR="00586BC8">
        <w:t>u</w:t>
      </w:r>
      <w:r>
        <w:t>nd the AA SBS signature in upper tract urothelial cancers from Taiwan, then used attribution to find the signature in liver cancers.</w:t>
      </w:r>
      <w:r w:rsidR="005146ED">
        <w:t xml:space="preserve"> You could start this sentence by calling out data mining in UTCC</w:t>
      </w:r>
    </w:p>
  </w:comment>
  <w:comment w:id="39" w:author="Steve Rozen, Ph.D." w:date="2025-03-10T20:40:00Z" w:initials="SR">
    <w:p w14:paraId="36ADBB6A" w14:textId="56472CDC" w:rsidR="005146ED" w:rsidRDefault="005146ED">
      <w:pPr>
        <w:pStyle w:val="CommentText"/>
      </w:pPr>
      <w:r>
        <w:rPr>
          <w:rStyle w:val="CommentReference"/>
        </w:rPr>
        <w:annotationRef/>
      </w:r>
      <w:r>
        <w:t xml:space="preserve">This isn’t a great example, partly because lots of exposures cause these deletion, and because we have not shown these yet. Maybe we could combine with the AA example </w:t>
      </w:r>
      <w:r w:rsidR="00936A09">
        <w:t>above. The AA DBS and ID signatures are quite distinctive.</w:t>
      </w:r>
    </w:p>
  </w:comment>
  <w:comment w:id="51" w:author="Mo Liu" w:date="2024-10-04T09:10:00Z" w:initials="ML">
    <w:p w14:paraId="540BB308" w14:textId="0922C373" w:rsidR="00706990" w:rsidRDefault="00706990" w:rsidP="00706990">
      <w:pPr>
        <w:pStyle w:val="CommentText"/>
      </w:pPr>
      <w:r>
        <w:rPr>
          <w:rStyle w:val="CommentReference"/>
        </w:rPr>
        <w:annotationRef/>
      </w:r>
      <w:r>
        <w:t>Do we have a download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E51BFBC" w15:done="1"/>
  <w15:commentEx w15:paraId="39553CCA" w15:done="0"/>
  <w15:commentEx w15:paraId="0CC04D45" w15:done="0"/>
  <w15:commentEx w15:paraId="5BA4D8C1" w15:done="1"/>
  <w15:commentEx w15:paraId="024C1BF0" w15:done="0"/>
  <w15:commentEx w15:paraId="17FCC75C" w15:paraIdParent="024C1BF0" w15:done="0"/>
  <w15:commentEx w15:paraId="68702C3D" w15:done="0"/>
  <w15:commentEx w15:paraId="34CFA318" w15:done="0"/>
  <w15:commentEx w15:paraId="61A07FC4" w15:paraIdParent="34CFA318" w15:done="0"/>
  <w15:commentEx w15:paraId="40987358" w15:done="0"/>
  <w15:commentEx w15:paraId="7C255D55" w15:paraIdParent="40987358" w15:done="0"/>
  <w15:commentEx w15:paraId="60FA1C8D" w15:done="1"/>
  <w15:commentEx w15:paraId="567A3089" w15:done="0"/>
  <w15:commentEx w15:paraId="471D5C22" w15:done="0"/>
  <w15:commentEx w15:paraId="36ADBB6A" w15:done="0"/>
  <w15:commentEx w15:paraId="540BB3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89B6ABC" w16cex:dateUtc="2025-03-10T13:19:00Z"/>
  <w16cex:commentExtensible w16cex:durableId="1A98C747" w16cex:dateUtc="2025-03-10T13:32:00Z"/>
  <w16cex:commentExtensible w16cex:durableId="158CF419" w16cex:dateUtc="2025-03-10T13:57:00Z"/>
  <w16cex:commentExtensible w16cex:durableId="28C33362" w16cex:dateUtc="2025-03-10T13:43:00Z"/>
  <w16cex:commentExtensible w16cex:durableId="7A0051A3" w16cex:dateUtc="2025-03-10T14:02:00Z"/>
  <w16cex:commentExtensible w16cex:durableId="0CA3D625" w16cex:dateUtc="2025-03-12T09:19:00Z"/>
  <w16cex:commentExtensible w16cex:durableId="154E5D19" w16cex:dateUtc="2025-03-10T13:53:00Z"/>
  <w16cex:commentExtensible w16cex:durableId="077EC710" w16cex:dateUtc="2025-03-10T13:54:00Z"/>
  <w16cex:commentExtensible w16cex:durableId="13E241A0" w16cex:dateUtc="2025-03-12T09:18:00Z"/>
  <w16cex:commentExtensible w16cex:durableId="64488732" w16cex:dateUtc="2025-03-10T13:55:00Z"/>
  <w16cex:commentExtensible w16cex:durableId="3520ECF5" w16cex:dateUtc="2025-03-12T09:17:00Z"/>
  <w16cex:commentExtensible w16cex:durableId="0BE761E7" w16cex:dateUtc="2025-03-10T14:08:00Z"/>
  <w16cex:commentExtensible w16cex:durableId="6E51A3B0" w16cex:dateUtc="2025-03-11T00:27:00Z"/>
  <w16cex:commentExtensible w16cex:durableId="0C19E5FB" w16cex:dateUtc="2025-03-11T00:32:00Z"/>
  <w16cex:commentExtensible w16cex:durableId="6E0C111F" w16cex:dateUtc="2025-03-11T00:40:00Z"/>
  <w16cex:commentExtensible w16cex:durableId="6A12C4E5" w16cex:dateUtc="2024-10-04T0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E51BFBC" w16cid:durableId="389B6ABC"/>
  <w16cid:commentId w16cid:paraId="39553CCA" w16cid:durableId="1A98C747"/>
  <w16cid:commentId w16cid:paraId="0CC04D45" w16cid:durableId="158CF419"/>
  <w16cid:commentId w16cid:paraId="5BA4D8C1" w16cid:durableId="28C33362"/>
  <w16cid:commentId w16cid:paraId="024C1BF0" w16cid:durableId="7A0051A3"/>
  <w16cid:commentId w16cid:paraId="17FCC75C" w16cid:durableId="0CA3D625"/>
  <w16cid:commentId w16cid:paraId="68702C3D" w16cid:durableId="154E5D19"/>
  <w16cid:commentId w16cid:paraId="34CFA318" w16cid:durableId="077EC710"/>
  <w16cid:commentId w16cid:paraId="61A07FC4" w16cid:durableId="13E241A0"/>
  <w16cid:commentId w16cid:paraId="40987358" w16cid:durableId="64488732"/>
  <w16cid:commentId w16cid:paraId="7C255D55" w16cid:durableId="3520ECF5"/>
  <w16cid:commentId w16cid:paraId="60FA1C8D" w16cid:durableId="0BE761E7"/>
  <w16cid:commentId w16cid:paraId="567A3089" w16cid:durableId="6E51A3B0"/>
  <w16cid:commentId w16cid:paraId="471D5C22" w16cid:durableId="0C19E5FB"/>
  <w16cid:commentId w16cid:paraId="36ADBB6A" w16cid:durableId="6E0C111F"/>
  <w16cid:commentId w16cid:paraId="540BB308" w16cid:durableId="6A12C4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185B69" w14:textId="77777777" w:rsidR="009C31F2" w:rsidRDefault="009C31F2" w:rsidP="000F4F7D">
      <w:pPr>
        <w:spacing w:after="0" w:line="240" w:lineRule="auto"/>
      </w:pPr>
      <w:r>
        <w:separator/>
      </w:r>
    </w:p>
  </w:endnote>
  <w:endnote w:type="continuationSeparator" w:id="0">
    <w:p w14:paraId="205E2A25" w14:textId="77777777" w:rsidR="009C31F2" w:rsidRDefault="009C31F2" w:rsidP="000F4F7D">
      <w:pPr>
        <w:spacing w:after="0" w:line="240" w:lineRule="auto"/>
      </w:pPr>
      <w:r>
        <w:continuationSeparator/>
      </w:r>
    </w:p>
  </w:endnote>
  <w:endnote w:type="continuationNotice" w:id="1">
    <w:p w14:paraId="6C823732" w14:textId="77777777" w:rsidR="009C31F2" w:rsidRDefault="009C31F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3624F" w14:textId="77777777" w:rsidR="009C31F2" w:rsidRDefault="009C31F2" w:rsidP="000F4F7D">
      <w:pPr>
        <w:spacing w:after="0" w:line="240" w:lineRule="auto"/>
      </w:pPr>
      <w:r>
        <w:separator/>
      </w:r>
    </w:p>
  </w:footnote>
  <w:footnote w:type="continuationSeparator" w:id="0">
    <w:p w14:paraId="7ED607BC" w14:textId="77777777" w:rsidR="009C31F2" w:rsidRDefault="009C31F2" w:rsidP="000F4F7D">
      <w:pPr>
        <w:spacing w:after="0" w:line="240" w:lineRule="auto"/>
      </w:pPr>
      <w:r>
        <w:continuationSeparator/>
      </w:r>
    </w:p>
  </w:footnote>
  <w:footnote w:type="continuationNotice" w:id="1">
    <w:p w14:paraId="666C2B7C" w14:textId="77777777" w:rsidR="009C31F2" w:rsidRDefault="009C31F2">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teve Rozen, Ph.D.">
    <w15:presenceInfo w15:providerId="AD" w15:userId="S::sr110@duke.edu::353c2d17-3cdb-4a29-814d-ac1fc6c1765d"/>
  </w15:person>
  <w15:person w15:author="Mo Liu">
    <w15:presenceInfo w15:providerId="Windows Live" w15:userId="e9c7212a1ac17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bordersDoNotSurroundHeader/>
  <w:bordersDoNotSurroundFooter/>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A60"/>
    <w:rsid w:val="0000202D"/>
    <w:rsid w:val="0000338F"/>
    <w:rsid w:val="00006552"/>
    <w:rsid w:val="000069AB"/>
    <w:rsid w:val="00006A22"/>
    <w:rsid w:val="0001098F"/>
    <w:rsid w:val="00010E8B"/>
    <w:rsid w:val="0001155D"/>
    <w:rsid w:val="00012E71"/>
    <w:rsid w:val="00015498"/>
    <w:rsid w:val="0002039C"/>
    <w:rsid w:val="000203CE"/>
    <w:rsid w:val="000225E6"/>
    <w:rsid w:val="00023943"/>
    <w:rsid w:val="00026480"/>
    <w:rsid w:val="000300A1"/>
    <w:rsid w:val="00031B25"/>
    <w:rsid w:val="000334C6"/>
    <w:rsid w:val="00034D57"/>
    <w:rsid w:val="00040AA5"/>
    <w:rsid w:val="000414DE"/>
    <w:rsid w:val="00043892"/>
    <w:rsid w:val="00044368"/>
    <w:rsid w:val="000451F7"/>
    <w:rsid w:val="000468C8"/>
    <w:rsid w:val="00046B90"/>
    <w:rsid w:val="00047044"/>
    <w:rsid w:val="000470BE"/>
    <w:rsid w:val="00047718"/>
    <w:rsid w:val="0005078C"/>
    <w:rsid w:val="000525E5"/>
    <w:rsid w:val="000528AC"/>
    <w:rsid w:val="00053EAF"/>
    <w:rsid w:val="00054E9A"/>
    <w:rsid w:val="00056AD0"/>
    <w:rsid w:val="00057FE6"/>
    <w:rsid w:val="00060376"/>
    <w:rsid w:val="000607E6"/>
    <w:rsid w:val="00060AB2"/>
    <w:rsid w:val="0006170F"/>
    <w:rsid w:val="00062705"/>
    <w:rsid w:val="00063F6D"/>
    <w:rsid w:val="000648E5"/>
    <w:rsid w:val="00065370"/>
    <w:rsid w:val="00066C65"/>
    <w:rsid w:val="0007024B"/>
    <w:rsid w:val="0007267E"/>
    <w:rsid w:val="000727A6"/>
    <w:rsid w:val="00072BC0"/>
    <w:rsid w:val="00074A03"/>
    <w:rsid w:val="00077ACF"/>
    <w:rsid w:val="00077FBE"/>
    <w:rsid w:val="00083A80"/>
    <w:rsid w:val="00084811"/>
    <w:rsid w:val="00084B01"/>
    <w:rsid w:val="00086154"/>
    <w:rsid w:val="00091477"/>
    <w:rsid w:val="00091D7E"/>
    <w:rsid w:val="00094E81"/>
    <w:rsid w:val="000952C3"/>
    <w:rsid w:val="00095A21"/>
    <w:rsid w:val="000969B0"/>
    <w:rsid w:val="000971A2"/>
    <w:rsid w:val="00097319"/>
    <w:rsid w:val="00097621"/>
    <w:rsid w:val="0009775B"/>
    <w:rsid w:val="00097928"/>
    <w:rsid w:val="00097C8E"/>
    <w:rsid w:val="000A0AD0"/>
    <w:rsid w:val="000A1891"/>
    <w:rsid w:val="000A1C46"/>
    <w:rsid w:val="000A229C"/>
    <w:rsid w:val="000A4005"/>
    <w:rsid w:val="000A6499"/>
    <w:rsid w:val="000A6AB6"/>
    <w:rsid w:val="000A7F29"/>
    <w:rsid w:val="000A7F94"/>
    <w:rsid w:val="000B1A58"/>
    <w:rsid w:val="000B28EC"/>
    <w:rsid w:val="000B432D"/>
    <w:rsid w:val="000B60F3"/>
    <w:rsid w:val="000B64A6"/>
    <w:rsid w:val="000C1D28"/>
    <w:rsid w:val="000C1E0A"/>
    <w:rsid w:val="000C31CE"/>
    <w:rsid w:val="000C4C79"/>
    <w:rsid w:val="000C4DD9"/>
    <w:rsid w:val="000C592E"/>
    <w:rsid w:val="000C7C5D"/>
    <w:rsid w:val="000D0954"/>
    <w:rsid w:val="000D1658"/>
    <w:rsid w:val="000D2029"/>
    <w:rsid w:val="000D2AA3"/>
    <w:rsid w:val="000D2AB6"/>
    <w:rsid w:val="000D2C31"/>
    <w:rsid w:val="000D2F3E"/>
    <w:rsid w:val="000D3282"/>
    <w:rsid w:val="000D32AA"/>
    <w:rsid w:val="000D4E24"/>
    <w:rsid w:val="000D64BC"/>
    <w:rsid w:val="000D720B"/>
    <w:rsid w:val="000D7B05"/>
    <w:rsid w:val="000D7C63"/>
    <w:rsid w:val="000E0C06"/>
    <w:rsid w:val="000E2116"/>
    <w:rsid w:val="000E2AC9"/>
    <w:rsid w:val="000E2C65"/>
    <w:rsid w:val="000F063B"/>
    <w:rsid w:val="000F38A3"/>
    <w:rsid w:val="000F43E2"/>
    <w:rsid w:val="000F4E09"/>
    <w:rsid w:val="000F4F7D"/>
    <w:rsid w:val="000F5DF0"/>
    <w:rsid w:val="000F6298"/>
    <w:rsid w:val="000F7EBA"/>
    <w:rsid w:val="001008A8"/>
    <w:rsid w:val="001023BE"/>
    <w:rsid w:val="001023F8"/>
    <w:rsid w:val="00102B51"/>
    <w:rsid w:val="00103A9D"/>
    <w:rsid w:val="00104076"/>
    <w:rsid w:val="00107097"/>
    <w:rsid w:val="001120AB"/>
    <w:rsid w:val="00114E7D"/>
    <w:rsid w:val="00115714"/>
    <w:rsid w:val="00116151"/>
    <w:rsid w:val="0012014E"/>
    <w:rsid w:val="00121618"/>
    <w:rsid w:val="00122E43"/>
    <w:rsid w:val="0012530B"/>
    <w:rsid w:val="00125A23"/>
    <w:rsid w:val="00130492"/>
    <w:rsid w:val="0013091E"/>
    <w:rsid w:val="0013144B"/>
    <w:rsid w:val="0013232C"/>
    <w:rsid w:val="00132D3A"/>
    <w:rsid w:val="00134D06"/>
    <w:rsid w:val="0013544A"/>
    <w:rsid w:val="0013744E"/>
    <w:rsid w:val="00140D13"/>
    <w:rsid w:val="00141969"/>
    <w:rsid w:val="00150675"/>
    <w:rsid w:val="001525E7"/>
    <w:rsid w:val="00153162"/>
    <w:rsid w:val="001536B3"/>
    <w:rsid w:val="001549D2"/>
    <w:rsid w:val="00154AD2"/>
    <w:rsid w:val="00160177"/>
    <w:rsid w:val="00162BA6"/>
    <w:rsid w:val="00167489"/>
    <w:rsid w:val="001719D1"/>
    <w:rsid w:val="0017529F"/>
    <w:rsid w:val="001759C0"/>
    <w:rsid w:val="00175A4F"/>
    <w:rsid w:val="0018380F"/>
    <w:rsid w:val="00184CEA"/>
    <w:rsid w:val="001857D3"/>
    <w:rsid w:val="00185AE9"/>
    <w:rsid w:val="0018652B"/>
    <w:rsid w:val="001865DC"/>
    <w:rsid w:val="00187F59"/>
    <w:rsid w:val="00190CFD"/>
    <w:rsid w:val="0019173B"/>
    <w:rsid w:val="001925AB"/>
    <w:rsid w:val="001947A6"/>
    <w:rsid w:val="001961FC"/>
    <w:rsid w:val="001A044C"/>
    <w:rsid w:val="001A206F"/>
    <w:rsid w:val="001A4027"/>
    <w:rsid w:val="001A6C46"/>
    <w:rsid w:val="001B063A"/>
    <w:rsid w:val="001B222F"/>
    <w:rsid w:val="001B264C"/>
    <w:rsid w:val="001B7BC8"/>
    <w:rsid w:val="001C05A7"/>
    <w:rsid w:val="001C1806"/>
    <w:rsid w:val="001C3296"/>
    <w:rsid w:val="001C490D"/>
    <w:rsid w:val="001C5197"/>
    <w:rsid w:val="001C5383"/>
    <w:rsid w:val="001C57C6"/>
    <w:rsid w:val="001C5909"/>
    <w:rsid w:val="001C77AC"/>
    <w:rsid w:val="001C790F"/>
    <w:rsid w:val="001D129C"/>
    <w:rsid w:val="001D3FCA"/>
    <w:rsid w:val="001D49B1"/>
    <w:rsid w:val="001D4B5D"/>
    <w:rsid w:val="001D560C"/>
    <w:rsid w:val="001D6AA1"/>
    <w:rsid w:val="001E0F63"/>
    <w:rsid w:val="001E1C6D"/>
    <w:rsid w:val="001E2DA4"/>
    <w:rsid w:val="001E3078"/>
    <w:rsid w:val="001E34CE"/>
    <w:rsid w:val="001E7E66"/>
    <w:rsid w:val="001F06CC"/>
    <w:rsid w:val="001F1747"/>
    <w:rsid w:val="001F2006"/>
    <w:rsid w:val="001F205C"/>
    <w:rsid w:val="001F29C7"/>
    <w:rsid w:val="001F2DB2"/>
    <w:rsid w:val="001F3FBA"/>
    <w:rsid w:val="001F4208"/>
    <w:rsid w:val="001F555B"/>
    <w:rsid w:val="001F5B14"/>
    <w:rsid w:val="0020049A"/>
    <w:rsid w:val="00200DD1"/>
    <w:rsid w:val="002016F1"/>
    <w:rsid w:val="00203BB5"/>
    <w:rsid w:val="00204E1A"/>
    <w:rsid w:val="00206B0E"/>
    <w:rsid w:val="00206EFF"/>
    <w:rsid w:val="00211FBF"/>
    <w:rsid w:val="00212500"/>
    <w:rsid w:val="002133F0"/>
    <w:rsid w:val="002147D4"/>
    <w:rsid w:val="00215340"/>
    <w:rsid w:val="00217A45"/>
    <w:rsid w:val="002228C8"/>
    <w:rsid w:val="0022341A"/>
    <w:rsid w:val="002244B0"/>
    <w:rsid w:val="0022525C"/>
    <w:rsid w:val="00231172"/>
    <w:rsid w:val="00231AAB"/>
    <w:rsid w:val="00232D17"/>
    <w:rsid w:val="00234ED1"/>
    <w:rsid w:val="002379E4"/>
    <w:rsid w:val="0024585D"/>
    <w:rsid w:val="00246C6F"/>
    <w:rsid w:val="002474CE"/>
    <w:rsid w:val="00253642"/>
    <w:rsid w:val="0025616A"/>
    <w:rsid w:val="00256C63"/>
    <w:rsid w:val="002605DC"/>
    <w:rsid w:val="00260D3B"/>
    <w:rsid w:val="002620BC"/>
    <w:rsid w:val="00263484"/>
    <w:rsid w:val="00263BF2"/>
    <w:rsid w:val="00265F58"/>
    <w:rsid w:val="0027408B"/>
    <w:rsid w:val="0027442E"/>
    <w:rsid w:val="0027660C"/>
    <w:rsid w:val="00276B71"/>
    <w:rsid w:val="002774AC"/>
    <w:rsid w:val="00280D5C"/>
    <w:rsid w:val="00282308"/>
    <w:rsid w:val="00290D76"/>
    <w:rsid w:val="00291BE7"/>
    <w:rsid w:val="0029228C"/>
    <w:rsid w:val="00294EEB"/>
    <w:rsid w:val="00296211"/>
    <w:rsid w:val="002A0658"/>
    <w:rsid w:val="002A186B"/>
    <w:rsid w:val="002A1AF8"/>
    <w:rsid w:val="002A1B16"/>
    <w:rsid w:val="002A1DB9"/>
    <w:rsid w:val="002A43D2"/>
    <w:rsid w:val="002A4C30"/>
    <w:rsid w:val="002B251F"/>
    <w:rsid w:val="002B2EAD"/>
    <w:rsid w:val="002B316E"/>
    <w:rsid w:val="002B3495"/>
    <w:rsid w:val="002B3883"/>
    <w:rsid w:val="002B3E0F"/>
    <w:rsid w:val="002B4637"/>
    <w:rsid w:val="002B6B38"/>
    <w:rsid w:val="002C0462"/>
    <w:rsid w:val="002C1237"/>
    <w:rsid w:val="002C172C"/>
    <w:rsid w:val="002C1EC4"/>
    <w:rsid w:val="002C25E0"/>
    <w:rsid w:val="002C2C52"/>
    <w:rsid w:val="002C2F7E"/>
    <w:rsid w:val="002C393C"/>
    <w:rsid w:val="002C3E48"/>
    <w:rsid w:val="002C632E"/>
    <w:rsid w:val="002C6478"/>
    <w:rsid w:val="002D0A8B"/>
    <w:rsid w:val="002D24CC"/>
    <w:rsid w:val="002D2EE8"/>
    <w:rsid w:val="002D30B0"/>
    <w:rsid w:val="002D5152"/>
    <w:rsid w:val="002D51F7"/>
    <w:rsid w:val="002D58F2"/>
    <w:rsid w:val="002D665B"/>
    <w:rsid w:val="002D6FC0"/>
    <w:rsid w:val="002E0F8C"/>
    <w:rsid w:val="002E249A"/>
    <w:rsid w:val="002E2D79"/>
    <w:rsid w:val="002E40C7"/>
    <w:rsid w:val="002E6020"/>
    <w:rsid w:val="002E67CC"/>
    <w:rsid w:val="002F0098"/>
    <w:rsid w:val="002F200F"/>
    <w:rsid w:val="002F283E"/>
    <w:rsid w:val="002F33E9"/>
    <w:rsid w:val="002F373F"/>
    <w:rsid w:val="002F5E7E"/>
    <w:rsid w:val="002F68F9"/>
    <w:rsid w:val="002F7F90"/>
    <w:rsid w:val="003020F3"/>
    <w:rsid w:val="00303B16"/>
    <w:rsid w:val="00304034"/>
    <w:rsid w:val="00311A57"/>
    <w:rsid w:val="00323E61"/>
    <w:rsid w:val="00326D63"/>
    <w:rsid w:val="00327535"/>
    <w:rsid w:val="00327E5C"/>
    <w:rsid w:val="00330C8B"/>
    <w:rsid w:val="0033122A"/>
    <w:rsid w:val="00332310"/>
    <w:rsid w:val="00332418"/>
    <w:rsid w:val="003345AF"/>
    <w:rsid w:val="00341629"/>
    <w:rsid w:val="00343520"/>
    <w:rsid w:val="003435F6"/>
    <w:rsid w:val="00343D4A"/>
    <w:rsid w:val="00344D0A"/>
    <w:rsid w:val="0035017E"/>
    <w:rsid w:val="00350184"/>
    <w:rsid w:val="00350BA9"/>
    <w:rsid w:val="00350CF6"/>
    <w:rsid w:val="00351D93"/>
    <w:rsid w:val="00352004"/>
    <w:rsid w:val="0035297A"/>
    <w:rsid w:val="003552DA"/>
    <w:rsid w:val="003558A3"/>
    <w:rsid w:val="00356C17"/>
    <w:rsid w:val="00357EC0"/>
    <w:rsid w:val="00360CB2"/>
    <w:rsid w:val="00365C63"/>
    <w:rsid w:val="0036685B"/>
    <w:rsid w:val="00366C97"/>
    <w:rsid w:val="00366D3A"/>
    <w:rsid w:val="00371F1F"/>
    <w:rsid w:val="00372C91"/>
    <w:rsid w:val="00372F43"/>
    <w:rsid w:val="00374059"/>
    <w:rsid w:val="00376164"/>
    <w:rsid w:val="00381638"/>
    <w:rsid w:val="00383988"/>
    <w:rsid w:val="00383C4D"/>
    <w:rsid w:val="00383E26"/>
    <w:rsid w:val="00384577"/>
    <w:rsid w:val="00386606"/>
    <w:rsid w:val="00386D65"/>
    <w:rsid w:val="003911E3"/>
    <w:rsid w:val="00391A3A"/>
    <w:rsid w:val="00394149"/>
    <w:rsid w:val="00394B96"/>
    <w:rsid w:val="00394FCF"/>
    <w:rsid w:val="0039644F"/>
    <w:rsid w:val="0039733B"/>
    <w:rsid w:val="003A0056"/>
    <w:rsid w:val="003A0CD0"/>
    <w:rsid w:val="003A1297"/>
    <w:rsid w:val="003A4923"/>
    <w:rsid w:val="003A5193"/>
    <w:rsid w:val="003A61FD"/>
    <w:rsid w:val="003A63AB"/>
    <w:rsid w:val="003A651F"/>
    <w:rsid w:val="003A729B"/>
    <w:rsid w:val="003B0160"/>
    <w:rsid w:val="003B302B"/>
    <w:rsid w:val="003B6E15"/>
    <w:rsid w:val="003C040C"/>
    <w:rsid w:val="003C3043"/>
    <w:rsid w:val="003C3474"/>
    <w:rsid w:val="003C494E"/>
    <w:rsid w:val="003C49C1"/>
    <w:rsid w:val="003C718A"/>
    <w:rsid w:val="003D0B91"/>
    <w:rsid w:val="003D194E"/>
    <w:rsid w:val="003D57E6"/>
    <w:rsid w:val="003D71E8"/>
    <w:rsid w:val="003D7B53"/>
    <w:rsid w:val="003D7FAC"/>
    <w:rsid w:val="003E0A31"/>
    <w:rsid w:val="003E11F9"/>
    <w:rsid w:val="003E150E"/>
    <w:rsid w:val="003E2879"/>
    <w:rsid w:val="003E3342"/>
    <w:rsid w:val="003E6C29"/>
    <w:rsid w:val="003F1927"/>
    <w:rsid w:val="003F2736"/>
    <w:rsid w:val="003F5A79"/>
    <w:rsid w:val="003F75F8"/>
    <w:rsid w:val="00401B21"/>
    <w:rsid w:val="004047BB"/>
    <w:rsid w:val="0040678F"/>
    <w:rsid w:val="00407927"/>
    <w:rsid w:val="004104A1"/>
    <w:rsid w:val="00412E3E"/>
    <w:rsid w:val="0041495F"/>
    <w:rsid w:val="00414F16"/>
    <w:rsid w:val="00416273"/>
    <w:rsid w:val="0041649A"/>
    <w:rsid w:val="004165A8"/>
    <w:rsid w:val="004235BD"/>
    <w:rsid w:val="004241E0"/>
    <w:rsid w:val="00431AB2"/>
    <w:rsid w:val="004326D4"/>
    <w:rsid w:val="00432CCA"/>
    <w:rsid w:val="004350F9"/>
    <w:rsid w:val="00435508"/>
    <w:rsid w:val="00442D83"/>
    <w:rsid w:val="0044464A"/>
    <w:rsid w:val="0044657C"/>
    <w:rsid w:val="00446E5B"/>
    <w:rsid w:val="00453ADF"/>
    <w:rsid w:val="0045501C"/>
    <w:rsid w:val="00455482"/>
    <w:rsid w:val="00464AD3"/>
    <w:rsid w:val="00466EBC"/>
    <w:rsid w:val="00472B1F"/>
    <w:rsid w:val="00472D8C"/>
    <w:rsid w:val="0047472C"/>
    <w:rsid w:val="00477509"/>
    <w:rsid w:val="0048034F"/>
    <w:rsid w:val="0048166A"/>
    <w:rsid w:val="00484E72"/>
    <w:rsid w:val="00485228"/>
    <w:rsid w:val="0048561A"/>
    <w:rsid w:val="00486083"/>
    <w:rsid w:val="0048666F"/>
    <w:rsid w:val="00487B54"/>
    <w:rsid w:val="00493722"/>
    <w:rsid w:val="00493F2A"/>
    <w:rsid w:val="00494B10"/>
    <w:rsid w:val="00496ADB"/>
    <w:rsid w:val="004977B4"/>
    <w:rsid w:val="004977F9"/>
    <w:rsid w:val="00497E47"/>
    <w:rsid w:val="004A04A7"/>
    <w:rsid w:val="004A2C20"/>
    <w:rsid w:val="004A4DDF"/>
    <w:rsid w:val="004B3F96"/>
    <w:rsid w:val="004B427B"/>
    <w:rsid w:val="004B501A"/>
    <w:rsid w:val="004B7A88"/>
    <w:rsid w:val="004C0A1F"/>
    <w:rsid w:val="004C3196"/>
    <w:rsid w:val="004C3B20"/>
    <w:rsid w:val="004C4F25"/>
    <w:rsid w:val="004C5649"/>
    <w:rsid w:val="004C5DA1"/>
    <w:rsid w:val="004C6265"/>
    <w:rsid w:val="004C7A6D"/>
    <w:rsid w:val="004D05F2"/>
    <w:rsid w:val="004D21FB"/>
    <w:rsid w:val="004D445D"/>
    <w:rsid w:val="004D50A7"/>
    <w:rsid w:val="004D52B8"/>
    <w:rsid w:val="004D549A"/>
    <w:rsid w:val="004D6C8B"/>
    <w:rsid w:val="004E1F55"/>
    <w:rsid w:val="004E2C56"/>
    <w:rsid w:val="004E3141"/>
    <w:rsid w:val="004E3CB6"/>
    <w:rsid w:val="004E5AE5"/>
    <w:rsid w:val="004E5C89"/>
    <w:rsid w:val="004E5E5E"/>
    <w:rsid w:val="004E669D"/>
    <w:rsid w:val="004E6C9B"/>
    <w:rsid w:val="004E7CD6"/>
    <w:rsid w:val="004F0233"/>
    <w:rsid w:val="004F1896"/>
    <w:rsid w:val="004F42B4"/>
    <w:rsid w:val="004F5275"/>
    <w:rsid w:val="004F57D2"/>
    <w:rsid w:val="004F6966"/>
    <w:rsid w:val="004F795C"/>
    <w:rsid w:val="004F7F7E"/>
    <w:rsid w:val="00501ECB"/>
    <w:rsid w:val="00501F23"/>
    <w:rsid w:val="00502937"/>
    <w:rsid w:val="00506C3F"/>
    <w:rsid w:val="005105B7"/>
    <w:rsid w:val="005108D1"/>
    <w:rsid w:val="00511B52"/>
    <w:rsid w:val="00512901"/>
    <w:rsid w:val="00513645"/>
    <w:rsid w:val="005146ED"/>
    <w:rsid w:val="00514C81"/>
    <w:rsid w:val="00514D30"/>
    <w:rsid w:val="00515809"/>
    <w:rsid w:val="00516765"/>
    <w:rsid w:val="0052001A"/>
    <w:rsid w:val="0052219A"/>
    <w:rsid w:val="00522368"/>
    <w:rsid w:val="00523CE5"/>
    <w:rsid w:val="005247A5"/>
    <w:rsid w:val="0052480E"/>
    <w:rsid w:val="00525B0A"/>
    <w:rsid w:val="0053080C"/>
    <w:rsid w:val="0053122A"/>
    <w:rsid w:val="005316B6"/>
    <w:rsid w:val="005317D3"/>
    <w:rsid w:val="005323DB"/>
    <w:rsid w:val="005323E6"/>
    <w:rsid w:val="005338C3"/>
    <w:rsid w:val="00534134"/>
    <w:rsid w:val="00534A39"/>
    <w:rsid w:val="00534DF7"/>
    <w:rsid w:val="00534E54"/>
    <w:rsid w:val="00537E66"/>
    <w:rsid w:val="00537FB7"/>
    <w:rsid w:val="00540405"/>
    <w:rsid w:val="00540B2D"/>
    <w:rsid w:val="00543518"/>
    <w:rsid w:val="00543FB9"/>
    <w:rsid w:val="00553262"/>
    <w:rsid w:val="0055585E"/>
    <w:rsid w:val="00555E0E"/>
    <w:rsid w:val="00557621"/>
    <w:rsid w:val="00557CCD"/>
    <w:rsid w:val="00560EA2"/>
    <w:rsid w:val="00562BFD"/>
    <w:rsid w:val="00565208"/>
    <w:rsid w:val="00572A06"/>
    <w:rsid w:val="00574DF5"/>
    <w:rsid w:val="0057559A"/>
    <w:rsid w:val="00575FF1"/>
    <w:rsid w:val="00577359"/>
    <w:rsid w:val="00577994"/>
    <w:rsid w:val="0058096D"/>
    <w:rsid w:val="00583E82"/>
    <w:rsid w:val="005842C3"/>
    <w:rsid w:val="005850CF"/>
    <w:rsid w:val="0058575D"/>
    <w:rsid w:val="005857CC"/>
    <w:rsid w:val="00586BC8"/>
    <w:rsid w:val="00587F85"/>
    <w:rsid w:val="005909CA"/>
    <w:rsid w:val="00590BD8"/>
    <w:rsid w:val="005910E2"/>
    <w:rsid w:val="0059237E"/>
    <w:rsid w:val="00592F6E"/>
    <w:rsid w:val="00594AAB"/>
    <w:rsid w:val="00594ABF"/>
    <w:rsid w:val="005955ED"/>
    <w:rsid w:val="00597595"/>
    <w:rsid w:val="005A083D"/>
    <w:rsid w:val="005A6E26"/>
    <w:rsid w:val="005B1D0A"/>
    <w:rsid w:val="005B1ECB"/>
    <w:rsid w:val="005B217E"/>
    <w:rsid w:val="005B2C42"/>
    <w:rsid w:val="005B425D"/>
    <w:rsid w:val="005B4B96"/>
    <w:rsid w:val="005B54CA"/>
    <w:rsid w:val="005B7781"/>
    <w:rsid w:val="005B7AA1"/>
    <w:rsid w:val="005B7DFD"/>
    <w:rsid w:val="005C083D"/>
    <w:rsid w:val="005C0F68"/>
    <w:rsid w:val="005C2327"/>
    <w:rsid w:val="005C2F9C"/>
    <w:rsid w:val="005C3121"/>
    <w:rsid w:val="005C4578"/>
    <w:rsid w:val="005C504D"/>
    <w:rsid w:val="005C7125"/>
    <w:rsid w:val="005D01CC"/>
    <w:rsid w:val="005D0AC2"/>
    <w:rsid w:val="005D1F39"/>
    <w:rsid w:val="005D2173"/>
    <w:rsid w:val="005D5D29"/>
    <w:rsid w:val="005D6933"/>
    <w:rsid w:val="005D6D8C"/>
    <w:rsid w:val="005E1D50"/>
    <w:rsid w:val="005E208D"/>
    <w:rsid w:val="005E3A60"/>
    <w:rsid w:val="005E4330"/>
    <w:rsid w:val="005E4A12"/>
    <w:rsid w:val="005E5A03"/>
    <w:rsid w:val="005E6214"/>
    <w:rsid w:val="005E69E1"/>
    <w:rsid w:val="005E74A4"/>
    <w:rsid w:val="005E7727"/>
    <w:rsid w:val="005E7FF3"/>
    <w:rsid w:val="005F02FE"/>
    <w:rsid w:val="005F0FC8"/>
    <w:rsid w:val="005F1E2B"/>
    <w:rsid w:val="005F265D"/>
    <w:rsid w:val="005F315C"/>
    <w:rsid w:val="005F51F6"/>
    <w:rsid w:val="005F5F3C"/>
    <w:rsid w:val="005F6211"/>
    <w:rsid w:val="005F67C3"/>
    <w:rsid w:val="00600779"/>
    <w:rsid w:val="00600C72"/>
    <w:rsid w:val="00601E1F"/>
    <w:rsid w:val="00602F3F"/>
    <w:rsid w:val="00605380"/>
    <w:rsid w:val="006054D9"/>
    <w:rsid w:val="00606002"/>
    <w:rsid w:val="00607DEC"/>
    <w:rsid w:val="00610D52"/>
    <w:rsid w:val="0061101D"/>
    <w:rsid w:val="00611BCE"/>
    <w:rsid w:val="00612121"/>
    <w:rsid w:val="006157F1"/>
    <w:rsid w:val="00617C21"/>
    <w:rsid w:val="0062168B"/>
    <w:rsid w:val="006223A3"/>
    <w:rsid w:val="00622E23"/>
    <w:rsid w:val="0062433D"/>
    <w:rsid w:val="0062458E"/>
    <w:rsid w:val="00624C8F"/>
    <w:rsid w:val="006260E1"/>
    <w:rsid w:val="00626337"/>
    <w:rsid w:val="00626C2F"/>
    <w:rsid w:val="0063016B"/>
    <w:rsid w:val="00630A6E"/>
    <w:rsid w:val="00633E33"/>
    <w:rsid w:val="006370FF"/>
    <w:rsid w:val="00637B91"/>
    <w:rsid w:val="006403B8"/>
    <w:rsid w:val="0064188E"/>
    <w:rsid w:val="0064307A"/>
    <w:rsid w:val="0064313E"/>
    <w:rsid w:val="006439E2"/>
    <w:rsid w:val="0064408D"/>
    <w:rsid w:val="006448A7"/>
    <w:rsid w:val="006459A1"/>
    <w:rsid w:val="00653931"/>
    <w:rsid w:val="00653D62"/>
    <w:rsid w:val="00655174"/>
    <w:rsid w:val="0065763E"/>
    <w:rsid w:val="00657C0D"/>
    <w:rsid w:val="00657D1C"/>
    <w:rsid w:val="0066156C"/>
    <w:rsid w:val="0066319A"/>
    <w:rsid w:val="00664E82"/>
    <w:rsid w:val="00665AFC"/>
    <w:rsid w:val="00666BB4"/>
    <w:rsid w:val="00667C7D"/>
    <w:rsid w:val="00671CA4"/>
    <w:rsid w:val="00675F67"/>
    <w:rsid w:val="0068387D"/>
    <w:rsid w:val="006851F6"/>
    <w:rsid w:val="00685BE1"/>
    <w:rsid w:val="00685EBC"/>
    <w:rsid w:val="00686442"/>
    <w:rsid w:val="006873CC"/>
    <w:rsid w:val="006909AF"/>
    <w:rsid w:val="00691157"/>
    <w:rsid w:val="0069230A"/>
    <w:rsid w:val="00693238"/>
    <w:rsid w:val="0069385B"/>
    <w:rsid w:val="00696688"/>
    <w:rsid w:val="00697A27"/>
    <w:rsid w:val="00697A96"/>
    <w:rsid w:val="00697C92"/>
    <w:rsid w:val="00697F9F"/>
    <w:rsid w:val="006A0605"/>
    <w:rsid w:val="006A1F3B"/>
    <w:rsid w:val="006A37A7"/>
    <w:rsid w:val="006A449D"/>
    <w:rsid w:val="006A4C0B"/>
    <w:rsid w:val="006A6C2F"/>
    <w:rsid w:val="006B01CA"/>
    <w:rsid w:val="006B19E8"/>
    <w:rsid w:val="006C0B89"/>
    <w:rsid w:val="006C0C8F"/>
    <w:rsid w:val="006C1AF1"/>
    <w:rsid w:val="006C1BE3"/>
    <w:rsid w:val="006C647A"/>
    <w:rsid w:val="006C6528"/>
    <w:rsid w:val="006C680E"/>
    <w:rsid w:val="006C6D41"/>
    <w:rsid w:val="006D042E"/>
    <w:rsid w:val="006D1400"/>
    <w:rsid w:val="006D1797"/>
    <w:rsid w:val="006D2266"/>
    <w:rsid w:val="006D5308"/>
    <w:rsid w:val="006D730A"/>
    <w:rsid w:val="006E0FCA"/>
    <w:rsid w:val="006E278A"/>
    <w:rsid w:val="006E35E8"/>
    <w:rsid w:val="006E4C3D"/>
    <w:rsid w:val="006E650B"/>
    <w:rsid w:val="006E6872"/>
    <w:rsid w:val="006E6B8A"/>
    <w:rsid w:val="006F0490"/>
    <w:rsid w:val="006F0F0B"/>
    <w:rsid w:val="006F1881"/>
    <w:rsid w:val="006F24C9"/>
    <w:rsid w:val="006F67DB"/>
    <w:rsid w:val="006F7579"/>
    <w:rsid w:val="006F7C73"/>
    <w:rsid w:val="007005A4"/>
    <w:rsid w:val="00701881"/>
    <w:rsid w:val="00704EE4"/>
    <w:rsid w:val="00706990"/>
    <w:rsid w:val="00710924"/>
    <w:rsid w:val="0071160C"/>
    <w:rsid w:val="007120E0"/>
    <w:rsid w:val="00712F57"/>
    <w:rsid w:val="007134EB"/>
    <w:rsid w:val="00713D17"/>
    <w:rsid w:val="00717636"/>
    <w:rsid w:val="007206CC"/>
    <w:rsid w:val="00720C32"/>
    <w:rsid w:val="007211AB"/>
    <w:rsid w:val="007216D1"/>
    <w:rsid w:val="007246D3"/>
    <w:rsid w:val="00726E1E"/>
    <w:rsid w:val="00727CD0"/>
    <w:rsid w:val="007308CB"/>
    <w:rsid w:val="007310E5"/>
    <w:rsid w:val="00732418"/>
    <w:rsid w:val="00733F5C"/>
    <w:rsid w:val="00734C69"/>
    <w:rsid w:val="007358B8"/>
    <w:rsid w:val="00736441"/>
    <w:rsid w:val="00736A43"/>
    <w:rsid w:val="00742A94"/>
    <w:rsid w:val="00742A99"/>
    <w:rsid w:val="00743039"/>
    <w:rsid w:val="00743370"/>
    <w:rsid w:val="00743AA0"/>
    <w:rsid w:val="00744913"/>
    <w:rsid w:val="00744AA4"/>
    <w:rsid w:val="00745E2F"/>
    <w:rsid w:val="00750EC0"/>
    <w:rsid w:val="00751DEE"/>
    <w:rsid w:val="0075237A"/>
    <w:rsid w:val="00752C32"/>
    <w:rsid w:val="0075590B"/>
    <w:rsid w:val="00755C0E"/>
    <w:rsid w:val="00755E17"/>
    <w:rsid w:val="00756A7C"/>
    <w:rsid w:val="007577AF"/>
    <w:rsid w:val="00757CE3"/>
    <w:rsid w:val="00760774"/>
    <w:rsid w:val="00761EAE"/>
    <w:rsid w:val="00763348"/>
    <w:rsid w:val="00766357"/>
    <w:rsid w:val="00766B08"/>
    <w:rsid w:val="007677F1"/>
    <w:rsid w:val="00767ED4"/>
    <w:rsid w:val="00770218"/>
    <w:rsid w:val="007704E6"/>
    <w:rsid w:val="0077079F"/>
    <w:rsid w:val="007712B6"/>
    <w:rsid w:val="00771C4A"/>
    <w:rsid w:val="0077339A"/>
    <w:rsid w:val="00775488"/>
    <w:rsid w:val="007759EB"/>
    <w:rsid w:val="00777652"/>
    <w:rsid w:val="00781BF5"/>
    <w:rsid w:val="00783670"/>
    <w:rsid w:val="00785D9F"/>
    <w:rsid w:val="007861CD"/>
    <w:rsid w:val="007865D7"/>
    <w:rsid w:val="00787ED6"/>
    <w:rsid w:val="00791620"/>
    <w:rsid w:val="0079183C"/>
    <w:rsid w:val="00793263"/>
    <w:rsid w:val="0079423F"/>
    <w:rsid w:val="00795F46"/>
    <w:rsid w:val="00796982"/>
    <w:rsid w:val="00797AF0"/>
    <w:rsid w:val="007A6B40"/>
    <w:rsid w:val="007B0573"/>
    <w:rsid w:val="007B1439"/>
    <w:rsid w:val="007B1A8A"/>
    <w:rsid w:val="007B7124"/>
    <w:rsid w:val="007B7811"/>
    <w:rsid w:val="007C07ED"/>
    <w:rsid w:val="007C36B0"/>
    <w:rsid w:val="007C5737"/>
    <w:rsid w:val="007C582C"/>
    <w:rsid w:val="007C610B"/>
    <w:rsid w:val="007C64A6"/>
    <w:rsid w:val="007C7D7C"/>
    <w:rsid w:val="007D00E5"/>
    <w:rsid w:val="007D01F6"/>
    <w:rsid w:val="007D1DF9"/>
    <w:rsid w:val="007D28CA"/>
    <w:rsid w:val="007D2AEA"/>
    <w:rsid w:val="007D42B0"/>
    <w:rsid w:val="007D5DD7"/>
    <w:rsid w:val="007D5DE8"/>
    <w:rsid w:val="007D6EA5"/>
    <w:rsid w:val="007D7B4C"/>
    <w:rsid w:val="007E0768"/>
    <w:rsid w:val="007E2632"/>
    <w:rsid w:val="007E6E68"/>
    <w:rsid w:val="007E779D"/>
    <w:rsid w:val="007F325F"/>
    <w:rsid w:val="007F3386"/>
    <w:rsid w:val="007F4A9B"/>
    <w:rsid w:val="008001D3"/>
    <w:rsid w:val="00800B0D"/>
    <w:rsid w:val="00801AD6"/>
    <w:rsid w:val="0080251A"/>
    <w:rsid w:val="00806D6B"/>
    <w:rsid w:val="00807699"/>
    <w:rsid w:val="0081120F"/>
    <w:rsid w:val="00814652"/>
    <w:rsid w:val="00814D3A"/>
    <w:rsid w:val="00815BDD"/>
    <w:rsid w:val="008162CB"/>
    <w:rsid w:val="008163E3"/>
    <w:rsid w:val="00817D33"/>
    <w:rsid w:val="00817D86"/>
    <w:rsid w:val="00824151"/>
    <w:rsid w:val="00825849"/>
    <w:rsid w:val="00826656"/>
    <w:rsid w:val="00831206"/>
    <w:rsid w:val="00833DE0"/>
    <w:rsid w:val="0083406F"/>
    <w:rsid w:val="00834949"/>
    <w:rsid w:val="008414E5"/>
    <w:rsid w:val="00843162"/>
    <w:rsid w:val="00844EF2"/>
    <w:rsid w:val="008450B2"/>
    <w:rsid w:val="008459A8"/>
    <w:rsid w:val="0084785D"/>
    <w:rsid w:val="00847FD0"/>
    <w:rsid w:val="0085169C"/>
    <w:rsid w:val="00851E20"/>
    <w:rsid w:val="00853379"/>
    <w:rsid w:val="0085362A"/>
    <w:rsid w:val="008539D8"/>
    <w:rsid w:val="00853A58"/>
    <w:rsid w:val="008573BA"/>
    <w:rsid w:val="008628E9"/>
    <w:rsid w:val="00862CB8"/>
    <w:rsid w:val="008631CC"/>
    <w:rsid w:val="00863829"/>
    <w:rsid w:val="00863EBC"/>
    <w:rsid w:val="008677DC"/>
    <w:rsid w:val="008739E1"/>
    <w:rsid w:val="00873B08"/>
    <w:rsid w:val="00874913"/>
    <w:rsid w:val="0087568C"/>
    <w:rsid w:val="00876A76"/>
    <w:rsid w:val="0088031C"/>
    <w:rsid w:val="00881426"/>
    <w:rsid w:val="00881A08"/>
    <w:rsid w:val="00885FAE"/>
    <w:rsid w:val="00886667"/>
    <w:rsid w:val="00886F5F"/>
    <w:rsid w:val="00887307"/>
    <w:rsid w:val="00891073"/>
    <w:rsid w:val="00891183"/>
    <w:rsid w:val="00892860"/>
    <w:rsid w:val="008934D7"/>
    <w:rsid w:val="008954AD"/>
    <w:rsid w:val="00895B01"/>
    <w:rsid w:val="00897BF7"/>
    <w:rsid w:val="008A0303"/>
    <w:rsid w:val="008A1C58"/>
    <w:rsid w:val="008A315B"/>
    <w:rsid w:val="008A3737"/>
    <w:rsid w:val="008A3CB4"/>
    <w:rsid w:val="008A4F00"/>
    <w:rsid w:val="008A66EA"/>
    <w:rsid w:val="008B41E9"/>
    <w:rsid w:val="008B53E3"/>
    <w:rsid w:val="008B545B"/>
    <w:rsid w:val="008B54B6"/>
    <w:rsid w:val="008B5A1E"/>
    <w:rsid w:val="008B5B0A"/>
    <w:rsid w:val="008B633A"/>
    <w:rsid w:val="008B6C24"/>
    <w:rsid w:val="008B78B8"/>
    <w:rsid w:val="008C072F"/>
    <w:rsid w:val="008C1BC5"/>
    <w:rsid w:val="008C2AFB"/>
    <w:rsid w:val="008C3F66"/>
    <w:rsid w:val="008C4829"/>
    <w:rsid w:val="008C5654"/>
    <w:rsid w:val="008C6B7C"/>
    <w:rsid w:val="008C74F4"/>
    <w:rsid w:val="008C753F"/>
    <w:rsid w:val="008D1C17"/>
    <w:rsid w:val="008D2281"/>
    <w:rsid w:val="008D2B4C"/>
    <w:rsid w:val="008D5684"/>
    <w:rsid w:val="008D693E"/>
    <w:rsid w:val="008D6DC9"/>
    <w:rsid w:val="008D73FF"/>
    <w:rsid w:val="008D7799"/>
    <w:rsid w:val="008E2743"/>
    <w:rsid w:val="008E3C73"/>
    <w:rsid w:val="008E4980"/>
    <w:rsid w:val="008E4C34"/>
    <w:rsid w:val="008E75C5"/>
    <w:rsid w:val="008F0912"/>
    <w:rsid w:val="008F2584"/>
    <w:rsid w:val="008F3341"/>
    <w:rsid w:val="008F4B47"/>
    <w:rsid w:val="008F5591"/>
    <w:rsid w:val="008F62A7"/>
    <w:rsid w:val="008F6711"/>
    <w:rsid w:val="008F6F5D"/>
    <w:rsid w:val="008F735A"/>
    <w:rsid w:val="008F7B95"/>
    <w:rsid w:val="00901F66"/>
    <w:rsid w:val="009025BD"/>
    <w:rsid w:val="009028E9"/>
    <w:rsid w:val="00902D65"/>
    <w:rsid w:val="009038C9"/>
    <w:rsid w:val="00910241"/>
    <w:rsid w:val="00910969"/>
    <w:rsid w:val="00915364"/>
    <w:rsid w:val="00915D73"/>
    <w:rsid w:val="00917973"/>
    <w:rsid w:val="00921449"/>
    <w:rsid w:val="00922126"/>
    <w:rsid w:val="009222E0"/>
    <w:rsid w:val="009232EF"/>
    <w:rsid w:val="0092418F"/>
    <w:rsid w:val="009244F1"/>
    <w:rsid w:val="00925DC8"/>
    <w:rsid w:val="0092728E"/>
    <w:rsid w:val="009305D4"/>
    <w:rsid w:val="00930A57"/>
    <w:rsid w:val="009313DF"/>
    <w:rsid w:val="00932AA9"/>
    <w:rsid w:val="00933978"/>
    <w:rsid w:val="009345A7"/>
    <w:rsid w:val="00935984"/>
    <w:rsid w:val="00935D7D"/>
    <w:rsid w:val="00936A09"/>
    <w:rsid w:val="00936E44"/>
    <w:rsid w:val="0094086A"/>
    <w:rsid w:val="00940A99"/>
    <w:rsid w:val="00940B43"/>
    <w:rsid w:val="00942BFA"/>
    <w:rsid w:val="00942C14"/>
    <w:rsid w:val="00943E2A"/>
    <w:rsid w:val="00947595"/>
    <w:rsid w:val="00947696"/>
    <w:rsid w:val="009478C1"/>
    <w:rsid w:val="00951F2C"/>
    <w:rsid w:val="0095245C"/>
    <w:rsid w:val="0095272A"/>
    <w:rsid w:val="00952F16"/>
    <w:rsid w:val="009544AB"/>
    <w:rsid w:val="00954F0F"/>
    <w:rsid w:val="009557AE"/>
    <w:rsid w:val="00957296"/>
    <w:rsid w:val="009574EC"/>
    <w:rsid w:val="00957C42"/>
    <w:rsid w:val="00960F21"/>
    <w:rsid w:val="00961980"/>
    <w:rsid w:val="00962080"/>
    <w:rsid w:val="00962AC1"/>
    <w:rsid w:val="00963BCC"/>
    <w:rsid w:val="00964C7D"/>
    <w:rsid w:val="00965023"/>
    <w:rsid w:val="0096502F"/>
    <w:rsid w:val="0096563C"/>
    <w:rsid w:val="00965F44"/>
    <w:rsid w:val="009660E2"/>
    <w:rsid w:val="00970985"/>
    <w:rsid w:val="00971F41"/>
    <w:rsid w:val="00972E29"/>
    <w:rsid w:val="00976F8E"/>
    <w:rsid w:val="00980B6E"/>
    <w:rsid w:val="00985F40"/>
    <w:rsid w:val="00986D12"/>
    <w:rsid w:val="00987993"/>
    <w:rsid w:val="00992A3C"/>
    <w:rsid w:val="00994045"/>
    <w:rsid w:val="00995D03"/>
    <w:rsid w:val="00995F4D"/>
    <w:rsid w:val="00996E47"/>
    <w:rsid w:val="00997747"/>
    <w:rsid w:val="00997C34"/>
    <w:rsid w:val="009A22B1"/>
    <w:rsid w:val="009A6DA8"/>
    <w:rsid w:val="009A7E87"/>
    <w:rsid w:val="009B05C6"/>
    <w:rsid w:val="009B15DF"/>
    <w:rsid w:val="009B2504"/>
    <w:rsid w:val="009B59A3"/>
    <w:rsid w:val="009C28DA"/>
    <w:rsid w:val="009C31F2"/>
    <w:rsid w:val="009C4C83"/>
    <w:rsid w:val="009C6EB6"/>
    <w:rsid w:val="009C7C4A"/>
    <w:rsid w:val="009D0CC0"/>
    <w:rsid w:val="009D3010"/>
    <w:rsid w:val="009D4C65"/>
    <w:rsid w:val="009D7809"/>
    <w:rsid w:val="009E173C"/>
    <w:rsid w:val="009E2DF8"/>
    <w:rsid w:val="009E4988"/>
    <w:rsid w:val="009E4D47"/>
    <w:rsid w:val="009E63AC"/>
    <w:rsid w:val="009F344B"/>
    <w:rsid w:val="009F352B"/>
    <w:rsid w:val="009F35C3"/>
    <w:rsid w:val="009F3FD7"/>
    <w:rsid w:val="009F4924"/>
    <w:rsid w:val="009F4BF0"/>
    <w:rsid w:val="009F6032"/>
    <w:rsid w:val="009F7D90"/>
    <w:rsid w:val="00A0126B"/>
    <w:rsid w:val="00A0315B"/>
    <w:rsid w:val="00A03A6E"/>
    <w:rsid w:val="00A04D39"/>
    <w:rsid w:val="00A064CF"/>
    <w:rsid w:val="00A06E62"/>
    <w:rsid w:val="00A074FF"/>
    <w:rsid w:val="00A1143B"/>
    <w:rsid w:val="00A15879"/>
    <w:rsid w:val="00A16F79"/>
    <w:rsid w:val="00A2004A"/>
    <w:rsid w:val="00A201FF"/>
    <w:rsid w:val="00A21576"/>
    <w:rsid w:val="00A247A8"/>
    <w:rsid w:val="00A27788"/>
    <w:rsid w:val="00A279AA"/>
    <w:rsid w:val="00A30B87"/>
    <w:rsid w:val="00A313D0"/>
    <w:rsid w:val="00A349B1"/>
    <w:rsid w:val="00A34D91"/>
    <w:rsid w:val="00A355AC"/>
    <w:rsid w:val="00A35944"/>
    <w:rsid w:val="00A41330"/>
    <w:rsid w:val="00A41BDF"/>
    <w:rsid w:val="00A41C1C"/>
    <w:rsid w:val="00A431AB"/>
    <w:rsid w:val="00A43A97"/>
    <w:rsid w:val="00A46304"/>
    <w:rsid w:val="00A46564"/>
    <w:rsid w:val="00A500F0"/>
    <w:rsid w:val="00A5074D"/>
    <w:rsid w:val="00A54236"/>
    <w:rsid w:val="00A5426A"/>
    <w:rsid w:val="00A567B9"/>
    <w:rsid w:val="00A57B57"/>
    <w:rsid w:val="00A6024D"/>
    <w:rsid w:val="00A6212A"/>
    <w:rsid w:val="00A63EB5"/>
    <w:rsid w:val="00A63F9F"/>
    <w:rsid w:val="00A64A85"/>
    <w:rsid w:val="00A65081"/>
    <w:rsid w:val="00A667DC"/>
    <w:rsid w:val="00A67D61"/>
    <w:rsid w:val="00A7037E"/>
    <w:rsid w:val="00A70496"/>
    <w:rsid w:val="00A70D28"/>
    <w:rsid w:val="00A72296"/>
    <w:rsid w:val="00A72529"/>
    <w:rsid w:val="00A72DC1"/>
    <w:rsid w:val="00A74199"/>
    <w:rsid w:val="00A7512F"/>
    <w:rsid w:val="00A769C0"/>
    <w:rsid w:val="00A77699"/>
    <w:rsid w:val="00A80012"/>
    <w:rsid w:val="00A8004E"/>
    <w:rsid w:val="00A80FA5"/>
    <w:rsid w:val="00A861D6"/>
    <w:rsid w:val="00A86925"/>
    <w:rsid w:val="00A86D18"/>
    <w:rsid w:val="00A918F3"/>
    <w:rsid w:val="00A93557"/>
    <w:rsid w:val="00A9369C"/>
    <w:rsid w:val="00A940BF"/>
    <w:rsid w:val="00A9522A"/>
    <w:rsid w:val="00A95B44"/>
    <w:rsid w:val="00A97F42"/>
    <w:rsid w:val="00AA0207"/>
    <w:rsid w:val="00AA2F80"/>
    <w:rsid w:val="00AA49F4"/>
    <w:rsid w:val="00AA4EE4"/>
    <w:rsid w:val="00AA740C"/>
    <w:rsid w:val="00AA76D1"/>
    <w:rsid w:val="00AA7983"/>
    <w:rsid w:val="00AB0AFD"/>
    <w:rsid w:val="00AB3F42"/>
    <w:rsid w:val="00AB5B7B"/>
    <w:rsid w:val="00AC171F"/>
    <w:rsid w:val="00AC1C37"/>
    <w:rsid w:val="00AD0491"/>
    <w:rsid w:val="00AD099E"/>
    <w:rsid w:val="00AD2040"/>
    <w:rsid w:val="00AD4907"/>
    <w:rsid w:val="00AD6FA9"/>
    <w:rsid w:val="00AE00AE"/>
    <w:rsid w:val="00AE030D"/>
    <w:rsid w:val="00AE108D"/>
    <w:rsid w:val="00AE14E5"/>
    <w:rsid w:val="00AE1ADE"/>
    <w:rsid w:val="00AE7306"/>
    <w:rsid w:val="00AF127D"/>
    <w:rsid w:val="00AF1C30"/>
    <w:rsid w:val="00AF3ADC"/>
    <w:rsid w:val="00AF41FC"/>
    <w:rsid w:val="00AF79AE"/>
    <w:rsid w:val="00B01736"/>
    <w:rsid w:val="00B02197"/>
    <w:rsid w:val="00B07E3E"/>
    <w:rsid w:val="00B102CF"/>
    <w:rsid w:val="00B10819"/>
    <w:rsid w:val="00B11B51"/>
    <w:rsid w:val="00B11E71"/>
    <w:rsid w:val="00B16573"/>
    <w:rsid w:val="00B16F28"/>
    <w:rsid w:val="00B24520"/>
    <w:rsid w:val="00B245FF"/>
    <w:rsid w:val="00B2541C"/>
    <w:rsid w:val="00B261AC"/>
    <w:rsid w:val="00B27272"/>
    <w:rsid w:val="00B34F53"/>
    <w:rsid w:val="00B352F4"/>
    <w:rsid w:val="00B36E9B"/>
    <w:rsid w:val="00B377EE"/>
    <w:rsid w:val="00B41109"/>
    <w:rsid w:val="00B4288D"/>
    <w:rsid w:val="00B42C16"/>
    <w:rsid w:val="00B42C86"/>
    <w:rsid w:val="00B43F35"/>
    <w:rsid w:val="00B4427E"/>
    <w:rsid w:val="00B45B15"/>
    <w:rsid w:val="00B45C33"/>
    <w:rsid w:val="00B46116"/>
    <w:rsid w:val="00B46C34"/>
    <w:rsid w:val="00B517FD"/>
    <w:rsid w:val="00B53792"/>
    <w:rsid w:val="00B5500F"/>
    <w:rsid w:val="00B55A80"/>
    <w:rsid w:val="00B55D83"/>
    <w:rsid w:val="00B563BB"/>
    <w:rsid w:val="00B56C7A"/>
    <w:rsid w:val="00B639EB"/>
    <w:rsid w:val="00B660FE"/>
    <w:rsid w:val="00B665F4"/>
    <w:rsid w:val="00B705D3"/>
    <w:rsid w:val="00B716B2"/>
    <w:rsid w:val="00B718E5"/>
    <w:rsid w:val="00B759B3"/>
    <w:rsid w:val="00B759FF"/>
    <w:rsid w:val="00B75B70"/>
    <w:rsid w:val="00B75BBF"/>
    <w:rsid w:val="00B77C06"/>
    <w:rsid w:val="00B81296"/>
    <w:rsid w:val="00B81490"/>
    <w:rsid w:val="00B8209A"/>
    <w:rsid w:val="00B848E5"/>
    <w:rsid w:val="00B84B2B"/>
    <w:rsid w:val="00B865E1"/>
    <w:rsid w:val="00B9319C"/>
    <w:rsid w:val="00B93C96"/>
    <w:rsid w:val="00B9412A"/>
    <w:rsid w:val="00B97012"/>
    <w:rsid w:val="00BA1800"/>
    <w:rsid w:val="00BA20B6"/>
    <w:rsid w:val="00BA3A32"/>
    <w:rsid w:val="00BA3D1A"/>
    <w:rsid w:val="00BA4BE6"/>
    <w:rsid w:val="00BA4EC3"/>
    <w:rsid w:val="00BA7F1B"/>
    <w:rsid w:val="00BB1D8A"/>
    <w:rsid w:val="00BB3E34"/>
    <w:rsid w:val="00BB4989"/>
    <w:rsid w:val="00BB49A5"/>
    <w:rsid w:val="00BB4D65"/>
    <w:rsid w:val="00BB4EEE"/>
    <w:rsid w:val="00BB5170"/>
    <w:rsid w:val="00BB5A30"/>
    <w:rsid w:val="00BB628E"/>
    <w:rsid w:val="00BB7AF3"/>
    <w:rsid w:val="00BC0474"/>
    <w:rsid w:val="00BC13C4"/>
    <w:rsid w:val="00BC13E4"/>
    <w:rsid w:val="00BC2BD4"/>
    <w:rsid w:val="00BC3496"/>
    <w:rsid w:val="00BC3A1E"/>
    <w:rsid w:val="00BC58CA"/>
    <w:rsid w:val="00BC6290"/>
    <w:rsid w:val="00BC6FC4"/>
    <w:rsid w:val="00BD10FF"/>
    <w:rsid w:val="00BD2F24"/>
    <w:rsid w:val="00BD3C64"/>
    <w:rsid w:val="00BD7285"/>
    <w:rsid w:val="00BE1962"/>
    <w:rsid w:val="00BE2102"/>
    <w:rsid w:val="00BE28DB"/>
    <w:rsid w:val="00BE50D9"/>
    <w:rsid w:val="00BE5404"/>
    <w:rsid w:val="00BE6ABE"/>
    <w:rsid w:val="00BE6E6E"/>
    <w:rsid w:val="00BE75C8"/>
    <w:rsid w:val="00BE7D89"/>
    <w:rsid w:val="00BF0848"/>
    <w:rsid w:val="00BF4231"/>
    <w:rsid w:val="00BF4EC8"/>
    <w:rsid w:val="00BF7590"/>
    <w:rsid w:val="00C02014"/>
    <w:rsid w:val="00C02B91"/>
    <w:rsid w:val="00C02D0F"/>
    <w:rsid w:val="00C02F5F"/>
    <w:rsid w:val="00C0430D"/>
    <w:rsid w:val="00C0554C"/>
    <w:rsid w:val="00C076DE"/>
    <w:rsid w:val="00C07991"/>
    <w:rsid w:val="00C11B09"/>
    <w:rsid w:val="00C12135"/>
    <w:rsid w:val="00C12229"/>
    <w:rsid w:val="00C12320"/>
    <w:rsid w:val="00C12559"/>
    <w:rsid w:val="00C139B1"/>
    <w:rsid w:val="00C1702C"/>
    <w:rsid w:val="00C17BED"/>
    <w:rsid w:val="00C17CB5"/>
    <w:rsid w:val="00C220B8"/>
    <w:rsid w:val="00C22602"/>
    <w:rsid w:val="00C244CE"/>
    <w:rsid w:val="00C24BAD"/>
    <w:rsid w:val="00C266DF"/>
    <w:rsid w:val="00C274DB"/>
    <w:rsid w:val="00C3422A"/>
    <w:rsid w:val="00C37297"/>
    <w:rsid w:val="00C4295C"/>
    <w:rsid w:val="00C42D9C"/>
    <w:rsid w:val="00C43557"/>
    <w:rsid w:val="00C458D8"/>
    <w:rsid w:val="00C45B7E"/>
    <w:rsid w:val="00C45EA2"/>
    <w:rsid w:val="00C46126"/>
    <w:rsid w:val="00C4622C"/>
    <w:rsid w:val="00C4689E"/>
    <w:rsid w:val="00C4767A"/>
    <w:rsid w:val="00C47956"/>
    <w:rsid w:val="00C53919"/>
    <w:rsid w:val="00C53F23"/>
    <w:rsid w:val="00C55402"/>
    <w:rsid w:val="00C55957"/>
    <w:rsid w:val="00C568A8"/>
    <w:rsid w:val="00C5713C"/>
    <w:rsid w:val="00C579F6"/>
    <w:rsid w:val="00C57D4A"/>
    <w:rsid w:val="00C60B54"/>
    <w:rsid w:val="00C61645"/>
    <w:rsid w:val="00C61AF7"/>
    <w:rsid w:val="00C62DF4"/>
    <w:rsid w:val="00C63FC1"/>
    <w:rsid w:val="00C647A5"/>
    <w:rsid w:val="00C65BE7"/>
    <w:rsid w:val="00C71BAF"/>
    <w:rsid w:val="00C72379"/>
    <w:rsid w:val="00C72E5D"/>
    <w:rsid w:val="00C7371D"/>
    <w:rsid w:val="00C76367"/>
    <w:rsid w:val="00C76AB8"/>
    <w:rsid w:val="00C83163"/>
    <w:rsid w:val="00C9051E"/>
    <w:rsid w:val="00C91439"/>
    <w:rsid w:val="00C91CC9"/>
    <w:rsid w:val="00C91FF2"/>
    <w:rsid w:val="00C947A9"/>
    <w:rsid w:val="00C95039"/>
    <w:rsid w:val="00CA06D5"/>
    <w:rsid w:val="00CA277F"/>
    <w:rsid w:val="00CA370A"/>
    <w:rsid w:val="00CA4AC1"/>
    <w:rsid w:val="00CA4B11"/>
    <w:rsid w:val="00CB10DA"/>
    <w:rsid w:val="00CB1D3B"/>
    <w:rsid w:val="00CB2E70"/>
    <w:rsid w:val="00CB3861"/>
    <w:rsid w:val="00CB6D08"/>
    <w:rsid w:val="00CB6D24"/>
    <w:rsid w:val="00CB704C"/>
    <w:rsid w:val="00CC021D"/>
    <w:rsid w:val="00CC0476"/>
    <w:rsid w:val="00CC0F5A"/>
    <w:rsid w:val="00CC13C4"/>
    <w:rsid w:val="00CC2B37"/>
    <w:rsid w:val="00CC4B04"/>
    <w:rsid w:val="00CC730C"/>
    <w:rsid w:val="00CC7454"/>
    <w:rsid w:val="00CD2DB8"/>
    <w:rsid w:val="00CD3484"/>
    <w:rsid w:val="00CD3592"/>
    <w:rsid w:val="00CD394D"/>
    <w:rsid w:val="00CD413F"/>
    <w:rsid w:val="00CD6176"/>
    <w:rsid w:val="00CD7524"/>
    <w:rsid w:val="00CE0556"/>
    <w:rsid w:val="00CE0B90"/>
    <w:rsid w:val="00CE263B"/>
    <w:rsid w:val="00CE35BA"/>
    <w:rsid w:val="00CE48FE"/>
    <w:rsid w:val="00CF34CE"/>
    <w:rsid w:val="00CF3C1B"/>
    <w:rsid w:val="00CF5847"/>
    <w:rsid w:val="00CF5916"/>
    <w:rsid w:val="00CF768D"/>
    <w:rsid w:val="00CF78D9"/>
    <w:rsid w:val="00D00F5B"/>
    <w:rsid w:val="00D015C0"/>
    <w:rsid w:val="00D028F8"/>
    <w:rsid w:val="00D05B8F"/>
    <w:rsid w:val="00D05EB1"/>
    <w:rsid w:val="00D06EF4"/>
    <w:rsid w:val="00D13DD1"/>
    <w:rsid w:val="00D1586B"/>
    <w:rsid w:val="00D15E4C"/>
    <w:rsid w:val="00D160E2"/>
    <w:rsid w:val="00D160F1"/>
    <w:rsid w:val="00D167D3"/>
    <w:rsid w:val="00D17AC3"/>
    <w:rsid w:val="00D17AE3"/>
    <w:rsid w:val="00D17D71"/>
    <w:rsid w:val="00D17DAB"/>
    <w:rsid w:val="00D2012A"/>
    <w:rsid w:val="00D21EC0"/>
    <w:rsid w:val="00D222A9"/>
    <w:rsid w:val="00D222BF"/>
    <w:rsid w:val="00D255BC"/>
    <w:rsid w:val="00D27700"/>
    <w:rsid w:val="00D27DA4"/>
    <w:rsid w:val="00D32825"/>
    <w:rsid w:val="00D343FD"/>
    <w:rsid w:val="00D3551E"/>
    <w:rsid w:val="00D359AF"/>
    <w:rsid w:val="00D36707"/>
    <w:rsid w:val="00D374CC"/>
    <w:rsid w:val="00D37FA5"/>
    <w:rsid w:val="00D410A9"/>
    <w:rsid w:val="00D417E5"/>
    <w:rsid w:val="00D41DC7"/>
    <w:rsid w:val="00D43A34"/>
    <w:rsid w:val="00D43D34"/>
    <w:rsid w:val="00D43E0C"/>
    <w:rsid w:val="00D43E6E"/>
    <w:rsid w:val="00D45C89"/>
    <w:rsid w:val="00D45EF9"/>
    <w:rsid w:val="00D46B9F"/>
    <w:rsid w:val="00D4771E"/>
    <w:rsid w:val="00D520D4"/>
    <w:rsid w:val="00D528D2"/>
    <w:rsid w:val="00D52BA1"/>
    <w:rsid w:val="00D52F7E"/>
    <w:rsid w:val="00D53E1D"/>
    <w:rsid w:val="00D55B10"/>
    <w:rsid w:val="00D56CC0"/>
    <w:rsid w:val="00D60671"/>
    <w:rsid w:val="00D614D2"/>
    <w:rsid w:val="00D6336E"/>
    <w:rsid w:val="00D63E45"/>
    <w:rsid w:val="00D64475"/>
    <w:rsid w:val="00D65E49"/>
    <w:rsid w:val="00D65EBE"/>
    <w:rsid w:val="00D66D7E"/>
    <w:rsid w:val="00D73261"/>
    <w:rsid w:val="00D73736"/>
    <w:rsid w:val="00D748E0"/>
    <w:rsid w:val="00D763D3"/>
    <w:rsid w:val="00D83221"/>
    <w:rsid w:val="00D84445"/>
    <w:rsid w:val="00D8519A"/>
    <w:rsid w:val="00D90CBC"/>
    <w:rsid w:val="00D91752"/>
    <w:rsid w:val="00D9293B"/>
    <w:rsid w:val="00D92FBB"/>
    <w:rsid w:val="00D9365E"/>
    <w:rsid w:val="00D9439D"/>
    <w:rsid w:val="00D943E7"/>
    <w:rsid w:val="00D96AAF"/>
    <w:rsid w:val="00D97034"/>
    <w:rsid w:val="00D97C6D"/>
    <w:rsid w:val="00DA00EF"/>
    <w:rsid w:val="00DA36F9"/>
    <w:rsid w:val="00DA6155"/>
    <w:rsid w:val="00DA6639"/>
    <w:rsid w:val="00DA71DD"/>
    <w:rsid w:val="00DB2615"/>
    <w:rsid w:val="00DB2E96"/>
    <w:rsid w:val="00DB34B3"/>
    <w:rsid w:val="00DB3634"/>
    <w:rsid w:val="00DB47C4"/>
    <w:rsid w:val="00DB75CD"/>
    <w:rsid w:val="00DB7DF1"/>
    <w:rsid w:val="00DC0C50"/>
    <w:rsid w:val="00DC1053"/>
    <w:rsid w:val="00DC2EA9"/>
    <w:rsid w:val="00DC3267"/>
    <w:rsid w:val="00DC3751"/>
    <w:rsid w:val="00DC462D"/>
    <w:rsid w:val="00DC57B3"/>
    <w:rsid w:val="00DC626F"/>
    <w:rsid w:val="00DC6B01"/>
    <w:rsid w:val="00DC71BC"/>
    <w:rsid w:val="00DD0B3F"/>
    <w:rsid w:val="00DD181C"/>
    <w:rsid w:val="00DD19D2"/>
    <w:rsid w:val="00DD1F4B"/>
    <w:rsid w:val="00DD3CFD"/>
    <w:rsid w:val="00DD72A9"/>
    <w:rsid w:val="00DD740B"/>
    <w:rsid w:val="00DD7F84"/>
    <w:rsid w:val="00DE0DD0"/>
    <w:rsid w:val="00DE1F6B"/>
    <w:rsid w:val="00DE2296"/>
    <w:rsid w:val="00DE25E8"/>
    <w:rsid w:val="00DE3A7A"/>
    <w:rsid w:val="00DE5837"/>
    <w:rsid w:val="00DE62D6"/>
    <w:rsid w:val="00DE776B"/>
    <w:rsid w:val="00DF0FCA"/>
    <w:rsid w:val="00DF13CC"/>
    <w:rsid w:val="00DF1C11"/>
    <w:rsid w:val="00DF2DE8"/>
    <w:rsid w:val="00DF331F"/>
    <w:rsid w:val="00DF34FF"/>
    <w:rsid w:val="00DF43ED"/>
    <w:rsid w:val="00DF535C"/>
    <w:rsid w:val="00DF6F62"/>
    <w:rsid w:val="00DF7234"/>
    <w:rsid w:val="00E001BA"/>
    <w:rsid w:val="00E02D8C"/>
    <w:rsid w:val="00E066B4"/>
    <w:rsid w:val="00E07F96"/>
    <w:rsid w:val="00E1001D"/>
    <w:rsid w:val="00E116A8"/>
    <w:rsid w:val="00E1296D"/>
    <w:rsid w:val="00E12DF8"/>
    <w:rsid w:val="00E13128"/>
    <w:rsid w:val="00E145FD"/>
    <w:rsid w:val="00E147B6"/>
    <w:rsid w:val="00E253B9"/>
    <w:rsid w:val="00E25823"/>
    <w:rsid w:val="00E2694B"/>
    <w:rsid w:val="00E30140"/>
    <w:rsid w:val="00E3093B"/>
    <w:rsid w:val="00E31453"/>
    <w:rsid w:val="00E33938"/>
    <w:rsid w:val="00E374C4"/>
    <w:rsid w:val="00E40E7F"/>
    <w:rsid w:val="00E4174F"/>
    <w:rsid w:val="00E430FD"/>
    <w:rsid w:val="00E45F97"/>
    <w:rsid w:val="00E47B77"/>
    <w:rsid w:val="00E50A5B"/>
    <w:rsid w:val="00E52BB4"/>
    <w:rsid w:val="00E54C2D"/>
    <w:rsid w:val="00E5597E"/>
    <w:rsid w:val="00E55F45"/>
    <w:rsid w:val="00E578B8"/>
    <w:rsid w:val="00E60E52"/>
    <w:rsid w:val="00E61BF5"/>
    <w:rsid w:val="00E62205"/>
    <w:rsid w:val="00E637E3"/>
    <w:rsid w:val="00E64267"/>
    <w:rsid w:val="00E64C2C"/>
    <w:rsid w:val="00E66247"/>
    <w:rsid w:val="00E6747B"/>
    <w:rsid w:val="00E67C3E"/>
    <w:rsid w:val="00E709D7"/>
    <w:rsid w:val="00E70F27"/>
    <w:rsid w:val="00E7187E"/>
    <w:rsid w:val="00E72856"/>
    <w:rsid w:val="00E734FE"/>
    <w:rsid w:val="00E7362A"/>
    <w:rsid w:val="00E74567"/>
    <w:rsid w:val="00E75FED"/>
    <w:rsid w:val="00E76428"/>
    <w:rsid w:val="00E81114"/>
    <w:rsid w:val="00E8407D"/>
    <w:rsid w:val="00E86DFC"/>
    <w:rsid w:val="00E870C5"/>
    <w:rsid w:val="00E937A9"/>
    <w:rsid w:val="00E9690A"/>
    <w:rsid w:val="00EA00AC"/>
    <w:rsid w:val="00EA1D93"/>
    <w:rsid w:val="00EA287C"/>
    <w:rsid w:val="00EA3B13"/>
    <w:rsid w:val="00EA3F84"/>
    <w:rsid w:val="00EA53C5"/>
    <w:rsid w:val="00EA60DD"/>
    <w:rsid w:val="00EA7362"/>
    <w:rsid w:val="00EB05E3"/>
    <w:rsid w:val="00EB0A6C"/>
    <w:rsid w:val="00EB0D94"/>
    <w:rsid w:val="00EB2522"/>
    <w:rsid w:val="00EB35BC"/>
    <w:rsid w:val="00EB7977"/>
    <w:rsid w:val="00EC0934"/>
    <w:rsid w:val="00EC0BEF"/>
    <w:rsid w:val="00EC0E58"/>
    <w:rsid w:val="00EC2912"/>
    <w:rsid w:val="00EC2F8C"/>
    <w:rsid w:val="00EC30AE"/>
    <w:rsid w:val="00EC6068"/>
    <w:rsid w:val="00ED0321"/>
    <w:rsid w:val="00ED1E72"/>
    <w:rsid w:val="00ED229F"/>
    <w:rsid w:val="00ED2B30"/>
    <w:rsid w:val="00ED4B56"/>
    <w:rsid w:val="00ED588C"/>
    <w:rsid w:val="00ED5E5C"/>
    <w:rsid w:val="00ED686B"/>
    <w:rsid w:val="00ED6F06"/>
    <w:rsid w:val="00ED7D4C"/>
    <w:rsid w:val="00EE4725"/>
    <w:rsid w:val="00EE61E6"/>
    <w:rsid w:val="00EE666E"/>
    <w:rsid w:val="00EE7C61"/>
    <w:rsid w:val="00EF04C1"/>
    <w:rsid w:val="00EF0682"/>
    <w:rsid w:val="00EF324E"/>
    <w:rsid w:val="00EF5504"/>
    <w:rsid w:val="00EF6F4B"/>
    <w:rsid w:val="00F01A08"/>
    <w:rsid w:val="00F01F8B"/>
    <w:rsid w:val="00F03195"/>
    <w:rsid w:val="00F03F2D"/>
    <w:rsid w:val="00F07FFC"/>
    <w:rsid w:val="00F10FBF"/>
    <w:rsid w:val="00F131F1"/>
    <w:rsid w:val="00F13AC8"/>
    <w:rsid w:val="00F13BC6"/>
    <w:rsid w:val="00F15DF9"/>
    <w:rsid w:val="00F20038"/>
    <w:rsid w:val="00F204FA"/>
    <w:rsid w:val="00F22C4B"/>
    <w:rsid w:val="00F22FD2"/>
    <w:rsid w:val="00F24E25"/>
    <w:rsid w:val="00F254C9"/>
    <w:rsid w:val="00F30F64"/>
    <w:rsid w:val="00F3131E"/>
    <w:rsid w:val="00F314C8"/>
    <w:rsid w:val="00F327F3"/>
    <w:rsid w:val="00F33B11"/>
    <w:rsid w:val="00F33DBE"/>
    <w:rsid w:val="00F33E69"/>
    <w:rsid w:val="00F3628F"/>
    <w:rsid w:val="00F364DB"/>
    <w:rsid w:val="00F407E7"/>
    <w:rsid w:val="00F420B2"/>
    <w:rsid w:val="00F42585"/>
    <w:rsid w:val="00F42D71"/>
    <w:rsid w:val="00F44040"/>
    <w:rsid w:val="00F44D71"/>
    <w:rsid w:val="00F50E0F"/>
    <w:rsid w:val="00F55B97"/>
    <w:rsid w:val="00F65EFB"/>
    <w:rsid w:val="00F66FE8"/>
    <w:rsid w:val="00F67022"/>
    <w:rsid w:val="00F701ED"/>
    <w:rsid w:val="00F75559"/>
    <w:rsid w:val="00F75DE6"/>
    <w:rsid w:val="00F76750"/>
    <w:rsid w:val="00F76D94"/>
    <w:rsid w:val="00F777BC"/>
    <w:rsid w:val="00F77BE2"/>
    <w:rsid w:val="00F844B2"/>
    <w:rsid w:val="00F84751"/>
    <w:rsid w:val="00F87437"/>
    <w:rsid w:val="00F91421"/>
    <w:rsid w:val="00F9335E"/>
    <w:rsid w:val="00F9457E"/>
    <w:rsid w:val="00F9475B"/>
    <w:rsid w:val="00F94ADD"/>
    <w:rsid w:val="00F960E4"/>
    <w:rsid w:val="00F9714B"/>
    <w:rsid w:val="00FA1427"/>
    <w:rsid w:val="00FA4D8B"/>
    <w:rsid w:val="00FA4E62"/>
    <w:rsid w:val="00FA5CA0"/>
    <w:rsid w:val="00FA5D26"/>
    <w:rsid w:val="00FB172B"/>
    <w:rsid w:val="00FB417E"/>
    <w:rsid w:val="00FB4FC5"/>
    <w:rsid w:val="00FB5FCB"/>
    <w:rsid w:val="00FB66EF"/>
    <w:rsid w:val="00FB755D"/>
    <w:rsid w:val="00FB78C5"/>
    <w:rsid w:val="00FC463E"/>
    <w:rsid w:val="00FC5A9C"/>
    <w:rsid w:val="00FC5DE0"/>
    <w:rsid w:val="00FC5E67"/>
    <w:rsid w:val="00FC6C4B"/>
    <w:rsid w:val="00FD0176"/>
    <w:rsid w:val="00FD0342"/>
    <w:rsid w:val="00FD0427"/>
    <w:rsid w:val="00FD5F11"/>
    <w:rsid w:val="00FD7BFB"/>
    <w:rsid w:val="00FD7D07"/>
    <w:rsid w:val="00FE19AA"/>
    <w:rsid w:val="00FE203D"/>
    <w:rsid w:val="00FE3664"/>
    <w:rsid w:val="00FE3D8A"/>
    <w:rsid w:val="00FE5043"/>
    <w:rsid w:val="00FE6A24"/>
    <w:rsid w:val="00FF06D7"/>
    <w:rsid w:val="00FF160F"/>
    <w:rsid w:val="00FF6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938"/>
    <w:pPr>
      <w:keepNext/>
      <w:keepLines/>
      <w:spacing w:before="240" w:after="120"/>
      <w:outlineLvl w:val="0"/>
    </w:pPr>
    <w:rPr>
      <w:rFonts w:ascii="Times New Roman" w:eastAsiaTheme="majorEastAsia"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 w:type="paragraph" w:styleId="HTMLPreformatted">
    <w:name w:val="HTML Preformatted"/>
    <w:basedOn w:val="Normal"/>
    <w:link w:val="HTMLPreformattedChar"/>
    <w:uiPriority w:val="99"/>
    <w:semiHidden/>
    <w:unhideWhenUsed/>
    <w:rsid w:val="006157F1"/>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57F1"/>
    <w:rPr>
      <w:rFonts w:ascii="Courier New" w:hAnsi="Courier New" w:cs="Courier New"/>
      <w:sz w:val="20"/>
      <w:szCs w:val="20"/>
    </w:rPr>
  </w:style>
  <w:style w:type="paragraph" w:styleId="Title">
    <w:name w:val="Title"/>
    <w:basedOn w:val="Normal"/>
    <w:next w:val="Normal"/>
    <w:link w:val="TitleChar"/>
    <w:uiPriority w:val="10"/>
    <w:qFormat/>
    <w:rsid w:val="00E33938"/>
    <w:pPr>
      <w:spacing w:after="0" w:line="240" w:lineRule="auto"/>
      <w:contextualSpacing/>
    </w:pPr>
    <w:rPr>
      <w:rFonts w:ascii="Times New Roman" w:eastAsiaTheme="majorEastAsia" w:hAnsi="Times New Roman" w:cs="Times New Roman"/>
      <w:b/>
      <w:bCs/>
      <w:spacing w:val="-10"/>
      <w:kern w:val="28"/>
      <w:sz w:val="28"/>
      <w:szCs w:val="28"/>
    </w:rPr>
  </w:style>
  <w:style w:type="character" w:customStyle="1" w:styleId="TitleChar">
    <w:name w:val="Title Char"/>
    <w:basedOn w:val="DefaultParagraphFont"/>
    <w:link w:val="Title"/>
    <w:uiPriority w:val="10"/>
    <w:rsid w:val="00E33938"/>
    <w:rPr>
      <w:rFonts w:ascii="Times New Roman" w:eastAsiaTheme="majorEastAsia" w:hAnsi="Times New Roman" w:cs="Times New Roman"/>
      <w:b/>
      <w:bCs/>
      <w:spacing w:val="-10"/>
      <w:kern w:val="28"/>
      <w:sz w:val="28"/>
      <w:szCs w:val="28"/>
    </w:rPr>
  </w:style>
  <w:style w:type="character" w:customStyle="1" w:styleId="Heading1Char">
    <w:name w:val="Heading 1 Char"/>
    <w:basedOn w:val="DefaultParagraphFont"/>
    <w:link w:val="Heading1"/>
    <w:uiPriority w:val="9"/>
    <w:rsid w:val="00E33938"/>
    <w:rPr>
      <w:rFonts w:ascii="Times New Roman" w:eastAsiaTheme="majorEastAsia"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891581659">
      <w:bodyDiv w:val="1"/>
      <w:marLeft w:val="0"/>
      <w:marRight w:val="0"/>
      <w:marTop w:val="0"/>
      <w:marBottom w:val="0"/>
      <w:divBdr>
        <w:top w:val="none" w:sz="0" w:space="0" w:color="auto"/>
        <w:left w:val="none" w:sz="0" w:space="0" w:color="auto"/>
        <w:bottom w:val="none" w:sz="0" w:space="0" w:color="auto"/>
        <w:right w:val="none" w:sz="0" w:space="0" w:color="auto"/>
      </w:divBdr>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33066764">
      <w:bodyDiv w:val="1"/>
      <w:marLeft w:val="0"/>
      <w:marRight w:val="0"/>
      <w:marTop w:val="0"/>
      <w:marBottom w:val="0"/>
      <w:divBdr>
        <w:top w:val="none" w:sz="0" w:space="0" w:color="auto"/>
        <w:left w:val="none" w:sz="0" w:space="0" w:color="auto"/>
        <w:bottom w:val="none" w:sz="0" w:space="0" w:color="auto"/>
        <w:right w:val="none" w:sz="0" w:space="0" w:color="auto"/>
      </w:divBdr>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hyperlink" Target="https://cancer.sanger.ac.uk/cosmic/census?tier=1"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yperlink" Target="https://dcc.icgc.org/releases/current/Project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doi.org/10.1038/srep15587"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hyperlink" Target="https://cancer.sanger.ac.uk/signatures/" TargetMode="External"/><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hyperlink" Target="https://www.synapse.org/"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mailto:mo.liu@gzhmu.edu.cn"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13DC2"/>
    <w:rsid w:val="000265FD"/>
    <w:rsid w:val="00034224"/>
    <w:rsid w:val="00046B90"/>
    <w:rsid w:val="000D4079"/>
    <w:rsid w:val="001239F1"/>
    <w:rsid w:val="00175A6B"/>
    <w:rsid w:val="001925AB"/>
    <w:rsid w:val="001B7519"/>
    <w:rsid w:val="001F555B"/>
    <w:rsid w:val="0025125E"/>
    <w:rsid w:val="00263BF2"/>
    <w:rsid w:val="003020F3"/>
    <w:rsid w:val="00341629"/>
    <w:rsid w:val="00357EC0"/>
    <w:rsid w:val="00361F99"/>
    <w:rsid w:val="00363FD3"/>
    <w:rsid w:val="0037481A"/>
    <w:rsid w:val="00384AA4"/>
    <w:rsid w:val="003D7FAC"/>
    <w:rsid w:val="003E3342"/>
    <w:rsid w:val="003F2736"/>
    <w:rsid w:val="004165A8"/>
    <w:rsid w:val="0048034F"/>
    <w:rsid w:val="00492925"/>
    <w:rsid w:val="004C58E8"/>
    <w:rsid w:val="004C7A6D"/>
    <w:rsid w:val="004F6966"/>
    <w:rsid w:val="005317D3"/>
    <w:rsid w:val="00534DF7"/>
    <w:rsid w:val="00546612"/>
    <w:rsid w:val="00557CCD"/>
    <w:rsid w:val="005B1ECB"/>
    <w:rsid w:val="005E4330"/>
    <w:rsid w:val="00600C72"/>
    <w:rsid w:val="00626337"/>
    <w:rsid w:val="006448A7"/>
    <w:rsid w:val="00697A27"/>
    <w:rsid w:val="006B19E8"/>
    <w:rsid w:val="006E0F37"/>
    <w:rsid w:val="006E4FAA"/>
    <w:rsid w:val="006E67E3"/>
    <w:rsid w:val="007131D0"/>
    <w:rsid w:val="007134EB"/>
    <w:rsid w:val="007211AB"/>
    <w:rsid w:val="00736A43"/>
    <w:rsid w:val="00766357"/>
    <w:rsid w:val="007728FE"/>
    <w:rsid w:val="00822DF7"/>
    <w:rsid w:val="008629B8"/>
    <w:rsid w:val="008731E2"/>
    <w:rsid w:val="008D2C2E"/>
    <w:rsid w:val="008F3341"/>
    <w:rsid w:val="00903844"/>
    <w:rsid w:val="0092418F"/>
    <w:rsid w:val="00935E29"/>
    <w:rsid w:val="00A97ED7"/>
    <w:rsid w:val="00AF79AE"/>
    <w:rsid w:val="00B23970"/>
    <w:rsid w:val="00B4288D"/>
    <w:rsid w:val="00BE4664"/>
    <w:rsid w:val="00C5376A"/>
    <w:rsid w:val="00CA370A"/>
    <w:rsid w:val="00CA4B11"/>
    <w:rsid w:val="00CD1803"/>
    <w:rsid w:val="00D160E2"/>
    <w:rsid w:val="00D359AF"/>
    <w:rsid w:val="00D84AC5"/>
    <w:rsid w:val="00D9293B"/>
    <w:rsid w:val="00DD3CFD"/>
    <w:rsid w:val="00DF0780"/>
    <w:rsid w:val="00E1001D"/>
    <w:rsid w:val="00E22559"/>
    <w:rsid w:val="00E74567"/>
    <w:rsid w:val="00F60165"/>
    <w:rsid w:val="00FE19AA"/>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CHICAGO.XSL" StyleName="Chicago" Version="1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CE581B-9398-4C92-88C6-584968675816}">
  <ds:schemaRefs>
    <ds:schemaRef ds:uri="http://schemas.microsoft.com/sharepoint/v3/contenttype/forms"/>
  </ds:schemaRefs>
</ds:datastoreItem>
</file>

<file path=customXml/itemProps2.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customXml/itemProps4.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25</Pages>
  <Words>17938</Words>
  <Characters>102252</Characters>
  <Application>Microsoft Office Word</Application>
  <DocSecurity>0</DocSecurity>
  <Lines>852</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Mo Liu</cp:lastModifiedBy>
  <cp:revision>18</cp:revision>
  <dcterms:created xsi:type="dcterms:W3CDTF">2025-03-12T08:57:00Z</dcterms:created>
  <dcterms:modified xsi:type="dcterms:W3CDTF">2025-03-12T09:19:00Z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zotero-version="7.0.5"&gt;&lt;session id="9G9nLoyQ"/&gt;&lt;style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