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6064F1B9" w14:textId="7D769763" w:rsidR="003A63AB"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Arnoud Boot, </w:t>
      </w:r>
      <w:r w:rsidR="00C3422A" w:rsidRPr="008A1C58">
        <w:rPr>
          <w:rFonts w:ascii="Times New Roman" w:hAnsi="Times New Roman" w:cs="Times New Roman"/>
          <w:sz w:val="24"/>
          <w:szCs w:val="24"/>
        </w:rPr>
        <w:t>Qi Zheng,</w:t>
      </w:r>
      <w:r w:rsidR="00A0126B">
        <w:rPr>
          <w:rFonts w:ascii="Times New Roman" w:hAnsi="Times New Roman" w:cs="Times New Roman" w:hint="eastAsia"/>
          <w:sz w:val="24"/>
          <w:szCs w:val="24"/>
        </w:rPr>
        <w:t xml:space="preserve"> Shenli Zhang,</w:t>
      </w:r>
      <w:r w:rsidR="00C3422A" w:rsidRPr="008A1C58">
        <w:rPr>
          <w:rFonts w:ascii="Times New Roman" w:hAnsi="Times New Roman" w:cs="Times New Roman"/>
          <w:sz w:val="24"/>
          <w:szCs w:val="24"/>
        </w:rPr>
        <w:t xml:space="preserve"> </w:t>
      </w:r>
      <w:r w:rsidR="00AA76D1">
        <w:rPr>
          <w:rFonts w:ascii="Times New Roman" w:hAnsi="Times New Roman" w:cs="Times New Roman" w:hint="eastAsia"/>
          <w:sz w:val="24"/>
          <w:szCs w:val="24"/>
        </w:rPr>
        <w:t xml:space="preserve">Runxi Shen, </w:t>
      </w:r>
      <w:r w:rsidR="003A1297" w:rsidRPr="008A1C58">
        <w:rPr>
          <w:rFonts w:ascii="Times New Roman" w:hAnsi="Times New Roman" w:cs="Times New Roman"/>
          <w:sz w:val="24"/>
          <w:szCs w:val="24"/>
        </w:rPr>
        <w:t xml:space="preserve">Nanhai Jiang, </w:t>
      </w:r>
      <w:r w:rsidR="00FB5FCB" w:rsidRPr="008A1C58">
        <w:rPr>
          <w:rFonts w:ascii="Times New Roman" w:hAnsi="Times New Roman" w:cs="Times New Roman"/>
          <w:sz w:val="24"/>
          <w:szCs w:val="24"/>
        </w:rPr>
        <w:t xml:space="preserve">Willie Yu, </w:t>
      </w:r>
      <w:r w:rsidRPr="008A1C58">
        <w:rPr>
          <w:rFonts w:ascii="Times New Roman" w:hAnsi="Times New Roman" w:cs="Times New Roman"/>
          <w:sz w:val="24"/>
          <w:szCs w:val="24"/>
        </w:rPr>
        <w:t>Steven G. Rozen</w:t>
      </w:r>
      <w:r w:rsidR="003A63AB">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24D8B57E"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 xml:space="preserve">HMF (Hartwig Medical Foundation) cohorts to create a comprehensive collection of ID (small insertions and deletions) mutational signatures using a hierarchical Dirichlet process-based approach. This analysis led to the identification of 15 novel signatures, in addition to the 23 currently cataloged in COSMIC. </w:t>
      </w:r>
      <w:r w:rsidR="00374059">
        <w:rPr>
          <w:rFonts w:ascii="Times New Roman" w:hAnsi="Times New Roman" w:cs="Times New Roman" w:hint="eastAsia"/>
          <w:sz w:val="24"/>
          <w:szCs w:val="24"/>
        </w:rPr>
        <w:t xml:space="preserve">More </w:t>
      </w:r>
      <w:r w:rsidR="00374059">
        <w:rPr>
          <w:rFonts w:ascii="Times New Roman" w:hAnsi="Times New Roman" w:cs="Times New Roman"/>
          <w:sz w:val="24"/>
          <w:szCs w:val="24"/>
        </w:rPr>
        <w:t>specifically</w:t>
      </w:r>
      <w:r w:rsidR="00374059">
        <w:rPr>
          <w:rFonts w:ascii="Times New Roman" w:hAnsi="Times New Roman" w:cs="Times New Roman" w:hint="eastAsia"/>
          <w:sz w:val="24"/>
          <w:szCs w:val="24"/>
        </w:rPr>
        <w:t>, w</w:t>
      </w:r>
      <w:r w:rsidRPr="00065370">
        <w:rPr>
          <w:rFonts w:ascii="Times New Roman" w:hAnsi="Times New Roman" w:cs="Times New Roman"/>
          <w:sz w:val="24"/>
          <w:szCs w:val="24"/>
        </w:rPr>
        <w:t xml:space="preserve">e </w:t>
      </w:r>
      <w:r w:rsidR="00C11B09">
        <w:rPr>
          <w:rFonts w:ascii="Times New Roman" w:hAnsi="Times New Roman" w:cs="Times New Roman" w:hint="eastAsia"/>
          <w:sz w:val="24"/>
          <w:szCs w:val="24"/>
        </w:rPr>
        <w:t>identified</w:t>
      </w:r>
      <w:r w:rsidRPr="00065370">
        <w:rPr>
          <w:rFonts w:ascii="Times New Roman" w:hAnsi="Times New Roman" w:cs="Times New Roman"/>
          <w:sz w:val="24"/>
          <w:szCs w:val="24"/>
        </w:rPr>
        <w:t xml:space="preserve"> one novel signature, H_ID29, associated with </w:t>
      </w:r>
      <w:r w:rsidR="0088031C">
        <w:rPr>
          <w:rFonts w:ascii="Times New Roman" w:hAnsi="Times New Roman" w:cs="Times New Roman" w:hint="eastAsia"/>
          <w:sz w:val="24"/>
          <w:szCs w:val="24"/>
        </w:rPr>
        <w:t>TOP1-TAM</w:t>
      </w:r>
      <w:r w:rsidR="002B316E">
        <w:rPr>
          <w:rFonts w:ascii="Times New Roman" w:hAnsi="Times New Roman" w:cs="Times New Roman" w:hint="eastAsia"/>
          <w:sz w:val="24"/>
          <w:szCs w:val="24"/>
        </w:rPr>
        <w:t xml:space="preserve"> (Topoisomerase1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using CRISPR/Cas9-induced knockout</w:t>
      </w:r>
      <w:r w:rsidR="00494B10">
        <w:rPr>
          <w:rFonts w:ascii="Times New Roman" w:hAnsi="Times New Roman" w:cs="Times New Roman" w:hint="eastAsia"/>
          <w:sz w:val="24"/>
          <w:szCs w:val="24"/>
        </w:rPr>
        <w:t xml:space="preserve"> cells</w:t>
      </w:r>
      <w:r w:rsidRPr="00065370">
        <w:rPr>
          <w:rFonts w:ascii="Times New Roman" w:hAnsi="Times New Roman" w:cs="Times New Roman"/>
          <w:sz w:val="24"/>
          <w:szCs w:val="24"/>
        </w:rPr>
        <w:t xml:space="preserve">. Moreover, we identified three new dMMR (defective DNA mismatch repair) signatures—H_ID33, H_ID37, and H_ID38—characterizing short deletions or insertions in repeat units within tumors exhibiting high mutation burdens. Notably, five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associations. This comprehensive </w:t>
      </w:r>
      <w:r w:rsidRPr="00065370">
        <w:rPr>
          <w:rFonts w:ascii="Times New Roman" w:hAnsi="Times New Roman" w:cs="Times New Roman"/>
          <w:sz w:val="24"/>
          <w:szCs w:val="24"/>
        </w:rPr>
        <w:lastRenderedPageBreak/>
        <w:t>characterization of ID signatures from over 7,000 genomes enhances our understanding of the mutational processes shaping cancer genomes.</w:t>
      </w: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Introduction</w:t>
      </w:r>
    </w:p>
    <w:p w14:paraId="14918642" w14:textId="559EFBB2"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7BDF2151"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w:t>
      </w:r>
      <w:r w:rsidR="00667C7D">
        <w:rPr>
          <w:rFonts w:ascii="Times New Roman" w:hAnsi="Times New Roman" w:cs="Times New Roman" w:hint="eastAsia"/>
          <w:sz w:val="24"/>
          <w:szCs w:val="24"/>
        </w:rPr>
        <w:t xml:space="preserve"> the</w:t>
      </w:r>
      <w:r w:rsidR="00540405">
        <w:rPr>
          <w:rFonts w:ascii="Times New Roman" w:hAnsi="Times New Roman" w:cs="Times New Roman" w:hint="eastAsia"/>
          <w:sz w:val="24"/>
          <w:szCs w:val="24"/>
        </w:rPr>
        <w:t xml:space="preserve">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lastRenderedPageBreak/>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0249261B" w:rsidR="001C3296"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SBSs, ID signatures also offer valuable insights into mutagenic mechanisms. For instance, the tobacco smoking-associated mutational process not only includes C&gt;A (SBS4) and CC&gt;AA (DBS2) changes but also involves the 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polyC sequences of lengths 1-5, 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41FAC804"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 xml:space="preserve">and result in 83 indel types (ID83). </w:t>
      </w:r>
    </w:p>
    <w:p w14:paraId="2229B932" w14:textId="77777777" w:rsidR="002F5E7E"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 xml:space="preserve">In this study, we collected somatic mutation data from over 7,000 tumor genomes across two large pan-cancer datasets: PCAWG (Pan-Cancer Analysis of Whole Genomes) [Alexandrov, Ally, et al. 2020] and HMF (Hartwig Medical Foundation) [Priestley et al. 2019]. By systematically analyzing and classifying ID mutational signatures in these cancer genomes using a Hierarchical Dirichlet Process-based tool, we established a repertoire of 33 ID mutational </w:t>
      </w:r>
      <w:r w:rsidRPr="00B517FD">
        <w:rPr>
          <w:rFonts w:ascii="Times New Roman" w:hAnsi="Times New Roman" w:cs="Times New Roman"/>
          <w:sz w:val="24"/>
          <w:szCs w:val="24"/>
        </w:rPr>
        <w:lastRenderedPageBreak/>
        <w:t>signatures, including 15 novel signatures and several updated known signatures. We validated a novel ID mutational signature associated with TOP1-TAM (Topoisomerase 1-transcription-associated mutagenesis) within the context of RNASEH2B deficiency by investigating the genetic background and conducting in vitro experiments. Additionally, leveraging the higher rate of microsatellite instability (MSI) in the HMF dataset, we identified three novel ID signatures significantly associated with MSI status.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mSigHdp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mSigHdp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718BF577"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mSigHdp-extracted signatures </w:t>
      </w:r>
      <w:r w:rsidR="00001A60" w:rsidRPr="008A1C58">
        <w:rPr>
          <w:rFonts w:ascii="Times New Roman" w:hAnsi="Times New Roman" w:cs="Times New Roman"/>
          <w:sz w:val="24"/>
          <w:szCs w:val="24"/>
        </w:rPr>
        <w:lastRenderedPageBreak/>
        <w:t xml:space="preserve">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w:t>
      </w:r>
      <w:r w:rsidR="002133F0">
        <w:rPr>
          <w:rFonts w:ascii="Times New Roman" w:hAnsi="Times New Roman" w:cs="Times New Roman" w:hint="eastAsia"/>
          <w:sz w:val="24"/>
          <w:szCs w:val="24"/>
        </w:rPr>
        <w:t xml:space="preserve"> from (1)</w:t>
      </w:r>
      <w:r w:rsidR="00001A60" w:rsidRPr="008A1C58">
        <w:rPr>
          <w:rFonts w:ascii="Times New Roman" w:hAnsi="Times New Roman" w:cs="Times New Roman"/>
          <w:sz w:val="24"/>
          <w:szCs w:val="24"/>
        </w:rPr>
        <w:t>. In total, we identified 3</w:t>
      </w:r>
      <w:r w:rsidR="00074A03">
        <w:rPr>
          <w:rFonts w:ascii="Times New Roman" w:hAnsi="Times New Roman" w:cs="Times New Roman" w:hint="eastAsia"/>
          <w:sz w:val="24"/>
          <w:szCs w:val="24"/>
        </w:rPr>
        <w:t>3</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3670813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In summary, mSigHdp's capability to identify nearly all COSMIC signatures underscores its reliability in mutational signature analysis.</w:t>
      </w:r>
      <w:r w:rsidR="00653D62" w:rsidRPr="008A1C58">
        <w:rPr>
          <w:rFonts w:ascii="Times New Roman" w:hAnsi="Times New Roman" w:cs="Times New Roman"/>
          <w:sz w:val="24"/>
          <w:szCs w:val="24"/>
        </w:rPr>
        <w:t>.</w:t>
      </w:r>
    </w:p>
    <w:p w14:paraId="70E0A810" w14:textId="72DBCA41"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mSigHdp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polyT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polyT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mSigHdp C_ID5 signature incorporates elements from both COSMIC ID5 and ID8, despite a cosine similarity of 0.94 to COSMIC ID5. Our analysis revealed no tumor samples supporting COSMIC ID5 in isolation. We examined PCAWG tumors with reported ID5 activity from Alexandrov et al., finding that nearly all of these tumors (1282 out of 1295) also exhibited ID8 signals characterized by long deletions at single repeats or microhomology. These findings suggest that </w:t>
      </w:r>
      <w:r w:rsidR="00A70D28" w:rsidRPr="00A70D28">
        <w:rPr>
          <w:rFonts w:ascii="Times New Roman" w:hAnsi="Times New Roman" w:cs="Times New Roman"/>
          <w:sz w:val="24"/>
          <w:szCs w:val="24"/>
        </w:rPr>
        <w:lastRenderedPageBreak/>
        <w:t>the mutational process represented by ID5 is also responsible for long deletions in these contexts. Additionally, we identified tumors that support C_ID8 alone. 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commentRangeStart w:id="1"/>
      <w:r w:rsidR="00A70D28" w:rsidRPr="00A70D28">
        <w:rPr>
          <w:rFonts w:ascii="Times New Roman" w:hAnsi="Times New Roman" w:cs="Times New Roman"/>
          <w:sz w:val="24"/>
          <w:szCs w:val="24"/>
        </w:rPr>
        <w:t>Although the long deletion patterns are highly similar between ID5 and ID8, they exhibit distinct preferences in deletion length: ID5 primarily features long deletions less than 10 nt, with almost no deletions longer than 30 nt, while ID8 displays a more even distribution of deletions ranging from 5 to over 30 nt (</w:t>
      </w:r>
      <w:r w:rsidR="002D665B">
        <w:rPr>
          <w:rFonts w:ascii="Times New Roman" w:hAnsi="Times New Roman" w:cs="Times New Roman" w:hint="eastAsia"/>
          <w:sz w:val="24"/>
          <w:szCs w:val="24"/>
        </w:rPr>
        <w:t>Figure S2</w:t>
      </w:r>
      <w:r w:rsidR="00A70D28" w:rsidRPr="00A70D28">
        <w:rPr>
          <w:rFonts w:ascii="Times New Roman" w:hAnsi="Times New Roman" w:cs="Times New Roman"/>
          <w:sz w:val="24"/>
          <w:szCs w:val="24"/>
        </w:rPr>
        <w:t>)</w:t>
      </w:r>
      <w:commentRangeEnd w:id="1"/>
      <w:r w:rsidR="00047044">
        <w:rPr>
          <w:rStyle w:val="CommentReference"/>
        </w:rPr>
        <w:commentReference w:id="1"/>
      </w:r>
      <w:r w:rsidR="00A70D28" w:rsidRPr="00A70D28">
        <w:rPr>
          <w:rFonts w:ascii="Times New Roman" w:hAnsi="Times New Roman" w:cs="Times New Roman"/>
          <w:sz w:val="24"/>
          <w:szCs w:val="24"/>
        </w:rPr>
        <w:t>.</w:t>
      </w:r>
      <w:r w:rsidR="00915364">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D167D3" w:rsidRPr="008A1C58">
        <w:rPr>
          <w:rFonts w:ascii="Times New Roman" w:hAnsi="Times New Roman" w:cs="Times New Roman"/>
          <w:sz w:val="24"/>
          <w:szCs w:val="24"/>
        </w:rPr>
        <w:t>2</w:t>
      </w:r>
      <w:r w:rsidR="00501F23" w:rsidRPr="008A1C58">
        <w:rPr>
          <w:rFonts w:ascii="Times New Roman" w:hAnsi="Times New Roman" w:cs="Times New Roman"/>
          <w:sz w:val="24"/>
          <w:szCs w:val="24"/>
        </w:rPr>
        <w:t>B, C</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2D26C38C"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mSigHdp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polyT sequences (DEL:T:1:5+ and/or INS:T:1:5+). </w:t>
      </w:r>
      <w:commentRangeStart w:id="2"/>
      <w:r w:rsidR="004235BD" w:rsidRPr="004235BD">
        <w:rPr>
          <w:rFonts w:ascii="Times New Roman" w:hAnsi="Times New Roman" w:cs="Times New Roman"/>
          <w:sz w:val="24"/>
          <w:szCs w:val="24"/>
        </w:rPr>
        <w:t xml:space="preserve">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in high TMB tumors</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w:t>
      </w:r>
      <w:r w:rsidR="004235BD" w:rsidRPr="004235BD">
        <w:rPr>
          <w:rFonts w:ascii="Times New Roman" w:hAnsi="Times New Roman" w:cs="Times New Roman"/>
          <w:sz w:val="24"/>
          <w:szCs w:val="24"/>
        </w:rPr>
        <w:lastRenderedPageBreak/>
        <w:t>signature assignment analysis was performed by comparing the original and reconstructed catalogs with C_ID1 and C_ID2. This method allows for the extraction of more detailed information in MSI tumors that may be obscured by the presence of DEL:T:1:5+ and INS:T:1:5+.</w:t>
      </w:r>
      <w:r w:rsidR="004235BD">
        <w:rPr>
          <w:rFonts w:ascii="Times New Roman" w:hAnsi="Times New Roman" w:cs="Times New Roman" w:hint="eastAsia"/>
          <w:sz w:val="24"/>
          <w:szCs w:val="24"/>
        </w:rPr>
        <w:t xml:space="preserve"> </w:t>
      </w:r>
      <w:commentRangeEnd w:id="2"/>
      <w:r w:rsidR="00D83221">
        <w:rPr>
          <w:rStyle w:val="CommentReference"/>
        </w:rPr>
        <w:commentReference w:id="2"/>
      </w:r>
    </w:p>
    <w:p w14:paraId="6EBC889B" w14:textId="54165DF0"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cancers and C_ID13 prominently observed in skin cancers. The novel signatures identified by mSigHdp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(Figure S3). </w:t>
      </w:r>
      <w:commentRangeStart w:id="3"/>
      <w:r w:rsidRPr="00E07F96">
        <w:rPr>
          <w:rFonts w:ascii="Times New Roman" w:hAnsi="Times New Roman" w:cs="Times New Roman"/>
          <w:sz w:val="24"/>
          <w:szCs w:val="24"/>
        </w:rPr>
        <w:t>Our analysis confirmed strong correlations among C_ID3, SBS4, and SBS92, all linked to tobacco-induced lung cancer (Spearman correlation coefficients: 0.75 between C_ID3 and SBS4, 0.63 between C_ID3 and SBS92, Figure 3A &amp; B). Additionally, a strong correlation was observed between C_ID13 and SBS7a, both associated with UV exposure (Spearman correlation coefficient: 0.81, Figure 3A).</w:t>
      </w:r>
    </w:p>
    <w:p w14:paraId="3C6F28EB" w14:textId="3ADED9CD"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3C). A correlation module was also noted, including C_ID14, SBS17, SBS35, SBS88, and SBS93 (Figure 3D). SBS17, SBS88, and SBS93 are frequently observed in gastrointestinal (GI) tracts, while SBS35 is associated with platinum treatment, suggesting a possible etiology for C_ID14 related to platinum treatment in GI tract cancers. Notably, we identified a dMMR (defective DNA mismatch repair) module comprising five signatures: SBS44, C_ID7, H_ID33, H_ID37, </w:t>
      </w:r>
      <w:r w:rsidR="00E07F96" w:rsidRPr="00E07F96">
        <w:rPr>
          <w:rFonts w:ascii="Times New Roman" w:hAnsi="Times New Roman" w:cs="Times New Roman"/>
          <w:sz w:val="24"/>
          <w:szCs w:val="24"/>
        </w:rPr>
        <w:lastRenderedPageBreak/>
        <w:t>and H_ID38 (Figure 3E). Interestingly, only 1 out of 7 dMMR SBS signatures was strongly associated with indels, indicating a distinct mutational process underlying SBS44 compared to the other SBS signatures.</w:t>
      </w:r>
      <w:commentRangeEnd w:id="3"/>
      <w:r w:rsidR="008677DC">
        <w:rPr>
          <w:rStyle w:val="CommentReference"/>
        </w:rPr>
        <w:commentReference w:id="3"/>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423E0C32" w14:textId="359A1A3E" w:rsidR="00C62DF4"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t>Leveraging the higher proportion of microsatellite instability (MSI) tumors in the Hartwig Medical Foundation (HMF) dataset, we identified additional MSI-associated ID signatures beyond COSMIC ID7: H_ID33</w:t>
      </w:r>
      <w:r>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H_ID37 </w:t>
      </w:r>
      <w:r>
        <w:rPr>
          <w:rFonts w:ascii="Times New Roman" w:hAnsi="Times New Roman" w:cs="Times New Roman" w:hint="eastAsia"/>
          <w:sz w:val="24"/>
          <w:szCs w:val="24"/>
        </w:rPr>
        <w:t xml:space="preserve">and H_ID38 </w:t>
      </w:r>
      <w:r w:rsidRPr="008A1C58">
        <w:rPr>
          <w:rFonts w:ascii="Times New Roman" w:hAnsi="Times New Roman" w:cs="Times New Roman"/>
          <w:sz w:val="24"/>
          <w:szCs w:val="24"/>
        </w:rPr>
        <w:t xml:space="preserve">(Figure </w:t>
      </w:r>
      <w:r w:rsidR="00C91439">
        <w:rPr>
          <w:rFonts w:ascii="Times New Roman" w:hAnsi="Times New Roman" w:cs="Times New Roman" w:hint="eastAsia"/>
          <w:sz w:val="24"/>
          <w:szCs w:val="24"/>
        </w:rPr>
        <w:t>4</w:t>
      </w:r>
      <w:r w:rsidRPr="008A1C58">
        <w:rPr>
          <w:rFonts w:ascii="Times New Roman" w:hAnsi="Times New Roman" w:cs="Times New Roman"/>
          <w:sz w:val="24"/>
          <w:szCs w:val="24"/>
        </w:rPr>
        <w:t xml:space="preserve">A). </w:t>
      </w:r>
      <w:r w:rsidR="00863EBC">
        <w:rPr>
          <w:rFonts w:ascii="Times New Roman" w:hAnsi="Times New Roman" w:cs="Times New Roman" w:hint="eastAsia"/>
          <w:sz w:val="24"/>
          <w:szCs w:val="24"/>
        </w:rPr>
        <w:t xml:space="preserve">The 4 MSI associated ID signatures show strong </w:t>
      </w:r>
      <w:r w:rsidR="00863EBC">
        <w:rPr>
          <w:rFonts w:ascii="Times New Roman" w:hAnsi="Times New Roman" w:cs="Times New Roman"/>
          <w:sz w:val="24"/>
          <w:szCs w:val="24"/>
        </w:rPr>
        <w:t>enrichment</w:t>
      </w:r>
      <w:r w:rsidR="00863EBC">
        <w:rPr>
          <w:rFonts w:ascii="Times New Roman" w:hAnsi="Times New Roman" w:cs="Times New Roman" w:hint="eastAsia"/>
          <w:sz w:val="24"/>
          <w:szCs w:val="24"/>
        </w:rPr>
        <w:t xml:space="preserve"> of presence and high activity in MSI tumors compared to MSS tumors (Sup Table). </w:t>
      </w:r>
      <w:r w:rsidRPr="008A1C58">
        <w:rPr>
          <w:rFonts w:ascii="Times New Roman" w:hAnsi="Times New Roman" w:cs="Times New Roman"/>
          <w:sz w:val="24"/>
          <w:szCs w:val="24"/>
        </w:rPr>
        <w:t>COSMIC v3.4 lists seven SBS signatures associated with mismatch repair (MMR) deficiency: SBS6, SBS14, SBS15, SBS20, SBS21, SBS26, and SBS44. These signatures often co-occur and show overlapping peaks. For instance, SBS44 and SBS20 have nearly identical C&gt;A mutation patterns, while SBS6 and SBS15 share a predominant CCG&gt;CTG peak. We observed similar patterns in ID signatures, with H_ID33, H_ID37, and C_ID7 all showing &gt;1bp deletions at repeat sequences, but they preferentially characterize different ID types</w:t>
      </w:r>
      <w:r w:rsidR="00044368">
        <w:rPr>
          <w:rFonts w:ascii="Times New Roman" w:hAnsi="Times New Roman" w:cs="Times New Roman" w:hint="eastAsia"/>
          <w:sz w:val="24"/>
          <w:szCs w:val="24"/>
        </w:rPr>
        <w:t xml:space="preserve"> (Figure 4A)</w:t>
      </w:r>
      <w:r w:rsidRPr="008A1C58">
        <w:rPr>
          <w:rFonts w:ascii="Times New Roman" w:hAnsi="Times New Roman" w:cs="Times New Roman"/>
          <w:sz w:val="24"/>
          <w:szCs w:val="24"/>
        </w:rPr>
        <w:t>.</w:t>
      </w:r>
      <w:r w:rsidR="00957296">
        <w:rPr>
          <w:rFonts w:ascii="Times New Roman" w:hAnsi="Times New Roman" w:cs="Times New Roman" w:hint="eastAsia"/>
          <w:sz w:val="24"/>
          <w:szCs w:val="24"/>
        </w:rPr>
        <w:t xml:space="preserve"> These four signatures have significantly higher activities in MSI tumors compared to MSS tumo</w:t>
      </w:r>
      <w:r w:rsidR="00044368">
        <w:rPr>
          <w:rFonts w:ascii="Times New Roman" w:hAnsi="Times New Roman" w:cs="Times New Roman" w:hint="eastAsia"/>
          <w:sz w:val="24"/>
          <w:szCs w:val="24"/>
        </w:rPr>
        <w:t>r</w:t>
      </w:r>
      <w:r w:rsidR="00957296">
        <w:rPr>
          <w:rFonts w:ascii="Times New Roman" w:hAnsi="Times New Roman" w:cs="Times New Roman" w:hint="eastAsia"/>
          <w:sz w:val="24"/>
          <w:szCs w:val="24"/>
        </w:rPr>
        <w:t>s (Figure 4B). In addition, t</w:t>
      </w:r>
      <w:r w:rsidR="00C62DF4" w:rsidRPr="007759EB">
        <w:rPr>
          <w:rFonts w:ascii="Times New Roman" w:hAnsi="Times New Roman" w:cs="Times New Roman"/>
          <w:sz w:val="24"/>
          <w:szCs w:val="24"/>
        </w:rPr>
        <w:t xml:space="preserve">hese </w:t>
      </w:r>
      <w:r w:rsidR="00C62DF4" w:rsidRPr="00DC6B01">
        <w:rPr>
          <w:rFonts w:ascii="Times New Roman" w:hAnsi="Times New Roman" w:cs="Times New Roman"/>
          <w:sz w:val="24"/>
          <w:szCs w:val="24"/>
        </w:rPr>
        <w:t>MSI</w:t>
      </w:r>
      <w:r w:rsidR="00E147B6">
        <w:rPr>
          <w:rFonts w:ascii="Times New Roman" w:hAnsi="Times New Roman" w:cs="Times New Roman" w:hint="eastAsia"/>
          <w:sz w:val="24"/>
          <w:szCs w:val="24"/>
        </w:rPr>
        <w:t xml:space="preserve"> </w:t>
      </w:r>
      <w:r w:rsidR="00C62DF4" w:rsidRPr="00DC6B01">
        <w:rPr>
          <w:rFonts w:ascii="Times New Roman" w:hAnsi="Times New Roman" w:cs="Times New Roman"/>
          <w:sz w:val="24"/>
          <w:szCs w:val="24"/>
        </w:rPr>
        <w:t xml:space="preserve">signatures account for over 50% of indels in MSI </w:t>
      </w:r>
      <w:r w:rsidR="00ED7D4C" w:rsidRPr="00DC6B01">
        <w:rPr>
          <w:rFonts w:ascii="Times New Roman" w:hAnsi="Times New Roman" w:cs="Times New Roman"/>
          <w:sz w:val="24"/>
          <w:szCs w:val="24"/>
        </w:rPr>
        <w:t>tumors but</w:t>
      </w:r>
      <w:r w:rsidR="00C62DF4" w:rsidRPr="00DC6B01">
        <w:rPr>
          <w:rFonts w:ascii="Times New Roman" w:hAnsi="Times New Roman" w:cs="Times New Roman"/>
          <w:sz w:val="24"/>
          <w:szCs w:val="24"/>
        </w:rPr>
        <w:t xml:space="preserve"> are less prevalent in microsatellite stable (MSS) tumors (Figure </w:t>
      </w:r>
      <w:r w:rsidR="00957296">
        <w:rPr>
          <w:rFonts w:ascii="Times New Roman" w:hAnsi="Times New Roman" w:cs="Times New Roman" w:hint="eastAsia"/>
          <w:sz w:val="24"/>
          <w:szCs w:val="24"/>
        </w:rPr>
        <w:t>4</w:t>
      </w:r>
      <w:r w:rsidR="00C62DF4" w:rsidRPr="00DC6B01">
        <w:rPr>
          <w:rFonts w:ascii="Times New Roman" w:hAnsi="Times New Roman" w:cs="Times New Roman"/>
          <w:sz w:val="24"/>
          <w:szCs w:val="24"/>
        </w:rPr>
        <w:t xml:space="preserve">C). </w:t>
      </w:r>
    </w:p>
    <w:p w14:paraId="176BF967" w14:textId="61014010" w:rsidR="00A63F9F" w:rsidRDefault="00A63F9F" w:rsidP="00A63F9F">
      <w:pPr>
        <w:spacing w:line="480" w:lineRule="auto"/>
        <w:rPr>
          <w:rFonts w:ascii="Times New Roman" w:hAnsi="Times New Roman" w:cs="Times New Roman" w:hint="eastAsia"/>
          <w:sz w:val="24"/>
          <w:szCs w:val="24"/>
        </w:rPr>
      </w:pPr>
      <w:r w:rsidRPr="008A1C58">
        <w:rPr>
          <w:rFonts w:ascii="Times New Roman" w:hAnsi="Times New Roman" w:cs="Times New Roman"/>
          <w:sz w:val="24"/>
          <w:szCs w:val="24"/>
        </w:rPr>
        <w:t xml:space="preserve">C_ID7 </w:t>
      </w:r>
      <w:r w:rsidR="00DC6B01" w:rsidRPr="00DC6B01">
        <w:rPr>
          <w:rFonts w:ascii="Times New Roman" w:hAnsi="Times New Roman" w:cs="Times New Roman"/>
          <w:sz w:val="24"/>
          <w:szCs w:val="24"/>
        </w:rPr>
        <w:t xml:space="preserve">is characterized primarily by 1 bp </w:t>
      </w:r>
      <w:r w:rsidRPr="008A1C58">
        <w:rPr>
          <w:rFonts w:ascii="Times New Roman" w:hAnsi="Times New Roman" w:cs="Times New Roman"/>
          <w:sz w:val="24"/>
          <w:szCs w:val="24"/>
        </w:rPr>
        <w:t xml:space="preserve">deletions </w:t>
      </w:r>
      <w:r w:rsidR="00DC6B01" w:rsidRPr="00DC6B01">
        <w:rPr>
          <w:rFonts w:ascii="Times New Roman" w:hAnsi="Times New Roman" w:cs="Times New Roman"/>
          <w:sz w:val="24"/>
          <w:szCs w:val="24"/>
        </w:rPr>
        <w:t xml:space="preserve">of C or T </w:t>
      </w:r>
      <w:r w:rsidRPr="008A1C58">
        <w:rPr>
          <w:rFonts w:ascii="Times New Roman" w:hAnsi="Times New Roman" w:cs="Times New Roman"/>
          <w:sz w:val="24"/>
          <w:szCs w:val="24"/>
        </w:rPr>
        <w:t xml:space="preserve">from long C or T sequences, </w:t>
      </w:r>
      <w:r w:rsidR="00DC6B01" w:rsidRPr="00DC6B01">
        <w:rPr>
          <w:rFonts w:ascii="Times New Roman" w:hAnsi="Times New Roman" w:cs="Times New Roman"/>
          <w:sz w:val="24"/>
          <w:szCs w:val="24"/>
        </w:rPr>
        <w:t>while H_</w:t>
      </w:r>
      <w:r w:rsidRPr="008A1C58">
        <w:rPr>
          <w:rFonts w:ascii="Times New Roman" w:hAnsi="Times New Roman" w:cs="Times New Roman"/>
          <w:sz w:val="24"/>
          <w:szCs w:val="24"/>
        </w:rPr>
        <w:t xml:space="preserve">ID33 mainly </w:t>
      </w:r>
      <w:r w:rsidR="00DC6B01" w:rsidRPr="00DC6B01">
        <w:rPr>
          <w:rFonts w:ascii="Times New Roman" w:hAnsi="Times New Roman" w:cs="Times New Roman"/>
          <w:sz w:val="24"/>
          <w:szCs w:val="24"/>
        </w:rPr>
        <w:t>represents</w:t>
      </w:r>
      <w:r w:rsidRPr="008A1C58">
        <w:rPr>
          <w:rFonts w:ascii="Times New Roman" w:hAnsi="Times New Roman" w:cs="Times New Roman"/>
          <w:sz w:val="24"/>
          <w:szCs w:val="24"/>
        </w:rPr>
        <w:t xml:space="preserve"> TT deletions from 4-5 TT repeats</w:t>
      </w:r>
      <w:r w:rsidR="00DC6B01" w:rsidRPr="00DC6B01">
        <w:rPr>
          <w:rFonts w:ascii="Times New Roman" w:hAnsi="Times New Roman" w:cs="Times New Roman"/>
          <w:sz w:val="24"/>
          <w:szCs w:val="24"/>
        </w:rPr>
        <w:t>. H_</w:t>
      </w:r>
      <w:r w:rsidRPr="008A1C58">
        <w:rPr>
          <w:rFonts w:ascii="Times New Roman" w:hAnsi="Times New Roman" w:cs="Times New Roman"/>
          <w:sz w:val="24"/>
          <w:szCs w:val="24"/>
        </w:rPr>
        <w:t xml:space="preserve">ID37 </w:t>
      </w:r>
      <w:r w:rsidR="00DC6B01" w:rsidRPr="00DC6B01">
        <w:rPr>
          <w:rFonts w:ascii="Times New Roman" w:hAnsi="Times New Roman" w:cs="Times New Roman"/>
          <w:sz w:val="24"/>
          <w:szCs w:val="24"/>
        </w:rPr>
        <w:t xml:space="preserve">is primarily associated with </w:t>
      </w:r>
      <w:r w:rsidRPr="008A1C58">
        <w:rPr>
          <w:rFonts w:ascii="Times New Roman" w:hAnsi="Times New Roman" w:cs="Times New Roman"/>
          <w:sz w:val="24"/>
          <w:szCs w:val="24"/>
        </w:rPr>
        <w:t xml:space="preserve">TTT deletions from 3 TTT repeats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 In contrast to these deletion patterns</w:t>
      </w:r>
      <w:r>
        <w:rPr>
          <w:rFonts w:ascii="Times New Roman" w:hAnsi="Times New Roman" w:cs="Times New Roman" w:hint="eastAsia"/>
          <w:sz w:val="24"/>
          <w:szCs w:val="24"/>
        </w:rPr>
        <w:t xml:space="preserve">, H_ID38 predominantly </w:t>
      </w:r>
      <w:r w:rsidR="00DC6B01" w:rsidRPr="00DC6B01">
        <w:rPr>
          <w:rFonts w:ascii="Times New Roman" w:hAnsi="Times New Roman" w:cs="Times New Roman"/>
          <w:sz w:val="24"/>
          <w:szCs w:val="24"/>
        </w:rPr>
        <w:t xml:space="preserve">describes </w:t>
      </w:r>
      <w:r>
        <w:rPr>
          <w:rFonts w:ascii="Times New Roman" w:hAnsi="Times New Roman" w:cs="Times New Roman" w:hint="eastAsia"/>
          <w:sz w:val="24"/>
          <w:szCs w:val="24"/>
        </w:rPr>
        <w:t>insertions</w:t>
      </w:r>
      <w:r w:rsidR="00DC6B01" w:rsidRPr="00DC6B01">
        <w:rPr>
          <w:rFonts w:ascii="Times New Roman" w:hAnsi="Times New Roman" w:cs="Times New Roman"/>
          <w:sz w:val="24"/>
          <w:szCs w:val="24"/>
        </w:rPr>
        <w:t>,</w:t>
      </w:r>
      <w:r>
        <w:rPr>
          <w:rFonts w:ascii="Times New Roman" w:hAnsi="Times New Roman" w:cs="Times New Roman" w:hint="eastAsia"/>
          <w:sz w:val="24"/>
          <w:szCs w:val="24"/>
        </w:rPr>
        <w:t xml:space="preserve"> including </w:t>
      </w:r>
      <w:r w:rsidR="00DC6B01" w:rsidRPr="00DC6B01">
        <w:rPr>
          <w:rFonts w:ascii="Times New Roman" w:hAnsi="Times New Roman" w:cs="Times New Roman"/>
          <w:sz w:val="24"/>
          <w:szCs w:val="24"/>
        </w:rPr>
        <w:t>1 bp</w:t>
      </w:r>
      <w:r>
        <w:rPr>
          <w:rFonts w:ascii="Times New Roman" w:hAnsi="Times New Roman" w:cs="Times New Roman" w:hint="eastAsia"/>
          <w:sz w:val="24"/>
          <w:szCs w:val="24"/>
        </w:rPr>
        <w:t xml:space="preserve"> and 2 bp insertions at long repeats</w:t>
      </w:r>
      <w:r w:rsidR="00DC6B01" w:rsidRPr="00DC6B01">
        <w:rPr>
          <w:rFonts w:ascii="Times New Roman" w:hAnsi="Times New Roman" w:cs="Times New Roman"/>
          <w:sz w:val="24"/>
          <w:szCs w:val="24"/>
        </w:rPr>
        <w:t>. It</w:t>
      </w:r>
      <w:r>
        <w:rPr>
          <w:rFonts w:ascii="Times New Roman" w:hAnsi="Times New Roman" w:cs="Times New Roman" w:hint="eastAsia"/>
          <w:sz w:val="24"/>
          <w:szCs w:val="24"/>
        </w:rPr>
        <w:t xml:space="preserve"> </w:t>
      </w:r>
      <w:r>
        <w:rPr>
          <w:rFonts w:ascii="Times New Roman" w:hAnsi="Times New Roman" w:cs="Times New Roman" w:hint="eastAsia"/>
          <w:sz w:val="24"/>
          <w:szCs w:val="24"/>
        </w:rPr>
        <w:lastRenderedPageBreak/>
        <w:t xml:space="preserve">consists of two </w:t>
      </w:r>
      <w:r w:rsidR="00DC6B01" w:rsidRPr="00DC6B01">
        <w:rPr>
          <w:rFonts w:ascii="Times New Roman" w:hAnsi="Times New Roman" w:cs="Times New Roman"/>
          <w:sz w:val="24"/>
          <w:szCs w:val="24"/>
        </w:rPr>
        <w:t xml:space="preserve">main </w:t>
      </w:r>
      <w:r>
        <w:rPr>
          <w:rFonts w:ascii="Times New Roman" w:hAnsi="Times New Roman" w:cs="Times New Roman" w:hint="eastAsia"/>
          <w:sz w:val="24"/>
          <w:szCs w:val="24"/>
        </w:rPr>
        <w:t xml:space="preserve">scenarios: when a sample </w:t>
      </w:r>
      <w:r w:rsidR="00DC6B01" w:rsidRPr="00DC6B01">
        <w:rPr>
          <w:rFonts w:ascii="Times New Roman" w:hAnsi="Times New Roman" w:cs="Times New Roman"/>
          <w:sz w:val="24"/>
          <w:szCs w:val="24"/>
        </w:rPr>
        <w:t>predominantly features</w:t>
      </w:r>
      <w:r>
        <w:rPr>
          <w:rFonts w:ascii="Times New Roman" w:hAnsi="Times New Roman" w:cs="Times New Roman" w:hint="eastAsia"/>
          <w:sz w:val="24"/>
          <w:szCs w:val="24"/>
        </w:rPr>
        <w:t xml:space="preserve"> insertions, </w:t>
      </w:r>
      <w:r w:rsidR="00DC6B01" w:rsidRPr="00DC6B01">
        <w:rPr>
          <w:rFonts w:ascii="Times New Roman" w:hAnsi="Times New Roman" w:cs="Times New Roman"/>
          <w:sz w:val="24"/>
          <w:szCs w:val="24"/>
        </w:rPr>
        <w:t>these primarily involve</w:t>
      </w:r>
      <w:r>
        <w:rPr>
          <w:rFonts w:ascii="Times New Roman" w:hAnsi="Times New Roman" w:cs="Times New Roman" w:hint="eastAsia"/>
          <w:sz w:val="24"/>
          <w:szCs w:val="24"/>
        </w:rPr>
        <w:t xml:space="preserve"> TT repeats</w:t>
      </w:r>
      <w:r w:rsidR="00DC6B01" w:rsidRPr="00DC6B01">
        <w:rPr>
          <w:rFonts w:ascii="Times New Roman" w:hAnsi="Times New Roman" w:cs="Times New Roman"/>
          <w:sz w:val="24"/>
          <w:szCs w:val="24"/>
        </w:rPr>
        <w:t xml:space="preserve"> (e.g., CPCT02030532T, DRUP0105003T in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w:t>
      </w:r>
      <w:r>
        <w:rPr>
          <w:rFonts w:ascii="Times New Roman" w:hAnsi="Times New Roman" w:cs="Times New Roman" w:hint="eastAsia"/>
          <w:sz w:val="24"/>
          <w:szCs w:val="24"/>
        </w:rPr>
        <w:t xml:space="preserve"> when a sample </w:t>
      </w:r>
      <w:r w:rsidR="00DC6B01" w:rsidRPr="00DC6B01">
        <w:rPr>
          <w:rFonts w:ascii="Times New Roman" w:hAnsi="Times New Roman" w:cs="Times New Roman"/>
          <w:sz w:val="24"/>
          <w:szCs w:val="24"/>
        </w:rPr>
        <w:t>has a</w:t>
      </w:r>
      <w:r>
        <w:rPr>
          <w:rFonts w:ascii="Times New Roman" w:hAnsi="Times New Roman" w:cs="Times New Roman" w:hint="eastAsia"/>
          <w:sz w:val="24"/>
          <w:szCs w:val="24"/>
        </w:rPr>
        <w:t xml:space="preserve"> more balanced </w:t>
      </w:r>
      <w:r w:rsidR="002F68F9">
        <w:rPr>
          <w:rFonts w:ascii="Times New Roman" w:hAnsi="Times New Roman" w:cs="Times New Roman" w:hint="eastAsia"/>
          <w:sz w:val="24"/>
          <w:szCs w:val="24"/>
        </w:rPr>
        <w:t>amounts</w:t>
      </w:r>
      <w:r w:rsidR="00DC6B01" w:rsidRPr="00DC6B01">
        <w:rPr>
          <w:rFonts w:ascii="Times New Roman" w:hAnsi="Times New Roman" w:cs="Times New Roman"/>
          <w:sz w:val="24"/>
          <w:szCs w:val="24"/>
        </w:rPr>
        <w:t xml:space="preserve"> of </w:t>
      </w:r>
      <w:r>
        <w:rPr>
          <w:rFonts w:ascii="Times New Roman" w:hAnsi="Times New Roman" w:cs="Times New Roman"/>
          <w:sz w:val="24"/>
          <w:szCs w:val="24"/>
        </w:rPr>
        <w:t>deletion</w:t>
      </w:r>
      <w:r>
        <w:rPr>
          <w:rFonts w:ascii="Times New Roman" w:hAnsi="Times New Roman" w:cs="Times New Roman" w:hint="eastAsia"/>
          <w:sz w:val="24"/>
          <w:szCs w:val="24"/>
        </w:rPr>
        <w:t xml:space="preserve">s and insertions, </w:t>
      </w:r>
      <w:r w:rsidR="00DC6B01" w:rsidRPr="00DC6B01">
        <w:rPr>
          <w:rFonts w:ascii="Times New Roman" w:hAnsi="Times New Roman" w:cs="Times New Roman"/>
          <w:sz w:val="24"/>
          <w:szCs w:val="24"/>
        </w:rPr>
        <w:t xml:space="preserve">a wider variety of dinucleotide insertions is observed (e.g., SP94933, SP102133, CPCT02450014T, WIDE01010606T in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w:t>
      </w:r>
      <w:r>
        <w:rPr>
          <w:rFonts w:ascii="Times New Roman" w:hAnsi="Times New Roman" w:cs="Times New Roman" w:hint="eastAsia"/>
          <w:sz w:val="24"/>
          <w:szCs w:val="24"/>
        </w:rPr>
        <w:t xml:space="preserve"> </w:t>
      </w:r>
      <w:r w:rsidR="00DC6B01" w:rsidRPr="00DC6B01">
        <w:rPr>
          <w:rFonts w:ascii="Times New Roman" w:hAnsi="Times New Roman" w:cs="Times New Roman"/>
          <w:sz w:val="24"/>
          <w:szCs w:val="24"/>
        </w:rPr>
        <w:t>Notably, some MSS tumors exhibit a high ratio of MSI signature activity, likely due to their strong MSI characteristics, such as high indel</w:t>
      </w:r>
      <w:r w:rsidR="00E147B6">
        <w:rPr>
          <w:rFonts w:ascii="Times New Roman" w:hAnsi="Times New Roman" w:cs="Times New Roman" w:hint="eastAsia"/>
          <w:sz w:val="24"/>
          <w:szCs w:val="24"/>
        </w:rPr>
        <w:t>s</w:t>
      </w:r>
      <w:r w:rsidR="00DC6B01" w:rsidRPr="00DC6B01">
        <w:rPr>
          <w:rFonts w:ascii="Times New Roman" w:hAnsi="Times New Roman" w:cs="Times New Roman"/>
          <w:sz w:val="24"/>
          <w:szCs w:val="24"/>
        </w:rPr>
        <w:t xml:space="preserve"> and single-base substitution (SBS) mutation loads, despite being classified as MSS.</w:t>
      </w:r>
      <w:r w:rsidR="00A9522A">
        <w:rPr>
          <w:rFonts w:ascii="Times New Roman" w:hAnsi="Times New Roman" w:cs="Times New Roman" w:hint="eastAsia"/>
          <w:sz w:val="24"/>
          <w:szCs w:val="24"/>
        </w:rPr>
        <w:t xml:space="preserve"> Furthermore, we </w:t>
      </w:r>
      <w:r w:rsidR="007B7124">
        <w:rPr>
          <w:rFonts w:ascii="Times New Roman" w:hAnsi="Times New Roman" w:cs="Times New Roman" w:hint="eastAsia"/>
          <w:sz w:val="24"/>
          <w:szCs w:val="24"/>
        </w:rPr>
        <w:t xml:space="preserve">investigated the potential of the MSI signature activity ratio </w:t>
      </w:r>
      <w:r w:rsidR="00943E2A">
        <w:rPr>
          <w:rFonts w:ascii="Times New Roman" w:hAnsi="Times New Roman" w:cs="Times New Roman" w:hint="eastAsia"/>
          <w:sz w:val="24"/>
          <w:szCs w:val="24"/>
        </w:rPr>
        <w:t xml:space="preserve">as a biomarker for detecting MSI status. </w:t>
      </w:r>
      <w:r w:rsidR="003B6E15" w:rsidRPr="003B6E15">
        <w:rPr>
          <w:rFonts w:ascii="Times New Roman" w:hAnsi="Times New Roman" w:cs="Times New Roman"/>
          <w:sz w:val="24"/>
          <w:szCs w:val="24"/>
        </w:rPr>
        <w:t>An area under the receiver operating characteristic curve (AUROC) analysis was conducted to compare the MSI ratio with pre-labeled MSI status, resulting in an AUROC of 0.81, indicating strong predictive capability</w:t>
      </w:r>
      <w:r w:rsidR="00AC171F">
        <w:rPr>
          <w:rFonts w:ascii="Times New Roman" w:hAnsi="Times New Roman" w:cs="Times New Roman" w:hint="eastAsia"/>
          <w:sz w:val="24"/>
          <w:szCs w:val="24"/>
        </w:rPr>
        <w:t xml:space="preserve"> (Figure 4E).</w:t>
      </w:r>
    </w:p>
    <w:p w14:paraId="6339DB66" w14:textId="3A236858" w:rsidR="00184CEA" w:rsidRPr="008A1C58" w:rsidRDefault="008C3F66" w:rsidP="008A1C58">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0040F361"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We identified a novel mutational signature, H_ID29, characterized by 1-3 bp deletions from two repeats or microhomology, with strong support from both PCAWG and HMF samples (Figure 5A,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31A844D6"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5C, D). The primary peak </w:t>
      </w:r>
      <w:r w:rsidRPr="00744AA4">
        <w:rPr>
          <w:rFonts w:ascii="Times New Roman" w:hAnsi="Times New Roman" w:cs="Times New Roman"/>
          <w:sz w:val="24"/>
          <w:szCs w:val="24"/>
        </w:rPr>
        <w:lastRenderedPageBreak/>
        <w:t xml:space="preserve">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5E, F).</w:t>
      </w:r>
    </w:p>
    <w:p w14:paraId="4A9DAFC6" w14:textId="77777777"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While TNT is primarily located at deletion sites for both H_ID29 and C_ID4, our extended sequence analysis reveals differences in sequence context: H_ID29 tends to delete CT/TC within tandem repeats, whereas a common TNTNT motif is found in microhomologies (Figure 6A, B). In contrast, C_ID4 displays a more balanced preference for deleting CT and TT within tandem repeats, with a common CTNTN motif present in microhomologies (Figure 6C, D).</w:t>
      </w:r>
    </w:p>
    <w:p w14:paraId="3A9B82A9" w14:textId="78F13F9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Reijns et al. developed RNASEH2A-deficient mammalian cell lines and Rnaseh2b-KO mouse intestinal cancer models, revealing the enrichment of 2 bp deletions from tandem repeats or microhomology (Reijns et al. 2022</w:t>
      </w:r>
      <w:r w:rsidR="00F50E0F">
        <w:rPr>
          <w:rFonts w:ascii="Times New Roman" w:hAnsi="Times New Roman" w:cs="Times New Roman" w:hint="eastAsia"/>
          <w:sz w:val="24"/>
          <w:szCs w:val="24"/>
        </w:rPr>
        <w:t>, Figure S4B,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S4 B-D</w:t>
      </w:r>
      <w:r w:rsidRPr="00F50E0F">
        <w:rPr>
          <w:rFonts w:ascii="Times New Roman" w:hAnsi="Times New Roman" w:cs="Times New Roman"/>
          <w:sz w:val="24"/>
          <w:szCs w:val="24"/>
        </w:rPr>
        <w:t>)</w:t>
      </w:r>
      <w:r w:rsidRPr="00744AA4">
        <w:rPr>
          <w:rFonts w:ascii="Times New Roman" w:hAnsi="Times New Roman" w:cs="Times New Roman"/>
          <w:sz w:val="24"/>
          <w:szCs w:val="24"/>
        </w:rPr>
        <w:t>. 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51961BCF" w14:textId="47FC7183" w:rsidR="00577359" w:rsidRPr="008A1C58" w:rsidRDefault="00577359" w:rsidP="00744AA4">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1604710D" w14:textId="77777777"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lastRenderedPageBreak/>
        <w:t>We observed that some signatures share 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4371B393" w14:textId="77777777" w:rsidR="00706990" w:rsidRPr="00706990" w:rsidRDefault="00706990" w:rsidP="00706990">
      <w:pPr>
        <w:spacing w:line="480" w:lineRule="auto"/>
        <w:rPr>
          <w:rFonts w:ascii="Times New Roman" w:hAnsi="Times New Roman" w:cs="Times New Roman"/>
          <w:sz w:val="24"/>
          <w:szCs w:val="24"/>
        </w:rPr>
      </w:pPr>
    </w:p>
    <w:p w14:paraId="7C02DC8D" w14:textId="77777777"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Both H_ID24 and C_ID9 display a similar pattern of 1 bp C deletions (DEL:C:1:0). However, analysis of their extended sequence contexts revealed that H_ID24 preferentially deletes C from 5'TTTCX3', while C_ID9 favors deletion from 5'XCTTT3' (Figure 7A).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22EC24C3" w14:textId="63693C09"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7B). </w:t>
      </w:r>
      <w:commentRangeStart w:id="4"/>
      <w:r w:rsidRPr="00706990">
        <w:rPr>
          <w:rFonts w:ascii="Times New Roman" w:hAnsi="Times New Roman" w:cs="Times New Roman"/>
          <w:sz w:val="24"/>
          <w:szCs w:val="24"/>
        </w:rPr>
        <w:t>Several HMF samples strongly support the presence of H_ID27,</w:t>
      </w:r>
      <w:commentRangeEnd w:id="4"/>
      <w:r>
        <w:rPr>
          <w:rStyle w:val="CommentReference"/>
        </w:rPr>
        <w:commentReference w:id="4"/>
      </w:r>
      <w:r w:rsidRPr="00706990">
        <w:rPr>
          <w:rFonts w:ascii="Times New Roman" w:hAnsi="Times New Roman" w:cs="Times New Roman"/>
          <w:sz w:val="24"/>
          <w:szCs w:val="24"/>
        </w:rPr>
        <w:t xml:space="preserve"> leading us to propose that H_ID27 is a variant form of C_ID14, characterized by a </w:t>
      </w:r>
      <w:r w:rsidR="000069AB">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r w:rsidR="000069AB">
        <w:rPr>
          <w:rFonts w:ascii="Times New Roman" w:hAnsi="Times New Roman" w:cs="Times New Roman" w:hint="eastAsia"/>
          <w:sz w:val="24"/>
          <w:szCs w:val="24"/>
        </w:rPr>
        <w:t>INS:T:1:5+</w:t>
      </w:r>
      <w:r w:rsidRPr="00706990">
        <w:rPr>
          <w:rFonts w:ascii="Times New Roman" w:hAnsi="Times New Roman" w:cs="Times New Roman"/>
          <w:sz w:val="24"/>
          <w:szCs w:val="24"/>
        </w:rPr>
        <w:t>.</w:t>
      </w:r>
    </w:p>
    <w:p w14:paraId="3CEE9B44" w14:textId="5AD83732" w:rsid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H_ID32 primarily consists of 1 bp C/T insertions and deletions in TA-rich sequences, while H_ID26 describes T insertion sequences with a higher number of A bases (Figure 7C, D). Although H_ID27 and H_ID28 both display 1 bp C insertions (INS:C:1:0), they represent two distinct processes: H_ID27 preferentially inserts a cytosine 3' of poly-A sequences, while H_ID28 inserts a cytosine or guanine 3' of poly-G sequences. Based on these observations, we </w:t>
      </w:r>
      <w:r w:rsidRPr="00706990">
        <w:rPr>
          <w:rFonts w:ascii="Times New Roman" w:hAnsi="Times New Roman" w:cs="Times New Roman"/>
          <w:sz w:val="24"/>
          <w:szCs w:val="24"/>
        </w:rPr>
        <w:lastRenderedPageBreak/>
        <w:t>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7B, E)</w:t>
      </w:r>
    </w:p>
    <w:p w14:paraId="2ABF260B" w14:textId="4C17824D" w:rsidR="00383C4D" w:rsidRPr="008A1C58" w:rsidRDefault="00383C4D" w:rsidP="00706990">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Gender comparison</w:t>
      </w:r>
    </w:p>
    <w:p w14:paraId="02233CD5" w14:textId="13049B6F" w:rsidR="00383C4D" w:rsidRPr="008A1C58" w:rsidRDefault="00744AA4"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It is intriguing to investigate</w:t>
      </w:r>
      <w:r w:rsidR="00383C4D" w:rsidRPr="008A1C58">
        <w:rPr>
          <w:rFonts w:ascii="Times New Roman" w:hAnsi="Times New Roman" w:cs="Times New Roman"/>
          <w:sz w:val="24"/>
          <w:szCs w:val="24"/>
        </w:rPr>
        <w:t xml:space="preserve"> whether mutational processes, as represented by mutational signatures, exhibit gender-specific patterns. </w:t>
      </w:r>
      <w:r w:rsidR="00DC1053">
        <w:rPr>
          <w:rFonts w:ascii="Times New Roman" w:hAnsi="Times New Roman" w:cs="Times New Roman" w:hint="eastAsia"/>
          <w:sz w:val="24"/>
          <w:szCs w:val="24"/>
        </w:rPr>
        <w:t>We firstly exclude the samples with</w:t>
      </w:r>
      <w:r>
        <w:rPr>
          <w:rFonts w:ascii="Times New Roman" w:hAnsi="Times New Roman" w:cs="Times New Roman" w:hint="eastAsia"/>
          <w:sz w:val="24"/>
          <w:szCs w:val="24"/>
        </w:rPr>
        <w:t xml:space="preserve"> strong</w:t>
      </w:r>
      <w:r w:rsidR="00DC1053">
        <w:rPr>
          <w:rFonts w:ascii="Times New Roman" w:hAnsi="Times New Roman" w:cs="Times New Roman" w:hint="eastAsia"/>
          <w:sz w:val="24"/>
          <w:szCs w:val="24"/>
        </w:rPr>
        <w:t xml:space="preserve"> gender </w:t>
      </w:r>
      <w:r w:rsidR="00555E0E">
        <w:rPr>
          <w:rFonts w:ascii="Times New Roman" w:hAnsi="Times New Roman" w:cs="Times New Roman"/>
          <w:sz w:val="24"/>
          <w:szCs w:val="24"/>
        </w:rPr>
        <w:t>characteristic</w:t>
      </w:r>
      <w:r w:rsidR="00555E0E">
        <w:rPr>
          <w:rFonts w:ascii="Times New Roman" w:hAnsi="Times New Roman" w:cs="Times New Roman" w:hint="eastAsia"/>
          <w:sz w:val="24"/>
          <w:szCs w:val="24"/>
        </w:rPr>
        <w:t xml:space="preserve"> </w:t>
      </w:r>
      <w:r w:rsidR="00D1586B">
        <w:rPr>
          <w:rFonts w:ascii="Times New Roman" w:hAnsi="Times New Roman" w:cs="Times New Roman" w:hint="eastAsia"/>
          <w:sz w:val="24"/>
          <w:szCs w:val="24"/>
        </w:rPr>
        <w:t>including</w:t>
      </w:r>
      <w:r w:rsidR="00555E0E">
        <w:rPr>
          <w:rFonts w:ascii="Times New Roman" w:hAnsi="Times New Roman" w:cs="Times New Roman" w:hint="eastAsia"/>
          <w:sz w:val="24"/>
          <w:szCs w:val="24"/>
        </w:rPr>
        <w:t xml:space="preserve"> prostate cancer (only in males)</w:t>
      </w:r>
      <w:r w:rsidR="00F65EFB">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uterus</w:t>
      </w:r>
      <w:r w:rsidR="00F65EFB">
        <w:rPr>
          <w:rFonts w:ascii="Times New Roman" w:hAnsi="Times New Roman" w:cs="Times New Roman" w:hint="eastAsia"/>
          <w:sz w:val="24"/>
          <w:szCs w:val="24"/>
        </w:rPr>
        <w:t xml:space="preserve"> cancer, </w:t>
      </w:r>
      <w:r w:rsidR="007B7811">
        <w:rPr>
          <w:rFonts w:ascii="Times New Roman" w:hAnsi="Times New Roman" w:cs="Times New Roman" w:hint="eastAsia"/>
          <w:sz w:val="24"/>
          <w:szCs w:val="24"/>
        </w:rPr>
        <w:t>breast</w:t>
      </w:r>
      <w:r w:rsidR="00F65EFB">
        <w:rPr>
          <w:rFonts w:ascii="Times New Roman" w:hAnsi="Times New Roman" w:cs="Times New Roman" w:hint="eastAsia"/>
          <w:sz w:val="24"/>
          <w:szCs w:val="24"/>
        </w:rPr>
        <w:t xml:space="preserve"> cancer and</w:t>
      </w:r>
      <w:r w:rsidR="007D01F6">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ovary</w:t>
      </w:r>
      <w:r w:rsidR="00555E0E">
        <w:rPr>
          <w:rFonts w:ascii="Times New Roman" w:hAnsi="Times New Roman" w:cs="Times New Roman" w:hint="eastAsia"/>
          <w:sz w:val="24"/>
          <w:szCs w:val="24"/>
        </w:rPr>
        <w:t xml:space="preserve"> cancer (only in females)</w:t>
      </w:r>
      <w:r w:rsidR="007B7811">
        <w:rPr>
          <w:rFonts w:ascii="Times New Roman" w:hAnsi="Times New Roman" w:cs="Times New Roman" w:hint="eastAsia"/>
          <w:sz w:val="24"/>
          <w:szCs w:val="24"/>
        </w:rPr>
        <w:t>. To</w:t>
      </w:r>
      <w:r w:rsidR="00555E0E">
        <w:rPr>
          <w:rFonts w:ascii="Times New Roman" w:hAnsi="Times New Roman" w:cs="Times New Roman" w:hint="eastAsia"/>
          <w:sz w:val="24"/>
          <w:szCs w:val="24"/>
        </w:rPr>
        <w:t xml:space="preserve"> </w:t>
      </w:r>
      <w:r w:rsidR="00383C4D" w:rsidRPr="008A1C58">
        <w:rPr>
          <w:rFonts w:ascii="Times New Roman" w:hAnsi="Times New Roman" w:cs="Times New Roman"/>
          <w:sz w:val="24"/>
          <w:szCs w:val="24"/>
        </w:rPr>
        <w:t xml:space="preserve">assess gender-specific prevalence of mutational signatures, we employed Fisher's Exact Test. From a total of 5,000 patients with available gender data, we identified </w:t>
      </w:r>
      <w:r w:rsidR="000A1891">
        <w:rPr>
          <w:rFonts w:ascii="Times New Roman" w:hAnsi="Times New Roman" w:cs="Times New Roman" w:hint="eastAsia"/>
          <w:sz w:val="24"/>
          <w:szCs w:val="24"/>
        </w:rPr>
        <w:t>7</w:t>
      </w:r>
      <w:r w:rsidR="00383C4D" w:rsidRPr="008A1C58">
        <w:rPr>
          <w:rFonts w:ascii="Times New Roman" w:hAnsi="Times New Roman" w:cs="Times New Roman"/>
          <w:sz w:val="24"/>
          <w:szCs w:val="24"/>
        </w:rPr>
        <w:t xml:space="preserve"> signatures demonstrating significant gender-specific associations: 6 signatures (</w:t>
      </w:r>
      <w:r w:rsidR="000A1891">
        <w:rPr>
          <w:rFonts w:ascii="Times New Roman" w:hAnsi="Times New Roman" w:cs="Times New Roman" w:hint="eastAsia"/>
          <w:sz w:val="24"/>
          <w:szCs w:val="24"/>
        </w:rPr>
        <w:t xml:space="preserve">C_ID3, </w:t>
      </w:r>
      <w:r w:rsidR="0047472C">
        <w:rPr>
          <w:rFonts w:ascii="Times New Roman" w:hAnsi="Times New Roman" w:cs="Times New Roman" w:hint="eastAsia"/>
          <w:sz w:val="24"/>
          <w:szCs w:val="24"/>
        </w:rPr>
        <w:t xml:space="preserve">C_ID5, </w:t>
      </w:r>
      <w:r w:rsidR="000A1891">
        <w:rPr>
          <w:rFonts w:ascii="Times New Roman" w:hAnsi="Times New Roman" w:cs="Times New Roman" w:hint="eastAsia"/>
          <w:sz w:val="24"/>
          <w:szCs w:val="24"/>
        </w:rPr>
        <w:t>C_ID</w:t>
      </w:r>
      <w:r w:rsidR="007246D3">
        <w:rPr>
          <w:rFonts w:ascii="Times New Roman" w:hAnsi="Times New Roman" w:cs="Times New Roman" w:hint="eastAsia"/>
          <w:sz w:val="24"/>
          <w:szCs w:val="24"/>
        </w:rPr>
        <w:t>8, H_ID25</w:t>
      </w:r>
      <w:r w:rsidR="0047472C">
        <w:rPr>
          <w:rFonts w:ascii="Times New Roman" w:hAnsi="Times New Roman" w:cs="Times New Roman" w:hint="eastAsia"/>
          <w:sz w:val="24"/>
          <w:szCs w:val="24"/>
        </w:rPr>
        <w:t xml:space="preserve">, </w:t>
      </w:r>
      <w:r w:rsidR="000A1891">
        <w:rPr>
          <w:rFonts w:ascii="Times New Roman" w:hAnsi="Times New Roman" w:cs="Times New Roman" w:hint="eastAsia"/>
          <w:sz w:val="24"/>
          <w:szCs w:val="24"/>
        </w:rPr>
        <w:t>C_ID13</w:t>
      </w:r>
      <w:r>
        <w:rPr>
          <w:rFonts w:ascii="Times New Roman" w:hAnsi="Times New Roman" w:cs="Times New Roman" w:hint="eastAsia"/>
          <w:sz w:val="24"/>
          <w:szCs w:val="24"/>
        </w:rPr>
        <w:t xml:space="preserve"> and</w:t>
      </w:r>
      <w:r w:rsidR="0047472C">
        <w:rPr>
          <w:rFonts w:ascii="Times New Roman" w:hAnsi="Times New Roman" w:cs="Times New Roman" w:hint="eastAsia"/>
          <w:sz w:val="24"/>
          <w:szCs w:val="24"/>
        </w:rPr>
        <w:t xml:space="preserve"> H_ID30</w:t>
      </w:r>
      <w:r w:rsidR="00383C4D" w:rsidRPr="008A1C58">
        <w:rPr>
          <w:rFonts w:ascii="Times New Roman" w:hAnsi="Times New Roman" w:cs="Times New Roman"/>
          <w:sz w:val="24"/>
          <w:szCs w:val="24"/>
        </w:rPr>
        <w:t xml:space="preserve">) showed a significant prevalence in </w:t>
      </w:r>
      <w:r w:rsidR="000A1891">
        <w:rPr>
          <w:rFonts w:ascii="Times New Roman" w:hAnsi="Times New Roman" w:cs="Times New Roman" w:hint="eastAsia"/>
          <w:sz w:val="24"/>
          <w:szCs w:val="24"/>
        </w:rPr>
        <w:t>male</w:t>
      </w:r>
      <w:r w:rsidR="00383C4D" w:rsidRPr="008A1C58">
        <w:rPr>
          <w:rFonts w:ascii="Times New Roman" w:hAnsi="Times New Roman" w:cs="Times New Roman"/>
          <w:sz w:val="24"/>
          <w:szCs w:val="24"/>
        </w:rPr>
        <w:t xml:space="preserve"> patients. Conversely, </w:t>
      </w:r>
      <w:r w:rsidR="000A1891">
        <w:rPr>
          <w:rFonts w:ascii="Times New Roman" w:hAnsi="Times New Roman" w:cs="Times New Roman" w:hint="eastAsia"/>
          <w:sz w:val="24"/>
          <w:szCs w:val="24"/>
        </w:rPr>
        <w:t>only 1 signature (</w:t>
      </w:r>
      <w:r w:rsidR="007246D3">
        <w:rPr>
          <w:rFonts w:ascii="Times New Roman" w:hAnsi="Times New Roman" w:cs="Times New Roman" w:hint="eastAsia"/>
          <w:sz w:val="24"/>
          <w:szCs w:val="24"/>
        </w:rPr>
        <w:t>C_ID12</w:t>
      </w:r>
      <w:r w:rsidR="000A1891">
        <w:rPr>
          <w:rFonts w:ascii="Times New Roman" w:hAnsi="Times New Roman" w:cs="Times New Roman" w:hint="eastAsia"/>
          <w:sz w:val="24"/>
          <w:szCs w:val="24"/>
        </w:rPr>
        <w:t>)</w:t>
      </w:r>
      <w:r w:rsidR="00383C4D" w:rsidRPr="008A1C58">
        <w:rPr>
          <w:rFonts w:ascii="Times New Roman" w:hAnsi="Times New Roman" w:cs="Times New Roman"/>
          <w:sz w:val="24"/>
          <w:szCs w:val="24"/>
        </w:rPr>
        <w:t xml:space="preserve"> </w:t>
      </w:r>
      <w:r w:rsidR="000A1891">
        <w:rPr>
          <w:rFonts w:ascii="Times New Roman" w:hAnsi="Times New Roman" w:cs="Times New Roman" w:hint="eastAsia"/>
          <w:sz w:val="24"/>
          <w:szCs w:val="24"/>
        </w:rPr>
        <w:t>was</w:t>
      </w:r>
      <w:r w:rsidR="00383C4D" w:rsidRPr="008A1C58">
        <w:rPr>
          <w:rFonts w:ascii="Times New Roman" w:hAnsi="Times New Roman" w:cs="Times New Roman"/>
          <w:sz w:val="24"/>
          <w:szCs w:val="24"/>
        </w:rPr>
        <w:t xml:space="preserve"> more commonly observed in </w:t>
      </w:r>
      <w:r w:rsidR="00232D17">
        <w:rPr>
          <w:rFonts w:ascii="Times New Roman" w:hAnsi="Times New Roman" w:cs="Times New Roman" w:hint="eastAsia"/>
          <w:sz w:val="24"/>
          <w:szCs w:val="24"/>
        </w:rPr>
        <w:t>fe</w:t>
      </w:r>
      <w:r w:rsidR="00383C4D" w:rsidRPr="008A1C58">
        <w:rPr>
          <w:rFonts w:ascii="Times New Roman" w:hAnsi="Times New Roman" w:cs="Times New Roman"/>
          <w:sz w:val="24"/>
          <w:szCs w:val="24"/>
        </w:rPr>
        <w:t xml:space="preserve">male patients (Figure </w:t>
      </w:r>
      <w:r w:rsidR="005B1D0A">
        <w:rPr>
          <w:rFonts w:ascii="Times New Roman" w:hAnsi="Times New Roman" w:cs="Times New Roman" w:hint="eastAsia"/>
          <w:sz w:val="24"/>
          <w:szCs w:val="24"/>
        </w:rPr>
        <w:t>8A</w:t>
      </w:r>
      <w:r w:rsidR="00383C4D" w:rsidRPr="008A1C58">
        <w:rPr>
          <w:rFonts w:ascii="Times New Roman" w:hAnsi="Times New Roman" w:cs="Times New Roman"/>
          <w:sz w:val="24"/>
          <w:szCs w:val="24"/>
        </w:rPr>
        <w:t xml:space="preserve">). Some of the observations can be explained biologically, </w:t>
      </w:r>
      <w:r w:rsidR="00232D17">
        <w:rPr>
          <w:rFonts w:ascii="Times New Roman" w:hAnsi="Times New Roman" w:cs="Times New Roman" w:hint="eastAsia"/>
          <w:sz w:val="24"/>
          <w:szCs w:val="24"/>
        </w:rPr>
        <w:t xml:space="preserve">for example, </w:t>
      </w:r>
      <w:r w:rsidR="00383C4D" w:rsidRPr="008A1C58">
        <w:rPr>
          <w:rFonts w:ascii="Times New Roman" w:hAnsi="Times New Roman" w:cs="Times New Roman"/>
          <w:sz w:val="24"/>
          <w:szCs w:val="24"/>
        </w:rPr>
        <w:t>C_ID3 is associated with tobacco smoking which has a higher proportion of male patients.</w:t>
      </w:r>
      <w:r w:rsidR="00BA3A32">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1483214"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w:t>
      </w:r>
      <w:r w:rsidR="0035297A" w:rsidRPr="008A1C58">
        <w:rPr>
          <w:rFonts w:ascii="Times New Roman" w:hAnsi="Times New Roman" w:cs="Times New Roman"/>
          <w:sz w:val="24"/>
          <w:szCs w:val="24"/>
        </w:rPr>
        <w:lastRenderedPageBreak/>
        <w:t xml:space="preserve">known causes contribute to these insertions, including DNA replication slippage, defective MMR, defective HR DNA damage repair, and UV exposure.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13EE104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0B60F3">
        <w:rPr>
          <w:rFonts w:ascii="Times New Roman" w:hAnsi="Times New Roman" w:cs="Times New Roman" w:hint="eastAsia"/>
          <w:sz w:val="24"/>
          <w:szCs w:val="24"/>
        </w:rPr>
        <w:t>2</w:t>
      </w:r>
      <w:r w:rsidR="00B759FF" w:rsidRPr="008A1C58">
        <w:rPr>
          <w:rFonts w:ascii="Times New Roman" w:hAnsi="Times New Roman" w:cs="Times New Roman"/>
          <w:sz w:val="24"/>
          <w:szCs w:val="24"/>
        </w:rPr>
        <w:t xml:space="preserve"> ID mutational signatures. We identified one indel signature associated with RNaseH2B deficiency, validating this finding </w:t>
      </w:r>
      <w:r w:rsidR="00C12559" w:rsidRPr="008A1C58">
        <w:rPr>
          <w:rFonts w:ascii="Times New Roman" w:hAnsi="Times New Roman" w:cs="Times New Roman"/>
          <w:sz w:val="24"/>
          <w:szCs w:val="24"/>
        </w:rPr>
        <w:t>via CRISPR/Cas9 system</w:t>
      </w:r>
      <w:r w:rsidR="00B759FF" w:rsidRPr="008A1C58">
        <w:rPr>
          <w:rFonts w:ascii="Times New Roman" w:hAnsi="Times New Roman" w:cs="Times New Roman"/>
          <w:sz w:val="24"/>
          <w:szCs w:val="24"/>
        </w:rPr>
        <w:t>. Additionally, we found three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632860" w14:textId="4C3C2F17" w:rsidR="00EF04C1" w:rsidRDefault="00EF04C1" w:rsidP="008A1C58">
      <w:pPr>
        <w:spacing w:line="480" w:lineRule="auto"/>
        <w:rPr>
          <w:rFonts w:ascii="Times New Roman" w:hAnsi="Times New Roman" w:cs="Times New Roman"/>
          <w:sz w:val="24"/>
          <w:szCs w:val="24"/>
        </w:rPr>
      </w:pPr>
      <w:commentRangeStart w:id="5"/>
      <w:commentRangeStart w:id="6"/>
      <w:r w:rsidRPr="00EF04C1">
        <w:rPr>
          <w:rFonts w:ascii="Times New Roman" w:hAnsi="Times New Roman" w:cs="Times New Roman"/>
          <w:sz w:val="24"/>
          <w:szCs w:val="24"/>
        </w:rPr>
        <w:t>We attempted signature extraction using SigProfilerExtractor, an NMF-based model recognized for its strong performance in signature analysis (</w:t>
      </w:r>
      <w:r w:rsidR="00F50E0F">
        <w:rPr>
          <w:rFonts w:ascii="Times New Roman" w:hAnsi="Times New Roman" w:cs="Times New Roman" w:hint="eastAsia"/>
          <w:sz w:val="24"/>
          <w:szCs w:val="24"/>
        </w:rPr>
        <w:t xml:space="preserve">Figure S5, </w:t>
      </w:r>
      <w:r w:rsidRPr="00EF04C1">
        <w:rPr>
          <w:rFonts w:ascii="Times New Roman" w:hAnsi="Times New Roman" w:cs="Times New Roman"/>
          <w:sz w:val="24"/>
          <w:szCs w:val="24"/>
        </w:rPr>
        <w:t xml:space="preserve">Islam et al. 2022). However, this method proved ineffective for our large cohort, yielding an optimal solution of K=12 but failing to identify either novel signatures or previously established COSMIC signatures. Similarly, we </w:t>
      </w:r>
      <w:r w:rsidRPr="00EF04C1">
        <w:rPr>
          <w:rFonts w:ascii="Times New Roman" w:hAnsi="Times New Roman" w:cs="Times New Roman"/>
          <w:sz w:val="24"/>
          <w:szCs w:val="24"/>
        </w:rPr>
        <w:lastRenderedPageBreak/>
        <w:t>employed the minimum-volume NMF model, MuSiCal, across all genomes, which resulted in an optimal K=13 (</w:t>
      </w:r>
      <w:r w:rsidR="00F50E0F">
        <w:rPr>
          <w:rFonts w:ascii="Times New Roman" w:hAnsi="Times New Roman" w:cs="Times New Roman" w:hint="eastAsia"/>
          <w:sz w:val="24"/>
          <w:szCs w:val="24"/>
        </w:rPr>
        <w:t>Figure S6</w:t>
      </w:r>
      <w:r w:rsidR="00F50E0F">
        <w:rPr>
          <w:rFonts w:ascii="Times New Roman" w:hAnsi="Times New Roman" w:cs="Times New Roman" w:hint="eastAsia"/>
          <w:sz w:val="24"/>
          <w:szCs w:val="24"/>
        </w:rPr>
        <w:t xml:space="preserve">, </w:t>
      </w:r>
      <w:r w:rsidRPr="00EF04C1">
        <w:rPr>
          <w:rFonts w:ascii="Times New Roman" w:hAnsi="Times New Roman" w:cs="Times New Roman"/>
          <w:sz w:val="24"/>
          <w:szCs w:val="24"/>
        </w:rPr>
        <w:t xml:space="preserve">Jin et al. 2024). </w:t>
      </w:r>
      <w:commentRangeEnd w:id="5"/>
      <w:r w:rsidR="0085362A">
        <w:rPr>
          <w:rStyle w:val="CommentReference"/>
        </w:rPr>
        <w:commentReference w:id="5"/>
      </w:r>
      <w:commentRangeEnd w:id="6"/>
      <w:r w:rsidR="002620BC">
        <w:rPr>
          <w:rStyle w:val="CommentReference"/>
        </w:rPr>
        <w:commentReference w:id="6"/>
      </w:r>
      <w:r w:rsidRPr="00EF04C1">
        <w:rPr>
          <w:rFonts w:ascii="Times New Roman" w:hAnsi="Times New Roman" w:cs="Times New Roman"/>
          <w:sz w:val="24"/>
          <w:szCs w:val="24"/>
        </w:rPr>
        <w:t xml:space="preserve">This limitation is likely due to the challenges Non-negative Matrix Factorization faces in managing the high data sparsity associated with indels. In contrast, using mSigHdp, we identified 30 mutational signatures </w:t>
      </w:r>
      <w:r w:rsidR="00D64475">
        <w:rPr>
          <w:rFonts w:ascii="Times New Roman" w:hAnsi="Times New Roman" w:cs="Times New Roman" w:hint="eastAsia"/>
          <w:sz w:val="24"/>
          <w:szCs w:val="24"/>
        </w:rPr>
        <w:t xml:space="preserve">in the extraction of </w:t>
      </w:r>
      <w:r w:rsidRPr="00EF04C1">
        <w:rPr>
          <w:rFonts w:ascii="Times New Roman" w:hAnsi="Times New Roman" w:cs="Times New Roman"/>
          <w:sz w:val="24"/>
          <w:szCs w:val="24"/>
        </w:rPr>
        <w:t>all genomes, with 24 included in the finalized collection. Our study highlights the effectiveness of mSigHdp for mining large datasets and demonstrates its ability to reveal novel signatures in highly sparse, low-count data.</w:t>
      </w:r>
    </w:p>
    <w:p w14:paraId="499335AA" w14:textId="41D38A0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7B0BEDB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3417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lastRenderedPageBreak/>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7"/>
      <w:r w:rsidR="00CB3861" w:rsidRPr="008A1C58">
        <w:rPr>
          <w:rFonts w:ascii="Times New Roman" w:hAnsi="Times New Roman" w:cs="Times New Roman"/>
          <w:sz w:val="24"/>
          <w:szCs w:val="24"/>
          <w:highlight w:val="yellow"/>
        </w:rPr>
        <w:t>Variant calls for 3417 WGS samples from the HMF cohort were obtained from xxxx</w:t>
      </w:r>
      <w:commentRangeEnd w:id="7"/>
      <w:r w:rsidR="00706990">
        <w:rPr>
          <w:rStyle w:val="CommentReference"/>
        </w:rPr>
        <w:commentReference w:id="7"/>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6"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3FD6A256"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EE4725" w:rsidRPr="008A1C58">
        <w:rPr>
          <w:rFonts w:ascii="Times New Roman" w:hAnsi="Times New Roman" w:cs="Times New Roman"/>
          <w:sz w:val="24"/>
          <w:szCs w:val="24"/>
        </w:rPr>
        <w:t xml:space="preserve">when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beta=</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hint="eastAsia"/>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Match </w:t>
      </w:r>
      <w:r w:rsidR="0013091E" w:rsidRPr="008A1C58">
        <w:rPr>
          <w:rFonts w:ascii="Times New Roman" w:hAnsi="Times New Roman" w:cs="Times New Roman"/>
          <w:sz w:val="24"/>
          <w:szCs w:val="24"/>
        </w:rPr>
        <w:t>mSigHdp</w:t>
      </w:r>
      <w:r w:rsidRPr="008A1C58">
        <w:rPr>
          <w:rFonts w:ascii="Times New Roman" w:hAnsi="Times New Roman" w:cs="Times New Roman"/>
          <w:sz w:val="24"/>
          <w:szCs w:val="24"/>
        </w:rPr>
        <w:t xml:space="preserve"> signatures into COSMIC reference signatures</w:t>
      </w:r>
    </w:p>
    <w:p w14:paraId="3836B2E8" w14:textId="2DEECD4A"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4D21FB">
        <w:rPr>
          <w:rFonts w:ascii="Times New Roman" w:hAnsi="Times New Roman" w:cs="Times New Roman" w:hint="eastAsia"/>
          <w:sz w:val="24"/>
          <w:szCs w:val="24"/>
        </w:rPr>
        <w:t>9</w:t>
      </w:r>
      <w:r w:rsidR="00E47B77" w:rsidRPr="008A1C58">
        <w:rPr>
          <w:rFonts w:ascii="Times New Roman" w:hAnsi="Times New Roman" w:cs="Times New Roman"/>
          <w:sz w:val="24"/>
          <w:szCs w:val="24"/>
        </w:rPr>
        <w:t xml:space="preserve"> with a COSMIC </w:t>
      </w:r>
      <w:r w:rsidR="00E47B77" w:rsidRPr="008A1C58">
        <w:rPr>
          <w:rFonts w:ascii="Times New Roman" w:hAnsi="Times New Roman" w:cs="Times New Roman"/>
          <w:sz w:val="24"/>
          <w:szCs w:val="24"/>
        </w:rPr>
        <w:lastRenderedPageBreak/>
        <w:t>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8A1C58" w:rsidRDefault="00CA4AC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Signature </w:t>
      </w:r>
      <w:r w:rsidR="005C504D" w:rsidRPr="008A1C58">
        <w:rPr>
          <w:rFonts w:ascii="Times New Roman" w:hAnsi="Times New Roman" w:cs="Times New Roman"/>
          <w:sz w:val="24"/>
          <w:szCs w:val="24"/>
        </w:rPr>
        <w:t>attribution</w:t>
      </w:r>
      <w:r w:rsidRPr="008A1C58">
        <w:rPr>
          <w:rFonts w:ascii="Times New Roman" w:hAnsi="Times New Roman" w:cs="Times New Roman"/>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8A1C58" w:rsidRDefault="00862CB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commentRangeStart w:id="8"/>
      <w:r w:rsidRPr="008A1C58">
        <w:rPr>
          <w:rFonts w:ascii="Times New Roman" w:hAnsi="Times New Roman" w:cs="Times New Roman"/>
          <w:sz w:val="24"/>
          <w:szCs w:val="24"/>
          <w:highlight w:val="yellow"/>
        </w:rPr>
        <w:t>Need help here</w:t>
      </w:r>
      <w:commentRangeEnd w:id="8"/>
      <w:r w:rsidR="00824151" w:rsidRPr="008A1C58">
        <w:rPr>
          <w:rStyle w:val="CommentReference"/>
          <w:rFonts w:ascii="Times New Roman" w:hAnsi="Times New Roman" w:cs="Times New Roman"/>
          <w:sz w:val="24"/>
          <w:szCs w:val="24"/>
        </w:rPr>
        <w:commentReference w:id="8"/>
      </w:r>
    </w:p>
    <w:p w14:paraId="56C8B653" w14:textId="24039DDD" w:rsidR="00E64267" w:rsidRPr="008A1C58" w:rsidRDefault="0074491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MSI/MSS </w:t>
      </w:r>
      <w:r w:rsidR="001D3FCA">
        <w:rPr>
          <w:rFonts w:ascii="Times New Roman" w:hAnsi="Times New Roman" w:cs="Times New Roman" w:hint="eastAsia"/>
          <w:sz w:val="24"/>
          <w:szCs w:val="24"/>
        </w:rPr>
        <w:t>s</w:t>
      </w:r>
      <w:r w:rsidRPr="008A1C58">
        <w:rPr>
          <w:rFonts w:ascii="Times New Roman" w:hAnsi="Times New Roman" w:cs="Times New Roman"/>
          <w:sz w:val="24"/>
          <w:szCs w:val="24"/>
        </w:rPr>
        <w:t>tatus</w:t>
      </w:r>
      <w:r w:rsidR="001D3FCA">
        <w:rPr>
          <w:rFonts w:ascii="Times New Roman" w:hAnsi="Times New Roman" w:cs="Times New Roman" w:hint="eastAsia"/>
          <w:sz w:val="24"/>
          <w:szCs w:val="24"/>
        </w:rPr>
        <w:t xml:space="preserve"> and high/low TMB status</w:t>
      </w:r>
    </w:p>
    <w:p w14:paraId="5D06EE28" w14:textId="79DCA5EC"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7"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high TMB tumors. The thresholds were selected based on the minimum number of mutations of the pre-defined MSI tumors.</w:t>
      </w:r>
    </w:p>
    <w:p w14:paraId="0849F0B8" w14:textId="1DDE174A" w:rsidR="005C504D" w:rsidRPr="008A1C58" w:rsidRDefault="005C504D"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Gender enrichment by Fisher’s exact test</w:t>
      </w:r>
    </w:p>
    <w:p w14:paraId="0E84EB97" w14:textId="498752A2" w:rsidR="00453ADF" w:rsidRPr="008A1C58" w:rsidRDefault="00453AD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evaluate the presence of mutational signatures in male and female, we used Fisher's Exact Test to determine the statistical significance of signature enrichment by gender. We quantified </w:t>
      </w:r>
      <w:r w:rsidRPr="008A1C58">
        <w:rPr>
          <w:rFonts w:ascii="Times New Roman" w:hAnsi="Times New Roman" w:cs="Times New Roman"/>
          <w:color w:val="000000"/>
          <w:sz w:val="24"/>
          <w:szCs w:val="24"/>
        </w:rPr>
        <w:lastRenderedPageBreak/>
        <w:t xml:space="preserve">the frequency of </w:t>
      </w:r>
      <w:r w:rsidR="007B0573" w:rsidRPr="008A1C58">
        <w:rPr>
          <w:rFonts w:ascii="Times New Roman" w:hAnsi="Times New Roman" w:cs="Times New Roman"/>
          <w:color w:val="000000"/>
          <w:sz w:val="24"/>
          <w:szCs w:val="24"/>
        </w:rPr>
        <w:t xml:space="preserve">the presence of each signature (exposure &gt; 0) </w:t>
      </w:r>
      <w:r w:rsidRPr="008A1C58">
        <w:rPr>
          <w:rFonts w:ascii="Times New Roman" w:hAnsi="Times New Roman" w:cs="Times New Roman"/>
          <w:color w:val="000000"/>
          <w:sz w:val="24"/>
          <w:szCs w:val="24"/>
        </w:rPr>
        <w:t>in both groups and applied the test to assess associations. A p-value threshold of 0.05 was established to indicate significant enrichment.</w:t>
      </w:r>
    </w:p>
    <w:p w14:paraId="4535B16E" w14:textId="4D7FF556" w:rsidR="00F94ADD" w:rsidRPr="008A1C58" w:rsidRDefault="005D1F39"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Extended sequence context</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w:t>
      </w:r>
      <w:r w:rsidRPr="0052001A">
        <w:rPr>
          <w:rFonts w:ascii="Times New Roman" w:hAnsi="Times New Roman" w:cs="Times New Roman"/>
          <w:sz w:val="24"/>
        </w:rPr>
        <w:lastRenderedPageBreak/>
        <w:t xml:space="preserve">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5E1D4E13" w:rsidR="000B60F3"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B60F3" w:rsidRPr="008A1C58">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o Liu" w:date="2024-10-08T17:13:00Z" w:initials="ML">
    <w:p w14:paraId="3EF77307" w14:textId="77777777" w:rsidR="00047044" w:rsidRDefault="00047044" w:rsidP="00047044">
      <w:pPr>
        <w:pStyle w:val="CommentText"/>
      </w:pPr>
      <w:r>
        <w:rPr>
          <w:rStyle w:val="CommentReference"/>
        </w:rPr>
        <w:annotationRef/>
      </w:r>
      <w:r>
        <w:t>Top5samples, ID5: average ratio 100%, n=703;ID8:94.32%,n=1917</w:t>
      </w:r>
    </w:p>
  </w:comment>
  <w:comment w:id="2" w:author="Mo Liu" w:date="2024-10-05T11:11:00Z" w:initials="ML">
    <w:p w14:paraId="59412BA1" w14:textId="0B73DBFD" w:rsidR="00D83221" w:rsidRDefault="00D83221" w:rsidP="00D83221">
      <w:pPr>
        <w:pStyle w:val="CommentText"/>
      </w:pPr>
      <w:r>
        <w:rPr>
          <w:rStyle w:val="CommentReference"/>
        </w:rPr>
        <w:annotationRef/>
      </w:r>
      <w:r>
        <w:t>Do we need a figure for this?</w:t>
      </w:r>
    </w:p>
  </w:comment>
  <w:comment w:id="3" w:author="Mo Liu" w:date="2024-10-08T21:37:00Z" w:initials="ML">
    <w:p w14:paraId="48E1C682" w14:textId="77777777" w:rsidR="008677DC" w:rsidRDefault="008677DC" w:rsidP="008677DC">
      <w:pPr>
        <w:pStyle w:val="CommentText"/>
      </w:pPr>
      <w:r>
        <w:rPr>
          <w:rStyle w:val="CommentReference"/>
        </w:rPr>
        <w:annotationRef/>
      </w:r>
      <w:r>
        <w:t>Sup figure</w:t>
      </w:r>
    </w:p>
  </w:comment>
  <w:comment w:id="4" w:author="Mo Liu" w:date="2024-10-04T09:08:00Z" w:initials="ML">
    <w:p w14:paraId="546E29C5" w14:textId="77777777" w:rsidR="00706990" w:rsidRDefault="00706990" w:rsidP="00706990">
      <w:pPr>
        <w:pStyle w:val="CommentText"/>
      </w:pPr>
      <w:r>
        <w:rPr>
          <w:rStyle w:val="CommentReference"/>
        </w:rPr>
        <w:annotationRef/>
      </w:r>
      <w:r>
        <w:t>Sup figure</w:t>
      </w:r>
    </w:p>
  </w:comment>
  <w:comment w:id="5" w:author="Mo Liu" w:date="2024-09-26T16:04:00Z" w:initials="ML">
    <w:p w14:paraId="32AAA579" w14:textId="5D5D2EC6" w:rsidR="0085362A" w:rsidRDefault="0085362A" w:rsidP="0085362A">
      <w:pPr>
        <w:pStyle w:val="CommentText"/>
      </w:pPr>
      <w:r>
        <w:rPr>
          <w:rStyle w:val="CommentReference"/>
        </w:rPr>
        <w:annotationRef/>
      </w:r>
      <w:r>
        <w:t>To discuss with Steve</w:t>
      </w:r>
    </w:p>
  </w:comment>
  <w:comment w:id="6" w:author="Mo Liu" w:date="2024-09-28T14:13:00Z" w:initials="ML">
    <w:p w14:paraId="107F1016" w14:textId="77777777" w:rsidR="002620BC" w:rsidRDefault="002620BC" w:rsidP="002620BC">
      <w:pPr>
        <w:pStyle w:val="CommentText"/>
      </w:pPr>
      <w:r>
        <w:rPr>
          <w:rStyle w:val="CommentReference"/>
        </w:rPr>
        <w:annotationRef/>
      </w:r>
      <w:r>
        <w:t>Several key messages here: 1. sigprofiler and musical only found 12 or 13 signatures from 7000 genomes, and mSigHdp found 30. 2. in HDP results, 24 out of these 30 were finalized in the paper. 3. Since sigpro and musical already seem failed in ID extraction, we decided not to use these two softwares for more runs (e.g., run in each cancer type).</w:t>
      </w:r>
    </w:p>
  </w:comment>
  <w:comment w:id="7" w:author="Mo Liu" w:date="2024-10-04T09:10:00Z" w:initials="ML">
    <w:p w14:paraId="540BB308" w14:textId="77777777" w:rsidR="00706990" w:rsidRDefault="00706990" w:rsidP="00706990">
      <w:pPr>
        <w:pStyle w:val="CommentText"/>
      </w:pPr>
      <w:r>
        <w:rPr>
          <w:rStyle w:val="CommentReference"/>
        </w:rPr>
        <w:annotationRef/>
      </w:r>
      <w:r>
        <w:t>Do we have a download link?</w:t>
      </w:r>
    </w:p>
  </w:comment>
  <w:comment w:id="8" w:author="Mo Liu" w:date="2024-08-14T16:11:00Z" w:initials="ML">
    <w:p w14:paraId="73942C79" w14:textId="15639C94" w:rsidR="00824151" w:rsidRDefault="00824151" w:rsidP="00824151">
      <w:pPr>
        <w:pStyle w:val="CommentText"/>
      </w:pPr>
      <w:r>
        <w:rPr>
          <w:rStyle w:val="CommentReference"/>
        </w:rPr>
        <w:annotationRef/>
      </w:r>
      <w:r>
        <w:t>Need to check the guide RNA sequence and how the experiment was done. Not sure if Arnoud wrote this down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F77307" w15:done="0"/>
  <w15:commentEx w15:paraId="59412BA1" w15:done="0"/>
  <w15:commentEx w15:paraId="48E1C682" w15:done="0"/>
  <w15:commentEx w15:paraId="546E29C5" w15:done="0"/>
  <w15:commentEx w15:paraId="32AAA579" w15:done="0"/>
  <w15:commentEx w15:paraId="107F1016" w15:paraIdParent="32AAA579" w15:done="0"/>
  <w15:commentEx w15:paraId="540BB308" w15:done="0"/>
  <w15:commentEx w15:paraId="7394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6A61CC" w16cex:dateUtc="2024-10-08T09:13:00Z"/>
  <w16cex:commentExtensible w16cex:durableId="5DF329FD" w16cex:dateUtc="2024-10-05T03:11:00Z"/>
  <w16cex:commentExtensible w16cex:durableId="4B113B62" w16cex:dateUtc="2024-10-08T13:37:00Z"/>
  <w16cex:commentExtensible w16cex:durableId="6AD9E67A" w16cex:dateUtc="2024-10-04T01:08:00Z"/>
  <w16cex:commentExtensible w16cex:durableId="1ABA4E87" w16cex:dateUtc="2024-09-26T08:04:00Z"/>
  <w16cex:commentExtensible w16cex:durableId="756402DD" w16cex:dateUtc="2024-09-28T06:13:00Z"/>
  <w16cex:commentExtensible w16cex:durableId="6A12C4E5" w16cex:dateUtc="2024-10-04T01:10:00Z"/>
  <w16cex:commentExtensible w16cex:durableId="0D96E701" w16cex:dateUtc="2024-08-1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F77307" w16cid:durableId="036A61CC"/>
  <w16cid:commentId w16cid:paraId="59412BA1" w16cid:durableId="5DF329FD"/>
  <w16cid:commentId w16cid:paraId="48E1C682" w16cid:durableId="4B113B62"/>
  <w16cid:commentId w16cid:paraId="546E29C5" w16cid:durableId="6AD9E67A"/>
  <w16cid:commentId w16cid:paraId="32AAA579" w16cid:durableId="1ABA4E87"/>
  <w16cid:commentId w16cid:paraId="107F1016" w16cid:durableId="756402DD"/>
  <w16cid:commentId w16cid:paraId="540BB308" w16cid:durableId="6A12C4E5"/>
  <w16cid:commentId w16cid:paraId="73942C79" w16cid:durableId="0D96E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A431B" w14:textId="77777777" w:rsidR="00CD532F" w:rsidRDefault="00CD532F" w:rsidP="000F4F7D">
      <w:pPr>
        <w:spacing w:after="0" w:line="240" w:lineRule="auto"/>
      </w:pPr>
      <w:r>
        <w:separator/>
      </w:r>
    </w:p>
  </w:endnote>
  <w:endnote w:type="continuationSeparator" w:id="0">
    <w:p w14:paraId="56CAF222" w14:textId="77777777" w:rsidR="00CD532F" w:rsidRDefault="00CD532F" w:rsidP="000F4F7D">
      <w:pPr>
        <w:spacing w:after="0" w:line="240" w:lineRule="auto"/>
      </w:pPr>
      <w:r>
        <w:continuationSeparator/>
      </w:r>
    </w:p>
  </w:endnote>
  <w:endnote w:type="continuationNotice" w:id="1">
    <w:p w14:paraId="25D14F95" w14:textId="77777777" w:rsidR="00CD532F" w:rsidRDefault="00CD53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0C4178" w14:textId="77777777" w:rsidR="00CD532F" w:rsidRDefault="00CD532F" w:rsidP="000F4F7D">
      <w:pPr>
        <w:spacing w:after="0" w:line="240" w:lineRule="auto"/>
      </w:pPr>
      <w:r>
        <w:separator/>
      </w:r>
    </w:p>
  </w:footnote>
  <w:footnote w:type="continuationSeparator" w:id="0">
    <w:p w14:paraId="101A1501" w14:textId="77777777" w:rsidR="00CD532F" w:rsidRDefault="00CD532F" w:rsidP="000F4F7D">
      <w:pPr>
        <w:spacing w:after="0" w:line="240" w:lineRule="auto"/>
      </w:pPr>
      <w:r>
        <w:continuationSeparator/>
      </w:r>
    </w:p>
  </w:footnote>
  <w:footnote w:type="continuationNotice" w:id="1">
    <w:p w14:paraId="67AA800B" w14:textId="77777777" w:rsidR="00CD532F" w:rsidRDefault="00CD532F">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6552"/>
    <w:rsid w:val="000069AB"/>
    <w:rsid w:val="00006A22"/>
    <w:rsid w:val="0001098F"/>
    <w:rsid w:val="00010E8B"/>
    <w:rsid w:val="00012E71"/>
    <w:rsid w:val="00015498"/>
    <w:rsid w:val="0002039C"/>
    <w:rsid w:val="000203CE"/>
    <w:rsid w:val="000300A1"/>
    <w:rsid w:val="00031B25"/>
    <w:rsid w:val="000334C6"/>
    <w:rsid w:val="00034D57"/>
    <w:rsid w:val="00040AA5"/>
    <w:rsid w:val="00043892"/>
    <w:rsid w:val="00044368"/>
    <w:rsid w:val="000451F7"/>
    <w:rsid w:val="000468C8"/>
    <w:rsid w:val="00047044"/>
    <w:rsid w:val="000470BE"/>
    <w:rsid w:val="0005078C"/>
    <w:rsid w:val="000525E5"/>
    <w:rsid w:val="000528AC"/>
    <w:rsid w:val="00053EAF"/>
    <w:rsid w:val="00054E9A"/>
    <w:rsid w:val="00056AD0"/>
    <w:rsid w:val="00057FE6"/>
    <w:rsid w:val="00060376"/>
    <w:rsid w:val="00060AB2"/>
    <w:rsid w:val="0006170F"/>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91477"/>
    <w:rsid w:val="00094E81"/>
    <w:rsid w:val="000969B0"/>
    <w:rsid w:val="00097319"/>
    <w:rsid w:val="0009775B"/>
    <w:rsid w:val="00097928"/>
    <w:rsid w:val="000A0AD0"/>
    <w:rsid w:val="000A1891"/>
    <w:rsid w:val="000A1C46"/>
    <w:rsid w:val="000A4005"/>
    <w:rsid w:val="000A6499"/>
    <w:rsid w:val="000A7F29"/>
    <w:rsid w:val="000A7F94"/>
    <w:rsid w:val="000B1A58"/>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7EBA"/>
    <w:rsid w:val="001023BE"/>
    <w:rsid w:val="00102B51"/>
    <w:rsid w:val="00103A9D"/>
    <w:rsid w:val="00104076"/>
    <w:rsid w:val="00107097"/>
    <w:rsid w:val="001120AB"/>
    <w:rsid w:val="00115714"/>
    <w:rsid w:val="00116151"/>
    <w:rsid w:val="0012014E"/>
    <w:rsid w:val="00121618"/>
    <w:rsid w:val="00122E43"/>
    <w:rsid w:val="00125A23"/>
    <w:rsid w:val="00130492"/>
    <w:rsid w:val="0013091E"/>
    <w:rsid w:val="0013144B"/>
    <w:rsid w:val="00132D3A"/>
    <w:rsid w:val="00134D06"/>
    <w:rsid w:val="0013744E"/>
    <w:rsid w:val="00141969"/>
    <w:rsid w:val="00150675"/>
    <w:rsid w:val="001525E7"/>
    <w:rsid w:val="001549D2"/>
    <w:rsid w:val="00154AD2"/>
    <w:rsid w:val="00160177"/>
    <w:rsid w:val="00162BA6"/>
    <w:rsid w:val="00167489"/>
    <w:rsid w:val="001719D1"/>
    <w:rsid w:val="0017529F"/>
    <w:rsid w:val="0018380F"/>
    <w:rsid w:val="00184CEA"/>
    <w:rsid w:val="001857D3"/>
    <w:rsid w:val="00185AE9"/>
    <w:rsid w:val="0018652B"/>
    <w:rsid w:val="001865DC"/>
    <w:rsid w:val="00190CFD"/>
    <w:rsid w:val="001925AB"/>
    <w:rsid w:val="001A044C"/>
    <w:rsid w:val="001A4027"/>
    <w:rsid w:val="001A6C46"/>
    <w:rsid w:val="001B063A"/>
    <w:rsid w:val="001B222F"/>
    <w:rsid w:val="001B264C"/>
    <w:rsid w:val="001B7BC8"/>
    <w:rsid w:val="001C05A7"/>
    <w:rsid w:val="001C3296"/>
    <w:rsid w:val="001C5197"/>
    <w:rsid w:val="001C5383"/>
    <w:rsid w:val="001C57C6"/>
    <w:rsid w:val="001C77AC"/>
    <w:rsid w:val="001D129C"/>
    <w:rsid w:val="001D3FCA"/>
    <w:rsid w:val="001D49B1"/>
    <w:rsid w:val="001D4B5D"/>
    <w:rsid w:val="001D560C"/>
    <w:rsid w:val="001E0F63"/>
    <w:rsid w:val="001E1C6D"/>
    <w:rsid w:val="001E2DA4"/>
    <w:rsid w:val="001E3078"/>
    <w:rsid w:val="001E7E66"/>
    <w:rsid w:val="001F1747"/>
    <w:rsid w:val="001F2DB2"/>
    <w:rsid w:val="001F3FBA"/>
    <w:rsid w:val="001F4208"/>
    <w:rsid w:val="001F555B"/>
    <w:rsid w:val="0020049A"/>
    <w:rsid w:val="002016F1"/>
    <w:rsid w:val="00203BB5"/>
    <w:rsid w:val="00204E1A"/>
    <w:rsid w:val="00206B0E"/>
    <w:rsid w:val="00206EFF"/>
    <w:rsid w:val="00211FBF"/>
    <w:rsid w:val="00212500"/>
    <w:rsid w:val="002133F0"/>
    <w:rsid w:val="002147D4"/>
    <w:rsid w:val="00215340"/>
    <w:rsid w:val="002228C8"/>
    <w:rsid w:val="0022341A"/>
    <w:rsid w:val="002244B0"/>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5F58"/>
    <w:rsid w:val="0027408B"/>
    <w:rsid w:val="0027442E"/>
    <w:rsid w:val="0027660C"/>
    <w:rsid w:val="00276B71"/>
    <w:rsid w:val="002774AC"/>
    <w:rsid w:val="00282308"/>
    <w:rsid w:val="00290D76"/>
    <w:rsid w:val="0029228C"/>
    <w:rsid w:val="002A186B"/>
    <w:rsid w:val="002A1AF8"/>
    <w:rsid w:val="002A1B16"/>
    <w:rsid w:val="002A4C30"/>
    <w:rsid w:val="002B251F"/>
    <w:rsid w:val="002B2EAD"/>
    <w:rsid w:val="002B316E"/>
    <w:rsid w:val="002B3495"/>
    <w:rsid w:val="002B3883"/>
    <w:rsid w:val="002B3E0F"/>
    <w:rsid w:val="002B6B38"/>
    <w:rsid w:val="002C0462"/>
    <w:rsid w:val="002C1237"/>
    <w:rsid w:val="002C172C"/>
    <w:rsid w:val="002C1EC4"/>
    <w:rsid w:val="002C2F7E"/>
    <w:rsid w:val="002C3E48"/>
    <w:rsid w:val="002C632E"/>
    <w:rsid w:val="002C6478"/>
    <w:rsid w:val="002D0A8B"/>
    <w:rsid w:val="002D24CC"/>
    <w:rsid w:val="002D2EE8"/>
    <w:rsid w:val="002D30B0"/>
    <w:rsid w:val="002D5152"/>
    <w:rsid w:val="002D51F7"/>
    <w:rsid w:val="002D58F2"/>
    <w:rsid w:val="002D665B"/>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3B16"/>
    <w:rsid w:val="00311A57"/>
    <w:rsid w:val="00326D63"/>
    <w:rsid w:val="00327535"/>
    <w:rsid w:val="00327E5C"/>
    <w:rsid w:val="00332310"/>
    <w:rsid w:val="003345AF"/>
    <w:rsid w:val="00341629"/>
    <w:rsid w:val="00343520"/>
    <w:rsid w:val="003435F6"/>
    <w:rsid w:val="00343D4A"/>
    <w:rsid w:val="0035017E"/>
    <w:rsid w:val="00350184"/>
    <w:rsid w:val="00350BA9"/>
    <w:rsid w:val="00352004"/>
    <w:rsid w:val="0035297A"/>
    <w:rsid w:val="003552DA"/>
    <w:rsid w:val="003558A3"/>
    <w:rsid w:val="00356C17"/>
    <w:rsid w:val="00360CB2"/>
    <w:rsid w:val="00365C63"/>
    <w:rsid w:val="00366D3A"/>
    <w:rsid w:val="00371F1F"/>
    <w:rsid w:val="00372C91"/>
    <w:rsid w:val="00372F43"/>
    <w:rsid w:val="00374059"/>
    <w:rsid w:val="00376164"/>
    <w:rsid w:val="00381638"/>
    <w:rsid w:val="00383C4D"/>
    <w:rsid w:val="00383E26"/>
    <w:rsid w:val="00384577"/>
    <w:rsid w:val="00386606"/>
    <w:rsid w:val="00394149"/>
    <w:rsid w:val="00394B96"/>
    <w:rsid w:val="003A0056"/>
    <w:rsid w:val="003A0CD0"/>
    <w:rsid w:val="003A1297"/>
    <w:rsid w:val="003A4923"/>
    <w:rsid w:val="003A61FD"/>
    <w:rsid w:val="003A63AB"/>
    <w:rsid w:val="003A651F"/>
    <w:rsid w:val="003B0160"/>
    <w:rsid w:val="003B302B"/>
    <w:rsid w:val="003B6E15"/>
    <w:rsid w:val="003C040C"/>
    <w:rsid w:val="003C494E"/>
    <w:rsid w:val="003C49C1"/>
    <w:rsid w:val="003C718A"/>
    <w:rsid w:val="003D0B91"/>
    <w:rsid w:val="003D57E6"/>
    <w:rsid w:val="003E11F9"/>
    <w:rsid w:val="003E150E"/>
    <w:rsid w:val="003E2879"/>
    <w:rsid w:val="003E3342"/>
    <w:rsid w:val="003E6C29"/>
    <w:rsid w:val="003F1927"/>
    <w:rsid w:val="003F5A79"/>
    <w:rsid w:val="003F75F8"/>
    <w:rsid w:val="00401B21"/>
    <w:rsid w:val="0040678F"/>
    <w:rsid w:val="00407927"/>
    <w:rsid w:val="004104A1"/>
    <w:rsid w:val="00412E3E"/>
    <w:rsid w:val="0041495F"/>
    <w:rsid w:val="00416273"/>
    <w:rsid w:val="0041649A"/>
    <w:rsid w:val="004235BD"/>
    <w:rsid w:val="004241E0"/>
    <w:rsid w:val="00431AB2"/>
    <w:rsid w:val="00432CCA"/>
    <w:rsid w:val="004350F9"/>
    <w:rsid w:val="00435508"/>
    <w:rsid w:val="0044464A"/>
    <w:rsid w:val="0044657C"/>
    <w:rsid w:val="00446E5B"/>
    <w:rsid w:val="00453ADF"/>
    <w:rsid w:val="0045501C"/>
    <w:rsid w:val="00455482"/>
    <w:rsid w:val="00464AD3"/>
    <w:rsid w:val="00466EBC"/>
    <w:rsid w:val="00472B1F"/>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B3F96"/>
    <w:rsid w:val="004B501A"/>
    <w:rsid w:val="004B7A88"/>
    <w:rsid w:val="004C0A1F"/>
    <w:rsid w:val="004C3196"/>
    <w:rsid w:val="004C4F25"/>
    <w:rsid w:val="004C5649"/>
    <w:rsid w:val="004C5DA1"/>
    <w:rsid w:val="004C6265"/>
    <w:rsid w:val="004C7A6D"/>
    <w:rsid w:val="004D05F2"/>
    <w:rsid w:val="004D21FB"/>
    <w:rsid w:val="004D445D"/>
    <w:rsid w:val="004D50A7"/>
    <w:rsid w:val="004E1F55"/>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2901"/>
    <w:rsid w:val="00513645"/>
    <w:rsid w:val="00514D30"/>
    <w:rsid w:val="00515809"/>
    <w:rsid w:val="00516765"/>
    <w:rsid w:val="0052001A"/>
    <w:rsid w:val="0052219A"/>
    <w:rsid w:val="00522368"/>
    <w:rsid w:val="00523CE5"/>
    <w:rsid w:val="005247A5"/>
    <w:rsid w:val="0052480E"/>
    <w:rsid w:val="00525B0A"/>
    <w:rsid w:val="0053080C"/>
    <w:rsid w:val="0053122A"/>
    <w:rsid w:val="005316B6"/>
    <w:rsid w:val="005323E6"/>
    <w:rsid w:val="00534134"/>
    <w:rsid w:val="00534A39"/>
    <w:rsid w:val="00537E66"/>
    <w:rsid w:val="00537FB7"/>
    <w:rsid w:val="00540405"/>
    <w:rsid w:val="00540B2D"/>
    <w:rsid w:val="00543518"/>
    <w:rsid w:val="00553262"/>
    <w:rsid w:val="00555E0E"/>
    <w:rsid w:val="00557621"/>
    <w:rsid w:val="00560EA2"/>
    <w:rsid w:val="00562BFD"/>
    <w:rsid w:val="00565208"/>
    <w:rsid w:val="00572A06"/>
    <w:rsid w:val="00574DF5"/>
    <w:rsid w:val="0057559A"/>
    <w:rsid w:val="00575FF1"/>
    <w:rsid w:val="00577359"/>
    <w:rsid w:val="00577994"/>
    <w:rsid w:val="0058096D"/>
    <w:rsid w:val="005842C3"/>
    <w:rsid w:val="005850CF"/>
    <w:rsid w:val="005857CC"/>
    <w:rsid w:val="00587F85"/>
    <w:rsid w:val="005909CA"/>
    <w:rsid w:val="00590BD8"/>
    <w:rsid w:val="0059237E"/>
    <w:rsid w:val="00592F6E"/>
    <w:rsid w:val="00594AAB"/>
    <w:rsid w:val="005A083D"/>
    <w:rsid w:val="005A6E26"/>
    <w:rsid w:val="005B1D0A"/>
    <w:rsid w:val="005B1ECB"/>
    <w:rsid w:val="005B217E"/>
    <w:rsid w:val="005B2C42"/>
    <w:rsid w:val="005B4B96"/>
    <w:rsid w:val="005B54CA"/>
    <w:rsid w:val="005B7781"/>
    <w:rsid w:val="005B7AA1"/>
    <w:rsid w:val="005B7DFD"/>
    <w:rsid w:val="005C083D"/>
    <w:rsid w:val="005C2327"/>
    <w:rsid w:val="005C2F9C"/>
    <w:rsid w:val="005C3121"/>
    <w:rsid w:val="005C504D"/>
    <w:rsid w:val="005C7125"/>
    <w:rsid w:val="005D01CC"/>
    <w:rsid w:val="005D0AC2"/>
    <w:rsid w:val="005D1F39"/>
    <w:rsid w:val="005D2173"/>
    <w:rsid w:val="005D5D29"/>
    <w:rsid w:val="005D6933"/>
    <w:rsid w:val="005E208D"/>
    <w:rsid w:val="005E3A60"/>
    <w:rsid w:val="005E4330"/>
    <w:rsid w:val="005E4A12"/>
    <w:rsid w:val="005E5A03"/>
    <w:rsid w:val="005E69E1"/>
    <w:rsid w:val="005E74A4"/>
    <w:rsid w:val="005E7727"/>
    <w:rsid w:val="005E7FF3"/>
    <w:rsid w:val="005F02FE"/>
    <w:rsid w:val="005F0FC8"/>
    <w:rsid w:val="005F1E2B"/>
    <w:rsid w:val="005F265D"/>
    <w:rsid w:val="005F51F6"/>
    <w:rsid w:val="005F5F3C"/>
    <w:rsid w:val="00600779"/>
    <w:rsid w:val="00600C72"/>
    <w:rsid w:val="00601E1F"/>
    <w:rsid w:val="00602F3F"/>
    <w:rsid w:val="00605380"/>
    <w:rsid w:val="006054D9"/>
    <w:rsid w:val="00610D52"/>
    <w:rsid w:val="0061101D"/>
    <w:rsid w:val="00611BCE"/>
    <w:rsid w:val="00617C21"/>
    <w:rsid w:val="00622E23"/>
    <w:rsid w:val="0062433D"/>
    <w:rsid w:val="00624C8F"/>
    <w:rsid w:val="006260E1"/>
    <w:rsid w:val="00626337"/>
    <w:rsid w:val="00626C2F"/>
    <w:rsid w:val="00630A6E"/>
    <w:rsid w:val="00633E33"/>
    <w:rsid w:val="006370FF"/>
    <w:rsid w:val="00637B91"/>
    <w:rsid w:val="0064188E"/>
    <w:rsid w:val="0064307A"/>
    <w:rsid w:val="0064313E"/>
    <w:rsid w:val="006439E2"/>
    <w:rsid w:val="006459A1"/>
    <w:rsid w:val="00653931"/>
    <w:rsid w:val="00653D62"/>
    <w:rsid w:val="00655174"/>
    <w:rsid w:val="00657C0D"/>
    <w:rsid w:val="00657D1C"/>
    <w:rsid w:val="0066156C"/>
    <w:rsid w:val="0066319A"/>
    <w:rsid w:val="00664E82"/>
    <w:rsid w:val="00666BB4"/>
    <w:rsid w:val="00667C7D"/>
    <w:rsid w:val="00671CA4"/>
    <w:rsid w:val="00675F67"/>
    <w:rsid w:val="0068387D"/>
    <w:rsid w:val="006851F6"/>
    <w:rsid w:val="00685EBC"/>
    <w:rsid w:val="00686442"/>
    <w:rsid w:val="00691157"/>
    <w:rsid w:val="0069230A"/>
    <w:rsid w:val="00693238"/>
    <w:rsid w:val="0069385B"/>
    <w:rsid w:val="00696688"/>
    <w:rsid w:val="00697A27"/>
    <w:rsid w:val="00697A96"/>
    <w:rsid w:val="00697C92"/>
    <w:rsid w:val="00697F9F"/>
    <w:rsid w:val="006A0605"/>
    <w:rsid w:val="006A1F3B"/>
    <w:rsid w:val="006A37A7"/>
    <w:rsid w:val="006A4C0B"/>
    <w:rsid w:val="006A6C2F"/>
    <w:rsid w:val="006B01CA"/>
    <w:rsid w:val="006B19E8"/>
    <w:rsid w:val="006C1AF1"/>
    <w:rsid w:val="006C1BE3"/>
    <w:rsid w:val="006C647A"/>
    <w:rsid w:val="006C6528"/>
    <w:rsid w:val="006C680E"/>
    <w:rsid w:val="006D042E"/>
    <w:rsid w:val="006D5308"/>
    <w:rsid w:val="006E278A"/>
    <w:rsid w:val="006E4C3D"/>
    <w:rsid w:val="006E6872"/>
    <w:rsid w:val="006F0490"/>
    <w:rsid w:val="006F0F0B"/>
    <w:rsid w:val="006F67DB"/>
    <w:rsid w:val="006F7579"/>
    <w:rsid w:val="006F7C73"/>
    <w:rsid w:val="007005A4"/>
    <w:rsid w:val="00701881"/>
    <w:rsid w:val="00706990"/>
    <w:rsid w:val="00710924"/>
    <w:rsid w:val="0071160C"/>
    <w:rsid w:val="00712F57"/>
    <w:rsid w:val="007134EB"/>
    <w:rsid w:val="00713D17"/>
    <w:rsid w:val="00717636"/>
    <w:rsid w:val="007211AB"/>
    <w:rsid w:val="007216D1"/>
    <w:rsid w:val="007246D3"/>
    <w:rsid w:val="00726E1E"/>
    <w:rsid w:val="00727CD0"/>
    <w:rsid w:val="007308CB"/>
    <w:rsid w:val="007310E5"/>
    <w:rsid w:val="00732418"/>
    <w:rsid w:val="00733F5C"/>
    <w:rsid w:val="007358B8"/>
    <w:rsid w:val="00736A43"/>
    <w:rsid w:val="00742A94"/>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7AF"/>
    <w:rsid w:val="00757CE3"/>
    <w:rsid w:val="00763348"/>
    <w:rsid w:val="00766357"/>
    <w:rsid w:val="00766B08"/>
    <w:rsid w:val="007677F1"/>
    <w:rsid w:val="00767ED4"/>
    <w:rsid w:val="00770218"/>
    <w:rsid w:val="007704E6"/>
    <w:rsid w:val="0077079F"/>
    <w:rsid w:val="007712B6"/>
    <w:rsid w:val="00771C4A"/>
    <w:rsid w:val="00775488"/>
    <w:rsid w:val="007759EB"/>
    <w:rsid w:val="00777652"/>
    <w:rsid w:val="00781BF5"/>
    <w:rsid w:val="00783670"/>
    <w:rsid w:val="00785D9F"/>
    <w:rsid w:val="007865D7"/>
    <w:rsid w:val="00787ED6"/>
    <w:rsid w:val="00791620"/>
    <w:rsid w:val="0079183C"/>
    <w:rsid w:val="0079423F"/>
    <w:rsid w:val="00795F46"/>
    <w:rsid w:val="00796982"/>
    <w:rsid w:val="007A6B40"/>
    <w:rsid w:val="007B0573"/>
    <w:rsid w:val="007B1A8A"/>
    <w:rsid w:val="007B7124"/>
    <w:rsid w:val="007B7811"/>
    <w:rsid w:val="007C07ED"/>
    <w:rsid w:val="007C36B0"/>
    <w:rsid w:val="007C5737"/>
    <w:rsid w:val="007C610B"/>
    <w:rsid w:val="007C64A6"/>
    <w:rsid w:val="007D00E5"/>
    <w:rsid w:val="007D01F6"/>
    <w:rsid w:val="007D1DF9"/>
    <w:rsid w:val="007D2AEA"/>
    <w:rsid w:val="007D42B0"/>
    <w:rsid w:val="007D5DD7"/>
    <w:rsid w:val="007D5DE8"/>
    <w:rsid w:val="007D7B4C"/>
    <w:rsid w:val="007E0768"/>
    <w:rsid w:val="007E2632"/>
    <w:rsid w:val="007E779D"/>
    <w:rsid w:val="007F325F"/>
    <w:rsid w:val="007F4A9B"/>
    <w:rsid w:val="008001D3"/>
    <w:rsid w:val="00800B0D"/>
    <w:rsid w:val="00801AD6"/>
    <w:rsid w:val="0080251A"/>
    <w:rsid w:val="00806D6B"/>
    <w:rsid w:val="0081120F"/>
    <w:rsid w:val="00817D86"/>
    <w:rsid w:val="00824151"/>
    <w:rsid w:val="00825849"/>
    <w:rsid w:val="00826656"/>
    <w:rsid w:val="00834949"/>
    <w:rsid w:val="00843162"/>
    <w:rsid w:val="00844EF2"/>
    <w:rsid w:val="008450B2"/>
    <w:rsid w:val="0084785D"/>
    <w:rsid w:val="00847FD0"/>
    <w:rsid w:val="0085169C"/>
    <w:rsid w:val="00851E20"/>
    <w:rsid w:val="0085362A"/>
    <w:rsid w:val="008539D8"/>
    <w:rsid w:val="00853A58"/>
    <w:rsid w:val="008573BA"/>
    <w:rsid w:val="008628E9"/>
    <w:rsid w:val="00862CB8"/>
    <w:rsid w:val="00863829"/>
    <w:rsid w:val="00863EBC"/>
    <w:rsid w:val="008677DC"/>
    <w:rsid w:val="008739E1"/>
    <w:rsid w:val="00873B08"/>
    <w:rsid w:val="00874913"/>
    <w:rsid w:val="0087568C"/>
    <w:rsid w:val="0088031C"/>
    <w:rsid w:val="00881426"/>
    <w:rsid w:val="00881A08"/>
    <w:rsid w:val="00885FAE"/>
    <w:rsid w:val="00891073"/>
    <w:rsid w:val="00892860"/>
    <w:rsid w:val="008934D7"/>
    <w:rsid w:val="00897BF7"/>
    <w:rsid w:val="008A0303"/>
    <w:rsid w:val="008A1C58"/>
    <w:rsid w:val="008A315B"/>
    <w:rsid w:val="008A3737"/>
    <w:rsid w:val="008A3CB4"/>
    <w:rsid w:val="008A4F00"/>
    <w:rsid w:val="008A66EA"/>
    <w:rsid w:val="008B41E9"/>
    <w:rsid w:val="008B53E3"/>
    <w:rsid w:val="008B545B"/>
    <w:rsid w:val="008B54B6"/>
    <w:rsid w:val="008B633A"/>
    <w:rsid w:val="008B6C24"/>
    <w:rsid w:val="008B78B8"/>
    <w:rsid w:val="008C072F"/>
    <w:rsid w:val="008C1BC5"/>
    <w:rsid w:val="008C2AFB"/>
    <w:rsid w:val="008C3F66"/>
    <w:rsid w:val="008C5654"/>
    <w:rsid w:val="008C753F"/>
    <w:rsid w:val="008D1C17"/>
    <w:rsid w:val="008D2281"/>
    <w:rsid w:val="008D2B4C"/>
    <w:rsid w:val="008D693E"/>
    <w:rsid w:val="008D6DC9"/>
    <w:rsid w:val="008D73FF"/>
    <w:rsid w:val="008D7799"/>
    <w:rsid w:val="008E2743"/>
    <w:rsid w:val="008E3C73"/>
    <w:rsid w:val="008E4C34"/>
    <w:rsid w:val="008E75C5"/>
    <w:rsid w:val="008F2584"/>
    <w:rsid w:val="008F3341"/>
    <w:rsid w:val="008F4B47"/>
    <w:rsid w:val="008F5591"/>
    <w:rsid w:val="008F62A7"/>
    <w:rsid w:val="008F6711"/>
    <w:rsid w:val="008F6F5D"/>
    <w:rsid w:val="008F7B95"/>
    <w:rsid w:val="00901F66"/>
    <w:rsid w:val="009025BD"/>
    <w:rsid w:val="009028E9"/>
    <w:rsid w:val="00902D65"/>
    <w:rsid w:val="009038C9"/>
    <w:rsid w:val="00910969"/>
    <w:rsid w:val="00915364"/>
    <w:rsid w:val="00915D73"/>
    <w:rsid w:val="00917973"/>
    <w:rsid w:val="00922126"/>
    <w:rsid w:val="009232EF"/>
    <w:rsid w:val="009244F1"/>
    <w:rsid w:val="00925DC8"/>
    <w:rsid w:val="0092728E"/>
    <w:rsid w:val="009305D4"/>
    <w:rsid w:val="00932AA9"/>
    <w:rsid w:val="00933978"/>
    <w:rsid w:val="00935984"/>
    <w:rsid w:val="00936E44"/>
    <w:rsid w:val="0094086A"/>
    <w:rsid w:val="00940A99"/>
    <w:rsid w:val="00940B43"/>
    <w:rsid w:val="00942BFA"/>
    <w:rsid w:val="00943E2A"/>
    <w:rsid w:val="00947595"/>
    <w:rsid w:val="00947696"/>
    <w:rsid w:val="009478C1"/>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1F41"/>
    <w:rsid w:val="00976F8E"/>
    <w:rsid w:val="00985F40"/>
    <w:rsid w:val="00986D12"/>
    <w:rsid w:val="00987993"/>
    <w:rsid w:val="00995D03"/>
    <w:rsid w:val="00995F4D"/>
    <w:rsid w:val="00997747"/>
    <w:rsid w:val="00997C34"/>
    <w:rsid w:val="009A22B1"/>
    <w:rsid w:val="009A7E87"/>
    <w:rsid w:val="009B05C6"/>
    <w:rsid w:val="009B15DF"/>
    <w:rsid w:val="009B2504"/>
    <w:rsid w:val="009C28DA"/>
    <w:rsid w:val="009C4C83"/>
    <w:rsid w:val="009C6EB6"/>
    <w:rsid w:val="009D4C65"/>
    <w:rsid w:val="009D7809"/>
    <w:rsid w:val="009E173C"/>
    <w:rsid w:val="009E2DF8"/>
    <w:rsid w:val="009E4988"/>
    <w:rsid w:val="009E4D47"/>
    <w:rsid w:val="009E63AC"/>
    <w:rsid w:val="009F344B"/>
    <w:rsid w:val="009F352B"/>
    <w:rsid w:val="009F35C3"/>
    <w:rsid w:val="009F4924"/>
    <w:rsid w:val="009F4BF0"/>
    <w:rsid w:val="009F7D90"/>
    <w:rsid w:val="00A0126B"/>
    <w:rsid w:val="00A04D39"/>
    <w:rsid w:val="00A06E62"/>
    <w:rsid w:val="00A074FF"/>
    <w:rsid w:val="00A15879"/>
    <w:rsid w:val="00A16F79"/>
    <w:rsid w:val="00A201FF"/>
    <w:rsid w:val="00A21576"/>
    <w:rsid w:val="00A247A8"/>
    <w:rsid w:val="00A27788"/>
    <w:rsid w:val="00A30B87"/>
    <w:rsid w:val="00A313D0"/>
    <w:rsid w:val="00A349B1"/>
    <w:rsid w:val="00A34D91"/>
    <w:rsid w:val="00A355AC"/>
    <w:rsid w:val="00A35944"/>
    <w:rsid w:val="00A41330"/>
    <w:rsid w:val="00A41BDF"/>
    <w:rsid w:val="00A41C1C"/>
    <w:rsid w:val="00A431AB"/>
    <w:rsid w:val="00A43A97"/>
    <w:rsid w:val="00A46564"/>
    <w:rsid w:val="00A500F0"/>
    <w:rsid w:val="00A5074D"/>
    <w:rsid w:val="00A54236"/>
    <w:rsid w:val="00A5426A"/>
    <w:rsid w:val="00A57B57"/>
    <w:rsid w:val="00A6212A"/>
    <w:rsid w:val="00A63EB5"/>
    <w:rsid w:val="00A63F9F"/>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B3F42"/>
    <w:rsid w:val="00AB5B7B"/>
    <w:rsid w:val="00AC171F"/>
    <w:rsid w:val="00AC1C37"/>
    <w:rsid w:val="00AD099E"/>
    <w:rsid w:val="00AD2040"/>
    <w:rsid w:val="00AE030D"/>
    <w:rsid w:val="00AE108D"/>
    <w:rsid w:val="00AE14E5"/>
    <w:rsid w:val="00AE1ADE"/>
    <w:rsid w:val="00AF1C30"/>
    <w:rsid w:val="00AF3ADC"/>
    <w:rsid w:val="00AF41FC"/>
    <w:rsid w:val="00B02197"/>
    <w:rsid w:val="00B07E3E"/>
    <w:rsid w:val="00B102CF"/>
    <w:rsid w:val="00B10819"/>
    <w:rsid w:val="00B11E71"/>
    <w:rsid w:val="00B16573"/>
    <w:rsid w:val="00B16F28"/>
    <w:rsid w:val="00B245FF"/>
    <w:rsid w:val="00B2541C"/>
    <w:rsid w:val="00B27272"/>
    <w:rsid w:val="00B34F53"/>
    <w:rsid w:val="00B36E9B"/>
    <w:rsid w:val="00B377EE"/>
    <w:rsid w:val="00B41109"/>
    <w:rsid w:val="00B42C16"/>
    <w:rsid w:val="00B4427E"/>
    <w:rsid w:val="00B45C33"/>
    <w:rsid w:val="00B46116"/>
    <w:rsid w:val="00B46C34"/>
    <w:rsid w:val="00B517FD"/>
    <w:rsid w:val="00B53792"/>
    <w:rsid w:val="00B5500F"/>
    <w:rsid w:val="00B55A80"/>
    <w:rsid w:val="00B55D83"/>
    <w:rsid w:val="00B56C7A"/>
    <w:rsid w:val="00B639EB"/>
    <w:rsid w:val="00B660FE"/>
    <w:rsid w:val="00B665F4"/>
    <w:rsid w:val="00B705D3"/>
    <w:rsid w:val="00B716B2"/>
    <w:rsid w:val="00B718E5"/>
    <w:rsid w:val="00B759B3"/>
    <w:rsid w:val="00B759FF"/>
    <w:rsid w:val="00B75B70"/>
    <w:rsid w:val="00B75BBF"/>
    <w:rsid w:val="00B77C06"/>
    <w:rsid w:val="00B81296"/>
    <w:rsid w:val="00B8209A"/>
    <w:rsid w:val="00B848E5"/>
    <w:rsid w:val="00B84B2B"/>
    <w:rsid w:val="00B9319C"/>
    <w:rsid w:val="00B93C96"/>
    <w:rsid w:val="00B9412A"/>
    <w:rsid w:val="00B97012"/>
    <w:rsid w:val="00BA1800"/>
    <w:rsid w:val="00BA20B6"/>
    <w:rsid w:val="00BA3A32"/>
    <w:rsid w:val="00BA3D1A"/>
    <w:rsid w:val="00BA4BE6"/>
    <w:rsid w:val="00BA4EC3"/>
    <w:rsid w:val="00BA7F1B"/>
    <w:rsid w:val="00BB3E34"/>
    <w:rsid w:val="00BB4989"/>
    <w:rsid w:val="00BB49A5"/>
    <w:rsid w:val="00BB5A30"/>
    <w:rsid w:val="00BB7AF3"/>
    <w:rsid w:val="00BC0474"/>
    <w:rsid w:val="00BC13C4"/>
    <w:rsid w:val="00BC13E4"/>
    <w:rsid w:val="00BC3496"/>
    <w:rsid w:val="00BC3A1E"/>
    <w:rsid w:val="00BC58CA"/>
    <w:rsid w:val="00BC6290"/>
    <w:rsid w:val="00BD2F24"/>
    <w:rsid w:val="00BD3C64"/>
    <w:rsid w:val="00BD7285"/>
    <w:rsid w:val="00BE1962"/>
    <w:rsid w:val="00BE2102"/>
    <w:rsid w:val="00BE28DB"/>
    <w:rsid w:val="00BE50D9"/>
    <w:rsid w:val="00BE5404"/>
    <w:rsid w:val="00BE6ABE"/>
    <w:rsid w:val="00BE6E6E"/>
    <w:rsid w:val="00BE7D89"/>
    <w:rsid w:val="00BF4231"/>
    <w:rsid w:val="00BF4EC8"/>
    <w:rsid w:val="00BF7590"/>
    <w:rsid w:val="00C02D0F"/>
    <w:rsid w:val="00C02F5F"/>
    <w:rsid w:val="00C0430D"/>
    <w:rsid w:val="00C0554C"/>
    <w:rsid w:val="00C07991"/>
    <w:rsid w:val="00C11B09"/>
    <w:rsid w:val="00C12135"/>
    <w:rsid w:val="00C12229"/>
    <w:rsid w:val="00C12320"/>
    <w:rsid w:val="00C12559"/>
    <w:rsid w:val="00C17CB5"/>
    <w:rsid w:val="00C220B8"/>
    <w:rsid w:val="00C22602"/>
    <w:rsid w:val="00C24BAD"/>
    <w:rsid w:val="00C266DF"/>
    <w:rsid w:val="00C3422A"/>
    <w:rsid w:val="00C4295C"/>
    <w:rsid w:val="00C43557"/>
    <w:rsid w:val="00C458D8"/>
    <w:rsid w:val="00C45B7E"/>
    <w:rsid w:val="00C45EA2"/>
    <w:rsid w:val="00C4622C"/>
    <w:rsid w:val="00C4689E"/>
    <w:rsid w:val="00C4767A"/>
    <w:rsid w:val="00C47956"/>
    <w:rsid w:val="00C53F23"/>
    <w:rsid w:val="00C55402"/>
    <w:rsid w:val="00C5713C"/>
    <w:rsid w:val="00C57D4A"/>
    <w:rsid w:val="00C60B54"/>
    <w:rsid w:val="00C61AF7"/>
    <w:rsid w:val="00C62DF4"/>
    <w:rsid w:val="00C647A5"/>
    <w:rsid w:val="00C65BE7"/>
    <w:rsid w:val="00C72379"/>
    <w:rsid w:val="00C7371D"/>
    <w:rsid w:val="00C76AB8"/>
    <w:rsid w:val="00C83163"/>
    <w:rsid w:val="00C9051E"/>
    <w:rsid w:val="00C91439"/>
    <w:rsid w:val="00C91FF2"/>
    <w:rsid w:val="00C947A9"/>
    <w:rsid w:val="00CA370A"/>
    <w:rsid w:val="00CA4AC1"/>
    <w:rsid w:val="00CB10DA"/>
    <w:rsid w:val="00CB1D3B"/>
    <w:rsid w:val="00CB3861"/>
    <w:rsid w:val="00CB6D08"/>
    <w:rsid w:val="00CB6D24"/>
    <w:rsid w:val="00CC021D"/>
    <w:rsid w:val="00CC0476"/>
    <w:rsid w:val="00CC13C4"/>
    <w:rsid w:val="00CC2B37"/>
    <w:rsid w:val="00CC4B04"/>
    <w:rsid w:val="00CC7454"/>
    <w:rsid w:val="00CD2DB8"/>
    <w:rsid w:val="00CD3484"/>
    <w:rsid w:val="00CD394D"/>
    <w:rsid w:val="00CD413F"/>
    <w:rsid w:val="00CD532F"/>
    <w:rsid w:val="00CD6176"/>
    <w:rsid w:val="00CE0556"/>
    <w:rsid w:val="00CE263B"/>
    <w:rsid w:val="00CE35BA"/>
    <w:rsid w:val="00CE48FE"/>
    <w:rsid w:val="00CF34CE"/>
    <w:rsid w:val="00CF5916"/>
    <w:rsid w:val="00CF768D"/>
    <w:rsid w:val="00CF78D9"/>
    <w:rsid w:val="00D00F5B"/>
    <w:rsid w:val="00D015C0"/>
    <w:rsid w:val="00D028F8"/>
    <w:rsid w:val="00D05B8F"/>
    <w:rsid w:val="00D05EB1"/>
    <w:rsid w:val="00D06EF4"/>
    <w:rsid w:val="00D1586B"/>
    <w:rsid w:val="00D15E4C"/>
    <w:rsid w:val="00D167D3"/>
    <w:rsid w:val="00D17AC3"/>
    <w:rsid w:val="00D17AE3"/>
    <w:rsid w:val="00D17D71"/>
    <w:rsid w:val="00D2012A"/>
    <w:rsid w:val="00D21EC0"/>
    <w:rsid w:val="00D222BF"/>
    <w:rsid w:val="00D255BC"/>
    <w:rsid w:val="00D27700"/>
    <w:rsid w:val="00D32825"/>
    <w:rsid w:val="00D3551E"/>
    <w:rsid w:val="00D36707"/>
    <w:rsid w:val="00D374CC"/>
    <w:rsid w:val="00D37FA5"/>
    <w:rsid w:val="00D410A9"/>
    <w:rsid w:val="00D43A34"/>
    <w:rsid w:val="00D43D34"/>
    <w:rsid w:val="00D43E0C"/>
    <w:rsid w:val="00D43E6E"/>
    <w:rsid w:val="00D45EF9"/>
    <w:rsid w:val="00D46B9F"/>
    <w:rsid w:val="00D520D4"/>
    <w:rsid w:val="00D528D2"/>
    <w:rsid w:val="00D52BA1"/>
    <w:rsid w:val="00D52F7E"/>
    <w:rsid w:val="00D53E1D"/>
    <w:rsid w:val="00D55B10"/>
    <w:rsid w:val="00D60671"/>
    <w:rsid w:val="00D6336E"/>
    <w:rsid w:val="00D64475"/>
    <w:rsid w:val="00D65E49"/>
    <w:rsid w:val="00D66D7E"/>
    <w:rsid w:val="00D73261"/>
    <w:rsid w:val="00D73736"/>
    <w:rsid w:val="00D748E0"/>
    <w:rsid w:val="00D763D3"/>
    <w:rsid w:val="00D83221"/>
    <w:rsid w:val="00D84445"/>
    <w:rsid w:val="00D8519A"/>
    <w:rsid w:val="00D90CBC"/>
    <w:rsid w:val="00D91752"/>
    <w:rsid w:val="00D9293B"/>
    <w:rsid w:val="00D92FBB"/>
    <w:rsid w:val="00D943E7"/>
    <w:rsid w:val="00D97034"/>
    <w:rsid w:val="00DA00EF"/>
    <w:rsid w:val="00DA36F9"/>
    <w:rsid w:val="00DA6155"/>
    <w:rsid w:val="00DA71DD"/>
    <w:rsid w:val="00DB2615"/>
    <w:rsid w:val="00DB2E96"/>
    <w:rsid w:val="00DB34B3"/>
    <w:rsid w:val="00DB3634"/>
    <w:rsid w:val="00DB47C4"/>
    <w:rsid w:val="00DB75CD"/>
    <w:rsid w:val="00DB7DF1"/>
    <w:rsid w:val="00DC1053"/>
    <w:rsid w:val="00DC3267"/>
    <w:rsid w:val="00DC462D"/>
    <w:rsid w:val="00DC57B3"/>
    <w:rsid w:val="00DC626F"/>
    <w:rsid w:val="00DC6B01"/>
    <w:rsid w:val="00DD1F4B"/>
    <w:rsid w:val="00DD740B"/>
    <w:rsid w:val="00DE0DD0"/>
    <w:rsid w:val="00DE1F6B"/>
    <w:rsid w:val="00DE25E8"/>
    <w:rsid w:val="00DE3A7A"/>
    <w:rsid w:val="00DE5837"/>
    <w:rsid w:val="00DE62D6"/>
    <w:rsid w:val="00DE776B"/>
    <w:rsid w:val="00DF0FCA"/>
    <w:rsid w:val="00DF13CC"/>
    <w:rsid w:val="00DF1C11"/>
    <w:rsid w:val="00DF2DE8"/>
    <w:rsid w:val="00DF34FF"/>
    <w:rsid w:val="00DF43ED"/>
    <w:rsid w:val="00DF535C"/>
    <w:rsid w:val="00DF6F62"/>
    <w:rsid w:val="00DF7234"/>
    <w:rsid w:val="00E001BA"/>
    <w:rsid w:val="00E066B4"/>
    <w:rsid w:val="00E07F96"/>
    <w:rsid w:val="00E1001D"/>
    <w:rsid w:val="00E116A8"/>
    <w:rsid w:val="00E1296D"/>
    <w:rsid w:val="00E12DF8"/>
    <w:rsid w:val="00E13128"/>
    <w:rsid w:val="00E145FD"/>
    <w:rsid w:val="00E147B6"/>
    <w:rsid w:val="00E25823"/>
    <w:rsid w:val="00E2694B"/>
    <w:rsid w:val="00E3093B"/>
    <w:rsid w:val="00E31453"/>
    <w:rsid w:val="00E374C4"/>
    <w:rsid w:val="00E40E7F"/>
    <w:rsid w:val="00E4174F"/>
    <w:rsid w:val="00E430FD"/>
    <w:rsid w:val="00E47B77"/>
    <w:rsid w:val="00E50A5B"/>
    <w:rsid w:val="00E52BB4"/>
    <w:rsid w:val="00E54C2D"/>
    <w:rsid w:val="00E5597E"/>
    <w:rsid w:val="00E55F45"/>
    <w:rsid w:val="00E578B8"/>
    <w:rsid w:val="00E61BF5"/>
    <w:rsid w:val="00E637E3"/>
    <w:rsid w:val="00E64267"/>
    <w:rsid w:val="00E64C2C"/>
    <w:rsid w:val="00E66247"/>
    <w:rsid w:val="00E6747B"/>
    <w:rsid w:val="00E67C3E"/>
    <w:rsid w:val="00E709D7"/>
    <w:rsid w:val="00E70F27"/>
    <w:rsid w:val="00E72856"/>
    <w:rsid w:val="00E734FE"/>
    <w:rsid w:val="00E7362A"/>
    <w:rsid w:val="00E75FED"/>
    <w:rsid w:val="00E76428"/>
    <w:rsid w:val="00E81114"/>
    <w:rsid w:val="00E86DFC"/>
    <w:rsid w:val="00E870C5"/>
    <w:rsid w:val="00E9690A"/>
    <w:rsid w:val="00EA00AC"/>
    <w:rsid w:val="00EA287C"/>
    <w:rsid w:val="00EA3B13"/>
    <w:rsid w:val="00EA3F84"/>
    <w:rsid w:val="00EA53C5"/>
    <w:rsid w:val="00EA60DD"/>
    <w:rsid w:val="00EA7362"/>
    <w:rsid w:val="00EB0A6C"/>
    <w:rsid w:val="00EB0D94"/>
    <w:rsid w:val="00EB2522"/>
    <w:rsid w:val="00EB35BC"/>
    <w:rsid w:val="00EB7977"/>
    <w:rsid w:val="00EC0934"/>
    <w:rsid w:val="00EC0E58"/>
    <w:rsid w:val="00EC2912"/>
    <w:rsid w:val="00EC2F8C"/>
    <w:rsid w:val="00EC30AE"/>
    <w:rsid w:val="00ED0321"/>
    <w:rsid w:val="00ED1E72"/>
    <w:rsid w:val="00ED229F"/>
    <w:rsid w:val="00ED2B30"/>
    <w:rsid w:val="00ED4B56"/>
    <w:rsid w:val="00ED588C"/>
    <w:rsid w:val="00ED5E5C"/>
    <w:rsid w:val="00ED6F06"/>
    <w:rsid w:val="00ED7D4C"/>
    <w:rsid w:val="00EE4725"/>
    <w:rsid w:val="00EE61E6"/>
    <w:rsid w:val="00EE666E"/>
    <w:rsid w:val="00EE7C61"/>
    <w:rsid w:val="00EF04C1"/>
    <w:rsid w:val="00EF0682"/>
    <w:rsid w:val="00EF324E"/>
    <w:rsid w:val="00EF6F4B"/>
    <w:rsid w:val="00F01F8B"/>
    <w:rsid w:val="00F03195"/>
    <w:rsid w:val="00F07FFC"/>
    <w:rsid w:val="00F131F1"/>
    <w:rsid w:val="00F13AC8"/>
    <w:rsid w:val="00F13BC6"/>
    <w:rsid w:val="00F15DF9"/>
    <w:rsid w:val="00F20038"/>
    <w:rsid w:val="00F204FA"/>
    <w:rsid w:val="00F22C4B"/>
    <w:rsid w:val="00F22FD2"/>
    <w:rsid w:val="00F254C9"/>
    <w:rsid w:val="00F30F64"/>
    <w:rsid w:val="00F314C8"/>
    <w:rsid w:val="00F327F3"/>
    <w:rsid w:val="00F33B11"/>
    <w:rsid w:val="00F33DBE"/>
    <w:rsid w:val="00F33E69"/>
    <w:rsid w:val="00F364DB"/>
    <w:rsid w:val="00F407E7"/>
    <w:rsid w:val="00F420B2"/>
    <w:rsid w:val="00F42585"/>
    <w:rsid w:val="00F42D71"/>
    <w:rsid w:val="00F44040"/>
    <w:rsid w:val="00F50E0F"/>
    <w:rsid w:val="00F55B97"/>
    <w:rsid w:val="00F65EFB"/>
    <w:rsid w:val="00F66FE8"/>
    <w:rsid w:val="00F67022"/>
    <w:rsid w:val="00F75559"/>
    <w:rsid w:val="00F76750"/>
    <w:rsid w:val="00F777BC"/>
    <w:rsid w:val="00F77BE2"/>
    <w:rsid w:val="00F844B2"/>
    <w:rsid w:val="00F84751"/>
    <w:rsid w:val="00F91421"/>
    <w:rsid w:val="00F9335E"/>
    <w:rsid w:val="00F9457E"/>
    <w:rsid w:val="00F94ADD"/>
    <w:rsid w:val="00F9714B"/>
    <w:rsid w:val="00FA4E62"/>
    <w:rsid w:val="00FA5CA0"/>
    <w:rsid w:val="00FB172B"/>
    <w:rsid w:val="00FB4FC5"/>
    <w:rsid w:val="00FB5FCB"/>
    <w:rsid w:val="00FB66EF"/>
    <w:rsid w:val="00FB755D"/>
    <w:rsid w:val="00FC463E"/>
    <w:rsid w:val="00FC5DE0"/>
    <w:rsid w:val="00FD0176"/>
    <w:rsid w:val="00FD0342"/>
    <w:rsid w:val="00FD0427"/>
    <w:rsid w:val="00FD5F11"/>
    <w:rsid w:val="00FD7BFB"/>
    <w:rsid w:val="00FD7D07"/>
    <w:rsid w:val="00FE3664"/>
    <w:rsid w:val="00FE3D8A"/>
    <w:rsid w:val="00FE5043"/>
    <w:rsid w:val="00FE6A24"/>
    <w:rsid w:val="00FF06D7"/>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synapse.org/" TargetMode="External"/><Relationship Id="rId2" Type="http://schemas.openxmlformats.org/officeDocument/2006/relationships/customXml" Target="../customXml/item2.xml"/><Relationship Id="rId16" Type="http://schemas.openxmlformats.org/officeDocument/2006/relationships/hyperlink" Target="https://cancer.sanger.ac.uk/cosmic/census?tier=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1925AB"/>
    <w:rsid w:val="001B7519"/>
    <w:rsid w:val="001F555B"/>
    <w:rsid w:val="0025125E"/>
    <w:rsid w:val="00341629"/>
    <w:rsid w:val="00363FD3"/>
    <w:rsid w:val="003E3342"/>
    <w:rsid w:val="004C7A6D"/>
    <w:rsid w:val="004F6966"/>
    <w:rsid w:val="00546612"/>
    <w:rsid w:val="005B1ECB"/>
    <w:rsid w:val="005E4330"/>
    <w:rsid w:val="00600C72"/>
    <w:rsid w:val="00626337"/>
    <w:rsid w:val="00697A27"/>
    <w:rsid w:val="006B19E8"/>
    <w:rsid w:val="006E0F37"/>
    <w:rsid w:val="006E67E3"/>
    <w:rsid w:val="007134EB"/>
    <w:rsid w:val="007211AB"/>
    <w:rsid w:val="00736A43"/>
    <w:rsid w:val="00766357"/>
    <w:rsid w:val="007728FE"/>
    <w:rsid w:val="00845EBC"/>
    <w:rsid w:val="008629B8"/>
    <w:rsid w:val="008D2C2E"/>
    <w:rsid w:val="008F3341"/>
    <w:rsid w:val="00903844"/>
    <w:rsid w:val="00B23970"/>
    <w:rsid w:val="00BE4664"/>
    <w:rsid w:val="00C5376A"/>
    <w:rsid w:val="00CA370A"/>
    <w:rsid w:val="00D9293B"/>
    <w:rsid w:val="00E1001D"/>
    <w:rsid w:val="00F60165"/>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CE581B-9398-4C92-88C6-584968675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4198</TotalTime>
  <Pages>20</Pages>
  <Words>16387</Words>
  <Characters>93407</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55</cp:revision>
  <dcterms:created xsi:type="dcterms:W3CDTF">2024-10-04T11:00:00Z</dcterms:created>
  <dcterms:modified xsi:type="dcterms:W3CDTF">2024-10-09T08:58:00Z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