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FAD143C" w14:textId="3BC89518" w:rsidR="00C02D0F" w:rsidRPr="00624C8F" w:rsidRDefault="00C02D0F" w:rsidP="00C02D0F">
      <w:pPr>
        <w:spacing w:line="480" w:lineRule="auto"/>
        <w:rPr>
          <w:rFonts w:ascii="Times New Roman" w:hAnsi="Times New Roman" w:cs="Times New Roman"/>
          <w:sz w:val="24"/>
          <w:szCs w:val="24"/>
        </w:rPr>
      </w:pPr>
      <w:r w:rsidRPr="00624C8F">
        <w:rPr>
          <w:rFonts w:ascii="Times New Roman" w:hAnsi="Times New Roman" w:cs="Times New Roman"/>
          <w:sz w:val="24"/>
          <w:szCs w:val="24"/>
        </w:rPr>
        <w:t>Somatic mutations arising from various mutational processes represent a driving force in tumorigenesis. These mutations originate from both endogenous sources such as defective DNA repair and exogenous exposures like tobacco smoke. Mutational signature analysis provides etiological insights and signatures can serve as biomarkers. Mutational signatures are distinctive mutation patterns left by mutagenic processes and can be identified through experimental exposures or computational deconvolution of mutation catalogs.We analyzed over 7,000 whole genomes from the PCAWG and HMF cohorts to establish a comprehensive collection of insertion-deletion (ID) mutational signatures using the hierarchical Dirichlet process-based tool mSigHdp. This enabled identification of 1</w:t>
      </w:r>
      <w:r w:rsidR="00624C8F">
        <w:rPr>
          <w:rFonts w:ascii="Times New Roman" w:hAnsi="Times New Roman" w:cs="Times New Roman" w:hint="eastAsia"/>
          <w:sz w:val="24"/>
          <w:szCs w:val="24"/>
        </w:rPr>
        <w:t>5</w:t>
      </w:r>
      <w:r w:rsidRPr="00624C8F">
        <w:rPr>
          <w:rFonts w:ascii="Times New Roman" w:hAnsi="Times New Roman" w:cs="Times New Roman"/>
          <w:sz w:val="24"/>
          <w:szCs w:val="24"/>
        </w:rPr>
        <w:t xml:space="preserve"> novel signatures beyond the 23 currently in COSMIC. We validated one novel signature, H_ID29, associated with RNaseH2B deficiency through CRISPR/Cas9 induced knockouts. H_ID29 preferentially removes CT dinucleotides and was observed in RNaseH2B mutant samples and cell lines.</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Beyond known C_ID7, we identified two novel microsatellite instability (MSI) signatures, H_ID33</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H_ID37</w:t>
      </w:r>
      <w:r w:rsidR="008001D3">
        <w:rPr>
          <w:rFonts w:ascii="Times New Roman" w:hAnsi="Times New Roman" w:cs="Times New Roman" w:hint="eastAsia"/>
          <w:sz w:val="24"/>
          <w:szCs w:val="24"/>
        </w:rPr>
        <w:t xml:space="preserve"> and H_ID38</w:t>
      </w:r>
      <w:r w:rsidRPr="00624C8F">
        <w:rPr>
          <w:rFonts w:ascii="Times New Roman" w:hAnsi="Times New Roman" w:cs="Times New Roman"/>
          <w:sz w:val="24"/>
          <w:szCs w:val="24"/>
        </w:rPr>
        <w:t>. These showed distinct yet overlapping 1bp deletion peaks at repeat sequences and demonstrated a strong binomial relationship with MSI status. Through analysis of extended sequence contexts, distinct mutational processes were discerned for signatures with similar peaks. Gender differences in signature prevalence were also observed.</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Examining signature contributions to cancer genes revealed that C_ID3, linked to tobacco exposure, accounts for nearly 50% of indels </w:t>
      </w:r>
      <w:r w:rsidRPr="00624C8F">
        <w:rPr>
          <w:rFonts w:ascii="Times New Roman" w:hAnsi="Times New Roman" w:cs="Times New Roman"/>
          <w:sz w:val="24"/>
          <w:szCs w:val="24"/>
        </w:rPr>
        <w:lastRenderedPageBreak/>
        <w:t>in LRP1B, implicated in lung carcinogenesis. Our analyses establish an expanded collection of ID signatures, validate a novel signature through functional modeling, discern distinct mutational processes, and provide biological insights through genomic correlations. This comprehensive characterization of ID signatures from over 7,000 genomes advances understanding of mutational processes shaping cancer genomes.</w:t>
      </w:r>
    </w:p>
    <w:p w14:paraId="181784A0" w14:textId="33D7D670" w:rsidR="00104076" w:rsidRPr="008A1C58" w:rsidRDefault="00C24BAD" w:rsidP="008A1C58">
      <w:pPr>
        <w:spacing w:line="480" w:lineRule="auto"/>
        <w:rPr>
          <w:rFonts w:ascii="Times New Roman" w:hAnsi="Times New Roman" w:cs="Times New Roman"/>
          <w:b/>
          <w:bCs/>
          <w:sz w:val="24"/>
          <w:szCs w:val="24"/>
        </w:rPr>
      </w:pPr>
      <w:bookmarkStart w:id="0" w:name="OLE_LINK1"/>
      <w:r w:rsidRPr="008A1C58">
        <w:rPr>
          <w:rFonts w:ascii="Times New Roman" w:hAnsi="Times New Roman" w:cs="Times New Roman"/>
          <w:b/>
          <w:bCs/>
          <w:sz w:val="24"/>
          <w:szCs w:val="24"/>
        </w:rPr>
        <w:t>Introduction</w:t>
      </w:r>
    </w:p>
    <w:p w14:paraId="14918642" w14:textId="71811A17"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(Cooper et al., 2010; Davies et al., 2017; Grollman et al., 2019),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(Alexandrov et al., 2016; Ng et al., 2017).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Dziubańska-Kusibab et al., 2020; Grollman et al., 2019)</w:t>
      </w:r>
      <w:r w:rsidR="009F35C3" w:rsidRPr="008A1C58">
        <w:rPr>
          <w:rFonts w:ascii="Times New Roman" w:hAnsi="Times New Roman" w:cs="Times New Roman"/>
          <w:sz w:val="24"/>
          <w:szCs w:val="24"/>
        </w:rPr>
        <w:t xml:space="preserve">. </w:t>
      </w:r>
    </w:p>
    <w:p w14:paraId="588AE074" w14:textId="79988C03"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xml:space="preserve">, organoids, or experimental animals </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genomes (</w:t>
      </w:r>
      <w:r>
        <w:rPr>
          <w:rFonts w:ascii="Times New Roman" w:hAnsi="Times New Roman" w:cs="Times New Roman" w:hint="eastAsia"/>
          <w:sz w:val="24"/>
          <w:szCs w:val="24"/>
        </w:rPr>
        <w:t>&lt;</w:t>
      </w:r>
      <w:bookmarkStart w:id="1" w:name="OLE_LINK2"/>
      <w:r>
        <w:rPr>
          <w:rFonts w:ascii="Times New Roman" w:hAnsi="Times New Roman" w:cs="Times New Roman" w:hint="eastAsia"/>
          <w:sz w:val="24"/>
          <w:szCs w:val="24"/>
        </w:rPr>
        <w:t>alain ballmain</w:t>
      </w:r>
      <w:bookmarkEnd w:id="1"/>
      <w:r>
        <w:rPr>
          <w:rFonts w:ascii="Times New Roman" w:hAnsi="Times New Roman" w:cs="Times New Roman"/>
          <w:sz w:val="24"/>
          <w:szCs w:val="24"/>
        </w:rPr>
        <w:t>’</w:t>
      </w:r>
      <w:r>
        <w:rPr>
          <w:rFonts w:ascii="Times New Roman" w:hAnsi="Times New Roman" w:cs="Times New Roman" w:hint="eastAsia"/>
          <w:sz w:val="24"/>
          <w:szCs w:val="24"/>
        </w:rPr>
        <w:t>s lab</w:t>
      </w:r>
      <w:r w:rsidR="00540405">
        <w:rPr>
          <w:rFonts w:ascii="Times New Roman" w:hAnsi="Times New Roman" w:cs="Times New Roman" w:hint="eastAsia"/>
          <w:sz w:val="24"/>
          <w:szCs w:val="24"/>
        </w:rPr>
        <w:t>; is there a review?</w:t>
      </w:r>
      <w:r>
        <w:rPr>
          <w:rFonts w:ascii="Times New Roman" w:hAnsi="Times New Roman" w:cs="Times New Roman" w:hint="eastAsia"/>
          <w:sz w:val="24"/>
          <w:szCs w:val="24"/>
        </w:rPr>
        <w:t xml:space="preserve">&gt; </w:t>
      </w:r>
      <w:r w:rsidRPr="00FA5CA0">
        <w:rPr>
          <w:rFonts w:ascii="Times New Roman" w:hAnsi="Times New Roman" w:cs="Times New Roman"/>
          <w:sz w:val="24"/>
          <w:szCs w:val="24"/>
        </w:rPr>
        <w:t>Boot et al., 2018; Huang et al., 2017; Kucab et al., 2019); and/or (2) using machine learning to deconvolute large-scale somatic mutation data (Alexandrov et al., 2014, 2020; Degasperi et al., 2022; Nik-Zainal et al., 2012).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lastRenderedPageBreak/>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Pr="00FA5CA0">
        <w:rPr>
          <w:rFonts w:ascii="Times New Roman" w:hAnsi="Times New Roman" w:cs="Times New Roman"/>
          <w:sz w:val="24"/>
          <w:szCs w:val="24"/>
        </w:rPr>
        <w:t xml:space="preserve"> (Chen et al., 2024)..</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B2296EB"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8A1C58">
            <w:rPr>
              <w:rFonts w:ascii="Times New Roman" w:hAnsi="Times New Roman" w:cs="Times New Roman"/>
              <w:color w:val="000000"/>
              <w:sz w:val="24"/>
              <w:szCs w:val="24"/>
            </w:rPr>
            <w:t xml:space="preserve">(Aaltonen et al., </w:t>
          </w:r>
          <w:r w:rsidR="00E67C3E" w:rsidRPr="008A1C58">
            <w:rPr>
              <w:rFonts w:ascii="Times New Roman" w:hAnsi="Times New Roman" w:cs="Times New Roman"/>
              <w:color w:val="000000"/>
              <w:sz w:val="24"/>
              <w:szCs w:val="24"/>
            </w:rPr>
            <w:lastRenderedPageBreak/>
            <w:t>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w:t>
      </w:r>
      <w:r w:rsidR="00BE7D89">
        <w:rPr>
          <w:rFonts w:ascii="Times New Roman" w:hAnsi="Times New Roman" w:cs="Times New Roman" w:hint="eastAsia"/>
          <w:sz w:val="24"/>
          <w:szCs w:val="24"/>
        </w:rPr>
        <w:t>&lt;</w:t>
      </w:r>
      <w:r w:rsidR="00BE7D89" w:rsidRPr="004F57D2">
        <w:rPr>
          <w:rFonts w:ascii="Times New Roman" w:hAnsi="Times New Roman" w:cs="Times New Roman"/>
          <w:sz w:val="24"/>
          <w:szCs w:val="24"/>
          <w:highlight w:val="yellow"/>
        </w:rPr>
        <w:t>dou</w:t>
      </w:r>
      <w:r w:rsidR="00BE7D89" w:rsidRPr="004F57D2">
        <w:rPr>
          <w:rFonts w:ascii="Times New Roman" w:hAnsi="Times New Roman" w:cs="Times New Roman" w:hint="eastAsia"/>
          <w:sz w:val="24"/>
          <w:szCs w:val="24"/>
          <w:highlight w:val="yellow"/>
        </w:rPr>
        <w:t>ble check the next sentence; are the new signatures really only in the HMF data?</w:t>
      </w:r>
      <w:r w:rsidR="00BE7D89">
        <w:rPr>
          <w:rFonts w:ascii="Times New Roman" w:hAnsi="Times New Roman" w:cs="Times New Roman" w:hint="eastAsia"/>
          <w:sz w:val="24"/>
          <w:szCs w:val="24"/>
        </w:rPr>
        <w:t xml:space="preserve">&gt;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7A948902"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MSI tumors (details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0E3E9718"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w:t>
      </w:r>
      <w:r w:rsidR="00B5500F" w:rsidRPr="008A1C58">
        <w:rPr>
          <w:rFonts w:ascii="Times New Roman" w:hAnsi="Times New Roman" w:cs="Times New Roman"/>
          <w:sz w:val="24"/>
          <w:szCs w:val="24"/>
        </w:rPr>
        <w:lastRenderedPageBreak/>
        <w:t>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77777777"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mSigHdp signatures using mSigAct, a tool that outperforms others in signature attribution analysis (Jiang et al., 2024). </w:t>
      </w:r>
      <w:bookmarkStart w:id="2" w:name="OLE_LINK3"/>
      <w:commentRangeStart w:id="3"/>
      <w:r w:rsidR="00AD2040">
        <w:rPr>
          <w:rFonts w:ascii="Times New Roman" w:hAnsi="Times New Roman" w:cs="Times New Roman" w:hint="eastAsia"/>
          <w:sz w:val="24"/>
          <w:szCs w:val="24"/>
        </w:rPr>
        <w:t xml:space="preserve">Because MSI tumors usually carries large amounts of indels, the majority of which are 1bp T deletions on polyTs and/or 1bp C deletion on polyCs (DEL:T:1:5+ and/or DEL:C:1:5+).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1bp T deletions and 1bp C deletions to make other peaks more obvious, as well as the DEL:T:1:5+ and DEL:C:1:5+ deletions from the mutational signatures (ID81). Then the other 81 channels were reconstructed by the ID81 signatures. After this, we put the DEL:T:1:5+ and DEL:C:1:5+ back and reconstructed the tumors, then perform the signature assignment </w:t>
      </w:r>
      <w:r w:rsidR="00AD2040">
        <w:rPr>
          <w:rFonts w:ascii="Times New Roman" w:hAnsi="Times New Roman" w:cs="Times New Roman" w:hint="eastAsia"/>
          <w:sz w:val="24"/>
          <w:szCs w:val="24"/>
        </w:rPr>
        <w:lastRenderedPageBreak/>
        <w:t xml:space="preserve">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DEL:C:1:5+ are present.</w:t>
      </w:r>
      <w:commentRangeEnd w:id="3"/>
      <w:r w:rsidR="00C02F5F">
        <w:rPr>
          <w:rStyle w:val="CommentReference"/>
        </w:rPr>
        <w:commentReference w:id="3"/>
      </w:r>
    </w:p>
    <w:bookmarkEnd w:id="2"/>
    <w:p w14:paraId="615810DD" w14:textId="4FE5E880"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4"/>
      <w:commentRangeStart w:id="5"/>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4"/>
      <w:r w:rsidR="00E637E3" w:rsidRPr="008A1C58">
        <w:rPr>
          <w:rStyle w:val="CommentReference"/>
          <w:rFonts w:ascii="Times New Roman" w:hAnsi="Times New Roman" w:cs="Times New Roman"/>
          <w:sz w:val="24"/>
          <w:szCs w:val="24"/>
        </w:rPr>
        <w:commentReference w:id="4"/>
      </w:r>
      <w:commentRangeEnd w:id="5"/>
      <w:r w:rsidR="008A66EA">
        <w:rPr>
          <w:rStyle w:val="CommentReference"/>
        </w:rPr>
        <w:commentReference w:id="5"/>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278734CF" w14:textId="7EAE4AE6" w:rsidR="009E498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160177">
        <w:rPr>
          <w:rFonts w:ascii="Times New Roman" w:hAnsi="Times New Roman" w:cs="Times New Roman" w:hint="eastAsia"/>
          <w:sz w:val="24"/>
          <w:szCs w:val="24"/>
        </w:rPr>
        <w:t xml:space="preserve">, </w:t>
      </w:r>
      <w:r w:rsidRPr="008A1C58">
        <w:rPr>
          <w:rFonts w:ascii="Times New Roman" w:hAnsi="Times New Roman" w:cs="Times New Roman"/>
          <w:sz w:val="24"/>
          <w:szCs w:val="24"/>
        </w:rPr>
        <w:t>H_ID37</w:t>
      </w:r>
      <w:r w:rsidR="00383C4D" w:rsidRPr="008A1C58">
        <w:rPr>
          <w:rFonts w:ascii="Times New Roman" w:hAnsi="Times New Roman" w:cs="Times New Roman"/>
          <w:sz w:val="24"/>
          <w:szCs w:val="24"/>
        </w:rPr>
        <w:t xml:space="preserve"> </w:t>
      </w:r>
      <w:r w:rsidR="00160177">
        <w:rPr>
          <w:rFonts w:ascii="Times New Roman" w:hAnsi="Times New Roman" w:cs="Times New Roman" w:hint="eastAsia"/>
          <w:sz w:val="24"/>
          <w:szCs w:val="24"/>
        </w:rPr>
        <w:t xml:space="preserve">and H_ID38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350184">
        <w:rPr>
          <w:rFonts w:ascii="Times New Roman" w:hAnsi="Times New Roman" w:cs="Times New Roman" w:hint="eastAsia"/>
          <w:sz w:val="24"/>
          <w:szCs w:val="24"/>
        </w:rPr>
        <w:t xml:space="preserve"> Different from the recapitulation of deletions, H_ID38 describes predominantly </w:t>
      </w:r>
      <w:r w:rsidR="006C680E">
        <w:rPr>
          <w:rFonts w:ascii="Times New Roman" w:hAnsi="Times New Roman" w:cs="Times New Roman" w:hint="eastAsia"/>
          <w:sz w:val="24"/>
          <w:szCs w:val="24"/>
        </w:rPr>
        <w:t>insertions including 1bp and 2 bp insertions at long repeats</w:t>
      </w:r>
      <w:r w:rsidR="00E374C4">
        <w:rPr>
          <w:rFonts w:ascii="Times New Roman" w:hAnsi="Times New Roman" w:cs="Times New Roman" w:hint="eastAsia"/>
          <w:sz w:val="24"/>
          <w:szCs w:val="24"/>
        </w:rPr>
        <w:t xml:space="preserve">, and it mainly consists of two scenarios: when a sample </w:t>
      </w:r>
      <w:r w:rsidR="0069385B">
        <w:rPr>
          <w:rFonts w:ascii="Times New Roman" w:hAnsi="Times New Roman" w:cs="Times New Roman" w:hint="eastAsia"/>
          <w:sz w:val="24"/>
          <w:szCs w:val="24"/>
        </w:rPr>
        <w:t xml:space="preserve">carries mainly </w:t>
      </w:r>
      <w:r w:rsidR="0005078C">
        <w:rPr>
          <w:rFonts w:ascii="Times New Roman" w:hAnsi="Times New Roman" w:cs="Times New Roman" w:hint="eastAsia"/>
          <w:sz w:val="24"/>
          <w:szCs w:val="24"/>
        </w:rPr>
        <w:t xml:space="preserve">insertions, </w:t>
      </w:r>
      <w:r w:rsidR="00901F66">
        <w:rPr>
          <w:rFonts w:ascii="Times New Roman" w:hAnsi="Times New Roman" w:cs="Times New Roman" w:hint="eastAsia"/>
          <w:sz w:val="24"/>
          <w:szCs w:val="24"/>
        </w:rPr>
        <w:t xml:space="preserve">the insertion mainly inserts TT repeats; when a sample carries more balanced </w:t>
      </w:r>
      <w:r w:rsidR="00901F66">
        <w:rPr>
          <w:rFonts w:ascii="Times New Roman" w:hAnsi="Times New Roman" w:cs="Times New Roman"/>
          <w:sz w:val="24"/>
          <w:szCs w:val="24"/>
        </w:rPr>
        <w:t>deletion</w:t>
      </w:r>
      <w:r w:rsidR="00901F66">
        <w:rPr>
          <w:rFonts w:ascii="Times New Roman" w:hAnsi="Times New Roman" w:cs="Times New Roman" w:hint="eastAsia"/>
          <w:sz w:val="24"/>
          <w:szCs w:val="24"/>
        </w:rPr>
        <w:t xml:space="preserve">s and insertions, the insertion </w:t>
      </w:r>
      <w:r w:rsidR="00B660FE">
        <w:rPr>
          <w:rFonts w:ascii="Times New Roman" w:hAnsi="Times New Roman" w:cs="Times New Roman" w:hint="eastAsia"/>
          <w:sz w:val="24"/>
          <w:szCs w:val="24"/>
        </w:rPr>
        <w:t xml:space="preserve">inserts more types of dinucleotides. </w:t>
      </w:r>
      <w:r w:rsidR="008F62A7" w:rsidRPr="008A1C58">
        <w:rPr>
          <w:rFonts w:ascii="Times New Roman" w:hAnsi="Times New Roman" w:cs="Times New Roman"/>
          <w:sz w:val="24"/>
          <w:szCs w:val="24"/>
        </w:rPr>
        <w:t xml:space="preserve">These MSI signatures show a strong binomial 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B).</w:t>
      </w:r>
    </w:p>
    <w:p w14:paraId="557D0453" w14:textId="77777777" w:rsidR="00D27700" w:rsidRDefault="00DC57B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p>
    <w:p w14:paraId="3D8F3BA1" w14:textId="03384B52" w:rsidR="00515809" w:rsidRDefault="00D27700"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We then explore whether the </w:t>
      </w:r>
      <w:r w:rsidR="00F9335E">
        <w:rPr>
          <w:rFonts w:ascii="Times New Roman" w:hAnsi="Times New Roman" w:cs="Times New Roman" w:hint="eastAsia"/>
          <w:sz w:val="24"/>
          <w:szCs w:val="24"/>
        </w:rPr>
        <w:t xml:space="preserve">high activity of </w:t>
      </w:r>
      <w:r w:rsidR="00343D4A">
        <w:rPr>
          <w:rFonts w:ascii="Times New Roman" w:hAnsi="Times New Roman" w:cs="Times New Roman" w:hint="eastAsia"/>
          <w:sz w:val="24"/>
          <w:szCs w:val="24"/>
        </w:rPr>
        <w:t xml:space="preserve">MSI signatures </w:t>
      </w:r>
      <w:r w:rsidR="00E1296D">
        <w:rPr>
          <w:rFonts w:ascii="Times New Roman" w:hAnsi="Times New Roman" w:cs="Times New Roman" w:hint="eastAsia"/>
          <w:sz w:val="24"/>
          <w:szCs w:val="24"/>
        </w:rPr>
        <w:t xml:space="preserve">can serve as a MSI status biomarker. </w:t>
      </w:r>
      <w:r w:rsidR="006E6872" w:rsidRPr="008A1C58">
        <w:rPr>
          <w:rFonts w:ascii="Times New Roman" w:hAnsi="Times New Roman" w:cs="Times New Roman"/>
          <w:sz w:val="24"/>
          <w:szCs w:val="24"/>
        </w:rPr>
        <w:t>We also found 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1B2FAD0" w14:textId="77777777" w:rsidR="00817D86" w:rsidRDefault="00577359" w:rsidP="00577359">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 </w:t>
      </w:r>
    </w:p>
    <w:p w14:paraId="437BD406" w14:textId="77777777" w:rsidR="00817D86" w:rsidRDefault="00817D86" w:rsidP="00577359">
      <w:pPr>
        <w:spacing w:line="480" w:lineRule="auto"/>
        <w:rPr>
          <w:rFonts w:ascii="Times New Roman" w:hAnsi="Times New Roman" w:cs="Times New Roman"/>
          <w:sz w:val="24"/>
          <w:szCs w:val="24"/>
        </w:rPr>
      </w:pPr>
      <w:r>
        <w:rPr>
          <w:rFonts w:ascii="Times New Roman" w:hAnsi="Times New Roman" w:cs="Times New Roman" w:hint="eastAsia"/>
          <w:sz w:val="24"/>
          <w:szCs w:val="24"/>
        </w:rPr>
        <w:t>DEL:C:1:0</w:t>
      </w:r>
    </w:p>
    <w:p w14:paraId="338A997B" w14:textId="77777777" w:rsidR="005909CA" w:rsidRDefault="00577359" w:rsidP="00577359">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H_ID24 and C_ID9 both exhibit a similar 1bp C deletion pattern (DEL:C:1:0).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removes cytosine 5' of poly-T sequences. </w:t>
      </w:r>
      <w:r w:rsidR="00DF13CC">
        <w:rPr>
          <w:rFonts w:ascii="Times New Roman" w:hAnsi="Times New Roman" w:cs="Times New Roman" w:hint="eastAsia"/>
          <w:sz w:val="24"/>
          <w:szCs w:val="24"/>
        </w:rPr>
        <w:t xml:space="preserve">Furthermore, </w:t>
      </w:r>
      <w:r w:rsidR="00DF13CC" w:rsidRPr="008A1C58">
        <w:rPr>
          <w:rFonts w:ascii="Times New Roman" w:hAnsi="Times New Roman" w:cs="Times New Roman"/>
          <w:sz w:val="24"/>
          <w:szCs w:val="24"/>
        </w:rPr>
        <w:t>DEL:C:1:0</w:t>
      </w:r>
      <w:r w:rsidR="00DF13CC">
        <w:rPr>
          <w:rFonts w:ascii="Times New Roman" w:hAnsi="Times New Roman" w:cs="Times New Roman" w:hint="eastAsia"/>
          <w:sz w:val="24"/>
          <w:szCs w:val="24"/>
        </w:rPr>
        <w:t xml:space="preserve"> is also dominant in </w:t>
      </w:r>
      <w:r w:rsidR="00CC7454">
        <w:rPr>
          <w:rFonts w:ascii="Times New Roman" w:hAnsi="Times New Roman" w:cs="Times New Roman" w:hint="eastAsia"/>
          <w:sz w:val="24"/>
          <w:szCs w:val="24"/>
        </w:rPr>
        <w:t xml:space="preserve">H_ID32. </w:t>
      </w:r>
      <w:r w:rsidR="00726E1E">
        <w:rPr>
          <w:rFonts w:ascii="Times New Roman" w:hAnsi="Times New Roman" w:cs="Times New Roman" w:hint="eastAsia"/>
          <w:sz w:val="24"/>
          <w:szCs w:val="24"/>
        </w:rPr>
        <w:t xml:space="preserve">The extended sequence around DEL:C:1:0 is more enriched of </w:t>
      </w:r>
      <w:r w:rsidR="005909CA">
        <w:rPr>
          <w:rFonts w:ascii="Times New Roman" w:hAnsi="Times New Roman" w:cs="Times New Roman" w:hint="eastAsia"/>
          <w:sz w:val="24"/>
          <w:szCs w:val="24"/>
        </w:rPr>
        <w:t xml:space="preserve">a balanced ratio between </w:t>
      </w:r>
      <w:r w:rsidR="00726E1E">
        <w:rPr>
          <w:rFonts w:ascii="Times New Roman" w:hAnsi="Times New Roman" w:cs="Times New Roman" w:hint="eastAsia"/>
          <w:sz w:val="24"/>
          <w:szCs w:val="24"/>
        </w:rPr>
        <w:t xml:space="preserve">A </w:t>
      </w:r>
      <w:r w:rsidR="005909CA">
        <w:rPr>
          <w:rFonts w:ascii="Times New Roman" w:hAnsi="Times New Roman" w:cs="Times New Roman" w:hint="eastAsia"/>
          <w:sz w:val="24"/>
          <w:szCs w:val="24"/>
        </w:rPr>
        <w:t>and</w:t>
      </w:r>
      <w:r w:rsidR="00726E1E">
        <w:rPr>
          <w:rFonts w:ascii="Times New Roman" w:hAnsi="Times New Roman" w:cs="Times New Roman" w:hint="eastAsia"/>
          <w:sz w:val="24"/>
          <w:szCs w:val="24"/>
        </w:rPr>
        <w:t xml:space="preserve"> T</w:t>
      </w:r>
      <w:r w:rsidR="005909CA">
        <w:rPr>
          <w:rFonts w:ascii="Times New Roman" w:hAnsi="Times New Roman" w:cs="Times New Roman" w:hint="eastAsia"/>
          <w:sz w:val="24"/>
          <w:szCs w:val="24"/>
        </w:rPr>
        <w:t xml:space="preserve">. </w:t>
      </w:r>
    </w:p>
    <w:p w14:paraId="30D40A26" w14:textId="0F8413B7" w:rsidR="00577359" w:rsidRPr="00577359" w:rsidRDefault="00577359"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H_ID27 and part of H_ID28 both describe 1bp C insertion (INS:C:1:0), but they characterize two distinct processes: H_ID27 preferentially inserts a cytosine 3' of poly-A sequences, while H_ID28 inserts a cytosine 3' of poly-</w:t>
      </w:r>
      <w:r w:rsidR="00F42585">
        <w:rPr>
          <w:rFonts w:ascii="Times New Roman" w:hAnsi="Times New Roman" w:cs="Times New Roman" w:hint="eastAsia"/>
          <w:sz w:val="24"/>
          <w:szCs w:val="24"/>
        </w:rPr>
        <w:t>G</w:t>
      </w:r>
      <w:r w:rsidRPr="008A1C58">
        <w:rPr>
          <w:rFonts w:ascii="Times New Roman" w:hAnsi="Times New Roman" w:cs="Times New Roman"/>
          <w:sz w:val="24"/>
          <w:szCs w:val="24"/>
        </w:rPr>
        <w:t xml:space="preserve"> sequences. Based on these observations, we conclude that H_ID27 and H_ID28 result from two distinct mutational processes rather than an over-splitting of a single process.</w:t>
      </w:r>
      <w:r w:rsidR="00B8209A">
        <w:rPr>
          <w:rFonts w:ascii="Times New Roman" w:hAnsi="Times New Roman" w:cs="Times New Roman" w:hint="eastAsia"/>
          <w:sz w:val="24"/>
          <w:szCs w:val="24"/>
        </w:rPr>
        <w:t xml:space="preserve"> In addition, we also noticed that H_ID27 and C_ID14 </w:t>
      </w:r>
      <w:r w:rsidR="0077079F">
        <w:rPr>
          <w:rFonts w:ascii="Times New Roman" w:hAnsi="Times New Roman" w:cs="Times New Roman" w:hint="eastAsia"/>
          <w:sz w:val="24"/>
          <w:szCs w:val="24"/>
        </w:rPr>
        <w:t xml:space="preserve">both have high </w:t>
      </w:r>
      <w:r w:rsidR="0077079F" w:rsidRPr="008A1C58">
        <w:rPr>
          <w:rFonts w:ascii="Times New Roman" w:hAnsi="Times New Roman" w:cs="Times New Roman"/>
          <w:sz w:val="24"/>
          <w:szCs w:val="24"/>
        </w:rPr>
        <w:t>INS:C:1:0</w:t>
      </w:r>
      <w:r w:rsidR="0077079F">
        <w:rPr>
          <w:rFonts w:ascii="Times New Roman" w:hAnsi="Times New Roman" w:cs="Times New Roman" w:hint="eastAsia"/>
          <w:sz w:val="24"/>
          <w:szCs w:val="24"/>
        </w:rPr>
        <w:t>. The extended sequence analysis showed</w:t>
      </w:r>
      <w:r w:rsidR="00A15879">
        <w:rPr>
          <w:rFonts w:ascii="Times New Roman" w:hAnsi="Times New Roman" w:cs="Times New Roman" w:hint="eastAsia"/>
          <w:sz w:val="24"/>
          <w:szCs w:val="24"/>
        </w:rPr>
        <w:t xml:space="preserve"> the insertions </w:t>
      </w:r>
      <w:r w:rsidR="00F42585">
        <w:rPr>
          <w:rFonts w:ascii="Times New Roman" w:hAnsi="Times New Roman" w:cs="Times New Roman" w:hint="eastAsia"/>
          <w:sz w:val="24"/>
          <w:szCs w:val="24"/>
        </w:rPr>
        <w:t>prefer happening in polyG sequences</w:t>
      </w:r>
      <w:r w:rsidR="0077079F">
        <w:rPr>
          <w:rFonts w:ascii="Times New Roman" w:hAnsi="Times New Roman" w:cs="Times New Roman" w:hint="eastAsia"/>
          <w:sz w:val="24"/>
          <w:szCs w:val="24"/>
        </w:rPr>
        <w:t xml:space="preserve"> </w:t>
      </w:r>
      <w:r w:rsidR="00E25823">
        <w:rPr>
          <w:rFonts w:ascii="Times New Roman" w:hAnsi="Times New Roman" w:cs="Times New Roman" w:hint="eastAsia"/>
          <w:sz w:val="24"/>
          <w:szCs w:val="24"/>
        </w:rPr>
        <w:t xml:space="preserve">. There are several HMF samples strongly supporting the presence of H_ID27. We therefore proposed that </w:t>
      </w:r>
      <w:r w:rsidR="0018652B">
        <w:rPr>
          <w:rFonts w:ascii="Times New Roman" w:hAnsi="Times New Roman" w:cs="Times New Roman" w:hint="eastAsia"/>
          <w:sz w:val="24"/>
          <w:szCs w:val="24"/>
        </w:rPr>
        <w:t>H_ID27 is a variant form of C_ID14.</w:t>
      </w:r>
      <w:r w:rsidR="00190CFD">
        <w:rPr>
          <w:rFonts w:ascii="Times New Roman" w:hAnsi="Times New Roman" w:cs="Times New Roman" w:hint="eastAsia"/>
          <w:sz w:val="24"/>
          <w:szCs w:val="24"/>
        </w:rPr>
        <w:t xml:space="preserve"> </w:t>
      </w:r>
      <w:r w:rsidR="001E3078">
        <w:rPr>
          <w:rFonts w:ascii="Times New Roman" w:hAnsi="Times New Roman" w:cs="Times New Roman" w:hint="eastAsia"/>
          <w:sz w:val="24"/>
          <w:szCs w:val="24"/>
        </w:rPr>
        <w:t>H_ID28</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2A61325"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D). Some of the observations can be explained biologically, C_ID6 is associated with BRCAness in breast cancers which are often found in female patients, while C_ID3 is associated with tobacco smoking which has a higher proportion of male patients.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w:t>
      </w:r>
      <w:r w:rsidR="006F7579" w:rsidRPr="008A1C58">
        <w:rPr>
          <w:rFonts w:ascii="Times New Roman" w:hAnsi="Times New Roman" w:cs="Times New Roman"/>
          <w:sz w:val="24"/>
          <w:szCs w:val="24"/>
        </w:rPr>
        <w:lastRenderedPageBreak/>
        <w:t>and thymine 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387BB068"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attempted signature extraction using SigProfilerExtracto</w:t>
      </w:r>
      <w:r w:rsidR="00C76AB8" w:rsidRPr="008A1C58">
        <w:rPr>
          <w:rFonts w:ascii="Times New Roman" w:hAnsi="Times New Roman" w:cs="Times New Roman"/>
          <w:sz w:val="24"/>
          <w:szCs w:val="24"/>
        </w:rPr>
        <w:t xml:space="preserve">r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upplementary figure). Jin et al. identified 25 indel signatures using MuSiCal,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MuSiCal</w:t>
      </w:r>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 xml:space="preserve">Our study demonstrates the efficacy of mSigHdp in </w:t>
      </w:r>
      <w:r w:rsidR="001B222F" w:rsidRPr="008A1C58">
        <w:rPr>
          <w:rFonts w:ascii="Times New Roman" w:hAnsi="Times New Roman" w:cs="Times New Roman"/>
          <w:sz w:val="24"/>
          <w:szCs w:val="24"/>
        </w:rPr>
        <w:lastRenderedPageBreak/>
        <w:t>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6"/>
      <w:r w:rsidR="00EA3B13" w:rsidRPr="008A1C58">
        <w:rPr>
          <w:rStyle w:val="CommentReference"/>
          <w:rFonts w:ascii="Times New Roman" w:hAnsi="Times New Roman" w:cs="Times New Roman"/>
          <w:sz w:val="24"/>
          <w:szCs w:val="24"/>
        </w:rPr>
        <w:commentReference w:id="6"/>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 xxxx</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 xml:space="preserve">beta=100.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de novo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7"/>
      <w:r w:rsidRPr="008A1C58">
        <w:rPr>
          <w:rFonts w:ascii="Times New Roman" w:hAnsi="Times New Roman" w:cs="Times New Roman"/>
          <w:sz w:val="24"/>
          <w:szCs w:val="24"/>
          <w:highlight w:val="yellow"/>
        </w:rPr>
        <w:t>Need help here</w:t>
      </w:r>
      <w:commentRangeEnd w:id="7"/>
      <w:r w:rsidR="00824151" w:rsidRPr="008A1C58">
        <w:rPr>
          <w:rStyle w:val="CommentReference"/>
          <w:rFonts w:ascii="Times New Roman" w:hAnsi="Times New Roman" w:cs="Times New Roman"/>
          <w:sz w:val="24"/>
          <w:szCs w:val="24"/>
        </w:rPr>
        <w:commentReference w:id="7"/>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To analyze a specific signature and indel type of interest, we first identified the 10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Abeshouse, A., Aburatani, H., Adams, D. J., Agrawal, N., Ahn, K. S., Ahn, S.-M., Aikata, H., Akbani, R., Akdemir, K. C., Al-Ahmadie, H., Al-Sedairy,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Martincorena, I., Nik-Zainal, S., Totoki, Y., Fujimoto, A., Nakagawa, H., Shibata, T., Campbell, P. J., Vineis,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Haradhvala, N. J., Huang, M. N., Tian Ng, A. W., Wu, Y., Boot, A., Covington, K. R., Gordenin, D. A., Bergstrom, E. N., Islam, S. M. A., Lopez-Bigas, N., </w:t>
          </w:r>
          <w:r w:rsidRPr="008A1C58">
            <w:rPr>
              <w:rFonts w:ascii="Times New Roman" w:hAnsi="Times New Roman" w:cs="Times New Roman"/>
              <w:sz w:val="24"/>
              <w:szCs w:val="24"/>
            </w:rPr>
            <w:lastRenderedPageBreak/>
            <w:t xml:space="preserve">Klimczak, L. J., McPherson, J. R., Morganella,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t xml:space="preserve">Alexandrov, L. B., Nik-zainal,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Chayama, K., Teh,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lastRenderedPageBreak/>
            <w:t xml:space="preserve">Cooper, D. N., Mort, M., Stenson, P. D., Ball, E. V, &amp; Chuzhanova, N. A. (2010). </w:t>
          </w:r>
          <w:r w:rsidRPr="008A1C58">
            <w:rPr>
              <w:rFonts w:ascii="Times New Roman" w:hAnsi="Times New Roman" w:cs="Times New Roman"/>
              <w:i/>
              <w:iCs/>
              <w:sz w:val="24"/>
              <w:szCs w:val="24"/>
            </w:rPr>
            <w:t>Methylation-mediated deamination of 5-methylcytosine appears to give rise to mutations causing human inherited disease in CpNpG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Glodzik, D., Morganella, S., Yates, L. R., Staaf, J., Zou, X., Ramakrishna, M., Martin, S., Boyault, S., Sieuwerts, A. M., Simpson, P. T., King, T. A., Raine, K., Eyfjord, J. E., Kong, G., Borg, Å., Birney, E., Stunnenberg,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t xml:space="preserve">Degasperi, A., Zou, X., Amarante, T. D., Martinez-Martinez, A., Koh, G. C. C., Dias, J. M. L., Heskin, L., Chmelova, L., Rinaldi, G., Wang, V. Y. W., Nanda, A. S., Bernstein, A., Momen, S. E., Young, J., Perez-Gil, D., Memari, Y., Badja,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r w:rsidRPr="008A1C58">
            <w:rPr>
              <w:rFonts w:ascii="Times New Roman" w:hAnsi="Times New Roman" w:cs="Times New Roman"/>
              <w:sz w:val="24"/>
              <w:szCs w:val="24"/>
            </w:rPr>
            <w:t xml:space="preserve">Dziubańska-Kusibab, P. J., Berger, H., Battistini, F., Bouwman, B. A. M., Iftekhar, A., Katainen, R., Cajuso,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r w:rsidRPr="008A1C58">
            <w:rPr>
              <w:rFonts w:ascii="Times New Roman" w:hAnsi="Times New Roman" w:cs="Times New Roman"/>
              <w:sz w:val="24"/>
              <w:szCs w:val="24"/>
            </w:rPr>
            <w:t xml:space="preserve">Grolleman, J. E., de Voer, R. M., Elsayed, F. A., Nielsen, M., Weren, R. D. A., Palles, C., Ligtenberg, M. J. L., Vos, J. R., ten Broeke, S. W., de Miranda, N. F. C. C., Kuiper, R. A., Kamping, E. J., Jansen, E. A. M., Vink-Börger, M. E., Popp, I., Lang, A., Spier, I., </w:t>
          </w:r>
          <w:r w:rsidRPr="008A1C58">
            <w:rPr>
              <w:rFonts w:ascii="Times New Roman" w:hAnsi="Times New Roman" w:cs="Times New Roman"/>
              <w:sz w:val="24"/>
              <w:szCs w:val="24"/>
            </w:rPr>
            <w:lastRenderedPageBreak/>
            <w:t xml:space="preserve">Hüneburg, R., James, P. A., … Kuiper, R. P. (2019). Mutational Signature Analysis Reveals 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Jusakul, A., Ng, A. W. T., Boot, A., Abedi-Ardekani, B., Villar, S., Myint, S. S., Othman, R., Poon, S. L., Heguy, A., Olivier, M., Hollstein, M., Tan, P., Teh,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Vangara, R., Bergstrom, E. N., He, Y., Vella, M., Wang, J., Teague, J. W., Clapham, P., Moody, S., Senkin, S., Li, Y. R., Riva, L., Zhang, T., Gruber, A. J., Steele, C. D., Otlu, B., … Alexandrov, L. B. (2022). Uncovering novel mutational signatures by de novo extraction with SigProfilerExtractor.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Gulhan, D. C., Geiger, B., Ben-Isvy, D., Geng, D., Ljungström, V., &amp; Park, P. J. (2024). Accurate and sensitive mutational signature analysis with MuSiCal.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r w:rsidRPr="008A1C58">
            <w:rPr>
              <w:rFonts w:ascii="Times New Roman" w:hAnsi="Times New Roman" w:cs="Times New Roman"/>
              <w:sz w:val="24"/>
              <w:szCs w:val="24"/>
            </w:rPr>
            <w:t xml:space="preserve">Kucab, J. E., Zou, X., Morganella,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Boot, A., Ng, A. W. T., Gordân, R., &amp; Rozen, S. G. (2021). Mutational processes in cancer preferentially affect binding of particular transcription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Teh,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Lolkema, M. P., Steeghs, N., de Bruijn, E., Shale, C., Duyvesteyn, K., Haidari, S., van Hoeck, A., Onstenk, W., Roepman, P., Voda, M., Bloemendal, H. J., Tjan-Heijnen, V. C. G., van Herpen, C. M. L., Labots, M., Witteveen, P. O., Smit, E. F., Sleijfer, S., … Cuppen, E. (2019). Pan-cancer whole-genome analyses of metastatic solid tumours.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r w:rsidRPr="008A1C58">
            <w:rPr>
              <w:rFonts w:ascii="Times New Roman" w:hAnsi="Times New Roman" w:cs="Times New Roman"/>
              <w:sz w:val="24"/>
              <w:szCs w:val="24"/>
            </w:rPr>
            <w:lastRenderedPageBreak/>
            <w:t xml:space="preserve">Sondka,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w:t>
          </w:r>
        </w:p>
      </w:sdtContent>
    </w:sdt>
    <w:sectPr w:rsidR="00D45EF9"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o Liu" w:date="2024-09-03T16:03:00Z" w:initials="ML">
    <w:p w14:paraId="198FF4CA" w14:textId="77777777" w:rsidR="00C02F5F" w:rsidRDefault="00C02F5F" w:rsidP="00C02F5F">
      <w:pPr>
        <w:pStyle w:val="CommentText"/>
      </w:pPr>
      <w:r>
        <w:rPr>
          <w:rStyle w:val="CommentReference"/>
        </w:rPr>
        <w:annotationRef/>
      </w:r>
      <w:r>
        <w:t>New part</w:t>
      </w:r>
    </w:p>
  </w:comment>
  <w:comment w:id="4" w:author="Mo Liu" w:date="2024-08-14T16:09:00Z" w:initials="ML">
    <w:p w14:paraId="458E586C" w14:textId="659AC2CB"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5" w:author="Mo Liu" w:date="2024-09-03T15:46:00Z" w:initials="ML">
    <w:p w14:paraId="5F269789" w14:textId="77777777" w:rsidR="008A66EA" w:rsidRDefault="008A66EA" w:rsidP="008A66EA">
      <w:pPr>
        <w:pStyle w:val="CommentText"/>
      </w:pPr>
      <w:r>
        <w:rPr>
          <w:rStyle w:val="CommentReference"/>
        </w:rPr>
        <w:annotationRef/>
      </w:r>
      <w:r>
        <w:t>Need to cite ID_TOP1 signature here</w:t>
      </w:r>
    </w:p>
  </w:comment>
  <w:comment w:id="6" w:author="Mo Liu" w:date="2024-08-14T16:10:00Z" w:initials="ML">
    <w:p w14:paraId="03C54A59" w14:textId="1388F01E"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7"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458E586C" w15:done="0"/>
  <w15:commentEx w15:paraId="5F269789" w15:paraIdParent="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7F47C14F" w16cex:dateUtc="2024-08-14T08:09:00Z"/>
  <w16cex:commentExtensible w16cex:durableId="7B08FC31" w16cex:dateUtc="2024-09-03T07:46: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458E586C" w16cid:durableId="7F47C14F"/>
  <w16cid:commentId w16cid:paraId="5F269789" w16cid:durableId="7B08FC31"/>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66B2E" w14:textId="77777777" w:rsidR="00813D44" w:rsidRDefault="00813D44" w:rsidP="000F4F7D">
      <w:pPr>
        <w:spacing w:after="0" w:line="240" w:lineRule="auto"/>
      </w:pPr>
      <w:r>
        <w:separator/>
      </w:r>
    </w:p>
  </w:endnote>
  <w:endnote w:type="continuationSeparator" w:id="0">
    <w:p w14:paraId="5178730B" w14:textId="77777777" w:rsidR="00813D44" w:rsidRDefault="00813D44"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rFonts w:hint="eastAsia"/>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E687F" w14:textId="77777777" w:rsidR="00813D44" w:rsidRDefault="00813D44" w:rsidP="000F4F7D">
      <w:pPr>
        <w:spacing w:after="0" w:line="240" w:lineRule="auto"/>
      </w:pPr>
      <w:r>
        <w:separator/>
      </w:r>
    </w:p>
  </w:footnote>
  <w:footnote w:type="continuationSeparator" w:id="0">
    <w:p w14:paraId="1108B7C9" w14:textId="77777777" w:rsidR="00813D44" w:rsidRDefault="00813D44"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078C"/>
    <w:rsid w:val="00054E9A"/>
    <w:rsid w:val="00056AD0"/>
    <w:rsid w:val="00057FE6"/>
    <w:rsid w:val="00060376"/>
    <w:rsid w:val="00060AB2"/>
    <w:rsid w:val="0006170F"/>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9D2"/>
    <w:rsid w:val="00154AD2"/>
    <w:rsid w:val="00160177"/>
    <w:rsid w:val="00184CEA"/>
    <w:rsid w:val="001857D3"/>
    <w:rsid w:val="00185AE9"/>
    <w:rsid w:val="0018652B"/>
    <w:rsid w:val="001865DC"/>
    <w:rsid w:val="00190CFD"/>
    <w:rsid w:val="001925AB"/>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3078"/>
    <w:rsid w:val="001E7E66"/>
    <w:rsid w:val="001F1747"/>
    <w:rsid w:val="001F4208"/>
    <w:rsid w:val="001F555B"/>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43D4A"/>
    <w:rsid w:val="00350184"/>
    <w:rsid w:val="00352004"/>
    <w:rsid w:val="0035297A"/>
    <w:rsid w:val="003558A3"/>
    <w:rsid w:val="00356C17"/>
    <w:rsid w:val="00360CB2"/>
    <w:rsid w:val="00365C63"/>
    <w:rsid w:val="00366D3A"/>
    <w:rsid w:val="00371F1F"/>
    <w:rsid w:val="00372C91"/>
    <w:rsid w:val="00376164"/>
    <w:rsid w:val="00383C4D"/>
    <w:rsid w:val="00383E26"/>
    <w:rsid w:val="00386606"/>
    <w:rsid w:val="00394149"/>
    <w:rsid w:val="00394B96"/>
    <w:rsid w:val="003A0056"/>
    <w:rsid w:val="003A1297"/>
    <w:rsid w:val="003A4923"/>
    <w:rsid w:val="003A61FD"/>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166A"/>
    <w:rsid w:val="00484E72"/>
    <w:rsid w:val="00493722"/>
    <w:rsid w:val="00493F2A"/>
    <w:rsid w:val="00496ADB"/>
    <w:rsid w:val="004977B4"/>
    <w:rsid w:val="004977F9"/>
    <w:rsid w:val="004A2C20"/>
    <w:rsid w:val="004B3F96"/>
    <w:rsid w:val="004B501A"/>
    <w:rsid w:val="004C3196"/>
    <w:rsid w:val="004C4F25"/>
    <w:rsid w:val="004C5DA1"/>
    <w:rsid w:val="004D445D"/>
    <w:rsid w:val="004E3CB6"/>
    <w:rsid w:val="004E5AE5"/>
    <w:rsid w:val="004E669D"/>
    <w:rsid w:val="004E6C9B"/>
    <w:rsid w:val="004E7CD6"/>
    <w:rsid w:val="004F0233"/>
    <w:rsid w:val="004F42B4"/>
    <w:rsid w:val="004F5275"/>
    <w:rsid w:val="004F57D2"/>
    <w:rsid w:val="004F795C"/>
    <w:rsid w:val="004F7F7E"/>
    <w:rsid w:val="00501ECB"/>
    <w:rsid w:val="00501F23"/>
    <w:rsid w:val="00506C3F"/>
    <w:rsid w:val="005105B7"/>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0405"/>
    <w:rsid w:val="00543518"/>
    <w:rsid w:val="00553262"/>
    <w:rsid w:val="00555E0E"/>
    <w:rsid w:val="00557621"/>
    <w:rsid w:val="00560EA2"/>
    <w:rsid w:val="00562BFD"/>
    <w:rsid w:val="00565208"/>
    <w:rsid w:val="00572A06"/>
    <w:rsid w:val="00577359"/>
    <w:rsid w:val="00577994"/>
    <w:rsid w:val="0058096D"/>
    <w:rsid w:val="005857CC"/>
    <w:rsid w:val="00587F85"/>
    <w:rsid w:val="005909CA"/>
    <w:rsid w:val="005B217E"/>
    <w:rsid w:val="005B4B96"/>
    <w:rsid w:val="005B7781"/>
    <w:rsid w:val="005B7AA1"/>
    <w:rsid w:val="005C083D"/>
    <w:rsid w:val="005C2F9C"/>
    <w:rsid w:val="005C504D"/>
    <w:rsid w:val="005D0AC2"/>
    <w:rsid w:val="005D1F39"/>
    <w:rsid w:val="005D5D29"/>
    <w:rsid w:val="005D6933"/>
    <w:rsid w:val="005E208D"/>
    <w:rsid w:val="005E3A60"/>
    <w:rsid w:val="005E433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4C8F"/>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385B"/>
    <w:rsid w:val="00696688"/>
    <w:rsid w:val="00697A27"/>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7579"/>
    <w:rsid w:val="006F7C73"/>
    <w:rsid w:val="007005A4"/>
    <w:rsid w:val="00701881"/>
    <w:rsid w:val="0071160C"/>
    <w:rsid w:val="00712F57"/>
    <w:rsid w:val="007134EB"/>
    <w:rsid w:val="00713D17"/>
    <w:rsid w:val="00717636"/>
    <w:rsid w:val="007216D1"/>
    <w:rsid w:val="00726E1E"/>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ED4"/>
    <w:rsid w:val="00770218"/>
    <w:rsid w:val="007704E6"/>
    <w:rsid w:val="0077079F"/>
    <w:rsid w:val="007712B6"/>
    <w:rsid w:val="00771C4A"/>
    <w:rsid w:val="00783670"/>
    <w:rsid w:val="00785D9F"/>
    <w:rsid w:val="007865D7"/>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1120F"/>
    <w:rsid w:val="00813D44"/>
    <w:rsid w:val="00817D86"/>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3CB4"/>
    <w:rsid w:val="008A4F00"/>
    <w:rsid w:val="008A66EA"/>
    <w:rsid w:val="008B53E3"/>
    <w:rsid w:val="008B54B6"/>
    <w:rsid w:val="008B78B8"/>
    <w:rsid w:val="008C1BC5"/>
    <w:rsid w:val="008C5654"/>
    <w:rsid w:val="008C753F"/>
    <w:rsid w:val="008D2281"/>
    <w:rsid w:val="008D693E"/>
    <w:rsid w:val="008D6DC9"/>
    <w:rsid w:val="008D73FF"/>
    <w:rsid w:val="008D7799"/>
    <w:rsid w:val="008E3C73"/>
    <w:rsid w:val="008E75C5"/>
    <w:rsid w:val="008F4B47"/>
    <w:rsid w:val="008F5591"/>
    <w:rsid w:val="008F62A7"/>
    <w:rsid w:val="008F6711"/>
    <w:rsid w:val="008F6F5D"/>
    <w:rsid w:val="008F7B95"/>
    <w:rsid w:val="00901F66"/>
    <w:rsid w:val="009025BD"/>
    <w:rsid w:val="009028E9"/>
    <w:rsid w:val="00902D65"/>
    <w:rsid w:val="009038C9"/>
    <w:rsid w:val="00910969"/>
    <w:rsid w:val="00917973"/>
    <w:rsid w:val="009232EF"/>
    <w:rsid w:val="00925DC8"/>
    <w:rsid w:val="0092728E"/>
    <w:rsid w:val="00932AA9"/>
    <w:rsid w:val="00933978"/>
    <w:rsid w:val="00935984"/>
    <w:rsid w:val="00936E44"/>
    <w:rsid w:val="00940A99"/>
    <w:rsid w:val="00940B43"/>
    <w:rsid w:val="00942BFA"/>
    <w:rsid w:val="0095272A"/>
    <w:rsid w:val="00954F0F"/>
    <w:rsid w:val="009557AE"/>
    <w:rsid w:val="009574EC"/>
    <w:rsid w:val="00957C42"/>
    <w:rsid w:val="00960F21"/>
    <w:rsid w:val="00961980"/>
    <w:rsid w:val="00962080"/>
    <w:rsid w:val="00963BCC"/>
    <w:rsid w:val="00965023"/>
    <w:rsid w:val="0096563C"/>
    <w:rsid w:val="00965F44"/>
    <w:rsid w:val="00971F41"/>
    <w:rsid w:val="00976F8E"/>
    <w:rsid w:val="00985F40"/>
    <w:rsid w:val="00987993"/>
    <w:rsid w:val="00995D03"/>
    <w:rsid w:val="00995F4D"/>
    <w:rsid w:val="00997747"/>
    <w:rsid w:val="00997C34"/>
    <w:rsid w:val="009B05C6"/>
    <w:rsid w:val="009C28DA"/>
    <w:rsid w:val="009C4C83"/>
    <w:rsid w:val="009D4C65"/>
    <w:rsid w:val="009E173C"/>
    <w:rsid w:val="009E2DF8"/>
    <w:rsid w:val="009E4988"/>
    <w:rsid w:val="009F344B"/>
    <w:rsid w:val="009F352B"/>
    <w:rsid w:val="009F35C3"/>
    <w:rsid w:val="009F4924"/>
    <w:rsid w:val="009F4BF0"/>
    <w:rsid w:val="009F7D90"/>
    <w:rsid w:val="00A06E62"/>
    <w:rsid w:val="00A15879"/>
    <w:rsid w:val="00A16F79"/>
    <w:rsid w:val="00A201FF"/>
    <w:rsid w:val="00A21576"/>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40BF"/>
    <w:rsid w:val="00A97F42"/>
    <w:rsid w:val="00AA2F80"/>
    <w:rsid w:val="00AA49F4"/>
    <w:rsid w:val="00AB3F42"/>
    <w:rsid w:val="00AB5B7B"/>
    <w:rsid w:val="00AC1C37"/>
    <w:rsid w:val="00AD099E"/>
    <w:rsid w:val="00AD2040"/>
    <w:rsid w:val="00AE030D"/>
    <w:rsid w:val="00AE14E5"/>
    <w:rsid w:val="00AE1ADE"/>
    <w:rsid w:val="00AF1C30"/>
    <w:rsid w:val="00B07E3E"/>
    <w:rsid w:val="00B102CF"/>
    <w:rsid w:val="00B10819"/>
    <w:rsid w:val="00B11E71"/>
    <w:rsid w:val="00B16573"/>
    <w:rsid w:val="00B245FF"/>
    <w:rsid w:val="00B2541C"/>
    <w:rsid w:val="00B27272"/>
    <w:rsid w:val="00B36E9B"/>
    <w:rsid w:val="00B45C33"/>
    <w:rsid w:val="00B46116"/>
    <w:rsid w:val="00B46C34"/>
    <w:rsid w:val="00B53792"/>
    <w:rsid w:val="00B5500F"/>
    <w:rsid w:val="00B55A80"/>
    <w:rsid w:val="00B55D83"/>
    <w:rsid w:val="00B56C7A"/>
    <w:rsid w:val="00B639EB"/>
    <w:rsid w:val="00B660FE"/>
    <w:rsid w:val="00B705D3"/>
    <w:rsid w:val="00B718E5"/>
    <w:rsid w:val="00B759FF"/>
    <w:rsid w:val="00B75BBF"/>
    <w:rsid w:val="00B81296"/>
    <w:rsid w:val="00B8209A"/>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E7D89"/>
    <w:rsid w:val="00BF4EC8"/>
    <w:rsid w:val="00BF7590"/>
    <w:rsid w:val="00C02D0F"/>
    <w:rsid w:val="00C02F5F"/>
    <w:rsid w:val="00C0554C"/>
    <w:rsid w:val="00C12135"/>
    <w:rsid w:val="00C12229"/>
    <w:rsid w:val="00C12320"/>
    <w:rsid w:val="00C12559"/>
    <w:rsid w:val="00C17CB5"/>
    <w:rsid w:val="00C220B8"/>
    <w:rsid w:val="00C22602"/>
    <w:rsid w:val="00C24BAD"/>
    <w:rsid w:val="00C3422A"/>
    <w:rsid w:val="00C43557"/>
    <w:rsid w:val="00C458D8"/>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C7454"/>
    <w:rsid w:val="00CD3484"/>
    <w:rsid w:val="00CD394D"/>
    <w:rsid w:val="00CD413F"/>
    <w:rsid w:val="00CD6176"/>
    <w:rsid w:val="00CE0556"/>
    <w:rsid w:val="00CE263B"/>
    <w:rsid w:val="00CE48FE"/>
    <w:rsid w:val="00CF34CE"/>
    <w:rsid w:val="00CF5916"/>
    <w:rsid w:val="00D015C0"/>
    <w:rsid w:val="00D05B8F"/>
    <w:rsid w:val="00D05EB1"/>
    <w:rsid w:val="00D06EF4"/>
    <w:rsid w:val="00D1586B"/>
    <w:rsid w:val="00D15E4C"/>
    <w:rsid w:val="00D167D3"/>
    <w:rsid w:val="00D17AE3"/>
    <w:rsid w:val="00D17D71"/>
    <w:rsid w:val="00D222BF"/>
    <w:rsid w:val="00D255BC"/>
    <w:rsid w:val="00D27700"/>
    <w:rsid w:val="00D32825"/>
    <w:rsid w:val="00D36707"/>
    <w:rsid w:val="00D374CC"/>
    <w:rsid w:val="00D37FA5"/>
    <w:rsid w:val="00D410A9"/>
    <w:rsid w:val="00D43D34"/>
    <w:rsid w:val="00D45EF9"/>
    <w:rsid w:val="00D528D2"/>
    <w:rsid w:val="00D52BA1"/>
    <w:rsid w:val="00D52F7E"/>
    <w:rsid w:val="00D53E1D"/>
    <w:rsid w:val="00D60671"/>
    <w:rsid w:val="00D6336E"/>
    <w:rsid w:val="00D65E49"/>
    <w:rsid w:val="00D73261"/>
    <w:rsid w:val="00D73736"/>
    <w:rsid w:val="00D763D3"/>
    <w:rsid w:val="00D84445"/>
    <w:rsid w:val="00D90CBC"/>
    <w:rsid w:val="00D91752"/>
    <w:rsid w:val="00D9293B"/>
    <w:rsid w:val="00D92FBB"/>
    <w:rsid w:val="00D943E7"/>
    <w:rsid w:val="00D97034"/>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D1F4B"/>
    <w:rsid w:val="00DE1F6B"/>
    <w:rsid w:val="00DE25E8"/>
    <w:rsid w:val="00DE3A7A"/>
    <w:rsid w:val="00DE62D6"/>
    <w:rsid w:val="00DF13CC"/>
    <w:rsid w:val="00DF2DE8"/>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5FED"/>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585"/>
    <w:rsid w:val="00F42D71"/>
    <w:rsid w:val="00F44040"/>
    <w:rsid w:val="00F55B97"/>
    <w:rsid w:val="00F65EFB"/>
    <w:rsid w:val="00F67022"/>
    <w:rsid w:val="00F75559"/>
    <w:rsid w:val="00F777BC"/>
    <w:rsid w:val="00F84751"/>
    <w:rsid w:val="00F91421"/>
    <w:rsid w:val="00F9335E"/>
    <w:rsid w:val="00F94ADD"/>
    <w:rsid w:val="00F9714B"/>
    <w:rsid w:val="00FA5CA0"/>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21FB"/>
    <w:rsid w:val="000265FD"/>
    <w:rsid w:val="001925AB"/>
    <w:rsid w:val="001B7519"/>
    <w:rsid w:val="001F555B"/>
    <w:rsid w:val="00363FD3"/>
    <w:rsid w:val="00546612"/>
    <w:rsid w:val="005E4330"/>
    <w:rsid w:val="00600C72"/>
    <w:rsid w:val="00697A27"/>
    <w:rsid w:val="007134EB"/>
    <w:rsid w:val="008D2C2E"/>
    <w:rsid w:val="00903844"/>
    <w:rsid w:val="00C5376A"/>
    <w:rsid w:val="00D9293B"/>
    <w:rsid w:val="00E1001D"/>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21</Pages>
  <Words>5394</Words>
  <Characters>30747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46</cp:revision>
  <dcterms:created xsi:type="dcterms:W3CDTF">2024-09-03T07:34:00Z</dcterms:created>
  <dcterms:modified xsi:type="dcterms:W3CDTF">2024-09-08T08:23:00Z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