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660BD06D"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Mini Huang, </w:t>
      </w:r>
      <w:r w:rsidRPr="008A1C58">
        <w:rPr>
          <w:rFonts w:ascii="Times New Roman" w:hAnsi="Times New Roman" w:cs="Times New Roman"/>
          <w:sz w:val="24"/>
          <w:szCs w:val="24"/>
        </w:rPr>
        <w:t xml:space="preserve">Arnoud Boot, </w:t>
      </w:r>
      <w:r w:rsidR="00A0126B">
        <w:rPr>
          <w:rFonts w:ascii="Times New Roman" w:hAnsi="Times New Roman" w:cs="Times New Roman" w:hint="eastAsia"/>
          <w:sz w:val="24"/>
          <w:szCs w:val="24"/>
        </w:rPr>
        <w:t>Shenli Zhang,</w:t>
      </w:r>
      <w:r w:rsidR="00C3422A" w:rsidRPr="008A1C58">
        <w:rPr>
          <w:rFonts w:ascii="Times New Roman" w:hAnsi="Times New Roman" w:cs="Times New Roman"/>
          <w:sz w:val="24"/>
          <w:szCs w:val="24"/>
        </w:rPr>
        <w:t xml:space="preserve"> </w:t>
      </w:r>
      <w:r w:rsidR="00AA76D1">
        <w:rPr>
          <w:rFonts w:ascii="Times New Roman" w:hAnsi="Times New Roman" w:cs="Times New Roman" w:hint="eastAsia"/>
          <w:sz w:val="24"/>
          <w:szCs w:val="24"/>
        </w:rPr>
        <w:t xml:space="preserve">Runxi Shen,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dMMR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lastRenderedPageBreak/>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polyC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w:t>
      </w:r>
      <w:r w:rsidRPr="00B517FD">
        <w:rPr>
          <w:rFonts w:ascii="Times New Roman" w:hAnsi="Times New Roman" w:cs="Times New Roman"/>
          <w:sz w:val="24"/>
          <w:szCs w:val="24"/>
        </w:rPr>
        <w:lastRenderedPageBreak/>
        <w:t xml:space="preserve">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mSigHdp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In summary, mSigHdp's capability to identify nearly all COSMIC signatures underscores its reliability in mutational signature analysis.</w:t>
      </w:r>
    </w:p>
    <w:p w14:paraId="70E0A810" w14:textId="389A3D4D"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polyT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polyT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 xml:space="preserve">Our analysis </w:t>
      </w:r>
      <w:r w:rsidR="00A70D28" w:rsidRPr="00A70D28">
        <w:rPr>
          <w:rFonts w:ascii="Times New Roman" w:hAnsi="Times New Roman" w:cs="Times New Roman"/>
          <w:sz w:val="24"/>
          <w:szCs w:val="24"/>
        </w:rPr>
        <w:lastRenderedPageBreak/>
        <w:t>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886667">
        <w:rPr>
          <w:rFonts w:ascii="Times New Roman" w:hAnsi="Times New Roman" w:cs="Times New Roman"/>
          <w:sz w:val="24"/>
          <w:szCs w:val="24"/>
          <w:highlight w:val="yellow"/>
        </w:rPr>
        <w:t xml:space="preserve">We examined PCAWG tumors with reported ID5 activity from Alexandrov et al., finding that </w:t>
      </w:r>
      <w:r w:rsidR="001F29C7">
        <w:rPr>
          <w:rFonts w:ascii="Times New Roman" w:hAnsi="Times New Roman" w:cs="Times New Roman" w:hint="eastAsia"/>
          <w:sz w:val="24"/>
          <w:szCs w:val="24"/>
          <w:highlight w:val="yellow"/>
        </w:rPr>
        <w:t>a high correlation between ID5 activity and ID8 activity in most cancer types</w:t>
      </w:r>
      <w:r w:rsidR="001D6AA1">
        <w:rPr>
          <w:rFonts w:ascii="Times New Roman" w:hAnsi="Times New Roman" w:cs="Times New Roman" w:hint="eastAsia"/>
          <w:sz w:val="24"/>
          <w:szCs w:val="24"/>
          <w:highlight w:val="yellow"/>
        </w:rPr>
        <w:t xml:space="preserve"> with both active ID5 and ID8 </w:t>
      </w:r>
      <w:r w:rsidR="0065763E" w:rsidRPr="00886667">
        <w:rPr>
          <w:rFonts w:ascii="Times New Roman" w:hAnsi="Times New Roman" w:cs="Times New Roman" w:hint="eastAsia"/>
          <w:sz w:val="24"/>
          <w:szCs w:val="24"/>
          <w:highlight w:val="yellow"/>
        </w:rPr>
        <w:t>(</w:t>
      </w:r>
      <w:r w:rsidR="006909AF">
        <w:rPr>
          <w:rFonts w:ascii="Times New Roman" w:hAnsi="Times New Roman" w:cs="Times New Roman" w:hint="eastAsia"/>
          <w:sz w:val="24"/>
          <w:szCs w:val="24"/>
          <w:highlight w:val="yellow"/>
        </w:rPr>
        <w:t>Figure S2E</w:t>
      </w:r>
      <w:r w:rsidR="0065763E" w:rsidRPr="00886667">
        <w:rPr>
          <w:rFonts w:ascii="Times New Roman" w:hAnsi="Times New Roman" w:cs="Times New Roman" w:hint="eastAsia"/>
          <w:sz w:val="24"/>
          <w:szCs w:val="24"/>
          <w:highlight w:val="yellow"/>
        </w:rPr>
        <w:t>)</w:t>
      </w:r>
      <w:r w:rsidR="00A70D28" w:rsidRPr="00886667">
        <w:rPr>
          <w:rFonts w:ascii="Times New Roman" w:hAnsi="Times New Roman" w:cs="Times New Roman"/>
          <w:sz w:val="24"/>
          <w:szCs w:val="24"/>
          <w:highlight w:val="yellow"/>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 xml:space="preserve">A, B </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w:t>
      </w:r>
      <w:r w:rsidR="004235BD" w:rsidRPr="004235BD">
        <w:rPr>
          <w:rFonts w:ascii="Times New Roman" w:hAnsi="Times New Roman" w:cs="Times New Roman"/>
          <w:sz w:val="24"/>
          <w:szCs w:val="24"/>
        </w:rPr>
        <w:lastRenderedPageBreak/>
        <w:t xml:space="preserve">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DEL:T:1:5+ and INS:T:1:5+.</w:t>
      </w:r>
      <w:r w:rsidR="004235BD">
        <w:rPr>
          <w:rFonts w:ascii="Times New Roman" w:hAnsi="Times New Roman" w:cs="Times New Roman" w:hint="eastAsia"/>
          <w:sz w:val="24"/>
          <w:szCs w:val="24"/>
        </w:rPr>
        <w:t xml:space="preserve"> </w:t>
      </w:r>
    </w:p>
    <w:p w14:paraId="6EBC889B" w14:textId="634FAD07"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mSigHdp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w:t>
      </w:r>
      <w:r w:rsidR="00386D65">
        <w:rPr>
          <w:rFonts w:ascii="Times New Roman" w:hAnsi="Times New Roman" w:cs="Times New Roman" w:hint="eastAsia"/>
          <w:sz w:val="24"/>
          <w:szCs w:val="24"/>
        </w:rPr>
        <w:t>4</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dHR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w:t>
      </w:r>
      <w:r w:rsidR="00E07F96" w:rsidRPr="00E07F96">
        <w:rPr>
          <w:rFonts w:ascii="Times New Roman" w:hAnsi="Times New Roman" w:cs="Times New Roman"/>
          <w:sz w:val="24"/>
          <w:szCs w:val="24"/>
        </w:rPr>
        <w:lastRenderedPageBreak/>
        <w:t>related to platinum treatment in GI tract cancers. Notably, we identified a dMMR (defective DNA mismatch repair) module comprising five signatures: SBS44, C_ID7, H_ID33, H_ID37, and H_ID38 (Figure 3E). Interestingly, only 1 out of 7 dMMR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111 MSI tumors beyond the 91 previously reported in the literature. In total, we identified 202 MSI tumors with SBS mutation counts ranging from 10,839 to 2,432,617 and indel mutations ranging from 5,060 to 318,631. For subsequent analyses, we will refer to these 202 tumors as MSI tumors (Figure 4A). Notably, these MSI tumors typically exhibit a higher prevalence of deletions compared to insertions (Figure 4B),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w:t>
      </w:r>
      <w:r w:rsidRPr="00442D83">
        <w:rPr>
          <w:rFonts w:ascii="Times New Roman" w:hAnsi="Times New Roman" w:cs="Times New Roman"/>
          <w:sz w:val="24"/>
          <w:szCs w:val="24"/>
        </w:rPr>
        <w:lastRenderedPageBreak/>
        <w:t>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6FAD931A"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4C).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polyT sequences—showed negative correlations with the other MSI signatures. H_ID34 primarily describes 1 bp T deletions from short T sequences and does not correlate with any other MSI signatures. Importantly, </w:t>
      </w:r>
      <w:r w:rsidR="006E650B">
        <w:rPr>
          <w:rFonts w:ascii="Times New Roman" w:hAnsi="Times New Roman" w:cs="Times New Roman" w:hint="eastAsia"/>
          <w:sz w:val="24"/>
          <w:szCs w:val="24"/>
        </w:rPr>
        <w:t xml:space="preserve">the five </w:t>
      </w:r>
      <w:r w:rsidRPr="00442D83">
        <w:rPr>
          <w:rFonts w:ascii="Times New Roman" w:hAnsi="Times New Roman" w:cs="Times New Roman"/>
          <w:sz w:val="24"/>
          <w:szCs w:val="24"/>
        </w:rPr>
        <w:t>MSI-associated signatures</w:t>
      </w:r>
      <w:r w:rsidR="006E650B">
        <w:rPr>
          <w:rFonts w:ascii="Times New Roman" w:hAnsi="Times New Roman" w:cs="Times New Roman" w:hint="eastAsia"/>
          <w:sz w:val="24"/>
          <w:szCs w:val="24"/>
        </w:rPr>
        <w:t xml:space="preserve">, C_ID7, H_ID33, H_ID34, H_ID37 and H_ID38, </w:t>
      </w:r>
      <w:r w:rsidRPr="00442D83">
        <w:rPr>
          <w:rFonts w:ascii="Times New Roman" w:hAnsi="Times New Roman" w:cs="Times New Roman"/>
          <w:sz w:val="24"/>
          <w:szCs w:val="24"/>
        </w:rPr>
        <w:t xml:space="preserve"> exhibit significantly greater activity and enrichment in MSI tumors compared to MSS tumors (Figure 4E; Supplementary Table).</w:t>
      </w:r>
    </w:p>
    <w:p w14:paraId="281E80B0"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4F). Although H_ID33 and H_ID37 describe similar deletion patterns, H_ID37 occurs exclusively in high C_ID2 tumors, whereas H_ID33 often co-occurs with C_ID2 (Supplementary Figure). We propose a correlation among the deletions of T, TT, and TTT sequences. Additionally, we observed a broader range of </w:t>
      </w:r>
      <w:r w:rsidRPr="00442D83">
        <w:rPr>
          <w:rFonts w:ascii="Times New Roman" w:hAnsi="Times New Roman" w:cs="Times New Roman"/>
          <w:sz w:val="24"/>
          <w:szCs w:val="24"/>
        </w:rPr>
        <w:lastRenderedPageBreak/>
        <w:t>variant allele frequencies (VAFs) for single-base deletions compared to those for doublets and triplets (Figure 4G).</w:t>
      </w:r>
    </w:p>
    <w:p w14:paraId="353BA77F"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TT repeats; (2) in low C_ID2 tumors, H_ID38 shows a higher ratio of AT/TA insertions compared to its weaker preference in higher C_ID2 tumors. Among the five identified MSI signatures, only one describes insertion patterns; this may reflect the tendency for MSI tumors to exhibit a greater prevalence of deletions than insertions (Figure 4H).</w:t>
      </w:r>
    </w:p>
    <w:p w14:paraId="70360450" w14:textId="73D323B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 and MSISeq-identified status. The analysis yielded AUROC values exceeding 0.9 for both categories of MSI status, indicating strong predictive capability (</w:t>
      </w:r>
      <w:r w:rsidR="00CB704C">
        <w:rPr>
          <w:rFonts w:ascii="Times New Roman" w:hAnsi="Times New Roman" w:cs="Times New Roman" w:hint="eastAsia"/>
          <w:sz w:val="24"/>
          <w:szCs w:val="24"/>
        </w:rPr>
        <w:t>Figure 4I, FiguresS</w:t>
      </w:r>
      <w:r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162B52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lastRenderedPageBreak/>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59E9E68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w:t>
      </w:r>
      <w:r w:rsidRPr="00744AA4">
        <w:rPr>
          <w:rFonts w:ascii="Times New Roman" w:hAnsi="Times New Roman" w:cs="Times New Roman"/>
          <w:sz w:val="24"/>
          <w:szCs w:val="24"/>
        </w:rPr>
        <w:lastRenderedPageBreak/>
        <w:t xml:space="preserve">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S4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S4A)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1008A8">
        <w:rPr>
          <w:rFonts w:ascii="Times New Roman" w:hAnsi="Times New Roman" w:cs="Times New Roman" w:hint="eastAsia"/>
          <w:sz w:val="24"/>
          <w:szCs w:val="24"/>
        </w:rPr>
        <w:t>5H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075A6732"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sidR="00FC5A9C">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w:t>
      </w:r>
      <w:r w:rsidRPr="00706990">
        <w:rPr>
          <w:rFonts w:ascii="Times New Roman" w:hAnsi="Times New Roman" w:cs="Times New Roman"/>
          <w:sz w:val="24"/>
          <w:szCs w:val="24"/>
        </w:rPr>
        <w:lastRenderedPageBreak/>
        <w:t>sequences. Additionally, DEL:C:1:0 is prominent in H_ID32, where the extended sequence surrounding DEL:C:1:0 shows a balanced ratio of A and T.</w:t>
      </w:r>
    </w:p>
    <w:p w14:paraId="22EC24C3" w14:textId="2EFD73FE"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Several HMF samples strongly support the presence of H_ID27,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0001155D">
        <w:rPr>
          <w:rFonts w:ascii="Times New Roman" w:hAnsi="Times New Roman" w:cs="Times New Roman" w:hint="eastAsia"/>
          <w:sz w:val="24"/>
          <w:szCs w:val="24"/>
        </w:rPr>
        <w:t xml:space="preserve"> (Figure S7)</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02233CD5" w14:textId="4CB0E5F3" w:rsidR="00383C4D" w:rsidRPr="003D71E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It is intriguing </w:t>
      </w:r>
      <w:r w:rsidR="00736441" w:rsidRPr="00736441">
        <w:rPr>
          <w:rFonts w:ascii="Times New Roman" w:hAnsi="Times New Roman" w:cs="Times New Roman"/>
          <w:sz w:val="24"/>
          <w:szCs w:val="24"/>
        </w:rPr>
        <w:t>to explore whether mutational processes, represented by mutational signatures, show preferential enrichment in clinical characteristics such as cancer type, gender, and age. We first excluded cancer types with strong gender associations, including prostate</w:t>
      </w:r>
      <w:r w:rsidR="00736441" w:rsidRPr="00736441">
        <w:rPr>
          <w:rFonts w:ascii="Times New Roman" w:hAnsi="Times New Roman" w:cs="Times New Roman" w:hint="eastAsia"/>
          <w:sz w:val="24"/>
          <w:szCs w:val="24"/>
        </w:rPr>
        <w:t xml:space="preserve"> cancer (exclusive to males), uterine cancer, breast cancer, and ovarian cancer (exclusive to females). To evaluate the preferential prevalence of mutational signatures, we utilized logistic regression with gender, </w:t>
      </w:r>
      <w:r w:rsidR="00736441" w:rsidRPr="00736441">
        <w:rPr>
          <w:rFonts w:ascii="Times New Roman" w:hAnsi="Times New Roman" w:cs="Times New Roman" w:hint="eastAsia"/>
          <w:sz w:val="24"/>
          <w:szCs w:val="24"/>
        </w:rPr>
        <w:lastRenderedPageBreak/>
        <w:t xml:space="preserve">cancer type, </w:t>
      </w:r>
      <w:r w:rsidR="008F0912">
        <w:rPr>
          <w:rFonts w:ascii="Times New Roman" w:hAnsi="Times New Roman" w:cs="Times New Roman" w:hint="eastAsia"/>
          <w:sz w:val="24"/>
          <w:szCs w:val="24"/>
        </w:rPr>
        <w:t xml:space="preserve">cohort, </w:t>
      </w:r>
      <w:r w:rsidR="00736441" w:rsidRPr="00736441">
        <w:rPr>
          <w:rFonts w:ascii="Times New Roman" w:hAnsi="Times New Roman" w:cs="Times New Roman"/>
          <w:sz w:val="24"/>
          <w:szCs w:val="24"/>
        </w:rPr>
        <w:t xml:space="preserve">as predictors to examine the associations (Figure 8A). Consistent with </w:t>
      </w:r>
      <w:r w:rsidR="006F24C9">
        <w:rPr>
          <w:rFonts w:ascii="Times New Roman" w:hAnsi="Times New Roman" w:cs="Times New Roman" w:hint="eastAsia"/>
          <w:sz w:val="24"/>
          <w:szCs w:val="24"/>
        </w:rPr>
        <w:t xml:space="preserve">previous </w:t>
      </w:r>
      <w:r w:rsidR="00D13DD1">
        <w:rPr>
          <w:rFonts w:ascii="Times New Roman" w:hAnsi="Times New Roman" w:cs="Times New Roman" w:hint="eastAsia"/>
          <w:sz w:val="24"/>
          <w:szCs w:val="24"/>
        </w:rPr>
        <w:t>observations</w:t>
      </w:r>
      <w:r w:rsidR="00736441" w:rsidRPr="00736441">
        <w:rPr>
          <w:rFonts w:ascii="Times New Roman" w:hAnsi="Times New Roman" w:cs="Times New Roman"/>
          <w:sz w:val="24"/>
          <w:szCs w:val="24"/>
        </w:rPr>
        <w:t xml:space="preserve">, C_ID3 was significantly prevalent in lung cancers, while C_ID13 was more common in skin cancers. A novel MSI signature, H_ID34, was found to be enriched in gastrointestinal tracts, specifically the colon, esophagus, and stomach. Additionally, three signatures showed significant gender-specific associations: C_ID3 </w:t>
      </w:r>
      <w:r w:rsidR="001C1806">
        <w:rPr>
          <w:rFonts w:ascii="Times New Roman" w:hAnsi="Times New Roman" w:cs="Times New Roman" w:hint="eastAsia"/>
          <w:sz w:val="24"/>
          <w:szCs w:val="24"/>
        </w:rPr>
        <w:t xml:space="preserve">and C_ID13 </w:t>
      </w:r>
      <w:r w:rsidR="00736441" w:rsidRPr="00736441">
        <w:rPr>
          <w:rFonts w:ascii="Times New Roman" w:hAnsi="Times New Roman" w:cs="Times New Roman"/>
          <w:sz w:val="24"/>
          <w:szCs w:val="24"/>
        </w:rPr>
        <w:t>w</w:t>
      </w:r>
      <w:r w:rsidR="001C1806">
        <w:rPr>
          <w:rFonts w:ascii="Times New Roman" w:hAnsi="Times New Roman" w:cs="Times New Roman" w:hint="eastAsia"/>
          <w:sz w:val="24"/>
          <w:szCs w:val="24"/>
        </w:rPr>
        <w:t>ere</w:t>
      </w:r>
      <w:r w:rsidR="00736441" w:rsidRPr="00736441">
        <w:rPr>
          <w:rFonts w:ascii="Times New Roman" w:hAnsi="Times New Roman" w:cs="Times New Roman"/>
          <w:sz w:val="24"/>
          <w:szCs w:val="24"/>
        </w:rPr>
        <w:t xml:space="preserve"> more prevalent in males, whereas C_ID</w:t>
      </w:r>
      <w:r w:rsidR="001C1806">
        <w:rPr>
          <w:rFonts w:ascii="Times New Roman" w:hAnsi="Times New Roman" w:cs="Times New Roman" w:hint="eastAsia"/>
          <w:sz w:val="24"/>
          <w:szCs w:val="24"/>
        </w:rPr>
        <w:t>11</w:t>
      </w:r>
      <w:r w:rsidR="00736441" w:rsidRPr="00736441">
        <w:rPr>
          <w:rFonts w:ascii="Times New Roman" w:hAnsi="Times New Roman" w:cs="Times New Roman"/>
          <w:sz w:val="24"/>
          <w:szCs w:val="24"/>
        </w:rPr>
        <w:t xml:space="preserve"> were more common in females. Furthermore, </w:t>
      </w:r>
      <w:r w:rsidR="001C1806">
        <w:rPr>
          <w:rFonts w:ascii="Times New Roman" w:hAnsi="Times New Roman" w:cs="Times New Roman" w:hint="eastAsia"/>
          <w:sz w:val="24"/>
          <w:szCs w:val="24"/>
        </w:rPr>
        <w:t>four</w:t>
      </w:r>
      <w:r w:rsidR="00A2004A">
        <w:rPr>
          <w:rFonts w:ascii="Times New Roman" w:hAnsi="Times New Roman" w:cs="Times New Roman" w:hint="eastAsia"/>
          <w:sz w:val="24"/>
          <w:szCs w:val="24"/>
        </w:rPr>
        <w:t xml:space="preserve"> signatures were identified </w:t>
      </w:r>
      <w:r w:rsidR="009B59A3">
        <w:rPr>
          <w:rFonts w:ascii="Times New Roman" w:hAnsi="Times New Roman" w:cs="Times New Roman" w:hint="eastAsia"/>
          <w:sz w:val="24"/>
          <w:szCs w:val="24"/>
        </w:rPr>
        <w:t xml:space="preserve">with </w:t>
      </w:r>
      <w:r w:rsidR="009B59A3">
        <w:rPr>
          <w:rFonts w:ascii="Times New Roman" w:hAnsi="Times New Roman" w:cs="Times New Roman"/>
          <w:sz w:val="24"/>
          <w:szCs w:val="24"/>
        </w:rPr>
        <w:t>significant</w:t>
      </w:r>
      <w:r w:rsidR="009B59A3">
        <w:rPr>
          <w:rFonts w:ascii="Times New Roman" w:hAnsi="Times New Roman" w:cs="Times New Roman" w:hint="eastAsia"/>
          <w:sz w:val="24"/>
          <w:szCs w:val="24"/>
        </w:rPr>
        <w:t xml:space="preserve"> aging correlation (i.e., clock-like feature): C_ID5, C_ID9, C_ID10, H_ID25. </w:t>
      </w:r>
      <w:r w:rsidR="007120E0">
        <w:rPr>
          <w:rFonts w:ascii="Times New Roman" w:hAnsi="Times New Roman" w:cs="Times New Roman" w:hint="eastAsia"/>
          <w:sz w:val="24"/>
          <w:szCs w:val="24"/>
        </w:rPr>
        <w:t xml:space="preserve">In general, PCAWG genomes contribute </w:t>
      </w:r>
      <w:r w:rsidR="003D71E8">
        <w:rPr>
          <w:rFonts w:ascii="Times New Roman" w:hAnsi="Times New Roman" w:cs="Times New Roman" w:hint="eastAsia"/>
          <w:sz w:val="24"/>
          <w:szCs w:val="24"/>
        </w:rPr>
        <w:t xml:space="preserve">more to the aging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compared to HMF genomes when looking at the R and p value of </w:t>
      </w:r>
      <w:r w:rsidR="003D71E8">
        <w:rPr>
          <w:rFonts w:ascii="Times New Roman" w:hAnsi="Times New Roman" w:cs="Times New Roman"/>
          <w:sz w:val="24"/>
          <w:szCs w:val="24"/>
        </w:rPr>
        <w:t>Pearson</w:t>
      </w:r>
      <w:r w:rsidR="003D71E8">
        <w:rPr>
          <w:rFonts w:ascii="Times New Roman" w:hAnsi="Times New Roman" w:cs="Times New Roman" w:hint="eastAsia"/>
          <w:sz w:val="24"/>
          <w:szCs w:val="24"/>
        </w:rPr>
        <w:t xml:space="preserve"> </w:t>
      </w:r>
      <w:r w:rsidR="003D71E8">
        <w:rPr>
          <w:rFonts w:ascii="Times New Roman" w:hAnsi="Times New Roman" w:cs="Times New Roman"/>
          <w:sz w:val="24"/>
          <w:szCs w:val="24"/>
        </w:rPr>
        <w:t>correlation</w:t>
      </w:r>
      <w:r w:rsidR="003D71E8">
        <w:rPr>
          <w:rFonts w:ascii="Times New Roman" w:hAnsi="Times New Roman" w:cs="Times New Roman" w:hint="eastAsia"/>
          <w:sz w:val="24"/>
          <w:szCs w:val="24"/>
        </w:rPr>
        <w:t xml:space="preserve"> between </w:t>
      </w:r>
      <w:r w:rsidR="004D6C8B">
        <w:rPr>
          <w:rFonts w:ascii="Times New Roman" w:hAnsi="Times New Roman" w:cs="Times New Roman" w:hint="eastAsia"/>
          <w:sz w:val="24"/>
          <w:szCs w:val="24"/>
        </w:rPr>
        <w:t>signature activity and age.</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 xml:space="preserve">insertions in LRP1B. Previous research has linked LRP1B mutations to lung cancer </w:t>
      </w:r>
      <w:r w:rsidR="006F7579" w:rsidRPr="008A1C58">
        <w:rPr>
          <w:rFonts w:ascii="Times New Roman" w:hAnsi="Times New Roman" w:cs="Times New Roman"/>
          <w:sz w:val="24"/>
          <w:szCs w:val="24"/>
        </w:rPr>
        <w:lastRenderedPageBreak/>
        <w:t>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00C7917D"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296ED63D" w:rsidR="00EF04C1" w:rsidRDefault="00EF04C1" w:rsidP="008A1C58">
      <w:pPr>
        <w:spacing w:line="480" w:lineRule="auto"/>
        <w:rPr>
          <w:rFonts w:ascii="Times New Roman" w:hAnsi="Times New Roman" w:cs="Times New Roman"/>
          <w:sz w:val="24"/>
          <w:szCs w:val="24"/>
        </w:rPr>
      </w:pPr>
      <w:r w:rsidRPr="00EF04C1">
        <w:rPr>
          <w:rFonts w:ascii="Times New Roman" w:hAnsi="Times New Roman" w:cs="Times New Roman"/>
          <w:sz w:val="24"/>
          <w:szCs w:val="24"/>
        </w:rPr>
        <w:t>We attempted signature extraction using SigProfilerExtractor,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w:t>
      </w:r>
      <w:r w:rsidR="00DD19D2">
        <w:rPr>
          <w:rFonts w:ascii="Times New Roman" w:hAnsi="Times New Roman" w:cs="Times New Roman" w:hint="eastAsia"/>
          <w:sz w:val="24"/>
          <w:szCs w:val="24"/>
        </w:rPr>
        <w:t>some</w:t>
      </w:r>
      <w:r w:rsidRPr="00EF04C1">
        <w:rPr>
          <w:rFonts w:ascii="Times New Roman" w:hAnsi="Times New Roman" w:cs="Times New Roman"/>
          <w:sz w:val="24"/>
          <w:szCs w:val="24"/>
        </w:rPr>
        <w:t xml:space="preserve"> previously established COSMIC signatures. Similarly, we employed the minimum-volume NMF model, MuSiCal, across all genomes, which resulted in an optimal K=13 (</w:t>
      </w:r>
      <w:r w:rsidR="00F50E0F">
        <w:rPr>
          <w:rFonts w:ascii="Times New Roman" w:hAnsi="Times New Roman" w:cs="Times New Roman" w:hint="eastAsia"/>
          <w:sz w:val="24"/>
          <w:szCs w:val="24"/>
        </w:rPr>
        <w:t xml:space="preserve">Figure S6, </w:t>
      </w:r>
      <w:r w:rsidRPr="00EF04C1">
        <w:rPr>
          <w:rFonts w:ascii="Times New Roman" w:hAnsi="Times New Roman" w:cs="Times New Roman"/>
          <w:sz w:val="24"/>
          <w:szCs w:val="24"/>
        </w:rPr>
        <w:t xml:space="preserve">Jin et al. 2024). In contrast, using mSigHdp,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w:t>
      </w:r>
      <w:r w:rsidR="003911E3" w:rsidRPr="00EF04C1">
        <w:rPr>
          <w:rFonts w:ascii="Times New Roman" w:hAnsi="Times New Roman" w:cs="Times New Roman"/>
          <w:sz w:val="24"/>
          <w:szCs w:val="24"/>
        </w:rPr>
        <w:t>This limitation is likely due to the challenges Non-negative Matrix Factorization faces in managing the high data sparsity associated with indels.</w:t>
      </w:r>
      <w:r w:rsidR="003911E3">
        <w:rPr>
          <w:rFonts w:ascii="Times New Roman" w:hAnsi="Times New Roman" w:cs="Times New Roman" w:hint="eastAsia"/>
          <w:sz w:val="24"/>
          <w:szCs w:val="24"/>
        </w:rPr>
        <w:t xml:space="preserve"> </w:t>
      </w:r>
      <w:r w:rsidRPr="00EF04C1">
        <w:rPr>
          <w:rFonts w:ascii="Times New Roman" w:hAnsi="Times New Roman" w:cs="Times New Roman"/>
          <w:sz w:val="24"/>
          <w:szCs w:val="24"/>
        </w:rPr>
        <w:t xml:space="preserve">Our study highlights the effectiveness of mSigHdp for mining </w:t>
      </w:r>
      <w:r w:rsidRPr="00EF04C1">
        <w:rPr>
          <w:rFonts w:ascii="Times New Roman" w:hAnsi="Times New Roman" w:cs="Times New Roman"/>
          <w:sz w:val="24"/>
          <w:szCs w:val="24"/>
        </w:rPr>
        <w:lastRenderedPageBreak/>
        <w:t>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2"/>
      <w:r w:rsidR="00CB3861" w:rsidRPr="008A1C58">
        <w:rPr>
          <w:rFonts w:ascii="Times New Roman" w:hAnsi="Times New Roman" w:cs="Times New Roman"/>
          <w:sz w:val="24"/>
          <w:szCs w:val="24"/>
          <w:highlight w:val="yellow"/>
        </w:rPr>
        <w:t>Variant calls for 3417 WGS samples from the HMF cohort were obtained from xxxx</w:t>
      </w:r>
      <w:commentRangeEnd w:id="2"/>
      <w:r w:rsidR="00706990">
        <w:rPr>
          <w:rStyle w:val="CommentReference"/>
        </w:rPr>
        <w:commentReference w:id="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3"/>
      <w:r w:rsidRPr="008A1C58">
        <w:rPr>
          <w:rFonts w:ascii="Times New Roman" w:hAnsi="Times New Roman" w:cs="Times New Roman"/>
          <w:sz w:val="24"/>
          <w:szCs w:val="24"/>
          <w:highlight w:val="yellow"/>
        </w:rPr>
        <w:t>Need help here</w:t>
      </w:r>
      <w:commentRangeEnd w:id="3"/>
      <w:r w:rsidR="00824151" w:rsidRPr="008A1C58">
        <w:rPr>
          <w:rStyle w:val="CommentReference"/>
          <w:rFonts w:ascii="Times New Roman" w:hAnsi="Times New Roman" w:cs="Times New Roman"/>
          <w:sz w:val="24"/>
          <w:szCs w:val="24"/>
        </w:rPr>
        <w:commentReference w:id="3"/>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w:t>
      </w:r>
      <w:r w:rsidRPr="0052001A">
        <w:rPr>
          <w:rFonts w:ascii="Times New Roman" w:hAnsi="Times New Roman" w:cs="Times New Roman"/>
          <w:sz w:val="24"/>
        </w:rPr>
        <w:lastRenderedPageBreak/>
        <w:t xml:space="preserve">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w:t>
      </w:r>
      <w:r w:rsidRPr="0052001A">
        <w:rPr>
          <w:rFonts w:ascii="Times New Roman" w:hAnsi="Times New Roman" w:cs="Times New Roman"/>
          <w:sz w:val="24"/>
        </w:rPr>
        <w:lastRenderedPageBreak/>
        <w:t xml:space="preserve">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2" w:author="Mo Liu" w:date="2024-10-04T09:10:00Z" w:initials="ML">
    <w:p w14:paraId="540BB308" w14:textId="0CB6C8B1" w:rsidR="00706990" w:rsidRDefault="00706990" w:rsidP="00706990">
      <w:pPr>
        <w:pStyle w:val="CommentText"/>
      </w:pPr>
      <w:r>
        <w:rPr>
          <w:rStyle w:val="CommentReference"/>
        </w:rPr>
        <w:annotationRef/>
      </w:r>
      <w:r>
        <w:t>Do we have a download link?</w:t>
      </w:r>
    </w:p>
  </w:comment>
  <w:comment w:id="3"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664FB" w14:textId="77777777" w:rsidR="00094CE4" w:rsidRDefault="00094CE4" w:rsidP="000F4F7D">
      <w:pPr>
        <w:spacing w:after="0" w:line="240" w:lineRule="auto"/>
      </w:pPr>
      <w:r>
        <w:separator/>
      </w:r>
    </w:p>
  </w:endnote>
  <w:endnote w:type="continuationSeparator" w:id="0">
    <w:p w14:paraId="7E4100BC" w14:textId="77777777" w:rsidR="00094CE4" w:rsidRDefault="00094CE4" w:rsidP="000F4F7D">
      <w:pPr>
        <w:spacing w:after="0" w:line="240" w:lineRule="auto"/>
      </w:pPr>
      <w:r>
        <w:continuationSeparator/>
      </w:r>
    </w:p>
  </w:endnote>
  <w:endnote w:type="continuationNotice" w:id="1">
    <w:p w14:paraId="31757564" w14:textId="77777777" w:rsidR="00094CE4" w:rsidRDefault="00094C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46652" w14:textId="77777777" w:rsidR="00094CE4" w:rsidRDefault="00094CE4" w:rsidP="000F4F7D">
      <w:pPr>
        <w:spacing w:after="0" w:line="240" w:lineRule="auto"/>
      </w:pPr>
      <w:r>
        <w:separator/>
      </w:r>
    </w:p>
  </w:footnote>
  <w:footnote w:type="continuationSeparator" w:id="0">
    <w:p w14:paraId="5C83DD0D" w14:textId="77777777" w:rsidR="00094CE4" w:rsidRDefault="00094CE4" w:rsidP="000F4F7D">
      <w:pPr>
        <w:spacing w:after="0" w:line="240" w:lineRule="auto"/>
      </w:pPr>
      <w:r>
        <w:continuationSeparator/>
      </w:r>
    </w:p>
  </w:footnote>
  <w:footnote w:type="continuationNotice" w:id="1">
    <w:p w14:paraId="0259888A" w14:textId="77777777" w:rsidR="00094CE4" w:rsidRDefault="00094CE4">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CE4"/>
    <w:rsid w:val="00094E81"/>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1969"/>
    <w:rsid w:val="00150675"/>
    <w:rsid w:val="001525E7"/>
    <w:rsid w:val="00153162"/>
    <w:rsid w:val="001536B3"/>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173B"/>
    <w:rsid w:val="001925AB"/>
    <w:rsid w:val="001A044C"/>
    <w:rsid w:val="001A4027"/>
    <w:rsid w:val="001A6C46"/>
    <w:rsid w:val="001B063A"/>
    <w:rsid w:val="001B222F"/>
    <w:rsid w:val="001B264C"/>
    <w:rsid w:val="001B7BC8"/>
    <w:rsid w:val="001C05A7"/>
    <w:rsid w:val="001C1806"/>
    <w:rsid w:val="001C3296"/>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5C"/>
    <w:rsid w:val="001F29C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228C"/>
    <w:rsid w:val="002A0658"/>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D3A"/>
    <w:rsid w:val="00371F1F"/>
    <w:rsid w:val="00372C91"/>
    <w:rsid w:val="00372F43"/>
    <w:rsid w:val="00374059"/>
    <w:rsid w:val="00376164"/>
    <w:rsid w:val="00381638"/>
    <w:rsid w:val="00383C4D"/>
    <w:rsid w:val="00383E26"/>
    <w:rsid w:val="00384577"/>
    <w:rsid w:val="00386606"/>
    <w:rsid w:val="00386D65"/>
    <w:rsid w:val="003911E3"/>
    <w:rsid w:val="00391A3A"/>
    <w:rsid w:val="00394149"/>
    <w:rsid w:val="00394B96"/>
    <w:rsid w:val="003A0056"/>
    <w:rsid w:val="003A0CD0"/>
    <w:rsid w:val="003A1297"/>
    <w:rsid w:val="003A4923"/>
    <w:rsid w:val="003A61FD"/>
    <w:rsid w:val="003A63AB"/>
    <w:rsid w:val="003A651F"/>
    <w:rsid w:val="003A729B"/>
    <w:rsid w:val="003B0160"/>
    <w:rsid w:val="003B302B"/>
    <w:rsid w:val="003B6E15"/>
    <w:rsid w:val="003C040C"/>
    <w:rsid w:val="003C3043"/>
    <w:rsid w:val="003C494E"/>
    <w:rsid w:val="003C49C1"/>
    <w:rsid w:val="003C718A"/>
    <w:rsid w:val="003D0B91"/>
    <w:rsid w:val="003D57E6"/>
    <w:rsid w:val="003D71E8"/>
    <w:rsid w:val="003D7B53"/>
    <w:rsid w:val="003D7FAC"/>
    <w:rsid w:val="003E11F9"/>
    <w:rsid w:val="003E150E"/>
    <w:rsid w:val="003E2879"/>
    <w:rsid w:val="003E3342"/>
    <w:rsid w:val="003E6C29"/>
    <w:rsid w:val="003F1927"/>
    <w:rsid w:val="003F2736"/>
    <w:rsid w:val="003F5A79"/>
    <w:rsid w:val="003F75F8"/>
    <w:rsid w:val="00401B21"/>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427B"/>
    <w:rsid w:val="004B501A"/>
    <w:rsid w:val="004B7A88"/>
    <w:rsid w:val="004C0A1F"/>
    <w:rsid w:val="004C3196"/>
    <w:rsid w:val="004C4F25"/>
    <w:rsid w:val="004C5649"/>
    <w:rsid w:val="004C5DA1"/>
    <w:rsid w:val="004C6265"/>
    <w:rsid w:val="004C7A6D"/>
    <w:rsid w:val="004D05F2"/>
    <w:rsid w:val="004D21FB"/>
    <w:rsid w:val="004D445D"/>
    <w:rsid w:val="004D50A7"/>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DB"/>
    <w:rsid w:val="005323E6"/>
    <w:rsid w:val="00534134"/>
    <w:rsid w:val="00534A39"/>
    <w:rsid w:val="00534DF7"/>
    <w:rsid w:val="00537E66"/>
    <w:rsid w:val="00537FB7"/>
    <w:rsid w:val="00540405"/>
    <w:rsid w:val="00540B2D"/>
    <w:rsid w:val="00543518"/>
    <w:rsid w:val="00553262"/>
    <w:rsid w:val="0055585E"/>
    <w:rsid w:val="00555E0E"/>
    <w:rsid w:val="00557621"/>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0C8F"/>
    <w:rsid w:val="006C1AF1"/>
    <w:rsid w:val="006C1BE3"/>
    <w:rsid w:val="006C647A"/>
    <w:rsid w:val="006C6528"/>
    <w:rsid w:val="006C680E"/>
    <w:rsid w:val="006C6D41"/>
    <w:rsid w:val="006D042E"/>
    <w:rsid w:val="006D1400"/>
    <w:rsid w:val="006D5308"/>
    <w:rsid w:val="006D730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5BDD"/>
    <w:rsid w:val="00817D33"/>
    <w:rsid w:val="00817D86"/>
    <w:rsid w:val="00824151"/>
    <w:rsid w:val="00825849"/>
    <w:rsid w:val="00826656"/>
    <w:rsid w:val="00831206"/>
    <w:rsid w:val="00833DE0"/>
    <w:rsid w:val="00834949"/>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91073"/>
    <w:rsid w:val="0089118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32EF"/>
    <w:rsid w:val="009244F1"/>
    <w:rsid w:val="00925DC8"/>
    <w:rsid w:val="0092728E"/>
    <w:rsid w:val="009305D4"/>
    <w:rsid w:val="00930A57"/>
    <w:rsid w:val="009313DF"/>
    <w:rsid w:val="00932AA9"/>
    <w:rsid w:val="00933978"/>
    <w:rsid w:val="009345A7"/>
    <w:rsid w:val="00935984"/>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5F40"/>
    <w:rsid w:val="00986D12"/>
    <w:rsid w:val="00987993"/>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3A6E"/>
    <w:rsid w:val="00A04D39"/>
    <w:rsid w:val="00A06E62"/>
    <w:rsid w:val="00A074FF"/>
    <w:rsid w:val="00A15879"/>
    <w:rsid w:val="00A16F79"/>
    <w:rsid w:val="00A2004A"/>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0AFD"/>
    <w:rsid w:val="00AB3F42"/>
    <w:rsid w:val="00AB5B7B"/>
    <w:rsid w:val="00AC171F"/>
    <w:rsid w:val="00AC1C37"/>
    <w:rsid w:val="00AD0491"/>
    <w:rsid w:val="00AD099E"/>
    <w:rsid w:val="00AD2040"/>
    <w:rsid w:val="00AD4907"/>
    <w:rsid w:val="00AD6FA9"/>
    <w:rsid w:val="00AE030D"/>
    <w:rsid w:val="00AE108D"/>
    <w:rsid w:val="00AE14E5"/>
    <w:rsid w:val="00AE1ADE"/>
    <w:rsid w:val="00AE7306"/>
    <w:rsid w:val="00AF1C30"/>
    <w:rsid w:val="00AF3ADC"/>
    <w:rsid w:val="00AF41FC"/>
    <w:rsid w:val="00B02197"/>
    <w:rsid w:val="00B07E3E"/>
    <w:rsid w:val="00B102CF"/>
    <w:rsid w:val="00B10819"/>
    <w:rsid w:val="00B11B51"/>
    <w:rsid w:val="00B11E71"/>
    <w:rsid w:val="00B16573"/>
    <w:rsid w:val="00B16F28"/>
    <w:rsid w:val="00B24520"/>
    <w:rsid w:val="00B245FF"/>
    <w:rsid w:val="00B2541C"/>
    <w:rsid w:val="00B27272"/>
    <w:rsid w:val="00B34F53"/>
    <w:rsid w:val="00B352F4"/>
    <w:rsid w:val="00B36E9B"/>
    <w:rsid w:val="00B377EE"/>
    <w:rsid w:val="00B41109"/>
    <w:rsid w:val="00B42C16"/>
    <w:rsid w:val="00B42C86"/>
    <w:rsid w:val="00B4427E"/>
    <w:rsid w:val="00B45B15"/>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5170"/>
    <w:rsid w:val="00BB5A30"/>
    <w:rsid w:val="00BB628E"/>
    <w:rsid w:val="00BB7AF3"/>
    <w:rsid w:val="00BC0474"/>
    <w:rsid w:val="00BC13C4"/>
    <w:rsid w:val="00BC13E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2379"/>
    <w:rsid w:val="00C7371D"/>
    <w:rsid w:val="00C76AB8"/>
    <w:rsid w:val="00C83163"/>
    <w:rsid w:val="00C9051E"/>
    <w:rsid w:val="00C91439"/>
    <w:rsid w:val="00C91CC9"/>
    <w:rsid w:val="00C91FF2"/>
    <w:rsid w:val="00C947A9"/>
    <w:rsid w:val="00C95039"/>
    <w:rsid w:val="00CA370A"/>
    <w:rsid w:val="00CA4AC1"/>
    <w:rsid w:val="00CB10DA"/>
    <w:rsid w:val="00CB1D3B"/>
    <w:rsid w:val="00CB3861"/>
    <w:rsid w:val="00CB6D08"/>
    <w:rsid w:val="00CB6D24"/>
    <w:rsid w:val="00CB704C"/>
    <w:rsid w:val="00CC021D"/>
    <w:rsid w:val="00CC0476"/>
    <w:rsid w:val="00CC13C4"/>
    <w:rsid w:val="00CC2B37"/>
    <w:rsid w:val="00CC4B04"/>
    <w:rsid w:val="00CC730C"/>
    <w:rsid w:val="00CC7454"/>
    <w:rsid w:val="00CD2DB8"/>
    <w:rsid w:val="00CD3484"/>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7D3"/>
    <w:rsid w:val="00D17AC3"/>
    <w:rsid w:val="00D17AE3"/>
    <w:rsid w:val="00D17D71"/>
    <w:rsid w:val="00D17DAB"/>
    <w:rsid w:val="00D2012A"/>
    <w:rsid w:val="00D21EC0"/>
    <w:rsid w:val="00D222A9"/>
    <w:rsid w:val="00D222BF"/>
    <w:rsid w:val="00D255BC"/>
    <w:rsid w:val="00D27700"/>
    <w:rsid w:val="00D32825"/>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E7"/>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3267"/>
    <w:rsid w:val="00DC462D"/>
    <w:rsid w:val="00DC57B3"/>
    <w:rsid w:val="00DC626F"/>
    <w:rsid w:val="00DC6B01"/>
    <w:rsid w:val="00DC71B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6F4B"/>
    <w:rsid w:val="00F01A08"/>
    <w:rsid w:val="00F01F8B"/>
    <w:rsid w:val="00F03195"/>
    <w:rsid w:val="00F07FFC"/>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91421"/>
    <w:rsid w:val="00F9335E"/>
    <w:rsid w:val="00F9457E"/>
    <w:rsid w:val="00F94ADD"/>
    <w:rsid w:val="00F960E4"/>
    <w:rsid w:val="00F9714B"/>
    <w:rsid w:val="00FA4E62"/>
    <w:rsid w:val="00FA5CA0"/>
    <w:rsid w:val="00FA5D26"/>
    <w:rsid w:val="00FB172B"/>
    <w:rsid w:val="00FB4FC5"/>
    <w:rsid w:val="00FB5FCB"/>
    <w:rsid w:val="00FB66EF"/>
    <w:rsid w:val="00FB755D"/>
    <w:rsid w:val="00FC463E"/>
    <w:rsid w:val="00FC5A9C"/>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1925AB"/>
    <w:rsid w:val="001B7519"/>
    <w:rsid w:val="001F555B"/>
    <w:rsid w:val="0025125E"/>
    <w:rsid w:val="00263BF2"/>
    <w:rsid w:val="002E3F81"/>
    <w:rsid w:val="003020F3"/>
    <w:rsid w:val="00341629"/>
    <w:rsid w:val="00357EC0"/>
    <w:rsid w:val="00361F99"/>
    <w:rsid w:val="00363FD3"/>
    <w:rsid w:val="003D7FAC"/>
    <w:rsid w:val="003E3342"/>
    <w:rsid w:val="003F2736"/>
    <w:rsid w:val="004C58E8"/>
    <w:rsid w:val="004C7A6D"/>
    <w:rsid w:val="004F6966"/>
    <w:rsid w:val="00534DF7"/>
    <w:rsid w:val="00546612"/>
    <w:rsid w:val="005B1ECB"/>
    <w:rsid w:val="005E4330"/>
    <w:rsid w:val="00600C72"/>
    <w:rsid w:val="00626337"/>
    <w:rsid w:val="006448A7"/>
    <w:rsid w:val="00697A27"/>
    <w:rsid w:val="006B19E8"/>
    <w:rsid w:val="006E0F37"/>
    <w:rsid w:val="006E67E3"/>
    <w:rsid w:val="007131D0"/>
    <w:rsid w:val="007134EB"/>
    <w:rsid w:val="007211AB"/>
    <w:rsid w:val="00736A43"/>
    <w:rsid w:val="00766357"/>
    <w:rsid w:val="007728FE"/>
    <w:rsid w:val="008629B8"/>
    <w:rsid w:val="008731E2"/>
    <w:rsid w:val="008D2C2E"/>
    <w:rsid w:val="008F3341"/>
    <w:rsid w:val="00903844"/>
    <w:rsid w:val="00A97ED7"/>
    <w:rsid w:val="00B23970"/>
    <w:rsid w:val="00BE4664"/>
    <w:rsid w:val="00C5376A"/>
    <w:rsid w:val="00CA370A"/>
    <w:rsid w:val="00D84AC5"/>
    <w:rsid w:val="00D9293B"/>
    <w:rsid w:val="00E1001D"/>
    <w:rsid w:val="00E22559"/>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5942</TotalTime>
  <Pages>22</Pages>
  <Words>16922</Words>
  <Characters>96461</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37</cp:revision>
  <dcterms:created xsi:type="dcterms:W3CDTF">2024-12-19T09:25:00Z</dcterms:created>
  <dcterms:modified xsi:type="dcterms:W3CDTF">2024-12-26T07:14:00Z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