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lef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2022a; Chen et al. 2024; Jin et al. 2024a;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U9rrNwGiSBZb"/>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pPr>
        <w:pStyle w:val="normalfirst"/>
        <w:rPr>
          <w:shd w:fill="FFFF00" w:val="clear"/>
        </w:rPr>
      </w:pPr>
      <w:r>
        <w:rPr>
          <w:rFonts w:eastAsia="Times New Roman" w:hint="eastAsia"/>
          <w:b/>
          <w:bCs/>
          <w:i/>
          <w:iCs/>
          <w:shd w:fill="auto" w:val="clear"/>
        </w:rPr>
        <w:t>New signatures with similar proportions of deletions and insertions of a single T in poly-T tracts.</w:t>
      </w:r>
      <w:r>
        <w:rPr>
          <w:rFonts w:eastAsia="Times New Roman" w:hint="eastAsia"/>
          <w:b/>
          <w:bCs/>
          <w:shd w:fill="auto" w:val="clear"/>
        </w:rPr>
        <w:t xml:space="preserve"> </w:t>
      </w:r>
      <w:r>
        <w:rPr>
          <w:rFonts w:eastAsia="Times New Roman" w:hint="eastAsia"/>
          <w:shd w:fill="auto" w:val="clear"/>
        </w:rPr>
        <w:t xml:space="preserve"> </w:t>
      </w:r>
      <w:r>
        <w:rPr>
          <w:rFonts w:eastAsia="Times New Roman"/>
        </w:rPr>
        <w:t xml:space="preserve">We identified 89-type and 476-type signatures InsDel_Nα and InsDel_Nβ and a corresponding 83-type signature, ID_N. These signatures have similar proportions of deletions and insertions of single thymines in poly-T tracts. Previous analysis in the 83-type system allocated these separately to ID2 and ID1, respectively &lt;cite alexandrov et al.&gt; In the our analysis InsDel_Nα is highly enriched in tumors with deficiency in both POLE proofreading and mismatch repair (Table S9).  A similar signature, InD16b (cosine similarity 0.923), was also previously reported to be associated with POLE proofreading and MMR deficiency </w:t>
      </w:r>
      <w:r>
        <w:rPr>
          <w:rFonts w:eastAsia="Times New Roman" w:hint="eastAsia"/>
          <w:highlight w:val="cyan"/>
        </w:rPr>
        <w:t>(Table1, citation).</w:t>
      </w:r>
      <w:r>
        <w:rPr>
          <w:rFonts w:eastAsia="Times New Roman" w:hint="eastAsia"/>
        </w:rPr>
        <w:t xml:space="preserve"> The other signature,</w:t>
      </w:r>
      <w:r>
        <w:rPr>
          <w:rFonts w:eastAsia="Times New Roman"/>
        </w:rPr>
        <w:t xml:space="preserve"> InsDel_Nβ occurs in diverse cancer types and is not enriched for tumors with deficient MMR, while signatures InsDel2a,b,c are (Figure 4). &lt;excess deletions arising for polymerase errors not evened out by MMR&gt; deletions and insertions occur, deletions preferentially? Repaired. &gt; While the 83-type signature ID2 was attributed to both replication slippage and defective MMR &lt;cite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We further analyzed the correlations between the i</w:t>
      </w:r>
      <w:r>
        <w:rPr>
          <w:rFonts w:hint="eastAsia"/>
        </w:rPr>
        <w:t>ndel</w:t>
      </w:r>
      <w:r>
        <w:rPr/>
        <w:t xml:space="preserve"> signature activities we derived and the SBS signature activities</w:t>
      </w:r>
      <w:r>
        <w:rPr>
          <w:shd w:fill="00FFFF" w:val="clear"/>
        </w:rPr>
        <w:t xml:space="preserve"> from </w:t>
      </w:r>
      <w:bookmarkStart w:id="19" w:name="ZOTERO_BREF_EyljJoO9yp1B"/>
      <w:r>
        <w:rPr>
          <w:shd w:fill="00FFFF" w:val="clear"/>
        </w:rPr>
        <w:t>(Degasperi et al. 2022b)</w:t>
      </w:r>
      <w:bookmarkEnd w:id="19"/>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These </w:t>
      </w:r>
      <w:r>
        <w:rPr>
          <w:shd w:fill="00FFFF" w:val="clear"/>
        </w:rPr>
        <w:t>&lt;indel?&gt;</w:t>
      </w:r>
      <w:r>
        <w:rPr/>
        <w:t xml:space="preserve"> signatures also exhibit clock-like mutational behavior </w:t>
      </w:r>
      <w:r>
        <w:rPr>
          <w:shd w:fill="00FFFF" w:val="clear"/>
        </w:rPr>
        <w:t>&lt;where is this shown&gt;</w:t>
      </w:r>
      <w:r>
        <w:rPr/>
        <w:t>.</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closely recapitulated the correlation profile of the original C_ID1, and frequently co-occurred with SBS88, SBS17, and SBS93, which are prominent in the </w:t>
      </w:r>
      <w:r>
        <w:rPr>
          <w:shd w:fill="FFFF00" w:val="clear"/>
        </w:rPr>
        <w:t xml:space="preserve">GI enriched </w:t>
      </w:r>
      <w:r>
        <w:rPr/>
        <w:t xml:space="preserve">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0" w:name="ZOTERO_BREF_PpR8PYcxNNRP"/>
      <w:r>
        <w:rPr/>
        <w:t>(Lawson et al. 2020)</w:t>
      </w:r>
      <w:bookmarkEnd w:id="20"/>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1" w:name="ZOTERO_BREF_xeDB1zkV4c3y"/>
      <w:r>
        <w:rPr/>
        <w:t>(Jin et al. 2024a; Reijns et al. 2022; Koh et al. 2025)</w:t>
      </w:r>
      <w:bookmarkEnd w:id="21"/>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and conspicuously lack the 3- and 4-base deletions present in InsDel4. Similarly, RNase H2 deficient mouse tumors have high proportions of the 2-base deletions characteristic of InsDel_F and again, like InsDel_F, lack the 3 and 4 base deletions present in InsDel4.</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2" w:name="ZOTERO_BREF_Jmprd6S6YeS8"/>
      <w:r>
        <w:rPr>
          <w:rFonts w:hint="eastAsia"/>
        </w:rPr>
        <w:t>(Priestley et al. 2019)</w:t>
      </w:r>
      <w:bookmarkEnd w:id="22"/>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3"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2022a. ‘Substitution Mutational Signatures in Whole-Genome–Sequenced Cancers in the UK Population’. </w:t>
      </w:r>
      <w:r>
        <w:rPr>
          <w:i/>
        </w:rPr>
        <w:t>Science</w:t>
      </w:r>
      <w:r>
        <w:rPr/>
        <w:t xml:space="preserve"> 376 (6591). https://doi.org/10.1126/science.abl9283.</w:t>
      </w:r>
    </w:p>
    <w:p>
      <w:pPr>
        <w:pStyle w:val="Bibliography1"/>
        <w:rPr/>
      </w:pPr>
      <w:r>
        <w:rPr/>
        <w:t xml:space="preserve">Degasperi, Andrea, Xueqing Zou, Tauanne Dias Amarante, et al. 2022b.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2024a. ‘Accurate and Sensitive Mutational Signature Analysis with MuSiCal’. </w:t>
      </w:r>
      <w:r>
        <w:rPr>
          <w:i/>
        </w:rPr>
        <w:t>Nature Genetics</w:t>
      </w:r>
      <w:r>
        <w:rPr/>
        <w:t xml:space="preserve"> 56 (3): 541–52. https://doi.org/10.1038/s41588-024-01659-0.</w:t>
      </w:r>
    </w:p>
    <w:p>
      <w:pPr>
        <w:pStyle w:val="Bibliography1"/>
        <w:rPr/>
      </w:pPr>
      <w:r>
        <w:rPr/>
        <w:t xml:space="preserve">Jin, Hu, Doga C. Gulhan, Benedikt Geiger, et al. 2024b.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3"/>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52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332" r="7605" b="33369"/>
                    <a:stretch>
                      <a:fillRect/>
                    </a:stretch>
                  </pic:blipFill>
                  <pic:spPr bwMode="auto">
                    <a:xfrm>
                      <a:off x="0" y="0"/>
                      <a:ext cx="5247005" cy="485203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tru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6865" w:after="0"/>
        <w:rPr/>
      </w:pPr>
      <w:r>
        <w:rPr>
          <w:rFonts w:eastAsia="宋体" w:cs="Noto Sans Arabic UI" w:ascii="Calibri" w:hAnsi="Calibri"/>
          <w:sz w:val="20"/>
          <w:szCs w:val="20"/>
        </w:rPr>
        <w:t>Hi Steve,</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eastAsia="宋体" w:cs="Noto Sans Arabic UI" w:ascii="Calibri" w:hAnsi="Calibri"/>
          <w:sz w:val="20"/>
          <w:szCs w:val="20"/>
        </w:rPr>
        <w:t>I summarized the topographical annotations available on the COSMIC website.</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eastAsia="宋体" w:cs="Noto Sans Arabic UI" w:ascii="Calibri" w:hAnsi="Calibri"/>
          <w:sz w:val="20"/>
          <w:szCs w:val="20"/>
        </w:rPr>
        <w:t>I’ve summarized the information in the attached file.</w:t>
      </w:r>
    </w:p>
    <w:p>
      <w:pPr>
        <w:overflowPunct w:val="true"/>
        <w:spacing w:lineRule="auto" w:line="240" w:before="6865" w:after="0"/>
        <w:rPr/>
      </w:pPr>
      <w:r>
        <w:rPr>
          <w:rFonts w:eastAsia="宋体" w:cs="Noto Sans Arabic UI" w:ascii="Calibri" w:hAnsi="Calibri"/>
          <w:sz w:val="20"/>
          <w:szCs w:val="20"/>
        </w:rPr>
        <w:t>Please let me know if you need more information.</w:t>
      </w:r>
    </w:p>
    <w:p>
      <w:pPr>
        <w:overflowPunct w:val="true"/>
        <w:spacing w:lineRule="auto" w:line="240" w:before="6865" w:after="0"/>
        <w:rPr/>
      </w:pPr>
      <w:r>
        <w:rPr>
          <w:rFonts w:eastAsia="宋体" w:cs="Noto Sans Arabic UI" w:ascii="Calibri" w:hAnsi="Calibri"/>
          <w:sz w:val="20"/>
          <w:szCs w:val="20"/>
        </w:rPr>
        <w:t>Thanks,Mo</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eastAsia="宋体" w:cs="Noto Sans Arabic UI" w:ascii="Calibri" w:hAnsi="Calibri"/>
          <w:sz w:val="20"/>
          <w:szCs w:val="20"/>
        </w:rPr>
        <w:t>See COSMICv3.6 ID topographical annotation.xlsx</w:t>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pPr>
        <w:overflowPunct w:val="true"/>
        <w:spacing w:lineRule="auto" w:line="240" w:before="6865" w:after="0"/>
        <w:rPr/>
      </w:pPr>
      <w:r>
        <w:rPr>
          <w:rFonts w:cs="Noto Sans Arabic UI" w:eastAsia="宋体" w:ascii="Calibri" w:hAnsi="Calibri"/>
          <w:sz w:val="22"/>
          <w:szCs w:val="22"/>
        </w:rPr>
      </w:r>
    </w:p>
    <w:p w14:paraId="04000000">
      <w:pPr>
        <w:overflowPunct w:val="true"/>
        <w:spacing w:lineRule="auto" w:line="240" w:before="6865"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2"/>
    <w:family w:val="swiss"/>
    <w:pitch w:val="variable"/>
  </w:font>
  <w:font w:name="Liberation Sans">
    <w:altName w:val="Arial"/>
    <w:charset w:val="01"/>
    <w:family w:val="swiss"/>
    <w:pitch w:val="variable"/>
  </w:font>
  <w:font w:name="Google Sans">
    <w:altName w:val="Roboto"/>
    <w:charset w:val="01"/>
    <w:family w:val="roman"/>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3153</TotalTime>
  <Application>LibreOffice/26.2.4.2$Linux_X86_64 LibreOffice_project/620$Build-2</Application>
  <AppVersion>15.0000</AppVersion>
  <Pages>42</Pages>
  <Words>9774</Words>
  <Characters>58657</Characters>
  <CharactersWithSpaces>68088</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2026-08-13T16:54:32Z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G."}],"issued":{"date-parts":[["2018",5,1]]}}},{"id":"gj4P5laD/2MbUlak1","uris":["http://zotero.org/users/14858941/items/Q53JF7HS"],"itemData":{"id":523,"type":"article-journal","abstract":"Afla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2020)","dontUpdate":true,"noteIndex":0},"citationItems":[{"id":"gj4P5laD/QPA6EwMl","uris":["http://zotero.org/users/14858941/items/6QYA9AF9"],"itemData":{"id":707,"type":"article-journal","abstract":"Cisplatin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G."}],"issued":{"date-parts":[["2017"]]}}},{"id":"gj4P5laD/24uzdp9t","uris":["http://zotero.org/users/14858941/items/68A8PI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inal","given":"Serena"}],"issued":{"date-parts":[["2019",5,2]]}}},{"id":"gj4P5laD/C2vYHXf1","uris":["http://zotero.org/users/14858941/items/ZHYU7DND"],"itemData":{"id":723,"type":"article-journal","abstract":"Human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H."}],"issued":{"date-parts":[["2024",2,19]]}}},{"id":"gj4P5laD/nvjXY5Ke","uris":["http://zotero.org/users/14858941/items/JN7Q4RD4"],"itemData":{"id":724,"type":"article-journal","container-title":"Nature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2022a; Chen et al. 2024; Jin et al. 2024a; Koh et al. 2025)","plainCitation":"(Alexandrov et al. 2</vt:lpwstr>
  </property>
  <property fmtid="{D5CDD505-2E9C-101B-9397-08002B2CF9AE}" pid="128" name="ZOTERO_BREF_DDRXI6EgPLjA_10">
    <vt:lpwstr>y":"Huang","given":"Mi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vt:lpwstr>
  </property>
  <property fmtid="{D5CDD505-2E9C-101B-9397-08002B2CF9AE}" pid="130" name="ZOTERO_BREF_DDRXI6EgPLjA_12">
    <vt:lpwstr>nan"},{"family":"Wheeler","given":"David A."},{"family":"Mustonen","given":"Ville"},{"family":"Boutros","given":"Paul"},{"family":"Chan","given":"Kin"},{"family":"Fujimoto","given":"Akihiro"},{"family":"Getz","given":"Gad"},{"family":"Huang","given":"Mi N</vt:lpwstr>
  </property>
  <property fmtid="{D5CDD505-2E9C-101B-9397-08002B2CF9AE}" pid="131" name="ZOTERO_BREF_DDRXI6EgPLjA_13">
    <vt:lpwstr>i"},{"family":"Kazanov","given":"Marat"},{"family":"Lawrence","given":"Michael"},{"family":"Martincorena","given":"Iñigo"},{"family":"Morganella","given":"Sandro"},{"family":"Nakagawa","given":"Hidewaki"},{"family":"Polak","given":"Paz"},{"family":"Prokop</vt:lpwstr>
  </property>
  <property fmtid="{D5CDD505-2E9C-101B-9397-08002B2CF9AE}" pid="132" name="ZOTERO_BREF_DDRXI6EgPLjA_14">
    <vt:lpwstr>ec","given":"Stephenie"},{"family":"Roberts","given":"Steven A."},{"family":"Rozen","given":"Steven G."},{"family":"Saini","given":"Natalie"},{"family":"Shibata","given":"Tatsuhiro"},{"family":"Shiraishi","given":"Yuichi"},{"family":"Stratton","given":"Mi</vt:lpwstr>
  </property>
  <property fmtid="{D5CDD505-2E9C-101B-9397-08002B2CF9AE}" pid="133" name="ZOTERO_BREF_DDRXI6EgPLjA_15">
    <vt:lpwstr>chael R."},{"family":"Teh","given":"Bin Tean"},{"family":"Vázquez-García","given":"Ignacio"},{"family":"Yousif","given":"Fouad"},{"family":"Yu","given":"Willie"}],"issued":{"date-parts":[["2020",2,6]]}}},{"id":"gj4P5laD/Y3l1rOFl","uris":["http://zotero.or</vt:lpwstr>
  </property>
  <property fmtid="{D5CDD505-2E9C-101B-9397-08002B2CF9AE}" pid="134" name="ZOTERO_BREF_DDRXI6EgPLjA_16">
    <vt:lpwstr>g/users/14858941/items/RRYFUNRP"],"itemData":{"id":"2y6IgBtE/1u4UcPuz","type":"article-journal","DOI":"10.1038/nature12477.Signatures","issue":"7463","page":"415-421","title":"Signatures of mutational processes in human cancer","volume":"500","author":[{"</vt:lpwstr>
  </property>
  <property fmtid="{D5CDD505-2E9C-101B-9397-08002B2CF9AE}" pid="135" name="ZOTERO_BREF_DDRXI6EgPLjA_17">
    <vt:lpwstr>family":"Alexandrov","given":"Ludmil B"},{"family":"Nik-zainal","given":"Serena"},{"family":"Wedge","given":"David C"},{"family":"Aparicio","given":"Samuel A J R"}],"issued":{"date-parts":[["2014"]]}}},{"id":"gj4P5laD/5jvEXMu2","uris":["http://zotero.org/</vt:lpwstr>
  </property>
  <property fmtid="{D5CDD505-2E9C-101B-9397-08002B2CF9AE}" pid="136" name="ZOTERO_BREF_DDRXI6EgPLjA_18">
    <vt:lpwstr>users/14858941/items/VJYSVGFQ"],"itemData":{"id":"2y6IgBtE/y7KSBKRJ","type":"article-journal","abstract":"All cancers carry somatic mutations. The patterns of mutation in cancer genomes reflect the DNA damage and repair processes to which cancer cells and</vt:lpwstr>
  </property>
  <property fmtid="{D5CDD505-2E9C-101B-9397-08002B2CF9AE}" pid="137" name="ZOTERO_BREF_DDRXI6EgPLjA_19">
    <vt:lpwstr> their precursors have been exposed. To explore these mechanisms further, we generated catalogs of somatic mutation from 21 breast cancers and applied mathematical methods to extract mutational signatures of the underlying processes. Multiple distinct sin</vt:lpwstr>
  </property>
  <property fmtid="{D5CDD505-2E9C-101B-9397-08002B2CF9AE}" pid="138" name="ZOTERO_BREF_DDRXI6EgPLjA_2">
    <vt:lpwstr>020, 2014; Nik-Zainal et al. 2012; Degasperi et al. 2022a; Chen et al. 2024; Jin et al. 2024a; Koh et al. 2025)","noteIndex":0},"citationItems":[{"id":"gj4P5laD/1z9WhJDP","uris":["http://zotero.org/users/14858941/items/D4J6FKUG"],"itemData":{"id":"2y6IgBt</vt:lpwstr>
  </property>
  <property fmtid="{D5CDD505-2E9C-101B-9397-08002B2CF9AE}" pid="139" name="ZOTERO_BREF_DDRXI6EgPLjA_20">
    <vt:lpwstr>gle- and double-nucleotide substitution signatures were discernible. Cancers with BRCA1 or BRCA2 mutations exhibited a characteristic combination of substitution mutation signatures and a distinctive profile of deletions. Complex relationships between som</vt:lpwstr>
  </property>
  <property fmtid="{D5CDD505-2E9C-101B-9397-08002B2CF9AE}" pid="140" name="ZOTERO_BREF_DDRXI6EgPLjA_21">
    <vt:lpwstr>atic mutation prevalence and transcription were detected. A remarkable phenomenon of localized hypermutation, termed \"kataegis,\" was observed. Regions of kataegis differed between cancers but usually colocalized with somatic rearrangements. Base substit</vt:lpwstr>
  </property>
  <property fmtid="{D5CDD505-2E9C-101B-9397-08002B2CF9AE}" pid="141" name="ZOTERO_BREF_DDRXI6EgPLjA_22">
    <vt:lpwstr>utions in these regions were almost exclusively of cytosine at TpC dinucleotides. The mechanisms underlying most of these mutational signatures are unknown. However, a role for the APOBEC family of cytidine deaminases is proposed. © 2012 Elsevier Inc.","c</vt:lpwstr>
  </property>
  <property fmtid="{D5CDD505-2E9C-101B-9397-08002B2CF9AE}" pid="142" name="ZOTERO_BREF_DDRXI6EgPLjA_23">
    <vt:lpwstr>ontainer-title":"Cell","DOI":"10.1016/j.cell.2012.04.024","ISSN":"00928674","issue":"5","note":"PMID: 22608084\nISBN: 1097-4172 (Electronic)\\r0092-8674 (Linking)","page":"979-993","title":"Mutational processes molding the genomes of 21 breast cancers","v</vt:lpwstr>
  </property>
  <property fmtid="{D5CDD505-2E9C-101B-9397-08002B2CF9AE}" pid="143" name="ZOTERO_BREF_DDRXI6EgPLjA_24">
    <vt:lpwstr>olume":"149","author":[{"family":"Nik-Zainal","given":"Serena"},{"family":"Alexandrov","given":"Ludmil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t:lpwstr>
  </property>
  <property fmtid="{D5CDD505-2E9C-101B-9397-08002B2CF9AE}" pid="146" name="ZOTERO_BREF_DDRXI6EgPLjA_27">
    <vt:lpwstr>Varela","given":"Ignacio"},{"family":"McBride","given":"David J."},{"family":"Bignell","given":"Graham R."},{"family":"Cooke","given":"Susanna L."},{"family":"Shlien","given":"Adam"},{"family":"Gamble","given":"John"},{"family":"Whitmore","given":"Ian"},{</vt:lpwstr>
  </property>
  <property fmtid="{D5CDD505-2E9C-101B-9397-08002B2CF9AE}" pid="147" name="ZOTERO_BREF_DDRXI6EgPLjA_28">
    <vt:lpwstr>"family":"Maddison","given":"Mark"},{"family":"Tarpey","given":"Patrick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vt:lpwstr>
  </property>
  <property fmtid="{D5CDD505-2E9C-101B-9397-08002B2CF9AE}" pid="149" name="ZOTERO_BREF_DDRXI6EgPLjA_3">
    <vt:lpwstr>E/0icxn5Oi","type":"article-journal","abstract":"Somatic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50" name="ZOTERO_BREF_DDRXI6EgPLjA_30">
    <vt:lpwstr>Boyault","given":"Sandrine"},{"family":"Langerod","given":"Anita"},{"family":"Tutt","given":"Andrew"},{"family":"Martens","given":"John W.M."},{"family":"Aparicio","given":"Samuel A.J.R."},{"family":"Borg","given":"Åke"},{"family":"Salomon","given":"Anne </vt:lpwstr>
  </property>
  <property fmtid="{D5CDD505-2E9C-101B-9397-08002B2CF9AE}" pid="151" name="ZOTERO_BREF_DDRXI6EgPLjA_31">
    <vt:lpwstr>Vincent"},{"family":"Thomas","given":"Gilles"},{"family":"Borresen-Dale","given":"Anne Lise"},{"family":"Richardson","given":"Andrea L."},{"family":"Neuberger","given":"Michael S."},{"family":"Futreal","given":"P. Andrew"},{"family":"Campbell","given":"Pe</vt:lpwstr>
  </property>
  <property fmtid="{D5CDD505-2E9C-101B-9397-08002B2CF9AE}" pid="152" name="ZOTERO_BREF_DDRXI6EgPLjA_32">
    <vt:lpwstr>ter J."},{"family":"Stratton","given":"Michael R."}],"issued":{"date-parts":[["2012"]]}}},{"id":"gj4P5laD/55qveQTW","uris":["http://zotero.org/users/14858941/items/TB9QELAF"],"itemData":{"id":"2y6IgBtE/D5TYK4JJ","type":"article-journal","abstract":"Whole-</vt:lpwstr>
  </property>
  <property fmtid="{D5CDD505-2E9C-101B-9397-08002B2CF9AE}" pid="153" name="ZOTERO_BREF_DDRXI6EgPLjA_33">
    <vt:lpwstr>genome sequencing (WGS) permits comprehensive cancer genome analyses, revealing mutational signatures, imprints of DNA damage, and repair processes that have arisen in each patient’s cancer. We performed mutational signature analyses on 12,222 whole-genom</vt:lpwstr>
  </property>
  <property fmtid="{D5CDD505-2E9C-101B-9397-08002B2CF9AE}" pid="154" name="ZOTERO_BREF_DDRXI6EgPLjA_34">
    <vt:lpwstr>e–sequenced tumor-normal matched pairs from patients recruited via the UK National Health Service (NHS). We contrasted our results with two independent cancer WGS datasets—from the International Cancer Genome Consortium (ICGC) and the Hartwig Medical Foun</vt:lpwstr>
  </property>
  <property fmtid="{D5CDD505-2E9C-101B-9397-08002B2CF9AE}" pid="155" name="ZOTERO_BREF_DDRXI6EgPLjA_35">
    <vt:lpwstr>dation (HMF)—involving 18,640 whole-genome–sequenced cancers in total. Our analyses add 40 single and 18 double substitution signatures to the current mutational signature tally. We show for each organ that cancers have a limited number of common signatur</vt:lpwstr>
  </property>
  <property fmtid="{D5CDD505-2E9C-101B-9397-08002B2CF9AE}" pid="156" name="ZOTERO_BREF_DDRXI6EgPLjA_36">
    <vt:lpwstr>es and a long tail of rare signatures, and we provide a practical solution for applying this concept of common versus rare signatures to future analyses.","container-title":"Science","DOI":"10.1126/science.abl9283","ISSN":"10959203","issue":"6591","note":</vt:lpwstr>
  </property>
  <property fmtid="{D5CDD505-2E9C-101B-9397-08002B2CF9AE}" pid="157" name="ZOTERO_BREF_DDRXI6EgPLjA_37">
    <vt:lpwstr>"PMID: 35949260\npublisher: American Association for the Advancement of Science","title":"Substitution mutational signatures in whole-genome–sequenced cancers in the UK population","volume":"376","author":[{"family":"Degasperi","given":"Andrea"},{"family"</vt:lpwstr>
  </property>
  <property fmtid="{D5CDD505-2E9C-101B-9397-08002B2CF9AE}" pid="158" name="ZOTERO_BREF_DDRXI6EgPLjA_38">
    <vt:lpwstr>:"Zou","given":"Xueqing"},{"family":"Amarante","given":"Tauanne Dias"},{"family":"Martinez-Martinez","given":"Andrea"},{"family":"Koh","given":"Gene Ching Chiek"},{"family":"Dias","given":"João M.L."},{"family":"Heskin","given":"Laura"},{"family":"Chmelov</vt:lpwstr>
  </property>
  <property fmtid="{D5CDD505-2E9C-101B-9397-08002B2CF9AE}" pid="159" name="ZOTERO_BREF_DDRXI6EgPLjA_39">
    <vt:lpwstr>a","given":"Lucia"},{"family":"Rinaldi","given":"Giuseppe"},{"family":"Wang","given":"Valerie Ya Wen"},{"family":"Nanda","given":"Arjun S."},{"family":"Bernstein","given":"Aaron"},{"family":"Momen","given":"Sophie E."},{"family":"Young","given":"Jamie"},{</vt:lpwstr>
  </property>
  <property fmtid="{D5CDD505-2E9C-101B-9397-08002B2CF9AE}" pid="160"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61" name="ZOTERO_BREF_DDRXI6EgPLjA_40">
    <vt:lpwstr>"family":"Perez-Gil","given":"Daniel"},{"family":"Memari","given":"Yasin"},{"family":"Badja","given":"Cherif"},{"family":"Shooter","given":"Scott"},{"family":"Czarnecki","given":"Jan"},{"family":"Brown","given":"Matthew A."},{"family":"Davies","given":"He</vt:lpwstr>
  </property>
  <property fmtid="{D5CDD505-2E9C-101B-9397-08002B2CF9AE}" pid="162" name="ZOTERO_BREF_DDRXI6EgPLjA_41">
    <vt:lpwstr>len R."},{"family":"Nik-Zainal","given":"Serena"}],"issued":{"date-parts":[["2022",4,22]]}}},{"id":"gj4P5laD/OBMuyqOl","uris":["http://zotero.org/users/14858941/items/U9IWAMHL"],"itemData":{"id":"2y6IgBtE/guzmqpkT","type":"article-journal","abstract":"Ove</vt:lpwstr>
  </property>
  <property fmtid="{D5CDD505-2E9C-101B-9397-08002B2CF9AE}" pid="163" name="ZOTERO_BREF_DDRXI6EgPLjA_42">
    <vt:lpwstr>r half of hepatocellular carcinoma (HCC) cases diagnosed worldwide are in China1–3. However, whole-genome analysis of hepatitis B virus (HBV)-associated HCC in Chinese individuals is limited4–8, with current analyses of HCC mainly from non-HBV-enriched po</vt:lpwstr>
  </property>
  <property fmtid="{D5CDD505-2E9C-101B-9397-08002B2CF9AE}" pid="164" name="ZOTERO_BREF_DDRXI6EgPLjA_43">
    <vt:lpwstr>pulations9,10. Here we initiated the Chinese Liver Cancer Atlas (CLCA) project and performed deep whole-genome sequencing (average depth, 120×) of 494 HCC tumours. We identified 6 coding and 28 non-coding previously undescribed driver candidates. Five pre</vt:lpwstr>
  </property>
  <property fmtid="{D5CDD505-2E9C-101B-9397-08002B2CF9AE}" pid="165" name="ZOTERO_BREF_DDRXI6EgPLjA_44">
    <vt:lpwstr>viously undescribed mutational signatures were found, including aristolochic-acid-associated indel and doublet base signatures, and a single-base-substitution signature that we termed SBS_H8. Pentanucleotide context analysis and experimental validation co</vt:lpwstr>
  </property>
  <property fmtid="{D5CDD505-2E9C-101B-9397-08002B2CF9AE}" pid="166" name="ZOTERO_BREF_DDRXI6EgPLjA_45">
    <vt:lpwstr>nfirmed that SBS_H8 was distinct to the aristolochic-acid-associated SBS22. Notably, HBV integrations could take the form of extrachromosomal circular DNA, resulting in elevated copy numbers and gene expression. Our high-depth data also enabled us to char</vt:lpwstr>
  </property>
  <property fmtid="{D5CDD505-2E9C-101B-9397-08002B2CF9AE}" pid="167" name="ZOTERO_BREF_DDRXI6EgPLjA_46">
    <vt:lpwstr>acterize subclonal clustered alterations, including chromothripsis, chromoplexy and kataegis, suggesting that these catastrophic events could also occur in late stages of hepatocarcinogenesis. Pathway analysis of all classes of alterations further linked </vt:lpwstr>
  </property>
  <property fmtid="{D5CDD505-2E9C-101B-9397-08002B2CF9AE}" pid="168" name="ZOTERO_BREF_DDRXI6EgPLjA_47">
    <vt:lpwstr>non-coding mutations to dysregulation of liver metabolism. Finally, we performed in vitro and in vivo assays to show that fibrinogen alpha chain (FGA), determined as both a candidate coding and non-coding driver, regulates HCC progression and metastasis. </vt:lpwstr>
  </property>
  <property fmtid="{D5CDD505-2E9C-101B-9397-08002B2CF9AE}" pid="169" name="ZOTERO_BREF_DDRXI6EgPLjA_48">
    <vt:lpwstr>Our CLCA study depicts a detailed genomic landscape and evolutionary history of HCC in Chinese individuals, providing important clinical implications.","container-title":"Nature","DOI":"10.1038/s41586-024-07054-3","ISSN":"14764687","language":"en-US","not</vt:lpwstr>
  </property>
  <property fmtid="{D5CDD505-2E9C-101B-9397-08002B2CF9AE}" pid="170" name="ZOTERO_BREF_DDRXI6EgPLjA_49">
    <vt:lpwstr>e":"publisher: Nature Research","title":"Deep whole-genome analysis of 494 hepatocellular carcinomas","author":[{"family":"Chen","given":"Lei"},{"family":"Zhang","given":"Chong"},{"family":"Xue","given":"Ruidong"},{"family":"Liu","given":"Mo"},{"family":"</vt:lpwstr>
  </property>
  <property fmtid="{D5CDD505-2E9C-101B-9397-08002B2CF9AE}" pid="171"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72" name="ZOTERO_BREF_DDRXI6EgPLjA_50">
    <vt:lpwstr>Bai","given":"Jian"},{"family":"Bao","given":"Jinxia"},{"family":"Wang","given":"Yin"},{"family":"Jiang","given":"Nanhai"},{"family":"Li","given":"Zhixuan"},{"family":"Wang","given":"Wenwen"},{"family":"Wang","given":"Ruiru"},{"family":"Zheng","given":"Bo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vt:lpwstr>
  </property>
  <property fmtid="{D5CDD505-2E9C-101B-9397-08002B2CF9AE}" pid="174" name="ZOTERO_BREF_DDRXI6EgPLjA_52">
    <vt:lpwstr>iven":"Yanjing"},{"family":"Yang","given":"Shuai"},{"family":"Gao","given":"Qiang"},{"family":"Gu","given":"Jin"},{"family":"Gao","given":"Dong"},{"family":"Wang","given":"Xin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G."},{"family":"Bai","given":"Fan"},{"family":"Wang","given":"Hongyang"}],"issued":{"date-parts":[["2024",3,21]]}}},{"id":"gj4P5laD/hv5EU1jo","uris":["http://zotero.org/users/14858941/items</vt:lpwstr>
  </property>
  <property fmtid="{D5CDD505-2E9C-101B-9397-08002B2CF9AE}" pid="176" name="ZOTERO_BREF_DDRXI6EgPLjA_54">
    <vt:lpwstr>/WC3TIICG"],"itemData":{"id":"2y6IgBtE/L26fshU4","type":"article-journal","abstract":"Mutational signature analysis is a recent computational approach for interpreting somatic mutations in the genome. Its application to cancer data has enhanced our unders</vt:lpwstr>
  </property>
  <property fmtid="{D5CDD505-2E9C-101B-9397-08002B2CF9AE}" pid="177" name="ZOTERO_BREF_DDRXI6EgPLjA_55">
    <vt:lpwstr>tanding of mutational forces driving tumorigenesis and demonstrated its potential to inform prognosis and treatment decisions. However, methodological challenges remain for discovering new signatures and assigning proper weights to existing signatures, th</vt:lpwstr>
  </property>
  <property fmtid="{D5CDD505-2E9C-101B-9397-08002B2CF9AE}" pid="178" name="ZOTERO_BREF_DDRXI6EgPLjA_56">
    <vt:lpwstr>ereby hindering broader clinical applications. Here we present Mutational Signature Calculator (MuSiCal), a rigorous analytical framework with algorithms that solve major problems in the standard workflow. Our simulation studies demonstrate that MuSiCal o</vt:lpwstr>
  </property>
  <property fmtid="{D5CDD505-2E9C-101B-9397-08002B2CF9AE}" pid="179" name="ZOTERO_BREF_DDRXI6EgPLjA_57">
    <vt:lpwstr>utperforms state-of-the-art algorithms for both signature discovery and assignment. By reanalyzing more than 2,700 cancer genomes, we provide an improved catalog of signatures and their assignments, discover nine indel signatures absent in the current cat</vt:lpwstr>
  </property>
  <property fmtid="{D5CDD505-2E9C-101B-9397-08002B2CF9AE}" pid="180" name="ZOTERO_BREF_DDRXI6EgPLjA_58">
    <vt:lpwstr>alog, resolve long-standing issues with the ambiguous ‘flat’ signatures and give insights into signatures with unknown etiologies. We expect MuSiCal and the improved catalog to be a step towards establishing best practices for mutational signature analysi</vt:lpwstr>
  </property>
  <property fmtid="{D5CDD505-2E9C-101B-9397-08002B2CF9AE}" pid="181" name="ZOTERO_BREF_DDRXI6EgPLjA_59">
    <vt:lpwstr>s.","container-title":"Nature Genetics","DOI":"10.1038/s41588-024-01659-0","ISSN":"15461718","issue":"3","note":"PMID: 38361034\npublisher: Nature Research","page":"541-552","title":"Accurate and sensitive mutational signature analysis with MuSiCal","volu</vt:lpwstr>
  </property>
  <property fmtid="{D5CDD505-2E9C-101B-9397-08002B2CF9AE}" pid="182"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83" name="ZOTERO_BREF_DDRXI6EgPLjA_60">
    <vt:lpwstr>me":"56","author":[{"family":"Jin","given":"Hu"},{"family":"Gulhan","given":"Doga C."},{"family":"Geiger","given":"Benedikt"},{"family":"Ben-Isvy","given":"Daniel"},{"family":"Geng","given":"David"},{"family":"Ljungström","given":"Viktor"},{"family":"Park</vt:lpwstr>
  </property>
  <property fmtid="{D5CDD505-2E9C-101B-9397-08002B2CF9AE}" pid="184" name="ZOTERO_BREF_DDRXI6EgPLjA_61">
    <vt:lpwstr>","given":"Peter J."}],"issued":{"date-parts":[["2024",3,1]]}}},{"id":11805,"uris":["http://zotero.org/groups/6195561/items/NPIKTAJU"],"itemData":{"id":11805,"type":"article-journal","abstract":"Abstract\n            Despite their deleterious effects, sma</vt:lpwstr>
  </property>
  <property fmtid="{D5CDD505-2E9C-101B-9397-08002B2CF9AE}" pid="185" name="ZOTERO_BREF_DDRXI6EgPLjA_62">
    <vt:lpwstr>ll insertions and deletions (InDels) have received far less attention than substitutions. Here we generated isogenic CRISPR-edited human cellular models of postreplicative repair dysfunction (PRRd), including individual and combined gene edits of DNA mism</vt:lpwstr>
  </property>
  <property fmtid="{D5CDD505-2E9C-101B-9397-08002B2CF9AE}" pid="186" name="ZOTERO_BREF_DDRXI6EgPLjA_63">
    <vt:lpwstr>atch repair (MMR) and replicative polymerases (Pol ε and Pol δ). Unique, diverse InDel mutational footprints were revealed. However, the prevailing InDel classification framework was unable to discriminate these InDel signatures from background mutagenesi</vt:lpwstr>
  </property>
  <property fmtid="{D5CDD505-2E9C-101B-9397-08002B2CF9AE}" pid="187" name="ZOTERO_BREF_DDRXI6EgPLjA_64">
    <vt:lpwstr>s and from each other. To address this, we developed an alternative InDel classification system that considers flanking sequences and informative motifs (for example, longer homopolymers), enabling unambiguous InDel classification into 89 subtypes. Throug</vt:lpwstr>
  </property>
  <property fmtid="{D5CDD505-2E9C-101B-9397-08002B2CF9AE}" pid="188" name="ZOTERO_BREF_DDRXI6EgPLjA_65">
    <vt:lpwstr>h focused characterization of seven tumor types from the 100,000 Genomes Project, we uncovered 37 InDel signatures; 27 were new. In addition to unveiling previously hidden biological insights, we also developed PRRDetect—a highly specific classifier of PR</vt:lpwstr>
  </property>
  <property fmtid="{D5CDD505-2E9C-101B-9397-08002B2CF9AE}" pid="189" name="ZOTERO_BREF_DDRXI6EgPLjA_66">
    <vt:lpwstr>Rd status in tumors, with potential implications for immunotherapies.","container-title":"Nature Genetics","DOI":"10.1038/s41588-025-02152-y","ISSN":"1061-4036, 1546-1718","journalAbbreviation":"Nat Genet","language":"en","PMID":"40210680","PMCID":"PMC120</vt:lpwstr>
  </property>
  <property fmtid="{D5CDD505-2E9C-101B-9397-08002B2CF9AE}" pid="190" name="ZOTERO_BREF_DDRXI6EgPLjA_67">
    <vt:lpwstr>81297","source":"DOI.org (Crossref)","title":"A redefined InDel taxonomy provides insights into mutational signatures","URL":"https://www.nature.com/articles/s41588-025-02152-y","author":[{"family":"Koh","given":"Gene Ching Chiek"},{"family":"Nanda","give</vt:lpwstr>
  </property>
  <property fmtid="{D5CDD505-2E9C-101B-9397-08002B2CF9AE}" pid="191" name="ZOTERO_BREF_DDRXI6EgPLjA_68">
    <vt:lpwstr>n":"Arjun Scott"},{"family":"Rinaldi","given":"Giuseppe"},{"family":"Boushaki","given":"Soraya"},{"family":"Degasperi","given":"Andrea"},{"family":"Badja","given":"Cherif"},{"family":"Pregnall","given":"Andrew Marcel"},{"family":"Zhao","given":"Salome Jin</vt:lpwstr>
  </property>
  <property fmtid="{D5CDD505-2E9C-101B-9397-08002B2CF9AE}" pid="192" name="ZOTERO_BREF_DDRXI6EgPLjA_69">
    <vt:lpwstr>gchen"},{"family":"Chmelova","given":"Lucia"},{"family":"Black","given":"Daniella"},{"family":"Heskin","given":"Laura"},{"family":"Dias","given":"João"},{"family":"Young","given":"Jamie"},{"family":"Memari","given":"Yasin"},{"family":"Shooter","given":"Sc</vt:lpwstr>
  </property>
  <property fmtid="{D5CDD505-2E9C-101B-9397-08002B2CF9AE}" pid="193"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94" name="ZOTERO_BREF_DDRXI6EgPLjA_70">
    <vt:lpwstr>ott"},{"family":"Czarnecki","given":"Jan"},{"family":"Brown","given":"Matthew Arthur"},{"family":"Davies","given":"Helen Ruth"},{"family":"Zou","given":"Xueqing"},{"family":"Nik-Zainal","given":"Serena"}],"accessed":{"date-parts":[["2025",5,13]]},"issued"</vt:lpwstr>
  </property>
  <property fmtid="{D5CDD505-2E9C-101B-9397-08002B2CF9AE}" pid="195" name="ZOTERO_BREF_DDRXI6EgPLjA_71">
    <vt:lpwstr>:{"date-parts":[["2025",4,10]]}}}],"schema":"https://github.com/citation-style-language/schema/raw/master/csl-citation.json"}</vt:lpwstr>
  </property>
  <property fmtid="{D5CDD505-2E9C-101B-9397-08002B2CF9AE}" pid="196"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97"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2022b)","plainCitation":"(Degasperi et al. 2022b)","noteIndex":0},"citationItems":[{"id":11840,"uris":["http://zotero.org/groups/6195561/items/MLUPVIFK"</vt:lpwstr>
  </property>
  <property fmtid="{D5CDD505-2E9C-101B-9397-08002B2CF9AE}" pid="222" name="ZOTERO_BREF_EyljJoO9yp1B_10">
    <vt:lpwstr>ly":"Brown","given":"Matthew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vt:lpwstr>
  </property>
  <property fmtid="{D5CDD505-2E9C-101B-9397-08002B2CF9AE}" pid="224" name="ZOTERO_BREF_EyljJoO9yp1B_3">
    <vt:lpwstr>er. We performed mutational signature analyses on 12,222 whole-genome–sequenced tumor-normal matched pairs from patients recruited via the UK National Health Service (NHS). We contrasted our results with two independent cancer WGS datasets—from the Intern</vt:lpwstr>
  </property>
  <property fmtid="{D5CDD505-2E9C-101B-9397-08002B2CF9AE}" pid="225" name="ZOTERO_BREF_EyljJoO9yp1B_4">
    <vt:lpwstr>ational Cancer Genome Consortium (ICGC) and the Hartwig Medical Foundation (HMF)—involving 18,640 whole-genome–sequenced cancers in total. Our analyses add 40 single and 18 double substitution signatures to the current mutational signature tally. We show </vt:lpwstr>
  </property>
  <property fmtid="{D5CDD505-2E9C-101B-9397-08002B2CF9AE}" pid="226" name="ZOTERO_BREF_EyljJoO9yp1B_5">
    <vt:lpwstr>for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vt:lpwstr>
  </property>
  <property fmtid="{D5CDD505-2E9C-101B-9397-08002B2CF9AE}" pid="228" name="ZOTERO_BREF_EyljJoO9yp1B_7">
    <vt:lpwstr>376","author":[{"family":"Degasperi","given":"Andrea"},{"family":"Zou","given":"Xueqing"},{"family":"Amarante","given":"Tauanne Dias"},{"family":"Martinez-Martinez","given":"Andrea"},{"family":"Koh","given":"Gene Ching Chiek"},{"family":"Dias","given":"Jo</vt:lpwstr>
  </property>
  <property fmtid="{D5CDD505-2E9C-101B-9397-08002B2CF9AE}" pid="229" name="ZOTERO_BREF_EyljJoO9yp1B_8">
    <vt:lpwstr>ão M.L."},{"family":"Heskin","given":"Laura"},{"family":"Chmelova","given":"Lucia"},{"family":"Rinaldi","given":"Giuseppe"},{"family":"Wang","given":"Valerie Ya Wen"},{"family":"Nanda","given":"Arjun S."},{"family":"Bernstein","given":"Aaron"},{"family":"</vt:lpwstr>
  </property>
  <property fmtid="{D5CDD505-2E9C-101B-9397-08002B2CF9AE}" pid="230" name="ZOTERO_BREF_EyljJoO9yp1B_9">
    <vt:lpwstr>Momen","given":"Sophie E."},{"family":"Young","given":"Jamie"},{"family":"Perez-Gil","given":"Daniel"},{"family":"Memari","given":"Yasin"},{"family":"Badja","given":"Cherif"},{"family":"Shooter","given":"Scott"},{"family":"Czarnecki","given":"Jan"},{"fami</vt:lpwstr>
  </property>
  <property fmtid="{D5CDD505-2E9C-101B-9397-08002B2CF9AE}" pid="231" name="ZOTERO_BREF_F69glrCEhxC1_1">
    <vt:lpwstr>ZOTERO_ITEM CSL_CITATION {"citationID":"a0qeHwl0","properties":{"formattedCitation":"(Chen et al. 2024)","plainCitation":"(Chen et al. 2024)","noteIndex":0},"citationItems":[{"id":"gj4P5laD/OBMuyqOl","uris":["http://zotero.org/users/14858941/items/U9IWAMH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"}],"issued":{"date-parts":[["2016",11,4]]}}},{"id":"gj4P5laD/e5haCZq8","uris":["http://zotero.org/users/14858941/items/MRBGYGMA"],"itemData":{"id":703,"type":"article-journal","abstract":"Many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2020)","noteIndex":0},"citationItems":[{"id":"gj4P5laD/Xb7WHoZm","uris":["http://zotero.org/users/14858941/items/D7AJ6DEW"],"itemData":{"id":719,"type":"article-journal","abstract":"Tobacco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:"Bin","given":"†"},{"family":"Teh","given":"T"},{"family":"Steven","given":"†"},{"family":"Rozen","given":"G"}],"issued":{"date-parts":[["2017"]]}}},{"id":"gj4P5laD/lmKs2JU9","uris":["http://zotero.org/users/14858941/items/H6T3QXLU"],"itemData":{"id":715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0",7,1]]}}},{"id":"gj4P5laD/xmFCuZYP","uris":["http://zotero.org/users/14858941/items/52N2VB8F"],"itemData":{"id":709,"type":"article-journal","abstract":"Mutational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2013)","noteIndex":0},"citationItems":[{"id":"gj4P5laD/EugC1kPa","uris":["http://z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A."}],"accessed":{"date-parts":[["2025",4,17]]},"issued":{"date-parts":[["2013",8,7]]}}},{"id":"gj4P5laD/V8nMCP7y","uris":["http://zo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2015)","noteIndex":0},"citationItems":[{"id":"gj4P5laD/e5haCZq8","uris":["http://zotero.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en","given":"G"}],"issued":{"date-parts":[["2017"]]}}},{"id":"gj4P5laD/cdmfwlYN","uris":["http://zotero.org/users/14858941/items/UIWWU7GW"],"itemData":{"id":893,"type":"article-journal","abstract":"Background: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2014)","noteIndex":0},"citationItems":[{"id":"gj4P5laD/Y3l1rOFl","uris":["http://zotero.org/users/14858941/i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46" name="ZOTERO_BREF_Yu0snU1feDwM_10">
    <vt:lpwstr>iven":"Dominik"},{"family":"Morganella","given":"Sandro"},{"family":"Yates","given":"Lucy R."},{"family":"Staaf","given":"Johan"},{"family":"Zou","given":"Xueqing"},{"family":"Ramakrishna","given":"Manasa"},{"family":"Martin","given":"Sancha"},{"family":"</vt:lpwstr>
  </property>
  <property fmtid="{D5CDD505-2E9C-101B-9397-08002B2CF9AE}" pid="647" name="ZOTERO_BREF_Yu0snU1feDwM_11">
    <vt:lpwstr>Boyault","given":"Sandrine"},{"family":"Sieuwerts","given":"Anieta M."},{"family":"Simpson","given":"Peter T."},{"family":"King","given":"Tari A."},{"family":"Raine","given":"Keiran"},{"family":"Eyfjord","given":"Jorunn E."},{"family":"Kong","given":"Gu"}</vt:lpwstr>
  </property>
  <property fmtid="{D5CDD505-2E9C-101B-9397-08002B2CF9AE}" pid="648" name="ZOTERO_BREF_Yu0snU1feDwM_12">
    <vt:lpwstr>,{"family":"Borg","given":"Åke"},{"family":"Birney","given":"Ewan"},{"family":"Stunnenberg","given":"Hendrik G."},{"family":"Van De Vijver","given":"Marc J."},{"family":"Børresen-Dale","given":"Anne Lise"},{"family":"Martens","given":"John W.M."},{"family</vt:lpwstr>
  </property>
  <property fmtid="{D5CDD505-2E9C-101B-9397-08002B2CF9AE}" pid="649" name="ZOTERO_BREF_Yu0snU1feDwM_13">
    <vt:lpwstr>":"Span","given":"Paul N."},{"family":"Lakhani","given":"Sunil R."},{"family":"Vincent-Salomon","given":"Anne"},{"family":"Sotiriou","given":"Christos"},{"family":"Tutt","given":"Andrew"},{"family":"Thompson","given":"Alastair M."},{"family":"Van Laere","</vt:lpwstr>
  </property>
  <property fmtid="{D5CDD505-2E9C-101B-9397-08002B2CF9AE}" pid="650" name="ZOTERO_BREF_Yu0snU1feDwM_14">
    <vt:lpwstr>given":"Steven"},{"family":"Richardson","given":"Andrea L."},{"family":"Viari","given":"Alain"},{"family":"Campbell","given":"Peter J."},{"family":"Stratton","given":"Michael R."},{"family":"Nik-Zainal","given":"Serena"}],"issued":{"date-parts":[["2017",4</vt:lpwstr>
  </property>
  <property fmtid="{D5CDD505-2E9C-101B-9397-08002B2CF9AE}" pid="651" name="ZOTERO_BREF_Yu0snU1feDwM_15">
    <vt:lpwstr>,1]]}}}],"schema":"https://github.com/citation-style-language/schema/raw/master/csl-citation.json"}</vt:lpwstr>
  </property>
  <property fmtid="{D5CDD505-2E9C-101B-9397-08002B2CF9AE}" pid="652"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53"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54"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55"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56"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57"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58"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59"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60"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61"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62"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63"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64"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65"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66"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67"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68" name="ZOTERO_BREF_hhD988u0jN7V_17">
    <vt:lpwstr>y":"Boushaki","given":"Soraya"},{"family":"Degasperi","given":"Andrea"},{"family":"Badja","given":"Cherif"},{"family":"Pregnall","given":"Andrew Marcel"},{"family":"Zhao","given":"Salome Jingchen"},{"family":"Chmelova","given":"Lucia"},{"family":"Black","</vt:lpwstr>
  </property>
  <property fmtid="{D5CDD505-2E9C-101B-9397-08002B2CF9AE}" pid="669" name="ZOTERO_BREF_hhD988u0jN7V_18">
    <vt:lpwstr>given":"Daniella"},{"family":"Heskin","given":"Laura"},{"family":"Dias","given":"João"},{"family":"Young","given":"Jamie"},{"family":"Memari","given":"Yasin"},{"family":"Shooter","given":"Scott"},{"family":"Czarnecki","given":"Jan"},{"family":"Brown","giv</vt:lpwstr>
  </property>
  <property fmtid="{D5CDD505-2E9C-101B-9397-08002B2CF9AE}" pid="670" name="ZOTERO_BREF_hhD988u0jN7V_19">
    <vt:lpwstr>en":"Matthew Arthur"},{"family":"Davies","given":"Helen Ruth"},{"family":"Zou","given":"Xueqing"},{"family":"Nik-Zainal","given":"Serena"}],"accessed":{"date-parts":[["2025",5,13]]},"issued":{"date-parts":[["2025",4,10]]}}},{"id":11826,"uris":["http://zot</vt:lpwstr>
  </property>
  <property fmtid="{D5CDD505-2E9C-101B-9397-08002B2CF9AE}" pid="671"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72"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73"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74"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75"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76"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77"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78"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79"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80" name="ZOTERO_BREF_hhD988u0jN7V_28">
    <vt:lpwstr>y":"Davies","given":"Helen"},{"family":"Glodzik","given":"Dominik"},{"family":"Morganella","given":"Sandro"},{"family":"Yates","given":"Lucy R."},{"family":"Staaf","given":"Johan"},{"family":"Zou","given":"Xueqing"},{"family":"Ramakrishna","given":"Manasa</vt:lpwstr>
  </property>
  <property fmtid="{D5CDD505-2E9C-101B-9397-08002B2CF9AE}" pid="681" name="ZOTERO_BREF_hhD988u0jN7V_29">
    <vt:lpwstr>"},{"family":"Martin","given":"Sancha"},{"family":"Boyault","given":"Sandrine"},{"family":"Sieuwerts","given":"Anieta M."},{"family":"Simpson","given":"Peter T."},{"family":"King","given":"Tari A."},{"family":"Raine","given":"Keiran"},{"family":"Eyfjord",</vt:lpwstr>
  </property>
  <property fmtid="{D5CDD505-2E9C-101B-9397-08002B2CF9AE}" pid="682"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83" name="ZOTERO_BREF_hhD988u0jN7V_30">
    <vt:lpwstr>"given":"Jorunn E."},{"family":"Kong","given":"Gu"},{"family":"Borg","given":"Åke"},{"family":"Birney","given":"Ewan"},{"family":"Stunnenberg","given":"Hendrik G."},{"family":"Van De Vijver","given":"Marc J."},{"family":"Børresen-Dale","given":"Anne Lise"</vt:lpwstr>
  </property>
  <property fmtid="{D5CDD505-2E9C-101B-9397-08002B2CF9AE}" pid="684" name="ZOTERO_BREF_hhD988u0jN7V_31">
    <vt:lpwstr>},{"family":"Martens","given":"John W.M."},{"family":"Span","given":"Paul N."},{"family":"Lakhani","given":"Sunil R."},{"family":"Vincent-Salomon","given":"Anne"},{"family":"Sotiriou","given":"Christos"},{"family":"Tutt","given":"Andrew"},{"family":"Thomp</vt:lpwstr>
  </property>
  <property fmtid="{D5CDD505-2E9C-101B-9397-08002B2CF9AE}" pid="685" name="ZOTERO_BREF_hhD988u0jN7V_32">
    <vt:lpwstr>son","given":"Alastair M."},{"family":"Van Laere","given":"Steven"},{"family":"Richardson","given":"Andrea L."},{"family":"Viari","given":"Alain"},{"family":"Campbell","given":"Peter J."},{"family":"Stratton","given":"Michael R."},{"family":"Nik-Zainal","</vt:lpwstr>
  </property>
  <property fmtid="{D5CDD505-2E9C-101B-9397-08002B2CF9AE}" pid="686" name="ZOTERO_BREF_hhD988u0jN7V_33">
    <vt:lpwstr>given":"Serena"}],"issued":{"date-parts":[["2017",4,1]]}}}],"schema":"https://github.com/citation-style-language/schema/raw/master/csl-citation.json"}</vt:lpwstr>
  </property>
  <property fmtid="{D5CDD505-2E9C-101B-9397-08002B2CF9AE}" pid="687"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88"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89"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90"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91"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92" name="ZOTERO_BREF_hhD988u0jN7V_9">
    <vt:lpwstr>ng","given":"Mini"},{"family":"McPherson","given":"John R."},{"family":"Cutcutache","given":"Ioana"},{"family":"Teh","given":"Bin Tean"},{"family":"Tan","given":"Patrick"},{"family":"Rozen","given":"Steven G."}],"issued":{"date-parts":[["2015",8,26]]}}},{</vt:lpwstr>
  </property>
  <property fmtid="{D5CDD505-2E9C-101B-9397-08002B2CF9AE}" pid="693"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94" name="ZOTERO_BREF_hycBRyjwvW2u_10">
    <vt:lpwstr>oão"},{"family":"Young","given":"Jamie"},{"family":"Memari","given":"Yasin"},{"family":"Shooter","given":"Scott"},{"family":"Czarnecki","given":"Jan"},{"family":"Brown","given":"Matthew Arthur"},{"family":"Davies","given":"Helen Ruth"},{"family":"Zou","gi</vt:lpwstr>
  </property>
  <property fmtid="{D5CDD505-2E9C-101B-9397-08002B2CF9AE}" pid="695" name="ZOTERO_BREF_hycBRyjwvW2u_11">
    <vt:lpwstr>ven":"Xueqing"},{"family":"Nik-Zainal","given":"Serena"}],"accessed":{"date-parts":[["2025",5,13]]},"issued":{"date-parts":[["2025",4,10]]}}}],"schema":"https://github.com/citation-style-language/schema/raw/master/csl-citation.json"}</vt:lpwstr>
  </property>
  <property fmtid="{D5CDD505-2E9C-101B-9397-08002B2CF9AE}" pid="696"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97"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98"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99"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00"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01"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02" name="ZOTERO_BREF_hycBRyjwvW2u_8">
    <vt:lpwstr>m/articles/s41588-025-02152-y","author":[{"family":"Koh","given":"Gene Ching Chiek"},{"family":"Nanda","given":"Arjun Scott"},{"family":"Rinaldi","given":"Giuseppe"},{"family":"Boushaki","given":"Soraya"},{"family":"Degasperi","given":"Andrea"},{"family":</vt:lpwstr>
  </property>
  <property fmtid="{D5CDD505-2E9C-101B-9397-08002B2CF9AE}" pid="703" name="ZOTERO_BREF_hycBRyjwvW2u_9">
    <vt:lpwstr>"Badja","given":"Cherif"},{"family":"Pregnall","given":"Andrew Marcel"},{"family":"Zhao","given":"Salome Jingchen"},{"family":"Chmelova","given":"Lucia"},{"family":"Black","given":"Daniella"},{"family":"Heskin","given":"Laura"},{"family":"Dias","given":"J</vt:lpwstr>
  </property>
  <property fmtid="{D5CDD505-2E9C-101B-9397-08002B2CF9AE}" pid="704"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05" name="ZOTERO_BREF_sXKgi2ptdMXh_10">
    <vt:lpwstr>,{"family":"Rozen","given":"Steven G"}],"issued":{"date-parts":[["2023",1,10]]}}}],"schema":"https://github.com/citation-style-language/schema/raw/master/csl-citation.json"}</vt:lpwstr>
  </property>
  <property fmtid="{D5CDD505-2E9C-101B-9397-08002B2CF9AE}" pid="706"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07"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08"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09"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10"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11"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12"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13"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14"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15" name="ZOTERO_BREF_wf6rWor3LEDN_10">
    <vt:lpwstr>"João"},{"family":"Young","given":"Jamie"},{"family":"Memari","given":"Yasin"},{"family":"Shooter","given":"Scott"},{"family":"Czarnecki","given":"Jan"},{"family":"Brown","given":"Matthew Arthur"},{"family":"Davies","given":"Helen Ruth"},{"family":"Zou","</vt:lpwstr>
  </property>
  <property fmtid="{D5CDD505-2E9C-101B-9397-08002B2CF9AE}" pid="716" name="ZOTERO_BREF_wf6rWor3LEDN_11">
    <vt:lpwstr>given":"Xueqing"},{"family":"Nik-Zainal","given":"Serena"}],"accessed":{"date-parts":[["2025",5,13]]},"issued":{"date-parts":[["2025",4,10]]}}}],"schema":"https://github.com/citation-style-language/schema/raw/master/csl-citation.json"}</vt:lpwstr>
  </property>
  <property fmtid="{D5CDD505-2E9C-101B-9397-08002B2CF9AE}" pid="717"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18"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19"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20"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21"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22"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23"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24" name="ZOTERO_BREF_wf6rWor3LEDN_9">
    <vt:lpwstr>":"Badja","given":"Cherif"},{"family":"Pregnall","given":"Andrew Marcel"},{"family":"Zhao","given":"Salome Jingchen"},{"family":"Chmelova","given":"Lucia"},{"family":"Black","given":"Daniella"},{"family":"Heskin","given":"Laura"},{"family":"Dias","given":</vt:lpwstr>
  </property>
  <property fmtid="{D5CDD505-2E9C-101B-9397-08002B2CF9AE}" pid="725" name="ZOTERO_BREF_xeDB1zkV4c3y_1">
    <vt:lpwstr>ZOTERO_ITEM CSL_CITATION {"citationID":"YnBbmAj5","properties":{"formattedCitation":"(Jin et al. 2024a; Reijns et al. 2022; Koh et al. 2025)","plainCitation":"(Jin et al. 2024a; Reijns et al. 2022; Koh et al. 2025)","noteIndex":0},"citationItems":[{"id":"</vt:lpwstr>
  </property>
  <property fmtid="{D5CDD505-2E9C-101B-9397-08002B2CF9AE}" pid="726" name="ZOTERO_BREF_xeDB1zkV4c3y_10">
    <vt:lpwstr>pe":"article-journal","abstract":"Abstract\n            \n              The mutational landscape is shaped by many processes. Genic regions are vulnerable to mutation but are preferentially protected by transcription-coupled repair\n              1\n     </vt:lpwstr>
  </property>
  <property fmtid="{D5CDD505-2E9C-101B-9397-08002B2CF9AE}" pid="727"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728" name="ZOTERO_BREF_xeDB1zkV4c3y_12">
    <vt:lpwstr>  . Here we show that ID4—a cancer insertion–deletion (indel) mutation signature of unknown aetiology\n              5\n              characterized by short (2 to 5 base pair) deletions —is due to a transcription-associated mutagenesis process. We demonst</vt:lpwstr>
  </property>
  <property fmtid="{D5CDD505-2E9C-101B-9397-08002B2CF9AE}" pid="729" name="ZOTERO_BREF_xeDB1zkV4c3y_13">
    <vt:lpwstr>rate that defective ribonucleotide excision repair in mammals is associated with the ID4 signature, with mutations occurring at a TNT sequence motif, implicating topoisomerase 1 (TOP1) activity at sites of genome-embedded ribonucleotides as a mechanistic </vt:lpwstr>
  </property>
  <property fmtid="{D5CDD505-2E9C-101B-9397-08002B2CF9AE}" pid="730" name="ZOTERO_BREF_xeDB1zkV4c3y_14">
    <vt:lpwstr>basis. Such TOP1-mediated deletions occur somatically in cancer, and the ID-TOP1 signature is also found in physiological settings, contributing to genic de novo indel mutations in the germline. Thus, although topoisomerases protect against genome instabi</vt:lpwstr>
  </property>
  <property fmtid="{D5CDD505-2E9C-101B-9397-08002B2CF9AE}" pid="731" name="ZOTERO_BREF_xeDB1zkV4c3y_15">
    <vt:lpwstr>lity by relieving topological stress\n              6\n              , their activity may also be an important source of mutations in the human genome.","container-title":"Nature","DOI":"10.1038/s41586-022-04403-y","ISSN":"0028-0836, 1476-4687","issue":"7</vt:lpwstr>
  </property>
  <property fmtid="{D5CDD505-2E9C-101B-9397-08002B2CF9AE}" pid="732" name="ZOTERO_BREF_xeDB1zkV4c3y_16">
    <vt:lpwstr>898","journalAbbreviation":"Nature","language":"en","page":"623-631","source":"DOI.org (Crossref)","title":"Signatures of TOP1 transcription-associated mutagenesis in cancer and germline","volume":"602","author":[{"family":"Reijns","given":"Martin A. M."}</vt:lpwstr>
  </property>
  <property fmtid="{D5CDD505-2E9C-101B-9397-08002B2CF9AE}" pid="733" name="ZOTERO_BREF_xeDB1zkV4c3y_17">
    <vt:lpwstr>,{"family":"Parry","given":"David A."},{"family":"Williams","given":"Thomas C."},{"family":"Nadeu","given":"Ferran"},{"family":"Hindshaw","given":"Rebecca L."},{"family":"Rios Szwed","given":"Diana O."},{"family":"Nicholson","given":"Michael D."},{"family</vt:lpwstr>
  </property>
  <property fmtid="{D5CDD505-2E9C-101B-9397-08002B2CF9AE}" pid="734" name="ZOTERO_BREF_xeDB1zkV4c3y_18">
    <vt:lpwstr>":"Carroll","given":"Paula"},{"family":"Boyle","given":"Shelagh"},{"family":"Royo","given":"Romina"},{"family":"Cornish","given":"Alex J."},{"family":"Xiang","given":"Hang"},{"family":"Ridout","given":"Kate"},{"literal":"The Genomics England Research Cons</vt:lpwstr>
  </property>
  <property fmtid="{D5CDD505-2E9C-101B-9397-08002B2CF9AE}" pid="735" name="ZOTERO_BREF_xeDB1zkV4c3y_19">
    <vt:lpwstr>ortium"},{"family":"Ambrose","given":"John C."},{"family":"Arumugam","given":"Prabhu"},{"family":"Bevers","given":"Roel"},{"family":"Bleda","given":"Marta"},{"family":"Boardman-Pretty","given":"Freya"},{"family":"Boustred","given":"Christopher R."},{"fami</vt:lpwstr>
  </property>
  <property fmtid="{D5CDD505-2E9C-101B-9397-08002B2CF9AE}" pid="736" name="ZOTERO_BREF_xeDB1zkV4c3y_2">
    <vt:lpwstr>gj4P5laD/hv5EU1jo","uris":["http://zotero.org/users/14858941/items/WC3TIICG"],"itemData":{"id":"2y6IgBtE/L26fshU4","type":"article-journal","abstract":"Mutational signature analysis is a recent computational approach for interpreting somatic mutations in </vt:lpwstr>
  </property>
  <property fmtid="{D5CDD505-2E9C-101B-9397-08002B2CF9AE}" pid="737" name="ZOTERO_BREF_xeDB1zkV4c3y_20">
    <vt:lpwstr>ly":"Brittain","given":"Helen"},{"family":"Caulfield","given":"Mark J."},{"family":"Chan","given":"Georgia C."},{"family":"Elgar","given":"Greg"},{"family":"Fowler","given":"Tom"},{"family":"Giess","given":"Adam"},{"family":"Hamblin","given":"Angela"},{"f</vt:lpwstr>
  </property>
  <property fmtid="{D5CDD505-2E9C-101B-9397-08002B2CF9AE}" pid="738" name="ZOTERO_BREF_xeDB1zkV4c3y_21">
    <vt:lpwstr>amily":"Henderson","given":"Shirley"},{"family":"Hubbard","given":"Tim J. P."},{"family":"Jackson","given":"Rob"},{"family":"Jones","given":"Louise J."},{"family":"Kasperaviciute","given":"Dalia"},{"family":"Kayikci","given":"Melis"},{"family":"Kousathana</vt:lpwstr>
  </property>
  <property fmtid="{D5CDD505-2E9C-101B-9397-08002B2CF9AE}" pid="739" name="ZOTERO_BREF_xeDB1zkV4c3y_22">
    <vt:lpwstr>s","given":"Athanasios"},{"family":"Lahnstein","given":"Lea"},{"family":"Leigh","given":"Sarah E. A."},{"family":"Leong","given":"Ivonne U. S."},{"family":"Lopez","given":"Javier F."},{"family":"Maleady-Crowe","given":"Fiona"},{"family":"McEntagart","give</vt:lpwstr>
  </property>
  <property fmtid="{D5CDD505-2E9C-101B-9397-08002B2CF9AE}" pid="740" name="ZOTERO_BREF_xeDB1zkV4c3y_23">
    <vt:lpwstr>n":"Meriel"},{"family":"Minneci","given":"Federico"},{"family":"Moutsianas","given":"Loukas"},{"family":"Mueller","given":"Michael"},{"family":"Murugaesu","given":"Nirupa"},{"family":"Need","given":"Anna C."},{"family":"O’Donovan","given":"Peter"},{"famil</vt:lpwstr>
  </property>
  <property fmtid="{D5CDD505-2E9C-101B-9397-08002B2CF9AE}" pid="741" name="ZOTERO_BREF_xeDB1zkV4c3y_24">
    <vt:lpwstr>y":"Odhams","given":"Chris A."},{"family":"Patch","given":"Christine"},{"family":"Pereira","given":"Mariana Buongermino"},{"family":"Perez-Gil","given":"Daniel"},{"family":"Pullinger","given":"John"},{"family":"Rahim","given":"Tahrima"},{"family":"Rendon"</vt:lpwstr>
  </property>
  <property fmtid="{D5CDD505-2E9C-101B-9397-08002B2CF9AE}" pid="742" name="ZOTERO_BREF_xeDB1zkV4c3y_25">
    <vt:lpwstr>,"given":"Augusto"},{"family":"Rogers","given":"Tim"},{"family":"Savage","given":"Kevin"},{"family":"Sawant","given":"Kushmita"},{"family":"Scott","given":"Richard H."},{"family":"Siddiq","given":"Afshan"},{"family":"Sieghart","given":"Alexander"},{"famil</vt:lpwstr>
  </property>
  <property fmtid="{D5CDD505-2E9C-101B-9397-08002B2CF9AE}" pid="743" name="ZOTERO_BREF_xeDB1zkV4c3y_26">
    <vt:lpwstr>y":"Smith","given":"Samuel C."},{"family":"Sosinsky","given":"Alona"},{"family":"Stuckey","given":"Alexander"},{"family":"Tanguy","given":"Mélanie"},{"family":"Taylor Tavares","given":"Ana Lisa"},{"family":"Thomas","given":"Ellen R. A."},{"family":"Thomps</vt:lpwstr>
  </property>
  <property fmtid="{D5CDD505-2E9C-101B-9397-08002B2CF9AE}" pid="744" name="ZOTERO_BREF_xeDB1zkV4c3y_27">
    <vt:lpwstr>on","given":"Simon R."},{"family":"Tucci","given":"Arianna"},{"family":"Welland","given":"Matthew J."},{"family":"Williams","given":"Eleanor"},{"family":"Witkowska","given":"Katarzyna"},{"family":"Wood","given":"Suzanne M."},{"literal":"Colorectal Cancer </vt:lpwstr>
  </property>
  <property fmtid="{D5CDD505-2E9C-101B-9397-08002B2CF9AE}" pid="745" name="ZOTERO_BREF_xeDB1zkV4c3y_28">
    <vt:lpwstr>Domain UK 100,000 Genomes Project"},{"family":"Chubb","given":"Daniel"},{"family":"Cornish","given":"Alex"},{"family":"Kinnersley","given":"Ben"},{"family":"Houlston","given":"Richard"},{"family":"Wedge","given":"David"},{"family":"Gruber","given":"Andrea</vt:lpwstr>
  </property>
  <property fmtid="{D5CDD505-2E9C-101B-9397-08002B2CF9AE}" pid="746" name="ZOTERO_BREF_xeDB1zkV4c3y_29">
    <vt:lpwstr>s"},{"family":"Frangou","given":"Anna"},{"family":"Cross","given":"William"},{"family":"Graham","given":"Trevor"},{"family":"Sottoriva","given":"Andrea"},{"family":"Caravagna","given":"Gulio"},{"family":"Lopez-Bigas","given":"Nuria"},{"family":"Arnedo-Pac</vt:lpwstr>
  </property>
  <property fmtid="{D5CDD505-2E9C-101B-9397-08002B2CF9AE}" pid="747" name="ZOTERO_BREF_xeDB1zkV4c3y_3">
    <vt:lpwstr>the genome. Its application to cancer data has enhanced our understanding of mutational forces driving tumorigenesis and demonstrated its potential to inform prognosis and treatment decisions. However, methodological challenges remain for discovering new </vt:lpwstr>
  </property>
  <property fmtid="{D5CDD505-2E9C-101B-9397-08002B2CF9AE}" pid="748" name="ZOTERO_BREF_xeDB1zkV4c3y_30">
    <vt:lpwstr>","given":"Claudia"},{"family":"Church","given":"David"},{"family":"Culliford","given":"Richard"},{"family":"Thorn","given":"Steve"},{"family":"Quirke","given":"Phil"},{"family":"Wood","given":"Henry"},{"family":"Tomlinson","given":"Ian"},{"family":"Noyve</vt:lpwstr>
  </property>
  <property fmtid="{D5CDD505-2E9C-101B-9397-08002B2CF9AE}" pid="749" name="ZOTERO_BREF_xeDB1zkV4c3y_31">
    <vt:lpwstr>rt","given":"Boris"},{"family":"Schuh","given":"Anna"},{"family":"Aden","given":"Konrad"},{"family":"Palles","given":"Claire"},{"family":"Campo","given":"Elias"},{"family":"Stankovic","given":"Tatjana"},{"family":"Taylor","given":"Martin S."},{"family":"J</vt:lpwstr>
  </property>
  <property fmtid="{D5CDD505-2E9C-101B-9397-08002B2CF9AE}" pid="750" name="ZOTERO_BREF_xeDB1zkV4c3y_32">
    <vt:lpwstr>ackson","given":"Andrew P."}],"issued":{"date-parts":[["2022",2,24]]}}},{"id":11805,"uris":["http://zotero.org/groups/6195561/items/NPIKTAJU"],"itemData":{"id":11805,"type":"article-journal","abstract":"Abstract\n            Despite their deleterious effe</vt:lpwstr>
  </property>
  <property fmtid="{D5CDD505-2E9C-101B-9397-08002B2CF9AE}" pid="751" name="ZOTERO_BREF_xeDB1zkV4c3y_33">
    <vt:lpwstr>cts, small insertions and deletions (InDels) have received far less attention than substitutions. Here we generated isogenic CRISPR-edited human cellular models of postreplicative repair dysfunction (PRRd), including individual and combined gene edits of </vt:lpwstr>
  </property>
  <property fmtid="{D5CDD505-2E9C-101B-9397-08002B2CF9AE}" pid="752" name="ZOTERO_BREF_xeDB1zkV4c3y_34">
    <vt:lpwstr>DNA mismatch repair (MMR) and replicative polymerases (Pol ε and Pol δ). Unique, diverse InDel mutational footprints were revealed. However, the prevailing InDel classification framework was unable to discriminate these InDel signatures from background mu</vt:lpwstr>
  </property>
  <property fmtid="{D5CDD505-2E9C-101B-9397-08002B2CF9AE}" pid="753" name="ZOTERO_BREF_xeDB1zkV4c3y_35">
    <vt:lpwstr>tagenesis and from each other. To address this, we developed an alternative InDel classification system that considers flanking sequences and informative motifs (for example, longer homopolymers), enabling unambiguous InDel classification into 89 subtypes</vt:lpwstr>
  </property>
  <property fmtid="{D5CDD505-2E9C-101B-9397-08002B2CF9AE}" pid="754" name="ZOTERO_BREF_xeDB1zkV4c3y_36">
    <vt:lpwstr>. Through focused characterization of seven tumor types from the 100,000 Genomes Project, we uncovered 37 InDel signatures; 27 were new. In addition to unveiling previously hidden biological insights, we also developed PRRDetect—a highly specific classifi</vt:lpwstr>
  </property>
  <property fmtid="{D5CDD505-2E9C-101B-9397-08002B2CF9AE}" pid="755" name="ZOTERO_BREF_xeDB1zkV4c3y_37">
    <vt:lpwstr>er of PRRd status in tumors, with potential implications for immunotherapies.","container-title":"Nature Genetics","DOI":"10.1038/s41588-025-02152-y","ISSN":"1061-4036, 1546-1718","journalAbbreviation":"Nat Genet","language":"en","PMID":"40210680","PMCID"</vt:lpwstr>
  </property>
  <property fmtid="{D5CDD505-2E9C-101B-9397-08002B2CF9AE}" pid="756" name="ZOTERO_BREF_xeDB1zkV4c3y_38">
    <vt:lpwstr>:"PMC12081297","source":"DOI.org (Crossref)","title":"A redefined InDel taxonomy provides insights into mutational signatures","URL":"https://www.nature.com/articles/s41588-025-02152-y","author":[{"family":"Koh","given":"Gene Ching Chiek"},{"family":"Nand</vt:lpwstr>
  </property>
  <property fmtid="{D5CDD505-2E9C-101B-9397-08002B2CF9AE}" pid="757" name="ZOTERO_BREF_xeDB1zkV4c3y_39">
    <vt:lpwstr>a","given":"Arjun Scott"},{"family":"Rinaldi","given":"Giuseppe"},{"family":"Boushaki","given":"Soraya"},{"family":"Degasperi","given":"Andrea"},{"family":"Badja","given":"Cherif"},{"family":"Pregnall","given":"Andrew Marcel"},{"family":"Zhao","given":"Sa</vt:lpwstr>
  </property>
  <property fmtid="{D5CDD505-2E9C-101B-9397-08002B2CF9AE}" pid="758" name="ZOTERO_BREF_xeDB1zkV4c3y_4">
    <vt:lpwstr>signatures and assigning proper weights to existing signatures, thereby hindering broader clinical applications. Here we present Mutational Signature Calculator (MuSiCal), a rigorous analytical framework with algorithms that solve major problems in the st</vt:lpwstr>
  </property>
  <property fmtid="{D5CDD505-2E9C-101B-9397-08002B2CF9AE}" pid="759" name="ZOTERO_BREF_xeDB1zkV4c3y_40">
    <vt:lpwstr>lome Jingchen"},{"family":"Chmelova","given":"Lucia"},{"family":"Black","given":"Daniella"},{"family":"Heskin","given":"Laura"},{"family":"Dias","given":"João"},{"family":"Young","given":"Jamie"},{"family":"Memari","given":"Yasin"},{"family":"Shooter","gi</vt:lpwstr>
  </property>
  <property fmtid="{D5CDD505-2E9C-101B-9397-08002B2CF9AE}" pid="760" name="ZOTERO_BREF_xeDB1zkV4c3y_41">
    <vt:lpwstr>ven":"Scott"},{"family":"Czarnecki","given":"Jan"},{"family":"Brown","given":"Matthew Arthur"},{"family":"Davies","given":"Helen Ruth"},{"family":"Zou","given":"Xueqing"},{"family":"Nik-Zainal","given":"Serena"}],"accessed":{"date-parts":[["2025",5,13]]},</vt:lpwstr>
  </property>
  <property fmtid="{D5CDD505-2E9C-101B-9397-08002B2CF9AE}" pid="761" name="ZOTERO_BREF_xeDB1zkV4c3y_42">
    <vt:lpwstr>"issued":{"date-parts":[["2025",4,10]]}}}],"schema":"https://github.com/citation-style-language/schema/raw/master/csl-citation.json"}</vt:lpwstr>
  </property>
  <property fmtid="{D5CDD505-2E9C-101B-9397-08002B2CF9AE}" pid="762" name="ZOTERO_BREF_xeDB1zkV4c3y_5">
    <vt:lpwstr>andard workflow. Our simulation studies demonstrate that MuSiCal outperforms state-of-the-art algorithms for both signature discovery and assignment. By reanalyzing more than 2,700 cancer genomes, we provide an improved catalog of signatures and their ass</vt:lpwstr>
  </property>
  <property fmtid="{D5CDD505-2E9C-101B-9397-08002B2CF9AE}" pid="763" name="ZOTERO_BREF_xeDB1zkV4c3y_6">
    <vt:lpwstr>ignments, discover nine indel signatures absent in the current catalog, resolve long-standing issues with the ambiguous ‘flat’ signatures and give insights into signatures with unknown etiologies. We expect MuSiCal and the improved catalog to be a step to</vt:lpwstr>
  </property>
  <property fmtid="{D5CDD505-2E9C-101B-9397-08002B2CF9AE}" pid="764" name="ZOTERO_BREF_xeDB1zkV4c3y_7">
    <vt:lpwstr>wards establishing best practices for mutational signature analysis.","container-title":"Nature Genetics","DOI":"10.1038/s41588-024-01659-0","ISSN":"15461718","issue":"3","note":"PMID: 38361034\npublisher: Nature Research","page":"541-552","title":"Accura</vt:lpwstr>
  </property>
  <property fmtid="{D5CDD505-2E9C-101B-9397-08002B2CF9AE}" pid="765" name="ZOTERO_BREF_xeDB1zkV4c3y_8">
    <vt:lpwstr>te and sensitive mutational signature analysis with MuSiCal","volume":"56","author":[{"family":"Jin","given":"Hu"},{"family":"Gulhan","given":"Doga C."},{"family":"Geiger","given":"Benedikt"},{"family":"Ben-Isvy","given":"Daniel"},{"family":"Geng","given"</vt:lpwstr>
  </property>
  <property fmtid="{D5CDD505-2E9C-101B-9397-08002B2CF9AE}" pid="766" name="ZOTERO_BREF_xeDB1zkV4c3y_9">
    <vt:lpwstr>:"David"},{"family":"Ljungström","given":"Viktor"},{"family":"Park","given":"Peter J."}],"issued":{"date-parts":[["2024",3,1]]}}},{"id":"gj4P5laD/Mtv9fLli","uris":["http://zotero.org/users/14858941/items/X8LCP38K"],"itemData":{"id":"2y6IgBtE/yQgz8iGa","ty</vt:lpwstr>
  </property>
  <property fmtid="{D5CDD505-2E9C-101B-9397-08002B2CF9AE}" pid="767" name="ZOTERO_PREF_1">
    <vt:lpwstr>&lt;data data-version="3" zotero-version="9.0.3"&gt;&lt;session id="gj4P5laD"/&gt;&lt;style id="http://www.zotero.org/styles/chicago-author-date" locale="en-GB" hasBibliography="1" bibliographyStyleHasBeenSet="1"/&gt;&lt;prefs&gt;&lt;pref name="fieldType" value="Bookmark"/&gt;&lt;pref na</vt:lpwstr>
  </property>
  <property fmtid="{D5CDD505-2E9C-101B-9397-08002B2CF9AE}" pid="768" name="ZOTERO_PREF_2">
    <vt:lpwstr>me="automaticJournalAbbreviations" value="true"/&gt;&lt;/prefs&gt;&lt;/data&gt;</vt:lpwstr>
  </property>
</Properties>
</file>