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5E3D1">
      <w:pPr>
        <w:pStyle w:val="4"/>
        <w:tabs>
          <w:tab w:val="left" w:pos="4320"/>
        </w:tabs>
        <w:spacing w:before="120" w:after="120"/>
        <w:ind w:left="0" w:right="200" w:firstLine="0" w:firstLineChars="0"/>
        <w:rPr>
          <w:rFonts w:ascii="黑体" w:eastAsia="黑体"/>
        </w:rPr>
      </w:pPr>
    </w:p>
    <w:p w14:paraId="3271B4F9">
      <w:pPr>
        <w:pStyle w:val="4"/>
        <w:tabs>
          <w:tab w:val="left" w:pos="4320"/>
        </w:tabs>
        <w:spacing w:before="120" w:after="120"/>
        <w:ind w:left="200" w:right="200" w:firstLine="420"/>
        <w:rPr>
          <w:rFonts w:ascii="黑体" w:eastAsia="黑体"/>
        </w:rPr>
      </w:pPr>
      <w:r>
        <w:rPr>
          <w:rFonts w:hint="eastAsia" w:ascii="宋体" w:hAnsi="宋体"/>
        </w:rPr>
        <mc:AlternateContent>
          <mc:Choice Requires="wps">
            <w:drawing>
              <wp:anchor distT="0" distB="0" distL="114935" distR="114935" simplePos="0" relativeHeight="251659264" behindDoc="0" locked="0" layoutInCell="1" allowOverlap="1">
                <wp:simplePos x="0" y="0"/>
                <wp:positionH relativeFrom="column">
                  <wp:posOffset>321310</wp:posOffset>
                </wp:positionH>
                <wp:positionV relativeFrom="paragraph">
                  <wp:posOffset>427355</wp:posOffset>
                </wp:positionV>
                <wp:extent cx="5631180" cy="8369935"/>
                <wp:effectExtent l="0" t="0" r="0" b="0"/>
                <wp:wrapSquare wrapText="bothSides"/>
                <wp:docPr id="11" name="文本框 259"/>
                <wp:cNvGraphicFramePr/>
                <a:graphic xmlns:a="http://schemas.openxmlformats.org/drawingml/2006/main">
                  <a:graphicData uri="http://schemas.microsoft.com/office/word/2010/wordprocessingShape">
                    <wps:wsp>
                      <wps:cNvSpPr txBox="1">
                        <a:spLocks noChangeArrowheads="1"/>
                      </wps:cNvSpPr>
                      <wps:spPr bwMode="auto">
                        <a:xfrm>
                          <a:off x="0" y="0"/>
                          <a:ext cx="5631180" cy="8369935"/>
                        </a:xfrm>
                        <a:prstGeom prst="rect">
                          <a:avLst/>
                        </a:prstGeom>
                        <a:noFill/>
                        <a:ln>
                          <a:noFill/>
                        </a:ln>
                        <a:effectLst/>
                      </wps:spPr>
                      <wps:txbx>
                        <w:txbxContent>
                          <w:p w14:paraId="3390781D">
                            <w:pPr>
                              <w:rPr>
                                <w:rFonts w:ascii="黑体" w:eastAsia="黑体"/>
                                <w:sz w:val="28"/>
                                <w:szCs w:val="28"/>
                              </w:rPr>
                            </w:pPr>
                          </w:p>
                          <w:p w14:paraId="485CC4AE"/>
                          <w:p w14:paraId="29F22061">
                            <w:pPr>
                              <w:rPr>
                                <w:rFonts w:hint="eastAsia" w:ascii="黑体" w:hAnsi="黑体" w:eastAsia="黑体"/>
                                <w:b/>
                                <w:sz w:val="44"/>
                                <w:szCs w:val="44"/>
                              </w:rPr>
                            </w:pPr>
                          </w:p>
                          <w:p w14:paraId="48D0E28F">
                            <w:pPr>
                              <w:rPr>
                                <w:rFonts w:hint="eastAsia" w:ascii="黑体" w:hAnsi="黑体" w:eastAsia="黑体"/>
                                <w:b/>
                                <w:sz w:val="44"/>
                                <w:szCs w:val="44"/>
                              </w:rPr>
                            </w:pPr>
                          </w:p>
                          <w:p w14:paraId="10906011">
                            <w:pPr>
                              <w:jc w:val="center"/>
                              <w:rPr>
                                <w:rFonts w:hint="eastAsia" w:ascii="宋体" w:hAnsi="宋体" w:cs="Arial"/>
                                <w:b/>
                                <w:sz w:val="52"/>
                                <w:szCs w:val="52"/>
                              </w:rPr>
                            </w:pPr>
                            <w:r>
                              <w:rPr>
                                <w:rFonts w:hint="eastAsia" w:ascii="宋体" w:hAnsi="宋体" w:cs="Arial"/>
                                <w:b/>
                                <w:color w:val="000000" w:themeColor="text1"/>
                                <w:sz w:val="52"/>
                                <w:szCs w:val="52"/>
                                <w14:textFill>
                                  <w14:solidFill>
                                    <w14:schemeClr w14:val="tx1"/>
                                  </w14:solidFill>
                                </w14:textFill>
                              </w:rPr>
                              <w:t>孙吴县乡村振兴服务中心</w:t>
                            </w:r>
                            <w:r>
                              <w:rPr>
                                <w:rFonts w:hint="eastAsia" w:ascii="宋体" w:hAnsi="宋体" w:cs="Arial"/>
                                <w:b/>
                                <w:sz w:val="52"/>
                                <w:szCs w:val="52"/>
                              </w:rPr>
                              <w:t>项目</w:t>
                            </w:r>
                          </w:p>
                          <w:p w14:paraId="0DC23708">
                            <w:pPr>
                              <w:jc w:val="center"/>
                              <w:rPr>
                                <w:rFonts w:hint="eastAsia" w:ascii="宋体" w:hAnsi="宋体" w:cs="Arial"/>
                                <w:b/>
                                <w:sz w:val="52"/>
                                <w:szCs w:val="52"/>
                              </w:rPr>
                            </w:pPr>
                            <w:r>
                              <w:rPr>
                                <w:rFonts w:hint="eastAsia" w:ascii="宋体" w:hAnsi="宋体" w:cs="Arial"/>
                                <w:b/>
                                <w:sz w:val="52"/>
                                <w:szCs w:val="52"/>
                              </w:rPr>
                              <w:t>实施工作说明书（SOW）</w:t>
                            </w:r>
                          </w:p>
                          <w:p w14:paraId="6EC5F2FD">
                            <w:pPr>
                              <w:jc w:val="center"/>
                              <w:rPr>
                                <w:rFonts w:hint="eastAsia" w:ascii="宋体" w:hAnsi="宋体" w:cs="Arial"/>
                                <w:b/>
                                <w:sz w:val="32"/>
                                <w:szCs w:val="32"/>
                              </w:rPr>
                            </w:pPr>
                          </w:p>
                          <w:p w14:paraId="3B07BFE2">
                            <w:pPr>
                              <w:textAlignment w:val="bottom"/>
                              <w:rPr>
                                <w:rFonts w:hint="eastAsia" w:ascii="宋体" w:hAnsi="宋体"/>
                              </w:rPr>
                            </w:pPr>
                          </w:p>
                          <w:p w14:paraId="33591133">
                            <w:pPr>
                              <w:textAlignment w:val="bottom"/>
                              <w:rPr>
                                <w:rFonts w:hint="eastAsia" w:ascii="宋体" w:hAnsi="宋体"/>
                              </w:rPr>
                            </w:pPr>
                          </w:p>
                          <w:p w14:paraId="7AF5B208">
                            <w:pPr>
                              <w:textAlignment w:val="bottom"/>
                              <w:rPr>
                                <w:rFonts w:hint="eastAsia" w:ascii="宋体" w:hAnsi="宋体"/>
                              </w:rPr>
                            </w:pPr>
                          </w:p>
                          <w:p w14:paraId="3EBBDB50">
                            <w:pPr>
                              <w:textAlignment w:val="bottom"/>
                              <w:rPr>
                                <w:rFonts w:hint="eastAsia" w:ascii="宋体" w:hAnsi="宋体"/>
                              </w:rPr>
                            </w:pPr>
                          </w:p>
                          <w:p w14:paraId="47D95006">
                            <w:pPr>
                              <w:ind w:firstLine="2530"/>
                              <w:textAlignment w:val="bottom"/>
                              <w:rPr>
                                <w:rFonts w:hint="eastAsia" w:ascii="宋体" w:hAnsi="宋体"/>
                                <w:b/>
                                <w:sz w:val="28"/>
                              </w:rPr>
                            </w:pPr>
                            <w:r>
                              <w:rPr>
                                <w:rFonts w:ascii="宋体" w:hAnsi="宋体"/>
                                <w:b/>
                                <w:sz w:val="28"/>
                              </w:rPr>
                              <w:t>合同编号:</w:t>
                            </w:r>
                            <w:r>
                              <w:rPr>
                                <w:rFonts w:ascii="Arial" w:hAnsi="Arial" w:cs="Arial"/>
                                <w:color w:val="000000"/>
                                <w:shd w:val="clear" w:color="auto" w:fill="FFFFFF"/>
                              </w:rPr>
                              <w:t xml:space="preserve"> </w:t>
                            </w:r>
                            <w:r>
                              <w:rPr>
                                <w:rFonts w:ascii="宋体" w:hAnsi="宋体"/>
                                <w:b/>
                                <w:sz w:val="28"/>
                              </w:rPr>
                              <w:t>CON202510110853</w:t>
                            </w:r>
                          </w:p>
                          <w:p w14:paraId="76DFC65A">
                            <w:pPr>
                              <w:textAlignment w:val="bottom"/>
                              <w:rPr>
                                <w:rFonts w:hint="eastAsia" w:ascii="宋体" w:hAnsi="宋体"/>
                                <w:sz w:val="28"/>
                                <w:szCs w:val="28"/>
                              </w:rPr>
                            </w:pPr>
                          </w:p>
                          <w:p w14:paraId="01C9522D">
                            <w:pPr>
                              <w:textAlignment w:val="bottom"/>
                              <w:rPr>
                                <w:rFonts w:hint="eastAsia" w:ascii="宋体" w:hAnsi="宋体"/>
                                <w:sz w:val="28"/>
                                <w:szCs w:val="28"/>
                              </w:rPr>
                            </w:pPr>
                          </w:p>
                          <w:p w14:paraId="236235FB">
                            <w:pPr>
                              <w:textAlignment w:val="bottom"/>
                              <w:rPr>
                                <w:rFonts w:hint="eastAsia" w:ascii="宋体" w:hAnsi="宋体"/>
                                <w:sz w:val="28"/>
                                <w:szCs w:val="28"/>
                              </w:rPr>
                            </w:pPr>
                          </w:p>
                          <w:p w14:paraId="09BDA96B">
                            <w:pPr>
                              <w:textAlignment w:val="bottom"/>
                              <w:rPr>
                                <w:rFonts w:hint="eastAsia" w:ascii="宋体" w:hAnsi="宋体"/>
                                <w:sz w:val="28"/>
                                <w:szCs w:val="28"/>
                              </w:rPr>
                            </w:pPr>
                          </w:p>
                          <w:p w14:paraId="4C192013">
                            <w:pPr>
                              <w:textAlignment w:val="bottom"/>
                              <w:rPr>
                                <w:rFonts w:hint="eastAsia" w:ascii="宋体" w:hAnsi="宋体"/>
                                <w:sz w:val="28"/>
                                <w:szCs w:val="28"/>
                              </w:rPr>
                            </w:pPr>
                          </w:p>
                          <w:p w14:paraId="7AF04733">
                            <w:pPr>
                              <w:textAlignment w:val="bottom"/>
                              <w:rPr>
                                <w:rFonts w:hint="eastAsia" w:ascii="宋体" w:hAnsi="宋体"/>
                                <w:sz w:val="28"/>
                                <w:szCs w:val="28"/>
                              </w:rPr>
                            </w:pPr>
                          </w:p>
                          <w:p w14:paraId="6EE8689C">
                            <w:pPr>
                              <w:textAlignment w:val="bottom"/>
                              <w:rPr>
                                <w:rFonts w:hint="eastAsia" w:ascii="宋体" w:hAnsi="宋体"/>
                                <w:sz w:val="28"/>
                                <w:szCs w:val="28"/>
                              </w:rPr>
                            </w:pPr>
                          </w:p>
                          <w:p w14:paraId="650216E4">
                            <w:pPr>
                              <w:textAlignment w:val="bottom"/>
                              <w:rPr>
                                <w:rFonts w:hint="eastAsia" w:ascii="宋体" w:hAnsi="宋体"/>
                                <w:sz w:val="28"/>
                                <w:szCs w:val="28"/>
                              </w:rPr>
                            </w:pPr>
                          </w:p>
                          <w:p w14:paraId="1C350A2A">
                            <w:pPr>
                              <w:textAlignment w:val="bottom"/>
                              <w:rPr>
                                <w:rFonts w:hint="eastAsia" w:ascii="宋体" w:hAnsi="宋体"/>
                                <w:sz w:val="28"/>
                                <w:szCs w:val="28"/>
                              </w:rPr>
                            </w:pPr>
                          </w:p>
                          <w:p w14:paraId="39D39EDC">
                            <w:pPr>
                              <w:pStyle w:val="91"/>
                              <w:widowControl/>
                              <w:tabs>
                                <w:tab w:val="left" w:pos="0"/>
                              </w:tabs>
                              <w:autoSpaceDE w:val="0"/>
                              <w:ind w:firstLine="1505"/>
                              <w:textAlignment w:val="bottom"/>
                              <w:rPr>
                                <w:rFonts w:hint="eastAsia"/>
                                <w:b/>
                                <w:color w:val="0000FF"/>
                                <w:sz w:val="28"/>
                                <w:szCs w:val="28"/>
                              </w:rPr>
                            </w:pPr>
                            <w:r>
                              <w:rPr>
                                <w:b/>
                                <w:bCs/>
                                <w:sz w:val="30"/>
                              </w:rPr>
                              <w:t>甲    方</w:t>
                            </w:r>
                            <w:r>
                              <w:rPr>
                                <w:b/>
                                <w:sz w:val="30"/>
                              </w:rPr>
                              <w:t>：</w:t>
                            </w:r>
                            <w:r>
                              <w:rPr>
                                <w:rFonts w:hint="eastAsia"/>
                                <w:b/>
                                <w:sz w:val="30"/>
                              </w:rPr>
                              <w:t>孙吴县乡村振兴服务中心</w:t>
                            </w:r>
                            <w:r>
                              <w:rPr>
                                <w:rFonts w:hint="eastAsia"/>
                                <w:b/>
                                <w:color w:val="000000" w:themeColor="text1"/>
                                <w:sz w:val="30"/>
                                <w14:textFill>
                                  <w14:solidFill>
                                    <w14:schemeClr w14:val="tx1"/>
                                  </w14:solidFill>
                                </w14:textFill>
                              </w:rPr>
                              <w:t xml:space="preserve"> </w:t>
                            </w:r>
                            <w:r>
                              <w:rPr>
                                <w:rFonts w:hint="eastAsia"/>
                                <w:b/>
                                <w:sz w:val="30"/>
                              </w:rPr>
                              <w:t xml:space="preserve"> </w:t>
                            </w:r>
                            <w:r>
                              <w:rPr>
                                <w:b/>
                                <w:color w:val="0000FF"/>
                                <w:sz w:val="28"/>
                                <w:szCs w:val="28"/>
                              </w:rPr>
                              <w:t xml:space="preserve">                                            </w:t>
                            </w:r>
                          </w:p>
                          <w:p w14:paraId="06824135">
                            <w:pPr>
                              <w:pStyle w:val="91"/>
                              <w:widowControl/>
                              <w:tabs>
                                <w:tab w:val="left" w:pos="0"/>
                              </w:tabs>
                              <w:autoSpaceDE w:val="0"/>
                              <w:ind w:firstLine="1503"/>
                              <w:textAlignment w:val="bottom"/>
                              <w:rPr>
                                <w:rFonts w:hint="eastAsia"/>
                                <w:b/>
                                <w:bCs/>
                                <w:sz w:val="30"/>
                                <w:lang w:eastAsia="zh-CN"/>
                              </w:rPr>
                            </w:pPr>
                            <w:r>
                              <w:rPr>
                                <w:b/>
                                <w:bCs/>
                                <w:sz w:val="30"/>
                              </w:rPr>
                              <w:t>乙    方</w:t>
                            </w:r>
                            <w:r>
                              <w:rPr>
                                <w:b/>
                                <w:sz w:val="30"/>
                              </w:rPr>
                              <w:t>：</w:t>
                            </w:r>
                            <w:r>
                              <w:rPr>
                                <w:rFonts w:hint="eastAsia"/>
                                <w:b/>
                                <w:color w:val="000000" w:themeColor="text1"/>
                                <w:sz w:val="30"/>
                                <w:lang w:eastAsia="zh-CN"/>
                                <w14:textFill>
                                  <w14:solidFill>
                                    <w14:schemeClr w14:val="tx1"/>
                                  </w14:solidFill>
                                </w14:textFill>
                              </w:rPr>
                              <w:t>金蝶软件（中国）有限</w:t>
                            </w:r>
                            <w:r>
                              <w:rPr>
                                <w:rFonts w:hint="eastAsia"/>
                                <w:b/>
                                <w:bCs/>
                                <w:snapToGrid w:val="0"/>
                                <w:color w:val="000000" w:themeColor="text1"/>
                                <w:sz w:val="30"/>
                                <w14:textFill>
                                  <w14:solidFill>
                                    <w14:schemeClr w14:val="tx1"/>
                                  </w14:solidFill>
                                </w14:textFill>
                              </w:rPr>
                              <w:t>公司</w:t>
                            </w:r>
                          </w:p>
                          <w:p w14:paraId="4E0C3537">
                            <w:pPr>
                              <w:rPr>
                                <w:rFonts w:hint="eastAsia" w:ascii="宋体" w:hAnsi="宋体"/>
                              </w:rPr>
                            </w:pPr>
                          </w:p>
                          <w:p w14:paraId="45626A34">
                            <w:pPr>
                              <w:ind w:firstLine="1461"/>
                              <w:textAlignment w:val="bottom"/>
                              <w:rPr>
                                <w:rFonts w:hint="eastAsia" w:ascii="宋体" w:hAnsi="宋体"/>
                                <w:b/>
                                <w:sz w:val="28"/>
                                <w:highlight w:val="cyan"/>
                              </w:rPr>
                            </w:pPr>
                            <w:r>
                              <w:rPr>
                                <w:rFonts w:ascii="宋体" w:hAnsi="宋体"/>
                                <w:b/>
                                <w:bCs/>
                                <w:sz w:val="30"/>
                              </w:rPr>
                              <w:t>签约</w:t>
                            </w:r>
                            <w:r>
                              <w:rPr>
                                <w:rFonts w:ascii="宋体" w:hAnsi="宋体"/>
                                <w:b/>
                                <w:sz w:val="28"/>
                              </w:rPr>
                              <w:t xml:space="preserve">日期：  </w:t>
                            </w:r>
                            <w:r>
                              <w:rPr>
                                <w:rFonts w:ascii="宋体" w:hAnsi="宋体"/>
                                <w:b/>
                                <w:color w:val="000000" w:themeColor="text1"/>
                                <w:sz w:val="28"/>
                                <w14:textFill>
                                  <w14:solidFill>
                                    <w14:schemeClr w14:val="tx1"/>
                                  </w14:solidFill>
                                </w14:textFill>
                              </w:rPr>
                              <w:t>20</w:t>
                            </w:r>
                            <w:r>
                              <w:rPr>
                                <w:rFonts w:hint="eastAsia" w:ascii="宋体" w:hAnsi="宋体"/>
                                <w:b/>
                                <w:color w:val="000000" w:themeColor="text1"/>
                                <w:sz w:val="28"/>
                                <w14:textFill>
                                  <w14:solidFill>
                                    <w14:schemeClr w14:val="tx1"/>
                                  </w14:solidFill>
                                </w14:textFill>
                              </w:rPr>
                              <w:t>25</w:t>
                            </w:r>
                            <w:r>
                              <w:rPr>
                                <w:rFonts w:ascii="宋体" w:hAnsi="宋体"/>
                                <w:b/>
                                <w:color w:val="000000" w:themeColor="text1"/>
                                <w:sz w:val="28"/>
                                <w14:textFill>
                                  <w14:solidFill>
                                    <w14:schemeClr w14:val="tx1"/>
                                  </w14:solidFill>
                                </w14:textFill>
                              </w:rPr>
                              <w:t xml:space="preserve">  年 </w:t>
                            </w:r>
                            <w:r>
                              <w:rPr>
                                <w:rFonts w:hint="eastAsia" w:ascii="宋体" w:hAnsi="宋体"/>
                                <w:b/>
                                <w:color w:val="000000" w:themeColor="text1"/>
                                <w:sz w:val="28"/>
                                <w14:textFill>
                                  <w14:solidFill>
                                    <w14:schemeClr w14:val="tx1"/>
                                  </w14:solidFill>
                                </w14:textFill>
                              </w:rPr>
                              <w:t xml:space="preserve"> </w:t>
                            </w:r>
                            <w:r>
                              <w:rPr>
                                <w:rFonts w:ascii="宋体" w:hAnsi="宋体"/>
                                <w:b/>
                                <w:color w:val="000000" w:themeColor="text1"/>
                                <w:sz w:val="28"/>
                                <w14:textFill>
                                  <w14:solidFill>
                                    <w14:schemeClr w14:val="tx1"/>
                                  </w14:solidFill>
                                </w14:textFill>
                              </w:rPr>
                              <w:t xml:space="preserve"> </w:t>
                            </w:r>
                            <w:r>
                              <w:rPr>
                                <w:rFonts w:hint="eastAsia" w:ascii="宋体" w:hAnsi="宋体"/>
                                <w:b/>
                                <w:color w:val="000000" w:themeColor="text1"/>
                                <w:sz w:val="28"/>
                                <w:lang w:val="en-US" w:eastAsia="zh-CN"/>
                                <w14:textFill>
                                  <w14:solidFill>
                                    <w14:schemeClr w14:val="tx1"/>
                                  </w14:solidFill>
                                </w14:textFill>
                              </w:rPr>
                              <w:t>10</w:t>
                            </w:r>
                            <w:r>
                              <w:rPr>
                                <w:rFonts w:ascii="宋体" w:hAnsi="宋体"/>
                                <w:b/>
                                <w:color w:val="000000" w:themeColor="text1"/>
                                <w:sz w:val="28"/>
                                <w14:textFill>
                                  <w14:solidFill>
                                    <w14:schemeClr w14:val="tx1"/>
                                  </w14:solidFill>
                                </w14:textFill>
                              </w:rPr>
                              <w:t xml:space="preserve"> </w:t>
                            </w:r>
                            <w:r>
                              <w:rPr>
                                <w:rFonts w:hint="eastAsia" w:ascii="宋体" w:hAnsi="宋体"/>
                                <w:b/>
                                <w:color w:val="000000" w:themeColor="text1"/>
                                <w:sz w:val="28"/>
                                <w14:textFill>
                                  <w14:solidFill>
                                    <w14:schemeClr w14:val="tx1"/>
                                  </w14:solidFill>
                                </w14:textFill>
                              </w:rPr>
                              <w:t xml:space="preserve">月 </w:t>
                            </w:r>
                            <w:r>
                              <w:rPr>
                                <w:rFonts w:ascii="宋体" w:hAnsi="宋体"/>
                                <w:b/>
                                <w:color w:val="000000" w:themeColor="text1"/>
                                <w:sz w:val="28"/>
                                <w14:textFill>
                                  <w14:solidFill>
                                    <w14:schemeClr w14:val="tx1"/>
                                  </w14:solidFill>
                                </w14:textFill>
                              </w:rPr>
                              <w:t xml:space="preserve">  </w:t>
                            </w:r>
                            <w:r>
                              <w:rPr>
                                <w:rFonts w:hint="eastAsia" w:ascii="宋体" w:hAnsi="宋体"/>
                                <w:b/>
                                <w:color w:val="000000" w:themeColor="text1"/>
                                <w:sz w:val="28"/>
                                <w:lang w:val="en-US" w:eastAsia="zh-CN"/>
                                <w14:textFill>
                                  <w14:solidFill>
                                    <w14:schemeClr w14:val="tx1"/>
                                  </w14:solidFill>
                                </w14:textFill>
                              </w:rPr>
                              <w:t>17</w:t>
                            </w:r>
                            <w:r>
                              <w:rPr>
                                <w:rFonts w:ascii="宋体" w:hAnsi="宋体"/>
                                <w:b/>
                                <w:color w:val="000000" w:themeColor="text1"/>
                                <w:sz w:val="28"/>
                                <w14:textFill>
                                  <w14:solidFill>
                                    <w14:schemeClr w14:val="tx1"/>
                                  </w14:solidFill>
                                </w14:textFill>
                              </w:rPr>
                              <w:t xml:space="preserve"> 日</w:t>
                            </w:r>
                          </w:p>
                          <w:p w14:paraId="6B9123F4">
                            <w:pPr>
                              <w:textAlignment w:val="bottom"/>
                              <w:rPr>
                                <w:rFonts w:hint="eastAsia" w:ascii="宋体" w:hAnsi="宋体"/>
                              </w:rPr>
                            </w:pPr>
                          </w:p>
                        </w:txbxContent>
                      </wps:txbx>
                      <wps:bodyPr rot="0" vert="horz" wrap="square" lIns="59690" tIns="18" rIns="59690" bIns="18" anchor="t" anchorCtr="0" upright="1"/>
                    </wps:wsp>
                  </a:graphicData>
                </a:graphic>
              </wp:anchor>
            </w:drawing>
          </mc:Choice>
          <mc:Fallback>
            <w:pict>
              <v:shape id="文本框 259" o:spid="_x0000_s1026" o:spt="202" type="#_x0000_t202" style="position:absolute;left:0pt;margin-left:25.3pt;margin-top:33.65pt;height:659.05pt;width:443.4pt;mso-wrap-distance-bottom:0pt;mso-wrap-distance-left:9.05pt;mso-wrap-distance-right:9.05pt;mso-wrap-distance-top:0pt;z-index:251659264;mso-width-relative:page;mso-height-relative:page;" filled="f" stroked="f" coordsize="21600,21600" o:gfxdata="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GL2KrZAAAACgEAAA8AAAAAAAAA&#10;AQAgAAAAIgAAAGRycy9kb3ducmV2LnhtbFBLAQIUABQAAAAIAIdO4kAHKTbpEAIAAAcEAAAOAAAA&#10;AAAAAAEAIAAAACgBAABkcnMvZTJvRG9jLnhtbFBLBQYAAAAABgAGAFkBAACqBQAAAAA=&#10;">
                <v:fill on="f" focussize="0,0"/>
                <v:stroke on="f"/>
                <v:imagedata o:title=""/>
                <o:lock v:ext="edit" aspectratio="f"/>
                <v:textbox inset="4.7pt,0.0005mm,4.7pt,0.0005mm">
                  <w:txbxContent>
                    <w:p w14:paraId="3390781D">
                      <w:pPr>
                        <w:rPr>
                          <w:rFonts w:ascii="黑体" w:eastAsia="黑体"/>
                          <w:sz w:val="28"/>
                          <w:szCs w:val="28"/>
                        </w:rPr>
                      </w:pPr>
                    </w:p>
                    <w:p w14:paraId="485CC4AE"/>
                    <w:p w14:paraId="29F22061">
                      <w:pPr>
                        <w:rPr>
                          <w:rFonts w:hint="eastAsia" w:ascii="黑体" w:hAnsi="黑体" w:eastAsia="黑体"/>
                          <w:b/>
                          <w:sz w:val="44"/>
                          <w:szCs w:val="44"/>
                        </w:rPr>
                      </w:pPr>
                    </w:p>
                    <w:p w14:paraId="48D0E28F">
                      <w:pPr>
                        <w:rPr>
                          <w:rFonts w:hint="eastAsia" w:ascii="黑体" w:hAnsi="黑体" w:eastAsia="黑体"/>
                          <w:b/>
                          <w:sz w:val="44"/>
                          <w:szCs w:val="44"/>
                        </w:rPr>
                      </w:pPr>
                    </w:p>
                    <w:p w14:paraId="10906011">
                      <w:pPr>
                        <w:jc w:val="center"/>
                        <w:rPr>
                          <w:rFonts w:hint="eastAsia" w:ascii="宋体" w:hAnsi="宋体" w:cs="Arial"/>
                          <w:b/>
                          <w:sz w:val="52"/>
                          <w:szCs w:val="52"/>
                        </w:rPr>
                      </w:pPr>
                      <w:r>
                        <w:rPr>
                          <w:rFonts w:hint="eastAsia" w:ascii="宋体" w:hAnsi="宋体" w:cs="Arial"/>
                          <w:b/>
                          <w:color w:val="000000" w:themeColor="text1"/>
                          <w:sz w:val="52"/>
                          <w:szCs w:val="52"/>
                          <w14:textFill>
                            <w14:solidFill>
                              <w14:schemeClr w14:val="tx1"/>
                            </w14:solidFill>
                          </w14:textFill>
                        </w:rPr>
                        <w:t>孙吴县乡村振兴服务中心</w:t>
                      </w:r>
                      <w:r>
                        <w:rPr>
                          <w:rFonts w:hint="eastAsia" w:ascii="宋体" w:hAnsi="宋体" w:cs="Arial"/>
                          <w:b/>
                          <w:sz w:val="52"/>
                          <w:szCs w:val="52"/>
                        </w:rPr>
                        <w:t>项目</w:t>
                      </w:r>
                    </w:p>
                    <w:p w14:paraId="0DC23708">
                      <w:pPr>
                        <w:jc w:val="center"/>
                        <w:rPr>
                          <w:rFonts w:hint="eastAsia" w:ascii="宋体" w:hAnsi="宋体" w:cs="Arial"/>
                          <w:b/>
                          <w:sz w:val="52"/>
                          <w:szCs w:val="52"/>
                        </w:rPr>
                      </w:pPr>
                      <w:r>
                        <w:rPr>
                          <w:rFonts w:hint="eastAsia" w:ascii="宋体" w:hAnsi="宋体" w:cs="Arial"/>
                          <w:b/>
                          <w:sz w:val="52"/>
                          <w:szCs w:val="52"/>
                        </w:rPr>
                        <w:t>实施工作说明书（SOW）</w:t>
                      </w:r>
                    </w:p>
                    <w:p w14:paraId="6EC5F2FD">
                      <w:pPr>
                        <w:jc w:val="center"/>
                        <w:rPr>
                          <w:rFonts w:hint="eastAsia" w:ascii="宋体" w:hAnsi="宋体" w:cs="Arial"/>
                          <w:b/>
                          <w:sz w:val="32"/>
                          <w:szCs w:val="32"/>
                        </w:rPr>
                      </w:pPr>
                    </w:p>
                    <w:p w14:paraId="3B07BFE2">
                      <w:pPr>
                        <w:textAlignment w:val="bottom"/>
                        <w:rPr>
                          <w:rFonts w:hint="eastAsia" w:ascii="宋体" w:hAnsi="宋体"/>
                        </w:rPr>
                      </w:pPr>
                    </w:p>
                    <w:p w14:paraId="33591133">
                      <w:pPr>
                        <w:textAlignment w:val="bottom"/>
                        <w:rPr>
                          <w:rFonts w:hint="eastAsia" w:ascii="宋体" w:hAnsi="宋体"/>
                        </w:rPr>
                      </w:pPr>
                    </w:p>
                    <w:p w14:paraId="7AF5B208">
                      <w:pPr>
                        <w:textAlignment w:val="bottom"/>
                        <w:rPr>
                          <w:rFonts w:hint="eastAsia" w:ascii="宋体" w:hAnsi="宋体"/>
                        </w:rPr>
                      </w:pPr>
                    </w:p>
                    <w:p w14:paraId="3EBBDB50">
                      <w:pPr>
                        <w:textAlignment w:val="bottom"/>
                        <w:rPr>
                          <w:rFonts w:hint="eastAsia" w:ascii="宋体" w:hAnsi="宋体"/>
                        </w:rPr>
                      </w:pPr>
                    </w:p>
                    <w:p w14:paraId="47D95006">
                      <w:pPr>
                        <w:ind w:firstLine="2530"/>
                        <w:textAlignment w:val="bottom"/>
                        <w:rPr>
                          <w:rFonts w:hint="eastAsia" w:ascii="宋体" w:hAnsi="宋体"/>
                          <w:b/>
                          <w:sz w:val="28"/>
                        </w:rPr>
                      </w:pPr>
                      <w:r>
                        <w:rPr>
                          <w:rFonts w:ascii="宋体" w:hAnsi="宋体"/>
                          <w:b/>
                          <w:sz w:val="28"/>
                        </w:rPr>
                        <w:t>合同编号:</w:t>
                      </w:r>
                      <w:r>
                        <w:rPr>
                          <w:rFonts w:ascii="Arial" w:hAnsi="Arial" w:cs="Arial"/>
                          <w:color w:val="000000"/>
                          <w:shd w:val="clear" w:color="auto" w:fill="FFFFFF"/>
                        </w:rPr>
                        <w:t xml:space="preserve"> </w:t>
                      </w:r>
                      <w:r>
                        <w:rPr>
                          <w:rFonts w:ascii="宋体" w:hAnsi="宋体"/>
                          <w:b/>
                          <w:sz w:val="28"/>
                        </w:rPr>
                        <w:t>CON202510110853</w:t>
                      </w:r>
                    </w:p>
                    <w:p w14:paraId="76DFC65A">
                      <w:pPr>
                        <w:textAlignment w:val="bottom"/>
                        <w:rPr>
                          <w:rFonts w:hint="eastAsia" w:ascii="宋体" w:hAnsi="宋体"/>
                          <w:sz w:val="28"/>
                          <w:szCs w:val="28"/>
                        </w:rPr>
                      </w:pPr>
                    </w:p>
                    <w:p w14:paraId="01C9522D">
                      <w:pPr>
                        <w:textAlignment w:val="bottom"/>
                        <w:rPr>
                          <w:rFonts w:hint="eastAsia" w:ascii="宋体" w:hAnsi="宋体"/>
                          <w:sz w:val="28"/>
                          <w:szCs w:val="28"/>
                        </w:rPr>
                      </w:pPr>
                    </w:p>
                    <w:p w14:paraId="236235FB">
                      <w:pPr>
                        <w:textAlignment w:val="bottom"/>
                        <w:rPr>
                          <w:rFonts w:hint="eastAsia" w:ascii="宋体" w:hAnsi="宋体"/>
                          <w:sz w:val="28"/>
                          <w:szCs w:val="28"/>
                        </w:rPr>
                      </w:pPr>
                    </w:p>
                    <w:p w14:paraId="09BDA96B">
                      <w:pPr>
                        <w:textAlignment w:val="bottom"/>
                        <w:rPr>
                          <w:rFonts w:hint="eastAsia" w:ascii="宋体" w:hAnsi="宋体"/>
                          <w:sz w:val="28"/>
                          <w:szCs w:val="28"/>
                        </w:rPr>
                      </w:pPr>
                    </w:p>
                    <w:p w14:paraId="4C192013">
                      <w:pPr>
                        <w:textAlignment w:val="bottom"/>
                        <w:rPr>
                          <w:rFonts w:hint="eastAsia" w:ascii="宋体" w:hAnsi="宋体"/>
                          <w:sz w:val="28"/>
                          <w:szCs w:val="28"/>
                        </w:rPr>
                      </w:pPr>
                    </w:p>
                    <w:p w14:paraId="7AF04733">
                      <w:pPr>
                        <w:textAlignment w:val="bottom"/>
                        <w:rPr>
                          <w:rFonts w:hint="eastAsia" w:ascii="宋体" w:hAnsi="宋体"/>
                          <w:sz w:val="28"/>
                          <w:szCs w:val="28"/>
                        </w:rPr>
                      </w:pPr>
                    </w:p>
                    <w:p w14:paraId="6EE8689C">
                      <w:pPr>
                        <w:textAlignment w:val="bottom"/>
                        <w:rPr>
                          <w:rFonts w:hint="eastAsia" w:ascii="宋体" w:hAnsi="宋体"/>
                          <w:sz w:val="28"/>
                          <w:szCs w:val="28"/>
                        </w:rPr>
                      </w:pPr>
                    </w:p>
                    <w:p w14:paraId="650216E4">
                      <w:pPr>
                        <w:textAlignment w:val="bottom"/>
                        <w:rPr>
                          <w:rFonts w:hint="eastAsia" w:ascii="宋体" w:hAnsi="宋体"/>
                          <w:sz w:val="28"/>
                          <w:szCs w:val="28"/>
                        </w:rPr>
                      </w:pPr>
                    </w:p>
                    <w:p w14:paraId="1C350A2A">
                      <w:pPr>
                        <w:textAlignment w:val="bottom"/>
                        <w:rPr>
                          <w:rFonts w:hint="eastAsia" w:ascii="宋体" w:hAnsi="宋体"/>
                          <w:sz w:val="28"/>
                          <w:szCs w:val="28"/>
                        </w:rPr>
                      </w:pPr>
                    </w:p>
                    <w:p w14:paraId="39D39EDC">
                      <w:pPr>
                        <w:pStyle w:val="91"/>
                        <w:widowControl/>
                        <w:tabs>
                          <w:tab w:val="left" w:pos="0"/>
                        </w:tabs>
                        <w:autoSpaceDE w:val="0"/>
                        <w:ind w:firstLine="1505"/>
                        <w:textAlignment w:val="bottom"/>
                        <w:rPr>
                          <w:rFonts w:hint="eastAsia"/>
                          <w:b/>
                          <w:color w:val="0000FF"/>
                          <w:sz w:val="28"/>
                          <w:szCs w:val="28"/>
                        </w:rPr>
                      </w:pPr>
                      <w:r>
                        <w:rPr>
                          <w:b/>
                          <w:bCs/>
                          <w:sz w:val="30"/>
                        </w:rPr>
                        <w:t>甲    方</w:t>
                      </w:r>
                      <w:r>
                        <w:rPr>
                          <w:b/>
                          <w:sz w:val="30"/>
                        </w:rPr>
                        <w:t>：</w:t>
                      </w:r>
                      <w:r>
                        <w:rPr>
                          <w:rFonts w:hint="eastAsia"/>
                          <w:b/>
                          <w:sz w:val="30"/>
                        </w:rPr>
                        <w:t>孙吴县乡村振兴服务中心</w:t>
                      </w:r>
                      <w:r>
                        <w:rPr>
                          <w:rFonts w:hint="eastAsia"/>
                          <w:b/>
                          <w:color w:val="000000" w:themeColor="text1"/>
                          <w:sz w:val="30"/>
                          <w14:textFill>
                            <w14:solidFill>
                              <w14:schemeClr w14:val="tx1"/>
                            </w14:solidFill>
                          </w14:textFill>
                        </w:rPr>
                        <w:t xml:space="preserve"> </w:t>
                      </w:r>
                      <w:r>
                        <w:rPr>
                          <w:rFonts w:hint="eastAsia"/>
                          <w:b/>
                          <w:sz w:val="30"/>
                        </w:rPr>
                        <w:t xml:space="preserve"> </w:t>
                      </w:r>
                      <w:r>
                        <w:rPr>
                          <w:b/>
                          <w:color w:val="0000FF"/>
                          <w:sz w:val="28"/>
                          <w:szCs w:val="28"/>
                        </w:rPr>
                        <w:t xml:space="preserve">                                            </w:t>
                      </w:r>
                    </w:p>
                    <w:p w14:paraId="06824135">
                      <w:pPr>
                        <w:pStyle w:val="91"/>
                        <w:widowControl/>
                        <w:tabs>
                          <w:tab w:val="left" w:pos="0"/>
                        </w:tabs>
                        <w:autoSpaceDE w:val="0"/>
                        <w:ind w:firstLine="1503"/>
                        <w:textAlignment w:val="bottom"/>
                        <w:rPr>
                          <w:rFonts w:hint="eastAsia"/>
                          <w:b/>
                          <w:bCs/>
                          <w:sz w:val="30"/>
                          <w:lang w:eastAsia="zh-CN"/>
                        </w:rPr>
                      </w:pPr>
                      <w:r>
                        <w:rPr>
                          <w:b/>
                          <w:bCs/>
                          <w:sz w:val="30"/>
                        </w:rPr>
                        <w:t>乙    方</w:t>
                      </w:r>
                      <w:r>
                        <w:rPr>
                          <w:b/>
                          <w:sz w:val="30"/>
                        </w:rPr>
                        <w:t>：</w:t>
                      </w:r>
                      <w:r>
                        <w:rPr>
                          <w:rFonts w:hint="eastAsia"/>
                          <w:b/>
                          <w:color w:val="000000" w:themeColor="text1"/>
                          <w:sz w:val="30"/>
                          <w:lang w:eastAsia="zh-CN"/>
                          <w14:textFill>
                            <w14:solidFill>
                              <w14:schemeClr w14:val="tx1"/>
                            </w14:solidFill>
                          </w14:textFill>
                        </w:rPr>
                        <w:t>金蝶软件（中国）有限</w:t>
                      </w:r>
                      <w:r>
                        <w:rPr>
                          <w:rFonts w:hint="eastAsia"/>
                          <w:b/>
                          <w:bCs/>
                          <w:snapToGrid w:val="0"/>
                          <w:color w:val="000000" w:themeColor="text1"/>
                          <w:sz w:val="30"/>
                          <w14:textFill>
                            <w14:solidFill>
                              <w14:schemeClr w14:val="tx1"/>
                            </w14:solidFill>
                          </w14:textFill>
                        </w:rPr>
                        <w:t>公司</w:t>
                      </w:r>
                    </w:p>
                    <w:p w14:paraId="4E0C3537">
                      <w:pPr>
                        <w:rPr>
                          <w:rFonts w:hint="eastAsia" w:ascii="宋体" w:hAnsi="宋体"/>
                        </w:rPr>
                      </w:pPr>
                    </w:p>
                    <w:p w14:paraId="45626A34">
                      <w:pPr>
                        <w:ind w:firstLine="1461"/>
                        <w:textAlignment w:val="bottom"/>
                        <w:rPr>
                          <w:rFonts w:hint="eastAsia" w:ascii="宋体" w:hAnsi="宋体"/>
                          <w:b/>
                          <w:sz w:val="28"/>
                          <w:highlight w:val="cyan"/>
                        </w:rPr>
                      </w:pPr>
                      <w:r>
                        <w:rPr>
                          <w:rFonts w:ascii="宋体" w:hAnsi="宋体"/>
                          <w:b/>
                          <w:bCs/>
                          <w:sz w:val="30"/>
                        </w:rPr>
                        <w:t>签约</w:t>
                      </w:r>
                      <w:r>
                        <w:rPr>
                          <w:rFonts w:ascii="宋体" w:hAnsi="宋体"/>
                          <w:b/>
                          <w:sz w:val="28"/>
                        </w:rPr>
                        <w:t xml:space="preserve">日期：  </w:t>
                      </w:r>
                      <w:r>
                        <w:rPr>
                          <w:rFonts w:ascii="宋体" w:hAnsi="宋体"/>
                          <w:b/>
                          <w:color w:val="000000" w:themeColor="text1"/>
                          <w:sz w:val="28"/>
                          <w14:textFill>
                            <w14:solidFill>
                              <w14:schemeClr w14:val="tx1"/>
                            </w14:solidFill>
                          </w14:textFill>
                        </w:rPr>
                        <w:t>20</w:t>
                      </w:r>
                      <w:r>
                        <w:rPr>
                          <w:rFonts w:hint="eastAsia" w:ascii="宋体" w:hAnsi="宋体"/>
                          <w:b/>
                          <w:color w:val="000000" w:themeColor="text1"/>
                          <w:sz w:val="28"/>
                          <w14:textFill>
                            <w14:solidFill>
                              <w14:schemeClr w14:val="tx1"/>
                            </w14:solidFill>
                          </w14:textFill>
                        </w:rPr>
                        <w:t>25</w:t>
                      </w:r>
                      <w:r>
                        <w:rPr>
                          <w:rFonts w:ascii="宋体" w:hAnsi="宋体"/>
                          <w:b/>
                          <w:color w:val="000000" w:themeColor="text1"/>
                          <w:sz w:val="28"/>
                          <w14:textFill>
                            <w14:solidFill>
                              <w14:schemeClr w14:val="tx1"/>
                            </w14:solidFill>
                          </w14:textFill>
                        </w:rPr>
                        <w:t xml:space="preserve">  年 </w:t>
                      </w:r>
                      <w:r>
                        <w:rPr>
                          <w:rFonts w:hint="eastAsia" w:ascii="宋体" w:hAnsi="宋体"/>
                          <w:b/>
                          <w:color w:val="000000" w:themeColor="text1"/>
                          <w:sz w:val="28"/>
                          <w14:textFill>
                            <w14:solidFill>
                              <w14:schemeClr w14:val="tx1"/>
                            </w14:solidFill>
                          </w14:textFill>
                        </w:rPr>
                        <w:t xml:space="preserve"> </w:t>
                      </w:r>
                      <w:r>
                        <w:rPr>
                          <w:rFonts w:ascii="宋体" w:hAnsi="宋体"/>
                          <w:b/>
                          <w:color w:val="000000" w:themeColor="text1"/>
                          <w:sz w:val="28"/>
                          <w14:textFill>
                            <w14:solidFill>
                              <w14:schemeClr w14:val="tx1"/>
                            </w14:solidFill>
                          </w14:textFill>
                        </w:rPr>
                        <w:t xml:space="preserve"> </w:t>
                      </w:r>
                      <w:r>
                        <w:rPr>
                          <w:rFonts w:hint="eastAsia" w:ascii="宋体" w:hAnsi="宋体"/>
                          <w:b/>
                          <w:color w:val="000000" w:themeColor="text1"/>
                          <w:sz w:val="28"/>
                          <w:lang w:val="en-US" w:eastAsia="zh-CN"/>
                          <w14:textFill>
                            <w14:solidFill>
                              <w14:schemeClr w14:val="tx1"/>
                            </w14:solidFill>
                          </w14:textFill>
                        </w:rPr>
                        <w:t>10</w:t>
                      </w:r>
                      <w:r>
                        <w:rPr>
                          <w:rFonts w:ascii="宋体" w:hAnsi="宋体"/>
                          <w:b/>
                          <w:color w:val="000000" w:themeColor="text1"/>
                          <w:sz w:val="28"/>
                          <w14:textFill>
                            <w14:solidFill>
                              <w14:schemeClr w14:val="tx1"/>
                            </w14:solidFill>
                          </w14:textFill>
                        </w:rPr>
                        <w:t xml:space="preserve"> </w:t>
                      </w:r>
                      <w:r>
                        <w:rPr>
                          <w:rFonts w:hint="eastAsia" w:ascii="宋体" w:hAnsi="宋体"/>
                          <w:b/>
                          <w:color w:val="000000" w:themeColor="text1"/>
                          <w:sz w:val="28"/>
                          <w14:textFill>
                            <w14:solidFill>
                              <w14:schemeClr w14:val="tx1"/>
                            </w14:solidFill>
                          </w14:textFill>
                        </w:rPr>
                        <w:t xml:space="preserve">月 </w:t>
                      </w:r>
                      <w:r>
                        <w:rPr>
                          <w:rFonts w:ascii="宋体" w:hAnsi="宋体"/>
                          <w:b/>
                          <w:color w:val="000000" w:themeColor="text1"/>
                          <w:sz w:val="28"/>
                          <w14:textFill>
                            <w14:solidFill>
                              <w14:schemeClr w14:val="tx1"/>
                            </w14:solidFill>
                          </w14:textFill>
                        </w:rPr>
                        <w:t xml:space="preserve">  </w:t>
                      </w:r>
                      <w:r>
                        <w:rPr>
                          <w:rFonts w:hint="eastAsia" w:ascii="宋体" w:hAnsi="宋体"/>
                          <w:b/>
                          <w:color w:val="000000" w:themeColor="text1"/>
                          <w:sz w:val="28"/>
                          <w:lang w:val="en-US" w:eastAsia="zh-CN"/>
                          <w14:textFill>
                            <w14:solidFill>
                              <w14:schemeClr w14:val="tx1"/>
                            </w14:solidFill>
                          </w14:textFill>
                        </w:rPr>
                        <w:t>17</w:t>
                      </w:r>
                      <w:r>
                        <w:rPr>
                          <w:rFonts w:ascii="宋体" w:hAnsi="宋体"/>
                          <w:b/>
                          <w:color w:val="000000" w:themeColor="text1"/>
                          <w:sz w:val="28"/>
                          <w14:textFill>
                            <w14:solidFill>
                              <w14:schemeClr w14:val="tx1"/>
                            </w14:solidFill>
                          </w14:textFill>
                        </w:rPr>
                        <w:t xml:space="preserve"> 日</w:t>
                      </w:r>
                    </w:p>
                    <w:p w14:paraId="6B9123F4">
                      <w:pPr>
                        <w:textAlignment w:val="bottom"/>
                        <w:rPr>
                          <w:rFonts w:hint="eastAsia" w:ascii="宋体" w:hAnsi="宋体"/>
                        </w:rPr>
                      </w:pPr>
                    </w:p>
                  </w:txbxContent>
                </v:textbox>
                <w10:wrap type="square"/>
              </v:shape>
            </w:pict>
          </mc:Fallback>
        </mc:AlternateContent>
      </w:r>
    </w:p>
    <w:p w14:paraId="4F388B73">
      <w:pPr>
        <w:pStyle w:val="79"/>
        <w:spacing w:before="120"/>
        <w:ind w:firstLine="480"/>
        <w:rPr>
          <w:rFonts w:hint="eastAsia" w:ascii="微软雅黑" w:hAnsi="微软雅黑" w:eastAsia="微软雅黑" w:cs="Arial"/>
          <w:color w:val="auto"/>
        </w:rPr>
      </w:pPr>
      <w:bookmarkStart w:id="0" w:name="_Toc139769003"/>
      <w:bookmarkStart w:id="1" w:name="_Toc139768336"/>
      <w:bookmarkStart w:id="2" w:name="_Toc179720233"/>
    </w:p>
    <w:p w14:paraId="474A9032">
      <w:pPr>
        <w:keepNext/>
        <w:keepLines/>
        <w:spacing w:before="120" w:after="120"/>
        <w:rPr>
          <w:rFonts w:hint="eastAsia" w:ascii="宋体" w:hAnsi="宋体" w:cs="Arial"/>
          <w:b/>
          <w:sz w:val="24"/>
        </w:rPr>
      </w:pPr>
      <w:r>
        <w:rPr>
          <w:rFonts w:hint="eastAsia" w:ascii="宋体" w:hAnsi="宋体"/>
          <w:b/>
          <w:sz w:val="24"/>
          <w:szCs w:val="24"/>
        </w:rPr>
        <w:t>撰写</w:t>
      </w:r>
      <w:r>
        <w:rPr>
          <w:rFonts w:ascii="宋体" w:hAnsi="宋体"/>
          <w:b/>
          <w:sz w:val="24"/>
          <w:szCs w:val="24"/>
        </w:rPr>
        <w:t>记录</w:t>
      </w:r>
    </w:p>
    <w:tbl>
      <w:tblPr>
        <w:tblStyle w:val="37"/>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559"/>
        <w:gridCol w:w="1710"/>
        <w:gridCol w:w="1573"/>
        <w:gridCol w:w="3493"/>
      </w:tblGrid>
      <w:tr w14:paraId="6970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D9D9D9"/>
          </w:tcPr>
          <w:p w14:paraId="128AAAB4">
            <w:pPr>
              <w:widowControl w:val="0"/>
              <w:spacing w:line="360" w:lineRule="auto"/>
              <w:jc w:val="center"/>
              <w:rPr>
                <w:rFonts w:hint="eastAsia" w:ascii="宋体" w:hAnsi="宋体"/>
                <w:b/>
              </w:rPr>
            </w:pPr>
            <w:r>
              <w:rPr>
                <w:rFonts w:ascii="宋体" w:hAnsi="宋体"/>
                <w:b/>
              </w:rPr>
              <w:t>日期</w:t>
            </w:r>
          </w:p>
        </w:tc>
        <w:tc>
          <w:tcPr>
            <w:tcW w:w="1559" w:type="dxa"/>
            <w:shd w:val="clear" w:color="auto" w:fill="D9D9D9"/>
          </w:tcPr>
          <w:p w14:paraId="6CC37B61">
            <w:pPr>
              <w:widowControl w:val="0"/>
              <w:spacing w:line="360" w:lineRule="auto"/>
              <w:jc w:val="center"/>
              <w:rPr>
                <w:rFonts w:hint="eastAsia" w:ascii="宋体" w:hAnsi="宋体"/>
                <w:b/>
              </w:rPr>
            </w:pPr>
            <w:r>
              <w:rPr>
                <w:rFonts w:ascii="宋体" w:hAnsi="宋体"/>
                <w:b/>
              </w:rPr>
              <w:t>作者</w:t>
            </w:r>
          </w:p>
        </w:tc>
        <w:tc>
          <w:tcPr>
            <w:tcW w:w="1710" w:type="dxa"/>
            <w:shd w:val="clear" w:color="auto" w:fill="D9D9D9"/>
          </w:tcPr>
          <w:p w14:paraId="226116BA">
            <w:pPr>
              <w:widowControl w:val="0"/>
              <w:spacing w:line="360" w:lineRule="auto"/>
              <w:jc w:val="center"/>
              <w:rPr>
                <w:rFonts w:hint="eastAsia" w:ascii="宋体" w:hAnsi="宋体"/>
                <w:b/>
              </w:rPr>
            </w:pPr>
            <w:r>
              <w:rPr>
                <w:rFonts w:hint="eastAsia" w:ascii="宋体" w:hAnsi="宋体"/>
                <w:b/>
              </w:rPr>
              <w:t>审核人</w:t>
            </w:r>
          </w:p>
        </w:tc>
        <w:tc>
          <w:tcPr>
            <w:tcW w:w="1573" w:type="dxa"/>
            <w:shd w:val="clear" w:color="auto" w:fill="D9D9D9"/>
          </w:tcPr>
          <w:p w14:paraId="01B19300">
            <w:pPr>
              <w:widowControl w:val="0"/>
              <w:spacing w:line="360" w:lineRule="auto"/>
              <w:jc w:val="center"/>
              <w:rPr>
                <w:rFonts w:hint="eastAsia" w:ascii="宋体" w:hAnsi="宋体"/>
                <w:b/>
              </w:rPr>
            </w:pPr>
            <w:r>
              <w:rPr>
                <w:rFonts w:ascii="宋体" w:hAnsi="宋体"/>
                <w:b/>
              </w:rPr>
              <w:t>版本</w:t>
            </w:r>
          </w:p>
        </w:tc>
        <w:tc>
          <w:tcPr>
            <w:tcW w:w="3493" w:type="dxa"/>
            <w:shd w:val="clear" w:color="auto" w:fill="D9D9D9"/>
          </w:tcPr>
          <w:p w14:paraId="146107AC">
            <w:pPr>
              <w:widowControl w:val="0"/>
              <w:spacing w:line="360" w:lineRule="auto"/>
              <w:jc w:val="center"/>
              <w:rPr>
                <w:rFonts w:hint="eastAsia" w:ascii="宋体" w:hAnsi="宋体"/>
                <w:b/>
              </w:rPr>
            </w:pPr>
            <w:r>
              <w:rPr>
                <w:rFonts w:ascii="宋体" w:hAnsi="宋体"/>
                <w:b/>
              </w:rPr>
              <w:t>修改说明</w:t>
            </w:r>
          </w:p>
        </w:tc>
      </w:tr>
      <w:tr w14:paraId="6C9D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A9AAD1D">
            <w:pPr>
              <w:pStyle w:val="88"/>
              <w:widowControl w:val="0"/>
              <w:jc w:val="both"/>
              <w:rPr>
                <w:rFonts w:hint="eastAsia" w:ascii="宋体" w:hAnsi="宋体" w:cs="Arial"/>
                <w:sz w:val="20"/>
              </w:rPr>
            </w:pPr>
            <w:r>
              <w:rPr>
                <w:rFonts w:hint="eastAsia" w:ascii="宋体" w:hAnsi="宋体" w:cs="Arial"/>
                <w:sz w:val="20"/>
              </w:rPr>
              <w:t>2025-10-14</w:t>
            </w:r>
          </w:p>
        </w:tc>
        <w:tc>
          <w:tcPr>
            <w:tcW w:w="1559" w:type="dxa"/>
          </w:tcPr>
          <w:p w14:paraId="6AEFE562">
            <w:pPr>
              <w:pStyle w:val="88"/>
              <w:widowControl w:val="0"/>
              <w:jc w:val="both"/>
              <w:rPr>
                <w:rFonts w:hint="eastAsia" w:ascii="宋体" w:hAnsi="宋体" w:cs="Arial"/>
                <w:sz w:val="20"/>
              </w:rPr>
            </w:pPr>
            <w:r>
              <w:rPr>
                <w:rFonts w:hint="eastAsia" w:ascii="宋体" w:hAnsi="宋体" w:cs="Arial"/>
                <w:sz w:val="20"/>
              </w:rPr>
              <w:t>高美</w:t>
            </w:r>
          </w:p>
        </w:tc>
        <w:tc>
          <w:tcPr>
            <w:tcW w:w="1710" w:type="dxa"/>
          </w:tcPr>
          <w:p w14:paraId="103FD51E">
            <w:pPr>
              <w:pStyle w:val="88"/>
              <w:widowControl w:val="0"/>
              <w:jc w:val="both"/>
              <w:rPr>
                <w:rFonts w:hint="eastAsia" w:ascii="宋体" w:hAnsi="宋体" w:cs="Arial"/>
                <w:sz w:val="20"/>
              </w:rPr>
            </w:pPr>
            <w:r>
              <w:rPr>
                <w:rFonts w:hint="eastAsia" w:ascii="宋体" w:hAnsi="宋体" w:cs="Arial"/>
                <w:sz w:val="20"/>
              </w:rPr>
              <w:t>李艳娇</w:t>
            </w:r>
          </w:p>
        </w:tc>
        <w:tc>
          <w:tcPr>
            <w:tcW w:w="1573" w:type="dxa"/>
          </w:tcPr>
          <w:p w14:paraId="7BDFA4C1">
            <w:pPr>
              <w:pStyle w:val="88"/>
              <w:widowControl w:val="0"/>
              <w:jc w:val="both"/>
              <w:rPr>
                <w:rFonts w:hint="eastAsia" w:ascii="宋体" w:hAnsi="宋体" w:cs="Arial"/>
                <w:sz w:val="20"/>
              </w:rPr>
            </w:pPr>
            <w:r>
              <w:rPr>
                <w:rFonts w:hint="eastAsia" w:ascii="宋体" w:hAnsi="宋体" w:cs="Arial"/>
                <w:sz w:val="20"/>
              </w:rPr>
              <w:t>V1.0</w:t>
            </w:r>
          </w:p>
        </w:tc>
        <w:tc>
          <w:tcPr>
            <w:tcW w:w="3493" w:type="dxa"/>
          </w:tcPr>
          <w:p w14:paraId="4DC07D8B">
            <w:pPr>
              <w:pStyle w:val="88"/>
              <w:widowControl w:val="0"/>
              <w:jc w:val="both"/>
              <w:rPr>
                <w:rFonts w:hint="eastAsia" w:ascii="宋体" w:hAnsi="宋体" w:cs="Arial"/>
                <w:sz w:val="20"/>
              </w:rPr>
            </w:pPr>
          </w:p>
        </w:tc>
      </w:tr>
      <w:tr w14:paraId="6DFA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61FC8B42">
            <w:pPr>
              <w:pStyle w:val="88"/>
              <w:widowControl w:val="0"/>
              <w:jc w:val="both"/>
              <w:rPr>
                <w:rFonts w:hint="eastAsia" w:ascii="宋体" w:hAnsi="宋体" w:cs="Arial"/>
                <w:sz w:val="20"/>
              </w:rPr>
            </w:pPr>
          </w:p>
        </w:tc>
        <w:tc>
          <w:tcPr>
            <w:tcW w:w="1559" w:type="dxa"/>
          </w:tcPr>
          <w:p w14:paraId="3077419D">
            <w:pPr>
              <w:pStyle w:val="88"/>
              <w:widowControl w:val="0"/>
              <w:jc w:val="both"/>
              <w:rPr>
                <w:rFonts w:hint="eastAsia" w:ascii="宋体" w:hAnsi="宋体" w:cs="Arial"/>
                <w:sz w:val="20"/>
              </w:rPr>
            </w:pPr>
          </w:p>
        </w:tc>
        <w:tc>
          <w:tcPr>
            <w:tcW w:w="1710" w:type="dxa"/>
          </w:tcPr>
          <w:p w14:paraId="6A1CE752">
            <w:pPr>
              <w:pStyle w:val="88"/>
              <w:widowControl w:val="0"/>
              <w:jc w:val="both"/>
              <w:rPr>
                <w:rFonts w:hint="eastAsia" w:ascii="宋体" w:hAnsi="宋体" w:cs="Arial"/>
                <w:sz w:val="20"/>
              </w:rPr>
            </w:pPr>
          </w:p>
        </w:tc>
        <w:tc>
          <w:tcPr>
            <w:tcW w:w="1573" w:type="dxa"/>
          </w:tcPr>
          <w:p w14:paraId="71E312F9">
            <w:pPr>
              <w:pStyle w:val="88"/>
              <w:widowControl w:val="0"/>
              <w:jc w:val="both"/>
              <w:rPr>
                <w:rFonts w:hint="eastAsia" w:ascii="宋体" w:hAnsi="宋体" w:cs="Arial"/>
                <w:sz w:val="20"/>
              </w:rPr>
            </w:pPr>
          </w:p>
        </w:tc>
        <w:tc>
          <w:tcPr>
            <w:tcW w:w="3493" w:type="dxa"/>
          </w:tcPr>
          <w:p w14:paraId="2F5BC0A9">
            <w:pPr>
              <w:pStyle w:val="88"/>
              <w:widowControl w:val="0"/>
              <w:jc w:val="both"/>
              <w:rPr>
                <w:rFonts w:hint="eastAsia" w:ascii="宋体" w:hAnsi="宋体" w:cs="Arial"/>
                <w:sz w:val="20"/>
              </w:rPr>
            </w:pPr>
          </w:p>
        </w:tc>
      </w:tr>
      <w:tr w14:paraId="4975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4D077881">
            <w:pPr>
              <w:pStyle w:val="88"/>
              <w:widowControl w:val="0"/>
              <w:jc w:val="both"/>
              <w:rPr>
                <w:rFonts w:hint="eastAsia" w:ascii="宋体" w:hAnsi="宋体" w:cs="Arial"/>
                <w:sz w:val="20"/>
              </w:rPr>
            </w:pPr>
          </w:p>
        </w:tc>
        <w:tc>
          <w:tcPr>
            <w:tcW w:w="1559" w:type="dxa"/>
          </w:tcPr>
          <w:p w14:paraId="32A6D2B1">
            <w:pPr>
              <w:pStyle w:val="88"/>
              <w:widowControl w:val="0"/>
              <w:jc w:val="both"/>
              <w:rPr>
                <w:rFonts w:hint="eastAsia" w:ascii="宋体" w:hAnsi="宋体" w:cs="Arial"/>
                <w:sz w:val="20"/>
              </w:rPr>
            </w:pPr>
          </w:p>
        </w:tc>
        <w:tc>
          <w:tcPr>
            <w:tcW w:w="1710" w:type="dxa"/>
          </w:tcPr>
          <w:p w14:paraId="44EDA45F">
            <w:pPr>
              <w:pStyle w:val="88"/>
              <w:widowControl w:val="0"/>
              <w:jc w:val="both"/>
              <w:rPr>
                <w:rFonts w:hint="eastAsia" w:ascii="宋体" w:hAnsi="宋体" w:cs="Arial"/>
                <w:sz w:val="20"/>
              </w:rPr>
            </w:pPr>
          </w:p>
        </w:tc>
        <w:tc>
          <w:tcPr>
            <w:tcW w:w="1573" w:type="dxa"/>
          </w:tcPr>
          <w:p w14:paraId="6BC7A2B5">
            <w:pPr>
              <w:pStyle w:val="88"/>
              <w:widowControl w:val="0"/>
              <w:jc w:val="both"/>
              <w:rPr>
                <w:rFonts w:hint="eastAsia" w:ascii="宋体" w:hAnsi="宋体" w:cs="Arial"/>
                <w:sz w:val="20"/>
              </w:rPr>
            </w:pPr>
          </w:p>
        </w:tc>
        <w:tc>
          <w:tcPr>
            <w:tcW w:w="3493" w:type="dxa"/>
          </w:tcPr>
          <w:p w14:paraId="64B9DD8E">
            <w:pPr>
              <w:pStyle w:val="88"/>
              <w:widowControl w:val="0"/>
              <w:jc w:val="both"/>
              <w:rPr>
                <w:rFonts w:hint="eastAsia" w:ascii="宋体" w:hAnsi="宋体" w:cs="Arial"/>
                <w:sz w:val="20"/>
              </w:rPr>
            </w:pPr>
          </w:p>
        </w:tc>
      </w:tr>
      <w:tr w14:paraId="189F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3DEFEAAD">
            <w:pPr>
              <w:pStyle w:val="88"/>
              <w:widowControl w:val="0"/>
              <w:jc w:val="both"/>
              <w:rPr>
                <w:rFonts w:hint="eastAsia" w:ascii="宋体" w:hAnsi="宋体" w:cs="Arial"/>
                <w:sz w:val="20"/>
              </w:rPr>
            </w:pPr>
          </w:p>
        </w:tc>
        <w:tc>
          <w:tcPr>
            <w:tcW w:w="1559" w:type="dxa"/>
          </w:tcPr>
          <w:p w14:paraId="380AC88A">
            <w:pPr>
              <w:pStyle w:val="88"/>
              <w:widowControl w:val="0"/>
              <w:jc w:val="both"/>
              <w:rPr>
                <w:rFonts w:hint="eastAsia" w:ascii="宋体" w:hAnsi="宋体" w:cs="Arial"/>
                <w:sz w:val="20"/>
              </w:rPr>
            </w:pPr>
          </w:p>
        </w:tc>
        <w:tc>
          <w:tcPr>
            <w:tcW w:w="1710" w:type="dxa"/>
          </w:tcPr>
          <w:p w14:paraId="10BC19DF">
            <w:pPr>
              <w:pStyle w:val="88"/>
              <w:widowControl w:val="0"/>
              <w:jc w:val="both"/>
              <w:rPr>
                <w:rFonts w:hint="eastAsia" w:ascii="宋体" w:hAnsi="宋体" w:cs="Arial"/>
                <w:sz w:val="20"/>
              </w:rPr>
            </w:pPr>
          </w:p>
        </w:tc>
        <w:tc>
          <w:tcPr>
            <w:tcW w:w="1573" w:type="dxa"/>
          </w:tcPr>
          <w:p w14:paraId="1B393B48">
            <w:pPr>
              <w:pStyle w:val="88"/>
              <w:widowControl w:val="0"/>
              <w:jc w:val="both"/>
              <w:rPr>
                <w:rFonts w:hint="eastAsia" w:ascii="宋体" w:hAnsi="宋体" w:cs="Arial"/>
                <w:sz w:val="20"/>
              </w:rPr>
            </w:pPr>
          </w:p>
        </w:tc>
        <w:tc>
          <w:tcPr>
            <w:tcW w:w="3493" w:type="dxa"/>
          </w:tcPr>
          <w:p w14:paraId="7DA406A1">
            <w:pPr>
              <w:pStyle w:val="88"/>
              <w:widowControl w:val="0"/>
              <w:jc w:val="both"/>
              <w:rPr>
                <w:rFonts w:hint="eastAsia" w:ascii="宋体" w:hAnsi="宋体" w:cs="Arial"/>
                <w:sz w:val="20"/>
              </w:rPr>
            </w:pPr>
          </w:p>
        </w:tc>
      </w:tr>
      <w:tr w14:paraId="7654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318C7A35">
            <w:pPr>
              <w:pStyle w:val="88"/>
              <w:widowControl w:val="0"/>
              <w:jc w:val="both"/>
              <w:rPr>
                <w:rFonts w:hint="eastAsia" w:ascii="宋体" w:hAnsi="宋体" w:cs="Arial"/>
                <w:sz w:val="20"/>
              </w:rPr>
            </w:pPr>
          </w:p>
        </w:tc>
        <w:tc>
          <w:tcPr>
            <w:tcW w:w="1559" w:type="dxa"/>
          </w:tcPr>
          <w:p w14:paraId="753900FE">
            <w:pPr>
              <w:pStyle w:val="88"/>
              <w:widowControl w:val="0"/>
              <w:jc w:val="both"/>
              <w:rPr>
                <w:rFonts w:hint="eastAsia" w:ascii="宋体" w:hAnsi="宋体" w:cs="Arial"/>
                <w:sz w:val="20"/>
              </w:rPr>
            </w:pPr>
          </w:p>
        </w:tc>
        <w:tc>
          <w:tcPr>
            <w:tcW w:w="1710" w:type="dxa"/>
          </w:tcPr>
          <w:p w14:paraId="26E803E4">
            <w:pPr>
              <w:pStyle w:val="88"/>
              <w:widowControl w:val="0"/>
              <w:jc w:val="both"/>
              <w:rPr>
                <w:rFonts w:hint="eastAsia" w:ascii="宋体" w:hAnsi="宋体" w:cs="Arial"/>
                <w:sz w:val="20"/>
              </w:rPr>
            </w:pPr>
          </w:p>
        </w:tc>
        <w:tc>
          <w:tcPr>
            <w:tcW w:w="1573" w:type="dxa"/>
          </w:tcPr>
          <w:p w14:paraId="2DE9FFCC">
            <w:pPr>
              <w:pStyle w:val="88"/>
              <w:widowControl w:val="0"/>
              <w:jc w:val="both"/>
              <w:rPr>
                <w:rFonts w:hint="eastAsia" w:ascii="宋体" w:hAnsi="宋体" w:cs="Arial"/>
                <w:sz w:val="20"/>
              </w:rPr>
            </w:pPr>
          </w:p>
        </w:tc>
        <w:tc>
          <w:tcPr>
            <w:tcW w:w="3493" w:type="dxa"/>
          </w:tcPr>
          <w:p w14:paraId="0506F0E8">
            <w:pPr>
              <w:pStyle w:val="88"/>
              <w:widowControl w:val="0"/>
              <w:jc w:val="both"/>
              <w:rPr>
                <w:rFonts w:hint="eastAsia" w:ascii="宋体" w:hAnsi="宋体" w:cs="Arial"/>
                <w:sz w:val="20"/>
              </w:rPr>
            </w:pPr>
          </w:p>
        </w:tc>
      </w:tr>
      <w:tr w14:paraId="1EA05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2869D283">
            <w:pPr>
              <w:pStyle w:val="88"/>
              <w:widowControl w:val="0"/>
              <w:jc w:val="both"/>
              <w:rPr>
                <w:rFonts w:hint="eastAsia" w:ascii="宋体" w:hAnsi="宋体" w:cs="Arial"/>
                <w:sz w:val="20"/>
              </w:rPr>
            </w:pPr>
          </w:p>
        </w:tc>
        <w:tc>
          <w:tcPr>
            <w:tcW w:w="1559" w:type="dxa"/>
          </w:tcPr>
          <w:p w14:paraId="7EBDBD09">
            <w:pPr>
              <w:pStyle w:val="88"/>
              <w:widowControl w:val="0"/>
              <w:jc w:val="both"/>
              <w:rPr>
                <w:rFonts w:hint="eastAsia" w:ascii="宋体" w:hAnsi="宋体" w:cs="Arial"/>
                <w:sz w:val="20"/>
              </w:rPr>
            </w:pPr>
          </w:p>
        </w:tc>
        <w:tc>
          <w:tcPr>
            <w:tcW w:w="1710" w:type="dxa"/>
          </w:tcPr>
          <w:p w14:paraId="5009ED1E">
            <w:pPr>
              <w:pStyle w:val="88"/>
              <w:widowControl w:val="0"/>
              <w:jc w:val="both"/>
              <w:rPr>
                <w:rFonts w:hint="eastAsia" w:ascii="宋体" w:hAnsi="宋体" w:cs="Arial"/>
                <w:sz w:val="20"/>
              </w:rPr>
            </w:pPr>
          </w:p>
        </w:tc>
        <w:tc>
          <w:tcPr>
            <w:tcW w:w="1573" w:type="dxa"/>
          </w:tcPr>
          <w:p w14:paraId="27DA72A3">
            <w:pPr>
              <w:pStyle w:val="88"/>
              <w:widowControl w:val="0"/>
              <w:jc w:val="both"/>
              <w:rPr>
                <w:rFonts w:hint="eastAsia" w:ascii="宋体" w:hAnsi="宋体" w:cs="Arial"/>
                <w:sz w:val="20"/>
              </w:rPr>
            </w:pPr>
          </w:p>
        </w:tc>
        <w:tc>
          <w:tcPr>
            <w:tcW w:w="3493" w:type="dxa"/>
          </w:tcPr>
          <w:p w14:paraId="026CAFC9">
            <w:pPr>
              <w:pStyle w:val="88"/>
              <w:widowControl w:val="0"/>
              <w:jc w:val="both"/>
              <w:rPr>
                <w:rFonts w:hint="eastAsia" w:ascii="宋体" w:hAnsi="宋体" w:cs="Arial"/>
                <w:sz w:val="20"/>
              </w:rPr>
            </w:pPr>
          </w:p>
        </w:tc>
      </w:tr>
    </w:tbl>
    <w:p w14:paraId="08A7DEBB">
      <w:pPr>
        <w:spacing w:line="360" w:lineRule="auto"/>
        <w:rPr>
          <w:rFonts w:hint="eastAsia" w:ascii="微软雅黑" w:hAnsi="微软雅黑" w:eastAsia="微软雅黑"/>
          <w:b/>
          <w:sz w:val="24"/>
          <w:szCs w:val="24"/>
        </w:rPr>
      </w:pPr>
    </w:p>
    <w:bookmarkEnd w:id="0"/>
    <w:bookmarkEnd w:id="1"/>
    <w:bookmarkEnd w:id="2"/>
    <w:p w14:paraId="2B18646E">
      <w:pPr>
        <w:pStyle w:val="4"/>
        <w:tabs>
          <w:tab w:val="left" w:pos="4320"/>
        </w:tabs>
        <w:spacing w:before="120" w:after="120"/>
        <w:ind w:left="200" w:right="200" w:firstLine="480"/>
        <w:rPr>
          <w:rFonts w:hint="eastAsia" w:ascii="宋体" w:hAnsi="宋体"/>
          <w:sz w:val="24"/>
          <w:szCs w:val="24"/>
        </w:rPr>
      </w:pPr>
    </w:p>
    <w:p w14:paraId="61D1A826">
      <w:pPr>
        <w:pStyle w:val="4"/>
        <w:tabs>
          <w:tab w:val="left" w:pos="4320"/>
        </w:tabs>
        <w:spacing w:before="120" w:after="120"/>
        <w:ind w:left="200" w:right="200" w:firstLine="480"/>
        <w:rPr>
          <w:rFonts w:hint="eastAsia" w:ascii="宋体" w:hAnsi="宋体"/>
          <w:sz w:val="24"/>
          <w:szCs w:val="24"/>
        </w:rPr>
      </w:pPr>
    </w:p>
    <w:p w14:paraId="432CB1FD">
      <w:pPr>
        <w:pStyle w:val="4"/>
        <w:tabs>
          <w:tab w:val="left" w:pos="4320"/>
        </w:tabs>
        <w:spacing w:before="120" w:after="120"/>
        <w:ind w:left="200" w:right="200" w:firstLine="480"/>
        <w:rPr>
          <w:rFonts w:hint="eastAsia" w:ascii="宋体" w:hAnsi="宋体"/>
          <w:sz w:val="24"/>
          <w:szCs w:val="24"/>
        </w:rPr>
      </w:pPr>
    </w:p>
    <w:p w14:paraId="24B51E3D">
      <w:pPr>
        <w:pStyle w:val="4"/>
        <w:tabs>
          <w:tab w:val="left" w:pos="4320"/>
        </w:tabs>
        <w:spacing w:before="120" w:after="120"/>
        <w:ind w:left="200" w:right="200" w:firstLine="480"/>
        <w:rPr>
          <w:rFonts w:hint="eastAsia" w:ascii="宋体" w:hAnsi="宋体"/>
          <w:sz w:val="24"/>
          <w:szCs w:val="24"/>
        </w:rPr>
      </w:pPr>
    </w:p>
    <w:p w14:paraId="5355D024">
      <w:pPr>
        <w:pStyle w:val="4"/>
        <w:tabs>
          <w:tab w:val="left" w:pos="4320"/>
        </w:tabs>
        <w:spacing w:before="120" w:after="120"/>
        <w:ind w:left="200" w:right="200" w:firstLine="480"/>
        <w:rPr>
          <w:rFonts w:hint="eastAsia" w:ascii="宋体" w:hAnsi="宋体"/>
          <w:sz w:val="24"/>
          <w:szCs w:val="24"/>
        </w:rPr>
      </w:pPr>
    </w:p>
    <w:p w14:paraId="1E1EE7F2">
      <w:pPr>
        <w:pStyle w:val="4"/>
        <w:tabs>
          <w:tab w:val="left" w:pos="4320"/>
        </w:tabs>
        <w:spacing w:before="120" w:after="120"/>
        <w:ind w:left="200" w:right="200" w:firstLine="480"/>
        <w:rPr>
          <w:rFonts w:hint="eastAsia" w:ascii="宋体" w:hAnsi="宋体"/>
          <w:sz w:val="24"/>
          <w:szCs w:val="24"/>
        </w:rPr>
      </w:pPr>
    </w:p>
    <w:p w14:paraId="22B4F3DA">
      <w:pPr>
        <w:pStyle w:val="4"/>
        <w:tabs>
          <w:tab w:val="left" w:pos="4320"/>
        </w:tabs>
        <w:spacing w:before="120" w:after="120"/>
        <w:ind w:left="200" w:right="200" w:firstLine="480"/>
        <w:rPr>
          <w:rFonts w:hint="eastAsia" w:ascii="宋体" w:hAnsi="宋体"/>
          <w:sz w:val="24"/>
          <w:szCs w:val="24"/>
        </w:rPr>
      </w:pPr>
    </w:p>
    <w:p w14:paraId="12FBA9DF">
      <w:pPr>
        <w:pStyle w:val="4"/>
        <w:tabs>
          <w:tab w:val="left" w:pos="4320"/>
        </w:tabs>
        <w:spacing w:before="120" w:after="120"/>
        <w:ind w:left="200" w:right="200" w:firstLine="480"/>
        <w:rPr>
          <w:rFonts w:hint="eastAsia" w:ascii="宋体" w:hAnsi="宋体"/>
          <w:sz w:val="24"/>
          <w:szCs w:val="24"/>
        </w:rPr>
      </w:pPr>
    </w:p>
    <w:p w14:paraId="5BB081EA">
      <w:pPr>
        <w:pStyle w:val="4"/>
        <w:tabs>
          <w:tab w:val="left" w:pos="4320"/>
        </w:tabs>
        <w:spacing w:before="120" w:after="120"/>
        <w:ind w:left="200" w:right="200" w:firstLine="480"/>
        <w:rPr>
          <w:rFonts w:hint="eastAsia" w:ascii="宋体" w:hAnsi="宋体"/>
          <w:sz w:val="24"/>
          <w:szCs w:val="24"/>
        </w:rPr>
      </w:pPr>
    </w:p>
    <w:p w14:paraId="1D74C6CD">
      <w:pPr>
        <w:pStyle w:val="4"/>
        <w:tabs>
          <w:tab w:val="left" w:pos="4320"/>
        </w:tabs>
        <w:spacing w:before="120" w:after="120"/>
        <w:ind w:left="200" w:right="200" w:firstLine="480"/>
        <w:rPr>
          <w:rFonts w:hint="eastAsia" w:ascii="宋体" w:hAnsi="宋体"/>
          <w:sz w:val="24"/>
          <w:szCs w:val="24"/>
        </w:rPr>
      </w:pPr>
    </w:p>
    <w:p w14:paraId="23FB6351">
      <w:pPr>
        <w:pStyle w:val="4"/>
        <w:tabs>
          <w:tab w:val="left" w:pos="4320"/>
        </w:tabs>
        <w:spacing w:before="120" w:after="120"/>
        <w:ind w:left="200" w:right="200" w:firstLine="480"/>
        <w:rPr>
          <w:rFonts w:hint="eastAsia" w:ascii="宋体" w:hAnsi="宋体"/>
          <w:sz w:val="24"/>
          <w:szCs w:val="24"/>
        </w:rPr>
      </w:pPr>
    </w:p>
    <w:p w14:paraId="7E1DE0C8">
      <w:pPr>
        <w:pStyle w:val="4"/>
        <w:tabs>
          <w:tab w:val="left" w:pos="4320"/>
        </w:tabs>
        <w:spacing w:before="120" w:after="120"/>
        <w:ind w:left="200" w:right="200" w:firstLine="480"/>
        <w:rPr>
          <w:rFonts w:hint="eastAsia" w:ascii="宋体" w:hAnsi="宋体"/>
          <w:sz w:val="24"/>
          <w:szCs w:val="24"/>
        </w:rPr>
      </w:pPr>
    </w:p>
    <w:p w14:paraId="5B454800">
      <w:pPr>
        <w:pStyle w:val="4"/>
        <w:tabs>
          <w:tab w:val="left" w:pos="4320"/>
        </w:tabs>
        <w:spacing w:before="120" w:after="120"/>
        <w:ind w:left="200" w:right="200" w:firstLine="480"/>
        <w:rPr>
          <w:rFonts w:hint="eastAsia" w:ascii="宋体" w:hAnsi="宋体"/>
          <w:sz w:val="24"/>
          <w:szCs w:val="24"/>
        </w:rPr>
      </w:pPr>
    </w:p>
    <w:p w14:paraId="0BE7FED8">
      <w:pPr>
        <w:pStyle w:val="4"/>
        <w:tabs>
          <w:tab w:val="left" w:pos="4320"/>
        </w:tabs>
        <w:spacing w:before="120" w:after="120"/>
        <w:ind w:left="200" w:right="200" w:firstLine="480"/>
        <w:rPr>
          <w:rFonts w:hint="eastAsia" w:ascii="宋体" w:hAnsi="宋体"/>
          <w:sz w:val="24"/>
          <w:szCs w:val="24"/>
        </w:rPr>
      </w:pPr>
    </w:p>
    <w:p w14:paraId="5E286BF3">
      <w:pPr>
        <w:pStyle w:val="4"/>
        <w:tabs>
          <w:tab w:val="left" w:pos="4320"/>
        </w:tabs>
        <w:spacing w:before="120" w:after="120"/>
        <w:ind w:left="200" w:right="200" w:firstLine="480"/>
        <w:rPr>
          <w:rFonts w:hint="eastAsia" w:ascii="宋体" w:hAnsi="宋体"/>
          <w:sz w:val="24"/>
          <w:szCs w:val="24"/>
        </w:rPr>
      </w:pPr>
    </w:p>
    <w:p w14:paraId="4FC22E0E">
      <w:pPr>
        <w:pStyle w:val="4"/>
        <w:tabs>
          <w:tab w:val="left" w:pos="4320"/>
        </w:tabs>
        <w:spacing w:before="120" w:after="120"/>
        <w:ind w:left="200" w:right="200" w:firstLine="480"/>
        <w:rPr>
          <w:rFonts w:hint="eastAsia" w:ascii="宋体" w:hAnsi="宋体"/>
          <w:sz w:val="24"/>
          <w:szCs w:val="24"/>
        </w:rPr>
      </w:pPr>
    </w:p>
    <w:p w14:paraId="676DB4B0">
      <w:pPr>
        <w:pStyle w:val="4"/>
        <w:tabs>
          <w:tab w:val="left" w:pos="4320"/>
        </w:tabs>
        <w:spacing w:before="120" w:after="120"/>
        <w:ind w:left="200" w:right="200" w:firstLine="480"/>
        <w:rPr>
          <w:rFonts w:hint="eastAsia" w:ascii="宋体" w:hAnsi="宋体"/>
          <w:sz w:val="24"/>
          <w:szCs w:val="24"/>
        </w:rPr>
      </w:pPr>
    </w:p>
    <w:p w14:paraId="76B9A976">
      <w:pPr>
        <w:pStyle w:val="4"/>
        <w:tabs>
          <w:tab w:val="left" w:pos="4320"/>
        </w:tabs>
        <w:spacing w:before="120" w:after="120"/>
        <w:ind w:left="200" w:right="200" w:firstLine="480"/>
        <w:rPr>
          <w:rFonts w:hint="eastAsia" w:ascii="宋体" w:hAnsi="宋体"/>
          <w:sz w:val="24"/>
          <w:szCs w:val="24"/>
        </w:rPr>
      </w:pPr>
    </w:p>
    <w:p w14:paraId="4BA718CA"/>
    <w:p w14:paraId="646EE036">
      <w:pPr>
        <w:pStyle w:val="4"/>
        <w:tabs>
          <w:tab w:val="left" w:pos="4320"/>
        </w:tabs>
        <w:spacing w:before="120" w:after="120"/>
        <w:ind w:left="200" w:right="200" w:firstLine="803"/>
        <w:jc w:val="center"/>
        <w:rPr>
          <w:rFonts w:hint="eastAsia" w:ascii="宋体" w:hAnsi="宋体"/>
          <w:b/>
          <w:bCs/>
          <w:sz w:val="40"/>
          <w:szCs w:val="40"/>
        </w:rPr>
      </w:pPr>
      <w:r>
        <w:rPr>
          <w:rFonts w:hint="eastAsia" w:ascii="宋体" w:hAnsi="宋体"/>
          <w:b/>
          <w:bCs/>
          <w:sz w:val="40"/>
          <w:szCs w:val="40"/>
        </w:rPr>
        <w:t>目录</w:t>
      </w:r>
    </w:p>
    <w:p w14:paraId="0C0C7838">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rPr>
          <w:rFonts w:ascii="宋体" w:hAnsi="宋体"/>
          <w:sz w:val="24"/>
          <w:szCs w:val="24"/>
        </w:rPr>
        <w:fldChar w:fldCharType="begin"/>
      </w:r>
      <w:r>
        <w:rPr>
          <w:rFonts w:ascii="宋体" w:hAnsi="宋体"/>
          <w:sz w:val="24"/>
          <w:szCs w:val="24"/>
        </w:rPr>
        <w:instrText xml:space="preserve"> TOC \o "1-3" \h \z \u </w:instrText>
      </w:r>
      <w:r>
        <w:rPr>
          <w:rFonts w:ascii="宋体" w:hAnsi="宋体"/>
          <w:sz w:val="24"/>
          <w:szCs w:val="24"/>
        </w:rPr>
        <w:fldChar w:fldCharType="separate"/>
      </w:r>
      <w:r>
        <w:fldChar w:fldCharType="begin"/>
      </w:r>
      <w:r>
        <w:instrText xml:space="preserve"> HYPERLINK \l "_Toc211349646" </w:instrText>
      </w:r>
      <w:r>
        <w:fldChar w:fldCharType="separate"/>
      </w:r>
      <w:r>
        <w:rPr>
          <w:rStyle w:val="42"/>
          <w:rFonts w:hint="eastAsia"/>
        </w:rPr>
        <w:t>1</w:t>
      </w:r>
      <w:r>
        <w:rPr>
          <w:rFonts w:hint="eastAsia" w:asciiTheme="minorHAnsi" w:hAnsiTheme="minorHAnsi" w:eastAsiaTheme="minorEastAsia" w:cstheme="minorBidi"/>
          <w:b w:val="0"/>
          <w:bCs w:val="0"/>
          <w:kern w:val="2"/>
          <w:szCs w:val="24"/>
          <w14:ligatures w14:val="standardContextual"/>
        </w:rPr>
        <w:tab/>
      </w:r>
      <w:r>
        <w:rPr>
          <w:rStyle w:val="42"/>
          <w:rFonts w:hint="eastAsia"/>
        </w:rPr>
        <w:t>前言</w:t>
      </w:r>
      <w:r>
        <w:rPr>
          <w:rFonts w:hint="eastAsia"/>
        </w:rPr>
        <w:tab/>
      </w:r>
      <w:r>
        <w:rPr>
          <w:rFonts w:hint="eastAsia"/>
        </w:rPr>
        <w:fldChar w:fldCharType="begin"/>
      </w:r>
      <w:r>
        <w:rPr>
          <w:rFonts w:hint="eastAsia"/>
        </w:rPr>
        <w:instrText xml:space="preserve"> </w:instrText>
      </w:r>
      <w:r>
        <w:instrText xml:space="preserve">PAGEREF _Toc211349646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56CB1FE">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"_Toc211349647" </w:instrText>
      </w:r>
      <w:r>
        <w:fldChar w:fldCharType="separate"/>
      </w:r>
      <w:r>
        <w:rPr>
          <w:rStyle w:val="42"/>
          <w:rFonts w:hint="eastAsia"/>
        </w:rPr>
        <w:t>1.1</w:t>
      </w:r>
      <w:r>
        <w:rPr>
          <w:rFonts w:hint="eastAsia" w:asciiTheme="minorHAnsi" w:hAnsiTheme="minorHAnsi" w:eastAsiaTheme="minorEastAsia" w:cstheme="minorBidi"/>
          <w:kern w:val="2"/>
          <w:sz w:val="22"/>
          <w:szCs w:val="24"/>
          <w14:ligatures w14:val="standardContextual"/>
        </w:rPr>
        <w:tab/>
      </w:r>
      <w:r>
        <w:rPr>
          <w:rStyle w:val="42"/>
          <w:rFonts w:hint="eastAsia"/>
        </w:rPr>
        <w:t>文档目的</w:t>
      </w:r>
      <w:r>
        <w:rPr>
          <w:rFonts w:hint="eastAsia"/>
        </w:rPr>
        <w:tab/>
      </w:r>
      <w:r>
        <w:rPr>
          <w:rFonts w:hint="eastAsia"/>
        </w:rPr>
        <w:fldChar w:fldCharType="begin"/>
      </w:r>
      <w:r>
        <w:rPr>
          <w:rFonts w:hint="eastAsia"/>
        </w:rPr>
        <w:instrText xml:space="preserve"> </w:instrText>
      </w:r>
      <w:r>
        <w:instrText xml:space="preserve">PAGEREF _Toc211349647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F53936">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"_Toc211349648" </w:instrText>
      </w:r>
      <w:r>
        <w:fldChar w:fldCharType="separate"/>
      </w:r>
      <w:r>
        <w:rPr>
          <w:rStyle w:val="42"/>
          <w:rFonts w:hint="eastAsia"/>
        </w:rPr>
        <w:t>1.2</w:t>
      </w:r>
      <w:r>
        <w:rPr>
          <w:rFonts w:hint="eastAsia" w:asciiTheme="minorHAnsi" w:hAnsiTheme="minorHAnsi" w:eastAsiaTheme="minorEastAsia" w:cstheme="minorBidi"/>
          <w:kern w:val="2"/>
          <w:sz w:val="22"/>
          <w:szCs w:val="24"/>
          <w14:ligatures w14:val="standardContextual"/>
        </w:rPr>
        <w:tab/>
      </w:r>
      <w:r>
        <w:rPr>
          <w:rStyle w:val="42"/>
          <w:rFonts w:hint="eastAsia"/>
        </w:rPr>
        <w:t>相关文档</w:t>
      </w:r>
      <w:r>
        <w:rPr>
          <w:rFonts w:hint="eastAsia"/>
        </w:rPr>
        <w:tab/>
      </w:r>
      <w:r>
        <w:rPr>
          <w:rFonts w:hint="eastAsia"/>
        </w:rPr>
        <w:fldChar w:fldCharType="begin"/>
      </w:r>
      <w:r>
        <w:rPr>
          <w:rFonts w:hint="eastAsia"/>
        </w:rPr>
        <w:instrText xml:space="preserve"> </w:instrText>
      </w:r>
      <w:r>
        <w:instrText xml:space="preserve">PAGEREF _Toc211349648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BA0A195">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"_Toc211349649" </w:instrText>
      </w:r>
      <w:r>
        <w:fldChar w:fldCharType="separate"/>
      </w:r>
      <w:r>
        <w:rPr>
          <w:rStyle w:val="42"/>
          <w:rFonts w:hint="eastAsia"/>
        </w:rPr>
        <w:t>2</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项目综述</w:t>
      </w:r>
      <w:r>
        <w:rPr>
          <w:rFonts w:hint="eastAsia"/>
        </w:rPr>
        <w:tab/>
      </w:r>
      <w:r>
        <w:rPr>
          <w:rFonts w:hint="eastAsia"/>
        </w:rPr>
        <w:fldChar w:fldCharType="begin"/>
      </w:r>
      <w:r>
        <w:rPr>
          <w:rFonts w:hint="eastAsia"/>
        </w:rPr>
        <w:instrText xml:space="preserve"> </w:instrText>
      </w:r>
      <w:r>
        <w:instrText xml:space="preserve">PAGEREF _Toc211349649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C63D096">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"_Toc211349650" </w:instrText>
      </w:r>
      <w:r>
        <w:fldChar w:fldCharType="separate"/>
      </w:r>
      <w:r>
        <w:rPr>
          <w:rStyle w:val="42"/>
          <w:rFonts w:hint="eastAsia"/>
        </w:rPr>
        <w:t>2.1</w:t>
      </w:r>
      <w:r>
        <w:rPr>
          <w:rFonts w:hint="eastAsia" w:asciiTheme="minorHAnsi" w:hAnsiTheme="minorHAnsi" w:eastAsiaTheme="minorEastAsia" w:cstheme="minorBidi"/>
          <w:kern w:val="2"/>
          <w:sz w:val="22"/>
          <w:szCs w:val="24"/>
          <w14:ligatures w14:val="standardContextual"/>
        </w:rPr>
        <w:tab/>
      </w:r>
      <w:r>
        <w:rPr>
          <w:rStyle w:val="42"/>
          <w:rFonts w:hint="eastAsia"/>
        </w:rPr>
        <w:t>项目背景</w:t>
      </w:r>
      <w:r>
        <w:rPr>
          <w:rFonts w:hint="eastAsia"/>
        </w:rPr>
        <w:tab/>
      </w:r>
      <w:r>
        <w:rPr>
          <w:rFonts w:hint="eastAsia"/>
        </w:rPr>
        <w:fldChar w:fldCharType="begin"/>
      </w:r>
      <w:r>
        <w:rPr>
          <w:rFonts w:hint="eastAsia"/>
        </w:rPr>
        <w:instrText xml:space="preserve"> </w:instrText>
      </w:r>
      <w:r>
        <w:instrText xml:space="preserve">PAGEREF _Toc211349650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C45BCE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"_Toc211349651" </w:instrText>
      </w:r>
      <w:r>
        <w:fldChar w:fldCharType="separate"/>
      </w:r>
      <w:r>
        <w:rPr>
          <w:rStyle w:val="42"/>
          <w:rFonts w:hint="eastAsia"/>
        </w:rPr>
        <w:t>2.2</w:t>
      </w:r>
      <w:r>
        <w:rPr>
          <w:rFonts w:hint="eastAsia" w:asciiTheme="minorHAnsi" w:hAnsiTheme="minorHAnsi" w:eastAsiaTheme="minorEastAsia" w:cstheme="minorBidi"/>
          <w:kern w:val="2"/>
          <w:sz w:val="22"/>
          <w:szCs w:val="24"/>
          <w14:ligatures w14:val="standardContextual"/>
        </w:rPr>
        <w:tab/>
      </w:r>
      <w:r>
        <w:rPr>
          <w:rStyle w:val="42"/>
          <w:rFonts w:hint="eastAsia"/>
        </w:rPr>
        <w:t>项目目标</w:t>
      </w:r>
      <w:r>
        <w:rPr>
          <w:rFonts w:hint="eastAsia"/>
        </w:rPr>
        <w:tab/>
      </w:r>
      <w:r>
        <w:rPr>
          <w:rFonts w:hint="eastAsia"/>
        </w:rPr>
        <w:fldChar w:fldCharType="begin"/>
      </w:r>
      <w:r>
        <w:rPr>
          <w:rFonts w:hint="eastAsia"/>
        </w:rPr>
        <w:instrText xml:space="preserve"> </w:instrText>
      </w:r>
      <w:r>
        <w:instrText xml:space="preserve">PAGEREF _Toc211349651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A6D6693">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"_Toc211349652" </w:instrText>
      </w:r>
      <w:r>
        <w:fldChar w:fldCharType="separate"/>
      </w:r>
      <w:r>
        <w:rPr>
          <w:rStyle w:val="42"/>
          <w:rFonts w:hint="eastAsia"/>
        </w:rPr>
        <w:t>3</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项目范围</w:t>
      </w:r>
      <w:r>
        <w:rPr>
          <w:rFonts w:hint="eastAsia"/>
        </w:rPr>
        <w:tab/>
      </w:r>
      <w:r>
        <w:rPr>
          <w:rFonts w:hint="eastAsia"/>
        </w:rPr>
        <w:fldChar w:fldCharType="begin"/>
      </w:r>
      <w:r>
        <w:rPr>
          <w:rFonts w:hint="eastAsia"/>
        </w:rPr>
        <w:instrText xml:space="preserve"> </w:instrText>
      </w:r>
      <w:r>
        <w:instrText xml:space="preserve">PAGEREF _Toc211349652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205021F">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"_Toc211349653" </w:instrText>
      </w:r>
      <w:r>
        <w:fldChar w:fldCharType="separate"/>
      </w:r>
      <w:r>
        <w:rPr>
          <w:rStyle w:val="42"/>
          <w:rFonts w:hint="eastAsia"/>
        </w:rPr>
        <w:t>3.1</w:t>
      </w:r>
      <w:r>
        <w:rPr>
          <w:rFonts w:hint="eastAsia" w:asciiTheme="minorHAnsi" w:hAnsiTheme="minorHAnsi" w:eastAsiaTheme="minorEastAsia" w:cstheme="minorBidi"/>
          <w:kern w:val="2"/>
          <w:sz w:val="22"/>
          <w:szCs w:val="24"/>
          <w14:ligatures w14:val="standardContextual"/>
        </w:rPr>
        <w:tab/>
      </w:r>
      <w:r>
        <w:rPr>
          <w:rStyle w:val="42"/>
          <w:rFonts w:hint="eastAsia"/>
        </w:rPr>
        <w:t>产品范围</w:t>
      </w:r>
      <w:r>
        <w:rPr>
          <w:rFonts w:hint="eastAsia"/>
        </w:rPr>
        <w:tab/>
      </w:r>
      <w:r>
        <w:rPr>
          <w:rFonts w:hint="eastAsia"/>
        </w:rPr>
        <w:fldChar w:fldCharType="begin"/>
      </w:r>
      <w:r>
        <w:rPr>
          <w:rFonts w:hint="eastAsia"/>
        </w:rPr>
        <w:instrText xml:space="preserve"> </w:instrText>
      </w:r>
      <w:r>
        <w:instrText xml:space="preserve">PAGEREF _Toc211349653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52F4E9A">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"_Toc211349654" </w:instrText>
      </w:r>
      <w:r>
        <w:fldChar w:fldCharType="separate"/>
      </w:r>
      <w:r>
        <w:rPr>
          <w:rStyle w:val="42"/>
          <w:rFonts w:hint="eastAsia"/>
        </w:rPr>
        <w:t>3.2</w:t>
      </w:r>
      <w:r>
        <w:rPr>
          <w:rFonts w:hint="eastAsia" w:asciiTheme="minorHAnsi" w:hAnsiTheme="minorHAnsi" w:eastAsiaTheme="minorEastAsia" w:cstheme="minorBidi"/>
          <w:kern w:val="2"/>
          <w:sz w:val="22"/>
          <w:szCs w:val="24"/>
          <w14:ligatures w14:val="standardContextual"/>
        </w:rPr>
        <w:tab/>
      </w:r>
      <w:r>
        <w:rPr>
          <w:rStyle w:val="42"/>
          <w:rFonts w:hint="eastAsia"/>
        </w:rPr>
        <w:t>项目组织范围</w:t>
      </w:r>
      <w:r>
        <w:rPr>
          <w:rFonts w:hint="eastAsia"/>
        </w:rPr>
        <w:tab/>
      </w:r>
      <w:r>
        <w:rPr>
          <w:rFonts w:hint="eastAsia"/>
        </w:rPr>
        <w:fldChar w:fldCharType="begin"/>
      </w:r>
      <w:r>
        <w:rPr>
          <w:rFonts w:hint="eastAsia"/>
        </w:rPr>
        <w:instrText xml:space="preserve"> </w:instrText>
      </w:r>
      <w:r>
        <w:instrText xml:space="preserve">PAGEREF _Toc211349654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2E76700">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"_Toc211349655" </w:instrText>
      </w:r>
      <w:r>
        <w:fldChar w:fldCharType="separate"/>
      </w:r>
      <w:r>
        <w:rPr>
          <w:rStyle w:val="42"/>
          <w:rFonts w:hint="eastAsia"/>
        </w:rPr>
        <w:t>3.3</w:t>
      </w:r>
      <w:r>
        <w:rPr>
          <w:rFonts w:hint="eastAsia" w:asciiTheme="minorHAnsi" w:hAnsiTheme="minorHAnsi" w:eastAsiaTheme="minorEastAsia" w:cstheme="minorBidi"/>
          <w:kern w:val="2"/>
          <w:sz w:val="22"/>
          <w:szCs w:val="24"/>
          <w14:ligatures w14:val="standardContextual"/>
        </w:rPr>
        <w:tab/>
      </w:r>
      <w:r>
        <w:rPr>
          <w:rStyle w:val="42"/>
          <w:rFonts w:hint="eastAsia"/>
        </w:rPr>
        <w:t>实施业务范围</w:t>
      </w:r>
      <w:r>
        <w:rPr>
          <w:rFonts w:hint="eastAsia"/>
        </w:rPr>
        <w:tab/>
      </w:r>
      <w:r>
        <w:rPr>
          <w:rFonts w:hint="eastAsia"/>
        </w:rPr>
        <w:fldChar w:fldCharType="begin"/>
      </w:r>
      <w:r>
        <w:rPr>
          <w:rFonts w:hint="eastAsia"/>
        </w:rPr>
        <w:instrText xml:space="preserve"> </w:instrText>
      </w:r>
      <w:r>
        <w:instrText xml:space="preserve">PAGEREF _Toc211349655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2674AF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"_Toc211349656" </w:instrText>
      </w:r>
      <w:r>
        <w:fldChar w:fldCharType="separate"/>
      </w:r>
      <w:r>
        <w:rPr>
          <w:rStyle w:val="42"/>
          <w:rFonts w:hint="eastAsia"/>
        </w:rPr>
        <w:t>3.4</w:t>
      </w:r>
      <w:r>
        <w:rPr>
          <w:rFonts w:hint="eastAsia" w:asciiTheme="minorHAnsi" w:hAnsiTheme="minorHAnsi" w:eastAsiaTheme="minorEastAsia" w:cstheme="minorBidi"/>
          <w:kern w:val="2"/>
          <w:sz w:val="22"/>
          <w:szCs w:val="24"/>
          <w14:ligatures w14:val="standardContextual"/>
        </w:rPr>
        <w:tab/>
      </w:r>
      <w:r>
        <w:rPr>
          <w:rStyle w:val="42"/>
          <w:rFonts w:hint="eastAsia"/>
        </w:rPr>
        <w:t>定制化开发范围</w:t>
      </w:r>
      <w:r>
        <w:rPr>
          <w:rFonts w:hint="eastAsia"/>
        </w:rPr>
        <w:tab/>
      </w:r>
      <w:r>
        <w:rPr>
          <w:rFonts w:hint="eastAsia"/>
        </w:rPr>
        <w:fldChar w:fldCharType="begin"/>
      </w:r>
      <w:r>
        <w:rPr>
          <w:rFonts w:hint="eastAsia"/>
        </w:rPr>
        <w:instrText xml:space="preserve"> </w:instrText>
      </w:r>
      <w:r>
        <w:instrText xml:space="preserve">PAGEREF _Toc211349656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FB4732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"_Toc211349657" </w:instrText>
      </w:r>
      <w:r>
        <w:fldChar w:fldCharType="separate"/>
      </w:r>
      <w:r>
        <w:rPr>
          <w:rStyle w:val="42"/>
          <w:rFonts w:hint="eastAsia"/>
        </w:rPr>
        <w:t>3.5</w:t>
      </w:r>
      <w:r>
        <w:rPr>
          <w:rFonts w:hint="eastAsia" w:asciiTheme="minorHAnsi" w:hAnsiTheme="minorHAnsi" w:eastAsiaTheme="minorEastAsia" w:cstheme="minorBidi"/>
          <w:kern w:val="2"/>
          <w:sz w:val="22"/>
          <w:szCs w:val="24"/>
          <w14:ligatures w14:val="standardContextual"/>
        </w:rPr>
        <w:tab/>
      </w:r>
      <w:r>
        <w:rPr>
          <w:rStyle w:val="42"/>
          <w:rFonts w:hint="eastAsia"/>
        </w:rPr>
        <w:t>系统集成范围</w:t>
      </w:r>
      <w:r>
        <w:rPr>
          <w:rFonts w:hint="eastAsia"/>
        </w:rPr>
        <w:tab/>
      </w:r>
      <w:r>
        <w:rPr>
          <w:rFonts w:hint="eastAsia"/>
        </w:rPr>
        <w:fldChar w:fldCharType="begin"/>
      </w:r>
      <w:r>
        <w:rPr>
          <w:rFonts w:hint="eastAsia"/>
        </w:rPr>
        <w:instrText xml:space="preserve"> </w:instrText>
      </w:r>
      <w:r>
        <w:instrText xml:space="preserve">PAGEREF _Toc211349657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8B33FB7">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"_Toc211349658" </w:instrText>
      </w:r>
      <w:r>
        <w:fldChar w:fldCharType="separate"/>
      </w:r>
      <w:r>
        <w:rPr>
          <w:rStyle w:val="42"/>
          <w:rFonts w:hint="eastAsia"/>
        </w:rPr>
        <w:t>3.6</w:t>
      </w:r>
      <w:r>
        <w:rPr>
          <w:rFonts w:hint="eastAsia" w:asciiTheme="minorHAnsi" w:hAnsiTheme="minorHAnsi" w:eastAsiaTheme="minorEastAsia" w:cstheme="minorBidi"/>
          <w:kern w:val="2"/>
          <w:sz w:val="22"/>
          <w:szCs w:val="24"/>
          <w14:ligatures w14:val="standardContextual"/>
        </w:rPr>
        <w:tab/>
      </w:r>
      <w:r>
        <w:rPr>
          <w:rStyle w:val="42"/>
          <w:rFonts w:hint="eastAsia"/>
        </w:rPr>
        <w:t>初始数据转换范围</w:t>
      </w:r>
      <w:r>
        <w:rPr>
          <w:rFonts w:hint="eastAsia"/>
        </w:rPr>
        <w:tab/>
      </w:r>
      <w:r>
        <w:rPr>
          <w:rFonts w:hint="eastAsia"/>
        </w:rPr>
        <w:fldChar w:fldCharType="begin"/>
      </w:r>
      <w:r>
        <w:rPr>
          <w:rFonts w:hint="eastAsia"/>
        </w:rPr>
        <w:instrText xml:space="preserve"> </w:instrText>
      </w:r>
      <w:r>
        <w:instrText xml:space="preserve">PAGEREF _Toc211349658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FA03C81">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"_Toc211349659" </w:instrText>
      </w:r>
      <w:r>
        <w:fldChar w:fldCharType="separate"/>
      </w:r>
      <w:r>
        <w:rPr>
          <w:rStyle w:val="42"/>
          <w:rFonts w:hint="eastAsia"/>
        </w:rPr>
        <w:t>3.7</w:t>
      </w:r>
      <w:r>
        <w:rPr>
          <w:rFonts w:hint="eastAsia" w:asciiTheme="minorHAnsi" w:hAnsiTheme="minorHAnsi" w:eastAsiaTheme="minorEastAsia" w:cstheme="minorBidi"/>
          <w:kern w:val="2"/>
          <w:sz w:val="22"/>
          <w:szCs w:val="24"/>
          <w14:ligatures w14:val="standardContextual"/>
        </w:rPr>
        <w:tab/>
      </w:r>
      <w:r>
        <w:rPr>
          <w:rStyle w:val="42"/>
          <w:rFonts w:hint="eastAsia"/>
        </w:rPr>
        <w:t>系统环境要求</w:t>
      </w:r>
      <w:r>
        <w:rPr>
          <w:rFonts w:hint="eastAsia"/>
        </w:rPr>
        <w:tab/>
      </w:r>
      <w:r>
        <w:rPr>
          <w:rFonts w:hint="eastAsia"/>
        </w:rPr>
        <w:fldChar w:fldCharType="begin"/>
      </w:r>
      <w:r>
        <w:rPr>
          <w:rFonts w:hint="eastAsia"/>
        </w:rPr>
        <w:instrText xml:space="preserve"> </w:instrText>
      </w:r>
      <w:r>
        <w:instrText xml:space="preserve">PAGEREF _Toc211349659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13DDF5A">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"_Toc211349660" </w:instrText>
      </w:r>
      <w:r>
        <w:fldChar w:fldCharType="separate"/>
      </w:r>
      <w:r>
        <w:rPr>
          <w:rStyle w:val="42"/>
          <w:rFonts w:hint="eastAsia"/>
        </w:rPr>
        <w:t>3.8</w:t>
      </w:r>
      <w:r>
        <w:rPr>
          <w:rFonts w:hint="eastAsia" w:asciiTheme="minorHAnsi" w:hAnsiTheme="minorHAnsi" w:eastAsiaTheme="minorEastAsia" w:cstheme="minorBidi"/>
          <w:kern w:val="2"/>
          <w:sz w:val="22"/>
          <w:szCs w:val="24"/>
          <w14:ligatures w14:val="standardContextual"/>
        </w:rPr>
        <w:tab/>
      </w:r>
      <w:r>
        <w:rPr>
          <w:rStyle w:val="42"/>
          <w:rFonts w:hint="eastAsia"/>
        </w:rPr>
        <w:t>培训服务</w:t>
      </w:r>
      <w:r>
        <w:rPr>
          <w:rFonts w:hint="eastAsia"/>
        </w:rPr>
        <w:tab/>
      </w:r>
      <w:r>
        <w:rPr>
          <w:rFonts w:hint="eastAsia"/>
        </w:rPr>
        <w:fldChar w:fldCharType="begin"/>
      </w:r>
      <w:r>
        <w:rPr>
          <w:rFonts w:hint="eastAsia"/>
        </w:rPr>
        <w:instrText xml:space="preserve"> </w:instrText>
      </w:r>
      <w:r>
        <w:instrText xml:space="preserve">PAGEREF _Toc211349660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DAE6C45">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"_Toc211349661" </w:instrText>
      </w:r>
      <w:r>
        <w:fldChar w:fldCharType="separate"/>
      </w:r>
      <w:r>
        <w:rPr>
          <w:rStyle w:val="42"/>
          <w:rFonts w:hint="eastAsia"/>
        </w:rPr>
        <w:t>3.9</w:t>
      </w:r>
      <w:r>
        <w:rPr>
          <w:rFonts w:hint="eastAsia" w:asciiTheme="minorHAnsi" w:hAnsiTheme="minorHAnsi" w:eastAsiaTheme="minorEastAsia" w:cstheme="minorBidi"/>
          <w:kern w:val="2"/>
          <w:sz w:val="22"/>
          <w:szCs w:val="24"/>
          <w14:ligatures w14:val="standardContextual"/>
        </w:rPr>
        <w:tab/>
      </w:r>
      <w:r>
        <w:rPr>
          <w:rStyle w:val="42"/>
          <w:rFonts w:hint="eastAsia"/>
        </w:rPr>
        <w:t>上线支持</w:t>
      </w:r>
      <w:r>
        <w:rPr>
          <w:rFonts w:hint="eastAsia"/>
        </w:rPr>
        <w:tab/>
      </w:r>
      <w:r>
        <w:rPr>
          <w:rFonts w:hint="eastAsia"/>
        </w:rPr>
        <w:fldChar w:fldCharType="begin"/>
      </w:r>
      <w:r>
        <w:rPr>
          <w:rFonts w:hint="eastAsia"/>
        </w:rPr>
        <w:instrText xml:space="preserve"> </w:instrText>
      </w:r>
      <w:r>
        <w:instrText xml:space="preserve">PAGEREF _Toc211349661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77C4E1C">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"_Toc211349662" </w:instrText>
      </w:r>
      <w:r>
        <w:fldChar w:fldCharType="separate"/>
      </w:r>
      <w:r>
        <w:rPr>
          <w:rStyle w:val="42"/>
          <w:rFonts w:hint="eastAsia"/>
        </w:rPr>
        <w:t>4</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项目计划</w:t>
      </w:r>
      <w:r>
        <w:rPr>
          <w:rFonts w:hint="eastAsia"/>
        </w:rPr>
        <w:tab/>
      </w:r>
      <w:r>
        <w:rPr>
          <w:rFonts w:hint="eastAsia"/>
        </w:rPr>
        <w:fldChar w:fldCharType="begin"/>
      </w:r>
      <w:r>
        <w:rPr>
          <w:rFonts w:hint="eastAsia"/>
        </w:rPr>
        <w:instrText xml:space="preserve"> </w:instrText>
      </w:r>
      <w:r>
        <w:instrText xml:space="preserve">PAGEREF _Toc211349662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6CD671C">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"_Toc211349663" </w:instrText>
      </w:r>
      <w:r>
        <w:fldChar w:fldCharType="separate"/>
      </w:r>
      <w:r>
        <w:rPr>
          <w:rStyle w:val="42"/>
          <w:rFonts w:hint="eastAsia"/>
        </w:rPr>
        <w:t>4.1</w:t>
      </w:r>
      <w:r>
        <w:rPr>
          <w:rFonts w:hint="eastAsia" w:asciiTheme="minorHAnsi" w:hAnsiTheme="minorHAnsi" w:eastAsiaTheme="minorEastAsia" w:cstheme="minorBidi"/>
          <w:kern w:val="2"/>
          <w:sz w:val="22"/>
          <w:szCs w:val="24"/>
          <w14:ligatures w14:val="standardContextual"/>
        </w:rPr>
        <w:tab/>
      </w:r>
      <w:r>
        <w:rPr>
          <w:rStyle w:val="42"/>
          <w:rFonts w:hint="eastAsia"/>
        </w:rPr>
        <w:t>实施策略</w:t>
      </w:r>
      <w:r>
        <w:rPr>
          <w:rFonts w:hint="eastAsia"/>
        </w:rPr>
        <w:tab/>
      </w:r>
      <w:r>
        <w:rPr>
          <w:rFonts w:hint="eastAsia"/>
        </w:rPr>
        <w:fldChar w:fldCharType="begin"/>
      </w:r>
      <w:r>
        <w:rPr>
          <w:rFonts w:hint="eastAsia"/>
        </w:rPr>
        <w:instrText xml:space="preserve"> </w:instrText>
      </w:r>
      <w:r>
        <w:instrText xml:space="preserve">PAGEREF _Toc211349663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0F955F9">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"_Toc211349664" </w:instrText>
      </w:r>
      <w:r>
        <w:fldChar w:fldCharType="separate"/>
      </w:r>
      <w:r>
        <w:rPr>
          <w:rStyle w:val="42"/>
          <w:rFonts w:hint="eastAsia"/>
        </w:rPr>
        <w:t>4.2</w:t>
      </w:r>
      <w:r>
        <w:rPr>
          <w:rFonts w:hint="eastAsia" w:asciiTheme="minorHAnsi" w:hAnsiTheme="minorHAnsi" w:eastAsiaTheme="minorEastAsia" w:cstheme="minorBidi"/>
          <w:kern w:val="2"/>
          <w:sz w:val="22"/>
          <w:szCs w:val="24"/>
          <w14:ligatures w14:val="standardContextual"/>
        </w:rPr>
        <w:tab/>
      </w:r>
      <w:r>
        <w:rPr>
          <w:rStyle w:val="42"/>
          <w:rFonts w:hint="eastAsia"/>
        </w:rPr>
        <w:t>总体计划</w:t>
      </w:r>
      <w:r>
        <w:rPr>
          <w:rFonts w:hint="eastAsia"/>
        </w:rPr>
        <w:tab/>
      </w:r>
      <w:r>
        <w:rPr>
          <w:rFonts w:hint="eastAsia"/>
        </w:rPr>
        <w:fldChar w:fldCharType="begin"/>
      </w:r>
      <w:r>
        <w:rPr>
          <w:rFonts w:hint="eastAsia"/>
        </w:rPr>
        <w:instrText xml:space="preserve"> </w:instrText>
      </w:r>
      <w:r>
        <w:instrText xml:space="preserve">PAGEREF _Toc211349664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863D8C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"_Toc211349665" </w:instrText>
      </w:r>
      <w:r>
        <w:fldChar w:fldCharType="separate"/>
      </w:r>
      <w:r>
        <w:rPr>
          <w:rStyle w:val="42"/>
          <w:rFonts w:hint="eastAsia"/>
        </w:rPr>
        <w:t>4.3</w:t>
      </w:r>
      <w:r>
        <w:rPr>
          <w:rFonts w:hint="eastAsia" w:asciiTheme="minorHAnsi" w:hAnsiTheme="minorHAnsi" w:eastAsiaTheme="minorEastAsia" w:cstheme="minorBidi"/>
          <w:kern w:val="2"/>
          <w:sz w:val="22"/>
          <w:szCs w:val="24"/>
          <w14:ligatures w14:val="standardContextual"/>
        </w:rPr>
        <w:tab/>
      </w:r>
      <w:r>
        <w:rPr>
          <w:rStyle w:val="42"/>
          <w:rFonts w:hint="eastAsia"/>
        </w:rPr>
        <w:t>项目资源计划</w:t>
      </w:r>
      <w:r>
        <w:rPr>
          <w:rFonts w:hint="eastAsia"/>
        </w:rPr>
        <w:tab/>
      </w:r>
      <w:r>
        <w:rPr>
          <w:rFonts w:hint="eastAsia"/>
        </w:rPr>
        <w:fldChar w:fldCharType="begin"/>
      </w:r>
      <w:r>
        <w:rPr>
          <w:rFonts w:hint="eastAsia"/>
        </w:rPr>
        <w:instrText xml:space="preserve"> </w:instrText>
      </w:r>
      <w:r>
        <w:instrText xml:space="preserve">PAGEREF _Toc211349665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980CB73">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"_Toc211349666" </w:instrText>
      </w:r>
      <w:r>
        <w:fldChar w:fldCharType="separate"/>
      </w:r>
      <w:r>
        <w:rPr>
          <w:rStyle w:val="42"/>
          <w:rFonts w:hint="eastAsia"/>
        </w:rPr>
        <w:t>4.4</w:t>
      </w:r>
      <w:r>
        <w:rPr>
          <w:rFonts w:hint="eastAsia" w:asciiTheme="minorHAnsi" w:hAnsiTheme="minorHAnsi" w:eastAsiaTheme="minorEastAsia" w:cstheme="minorBidi"/>
          <w:kern w:val="2"/>
          <w:sz w:val="22"/>
          <w:szCs w:val="24"/>
          <w14:ligatures w14:val="standardContextual"/>
        </w:rPr>
        <w:tab/>
      </w:r>
      <w:r>
        <w:rPr>
          <w:rStyle w:val="42"/>
          <w:rFonts w:hint="eastAsia"/>
        </w:rPr>
        <w:t>项目里程碑</w:t>
      </w:r>
      <w:r>
        <w:rPr>
          <w:rFonts w:hint="eastAsia"/>
        </w:rPr>
        <w:tab/>
      </w:r>
      <w:r>
        <w:rPr>
          <w:rFonts w:hint="eastAsia"/>
        </w:rPr>
        <w:fldChar w:fldCharType="begin"/>
      </w:r>
      <w:r>
        <w:rPr>
          <w:rFonts w:hint="eastAsia"/>
        </w:rPr>
        <w:instrText xml:space="preserve"> </w:instrText>
      </w:r>
      <w:r>
        <w:instrText xml:space="preserve">PAGEREF _Toc211349666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D09BD3E">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"_Toc211349667" </w:instrText>
      </w:r>
      <w:r>
        <w:fldChar w:fldCharType="separate"/>
      </w:r>
      <w:r>
        <w:rPr>
          <w:rStyle w:val="42"/>
          <w:rFonts w:hint="eastAsia" w:ascii="宋体" w:hAnsi="宋体"/>
        </w:rPr>
        <w:t>4.5</w:t>
      </w:r>
      <w:r>
        <w:rPr>
          <w:rFonts w:hint="eastAsia" w:asciiTheme="minorHAnsi" w:hAnsiTheme="minorHAnsi" w:eastAsiaTheme="minorEastAsia" w:cstheme="minorBidi"/>
          <w:kern w:val="2"/>
          <w:sz w:val="22"/>
          <w:szCs w:val="24"/>
          <w14:ligatures w14:val="standardContextual"/>
        </w:rPr>
        <w:tab/>
      </w:r>
      <w:r>
        <w:rPr>
          <w:rStyle w:val="42"/>
          <w:rFonts w:hint="eastAsia" w:ascii="宋体" w:hAnsi="宋体"/>
        </w:rPr>
        <w:t>工作分解结构（WBS）</w:t>
      </w:r>
      <w:r>
        <w:rPr>
          <w:rFonts w:hint="eastAsia"/>
        </w:rPr>
        <w:tab/>
      </w:r>
      <w:r>
        <w:rPr>
          <w:rFonts w:hint="eastAsia"/>
        </w:rPr>
        <w:fldChar w:fldCharType="begin"/>
      </w:r>
      <w:r>
        <w:rPr>
          <w:rFonts w:hint="eastAsia"/>
        </w:rPr>
        <w:instrText xml:space="preserve"> </w:instrText>
      </w:r>
      <w:r>
        <w:instrText xml:space="preserve">PAGEREF _Toc211349667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9ADAB6C">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"_Toc211349668" </w:instrText>
      </w:r>
      <w:r>
        <w:fldChar w:fldCharType="separate"/>
      </w:r>
      <w:r>
        <w:rPr>
          <w:rStyle w:val="42"/>
          <w:rFonts w:hint="eastAsia"/>
        </w:rPr>
        <w:t>5</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项目组织及职责</w:t>
      </w:r>
      <w:r>
        <w:rPr>
          <w:rFonts w:hint="eastAsia"/>
        </w:rPr>
        <w:tab/>
      </w:r>
      <w:r>
        <w:rPr>
          <w:rFonts w:hint="eastAsia"/>
        </w:rPr>
        <w:fldChar w:fldCharType="begin"/>
      </w:r>
      <w:r>
        <w:rPr>
          <w:rFonts w:hint="eastAsia"/>
        </w:rPr>
        <w:instrText xml:space="preserve"> </w:instrText>
      </w:r>
      <w:r>
        <w:instrText xml:space="preserve">PAGEREF _Toc211349668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696150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"_Toc211349669" </w:instrText>
      </w:r>
      <w:r>
        <w:fldChar w:fldCharType="separate"/>
      </w:r>
      <w:r>
        <w:rPr>
          <w:rStyle w:val="42"/>
          <w:rFonts w:hint="eastAsia"/>
        </w:rPr>
        <w:t>5.1</w:t>
      </w:r>
      <w:r>
        <w:rPr>
          <w:rFonts w:hint="eastAsia" w:asciiTheme="minorHAnsi" w:hAnsiTheme="minorHAnsi" w:eastAsiaTheme="minorEastAsia" w:cstheme="minorBidi"/>
          <w:kern w:val="2"/>
          <w:sz w:val="22"/>
          <w:szCs w:val="24"/>
          <w14:ligatures w14:val="standardContextual"/>
        </w:rPr>
        <w:tab/>
      </w:r>
      <w:r>
        <w:rPr>
          <w:rStyle w:val="42"/>
          <w:rFonts w:hint="eastAsia"/>
        </w:rPr>
        <w:t>项目组织架构</w:t>
      </w:r>
      <w:r>
        <w:rPr>
          <w:rFonts w:hint="eastAsia"/>
        </w:rPr>
        <w:tab/>
      </w:r>
      <w:r>
        <w:rPr>
          <w:rFonts w:hint="eastAsia"/>
        </w:rPr>
        <w:fldChar w:fldCharType="begin"/>
      </w:r>
      <w:r>
        <w:rPr>
          <w:rFonts w:hint="eastAsia"/>
        </w:rPr>
        <w:instrText xml:space="preserve"> </w:instrText>
      </w:r>
      <w:r>
        <w:instrText xml:space="preserve">PAGEREF _Toc211349669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6B2136D">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"_Toc211349670" </w:instrText>
      </w:r>
      <w:r>
        <w:fldChar w:fldCharType="separate"/>
      </w:r>
      <w:r>
        <w:rPr>
          <w:rStyle w:val="42"/>
          <w:rFonts w:hint="eastAsia"/>
        </w:rPr>
        <w:t>5.2</w:t>
      </w:r>
      <w:r>
        <w:rPr>
          <w:rFonts w:hint="eastAsia" w:asciiTheme="minorHAnsi" w:hAnsiTheme="minorHAnsi" w:eastAsiaTheme="minorEastAsia" w:cstheme="minorBidi"/>
          <w:kern w:val="2"/>
          <w:sz w:val="22"/>
          <w:szCs w:val="24"/>
          <w14:ligatures w14:val="standardContextual"/>
        </w:rPr>
        <w:tab/>
      </w:r>
      <w:r>
        <w:rPr>
          <w:rStyle w:val="42"/>
          <w:rFonts w:hint="eastAsia"/>
        </w:rPr>
        <w:t>责任与义务</w:t>
      </w:r>
      <w:r>
        <w:rPr>
          <w:rFonts w:hint="eastAsia"/>
        </w:rPr>
        <w:tab/>
      </w:r>
      <w:r>
        <w:rPr>
          <w:rFonts w:hint="eastAsia"/>
        </w:rPr>
        <w:fldChar w:fldCharType="begin"/>
      </w:r>
      <w:r>
        <w:rPr>
          <w:rFonts w:hint="eastAsia"/>
        </w:rPr>
        <w:instrText xml:space="preserve"> </w:instrText>
      </w:r>
      <w:r>
        <w:instrText xml:space="preserve">PAGEREF _Toc211349670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89FFA90">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"_Toc211349671" </w:instrText>
      </w:r>
      <w:r>
        <w:fldChar w:fldCharType="separate"/>
      </w:r>
      <w:r>
        <w:rPr>
          <w:rStyle w:val="42"/>
          <w:rFonts w:hint="eastAsia"/>
        </w:rPr>
        <w:t>5.3</w:t>
      </w:r>
      <w:r>
        <w:rPr>
          <w:rFonts w:hint="eastAsia" w:asciiTheme="minorHAnsi" w:hAnsiTheme="minorHAnsi" w:eastAsiaTheme="minorEastAsia" w:cstheme="minorBidi"/>
          <w:kern w:val="2"/>
          <w:sz w:val="22"/>
          <w:szCs w:val="24"/>
          <w14:ligatures w14:val="standardContextual"/>
        </w:rPr>
        <w:tab/>
      </w:r>
      <w:r>
        <w:rPr>
          <w:rStyle w:val="42"/>
          <w:rFonts w:hint="eastAsia"/>
        </w:rPr>
        <w:t>角色与职责</w:t>
      </w:r>
      <w:r>
        <w:rPr>
          <w:rFonts w:hint="eastAsia"/>
        </w:rPr>
        <w:tab/>
      </w:r>
      <w:r>
        <w:rPr>
          <w:rFonts w:hint="eastAsia"/>
        </w:rPr>
        <w:fldChar w:fldCharType="begin"/>
      </w:r>
      <w:r>
        <w:rPr>
          <w:rFonts w:hint="eastAsia"/>
        </w:rPr>
        <w:instrText xml:space="preserve"> </w:instrText>
      </w:r>
      <w:r>
        <w:instrText xml:space="preserve">PAGEREF _Toc211349671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C5C4878">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"_Toc211349672" </w:instrText>
      </w:r>
      <w:r>
        <w:fldChar w:fldCharType="separate"/>
      </w:r>
      <w:r>
        <w:rPr>
          <w:rStyle w:val="42"/>
          <w:rFonts w:hint="eastAsia"/>
        </w:rPr>
        <w:t>6</w:t>
      </w:r>
      <w:r>
        <w:rPr>
          <w:rFonts w:hint="eastAsia" w:asciiTheme="minorHAnsi" w:hAnsiTheme="minorHAnsi" w:eastAsiaTheme="minorEastAsia" w:cstheme="minorBidi"/>
          <w:b w:val="0"/>
          <w:bCs w:val="0"/>
          <w:kern w:val="2"/>
          <w:szCs w:val="24"/>
          <w14:ligatures w14:val="standardContextual"/>
        </w:rPr>
        <w:tab/>
      </w:r>
      <w:r>
        <w:rPr>
          <w:rStyle w:val="42"/>
          <w:rFonts w:hint="eastAsia"/>
        </w:rPr>
        <w:t>关键假设及约定</w:t>
      </w:r>
      <w:r>
        <w:rPr>
          <w:rFonts w:hint="eastAsia"/>
        </w:rPr>
        <w:tab/>
      </w:r>
      <w:r>
        <w:rPr>
          <w:rFonts w:hint="eastAsia"/>
        </w:rPr>
        <w:fldChar w:fldCharType="begin"/>
      </w:r>
      <w:r>
        <w:rPr>
          <w:rFonts w:hint="eastAsia"/>
        </w:rPr>
        <w:instrText xml:space="preserve"> </w:instrText>
      </w:r>
      <w:r>
        <w:instrText xml:space="preserve">PAGEREF _Toc211349672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B54FB7C">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"_Toc211349673" </w:instrText>
      </w:r>
      <w:r>
        <w:fldChar w:fldCharType="separate"/>
      </w:r>
      <w:r>
        <w:rPr>
          <w:rStyle w:val="42"/>
          <w:rFonts w:hint="eastAsia"/>
        </w:rPr>
        <w:t>6.1</w:t>
      </w:r>
      <w:r>
        <w:rPr>
          <w:rFonts w:hint="eastAsia" w:asciiTheme="minorHAnsi" w:hAnsiTheme="minorHAnsi" w:eastAsiaTheme="minorEastAsia" w:cstheme="minorBidi"/>
          <w:kern w:val="2"/>
          <w:sz w:val="22"/>
          <w:szCs w:val="24"/>
          <w14:ligatures w14:val="standardContextual"/>
        </w:rPr>
        <w:tab/>
      </w:r>
      <w:r>
        <w:rPr>
          <w:rStyle w:val="42"/>
          <w:rFonts w:hint="eastAsia"/>
        </w:rPr>
        <w:t>关键假设条件</w:t>
      </w:r>
      <w:r>
        <w:rPr>
          <w:rFonts w:hint="eastAsia"/>
        </w:rPr>
        <w:tab/>
      </w:r>
      <w:r>
        <w:rPr>
          <w:rFonts w:hint="eastAsia"/>
        </w:rPr>
        <w:fldChar w:fldCharType="begin"/>
      </w:r>
      <w:r>
        <w:rPr>
          <w:rFonts w:hint="eastAsia"/>
        </w:rPr>
        <w:instrText xml:space="preserve"> </w:instrText>
      </w:r>
      <w:r>
        <w:instrText xml:space="preserve">PAGEREF _Toc211349673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6640A05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"_Toc211349674" </w:instrText>
      </w:r>
      <w:r>
        <w:fldChar w:fldCharType="separate"/>
      </w:r>
      <w:r>
        <w:rPr>
          <w:rStyle w:val="42"/>
          <w:rFonts w:hint="eastAsia"/>
        </w:rPr>
        <w:t>6.2</w:t>
      </w:r>
      <w:r>
        <w:rPr>
          <w:rFonts w:hint="eastAsia" w:asciiTheme="minorHAnsi" w:hAnsiTheme="minorHAnsi" w:eastAsiaTheme="minorEastAsia" w:cstheme="minorBidi"/>
          <w:kern w:val="2"/>
          <w:sz w:val="22"/>
          <w:szCs w:val="24"/>
          <w14:ligatures w14:val="standardContextual"/>
        </w:rPr>
        <w:tab/>
      </w:r>
      <w:r>
        <w:rPr>
          <w:rStyle w:val="42"/>
          <w:rFonts w:hint="eastAsia"/>
        </w:rPr>
        <w:t>项目约定</w:t>
      </w:r>
      <w:r>
        <w:rPr>
          <w:rFonts w:hint="eastAsia"/>
        </w:rPr>
        <w:tab/>
      </w:r>
      <w:r>
        <w:rPr>
          <w:rFonts w:hint="eastAsia"/>
        </w:rPr>
        <w:fldChar w:fldCharType="begin"/>
      </w:r>
      <w:r>
        <w:rPr>
          <w:rFonts w:hint="eastAsia"/>
        </w:rPr>
        <w:instrText xml:space="preserve"> </w:instrText>
      </w:r>
      <w:r>
        <w:instrText xml:space="preserve">PAGEREF _Toc211349674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854BADE">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"_Toc211349675" </w:instrText>
      </w:r>
      <w:r>
        <w:fldChar w:fldCharType="separate"/>
      </w:r>
      <w:r>
        <w:rPr>
          <w:rStyle w:val="42"/>
          <w:rFonts w:hint="eastAsia"/>
        </w:rPr>
        <w:t>7</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项目验收</w:t>
      </w:r>
      <w:r>
        <w:rPr>
          <w:rFonts w:hint="eastAsia"/>
        </w:rPr>
        <w:tab/>
      </w:r>
      <w:r>
        <w:rPr>
          <w:rFonts w:hint="eastAsia"/>
        </w:rPr>
        <w:fldChar w:fldCharType="begin"/>
      </w:r>
      <w:r>
        <w:rPr>
          <w:rFonts w:hint="eastAsia"/>
        </w:rPr>
        <w:instrText xml:space="preserve"> </w:instrText>
      </w:r>
      <w:r>
        <w:instrText xml:space="preserve">PAGEREF _Toc211349675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591C17F">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"_Toc211349676" </w:instrText>
      </w:r>
      <w:r>
        <w:fldChar w:fldCharType="separate"/>
      </w:r>
      <w:r>
        <w:rPr>
          <w:rStyle w:val="42"/>
          <w:rFonts w:hint="eastAsia"/>
        </w:rPr>
        <w:t>7.1</w:t>
      </w:r>
      <w:r>
        <w:rPr>
          <w:rFonts w:hint="eastAsia" w:asciiTheme="minorHAnsi" w:hAnsiTheme="minorHAnsi" w:eastAsiaTheme="minorEastAsia" w:cstheme="minorBidi"/>
          <w:kern w:val="2"/>
          <w:sz w:val="22"/>
          <w:szCs w:val="24"/>
          <w14:ligatures w14:val="standardContextual"/>
        </w:rPr>
        <w:tab/>
      </w:r>
      <w:r>
        <w:rPr>
          <w:rStyle w:val="42"/>
          <w:rFonts w:hint="eastAsia"/>
        </w:rPr>
        <w:t>项目实施完成确认</w:t>
      </w:r>
      <w:r>
        <w:rPr>
          <w:rFonts w:hint="eastAsia"/>
        </w:rPr>
        <w:tab/>
      </w:r>
      <w:r>
        <w:rPr>
          <w:rFonts w:hint="eastAsia"/>
        </w:rPr>
        <w:fldChar w:fldCharType="begin"/>
      </w:r>
      <w:r>
        <w:rPr>
          <w:rFonts w:hint="eastAsia"/>
        </w:rPr>
        <w:instrText xml:space="preserve"> </w:instrText>
      </w:r>
      <w:r>
        <w:instrText xml:space="preserve">PAGEREF _Toc211349676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B8FFB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"_Toc211349677" </w:instrText>
      </w:r>
      <w:r>
        <w:fldChar w:fldCharType="separate"/>
      </w:r>
      <w:r>
        <w:rPr>
          <w:rStyle w:val="42"/>
          <w:rFonts w:hint="eastAsia"/>
        </w:rPr>
        <w:t>7.2</w:t>
      </w:r>
      <w:r>
        <w:rPr>
          <w:rFonts w:hint="eastAsia" w:asciiTheme="minorHAnsi" w:hAnsiTheme="minorHAnsi" w:eastAsiaTheme="minorEastAsia" w:cstheme="minorBidi"/>
          <w:kern w:val="2"/>
          <w:sz w:val="22"/>
          <w:szCs w:val="24"/>
          <w14:ligatures w14:val="standardContextual"/>
        </w:rPr>
        <w:tab/>
      </w:r>
      <w:r>
        <w:rPr>
          <w:rStyle w:val="42"/>
          <w:rFonts w:hint="eastAsia"/>
        </w:rPr>
        <w:t>验收标准</w:t>
      </w:r>
      <w:r>
        <w:rPr>
          <w:rFonts w:hint="eastAsia"/>
        </w:rPr>
        <w:tab/>
      </w:r>
      <w:r>
        <w:rPr>
          <w:rFonts w:hint="eastAsia"/>
        </w:rPr>
        <w:fldChar w:fldCharType="begin"/>
      </w:r>
      <w:r>
        <w:rPr>
          <w:rFonts w:hint="eastAsia"/>
        </w:rPr>
        <w:instrText xml:space="preserve"> </w:instrText>
      </w:r>
      <w:r>
        <w:instrText xml:space="preserve">PAGEREF _Toc211349677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B374D32">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"_Toc211349678" </w:instrText>
      </w:r>
      <w:r>
        <w:fldChar w:fldCharType="separate"/>
      </w:r>
      <w:r>
        <w:rPr>
          <w:rStyle w:val="42"/>
          <w:rFonts w:hint="eastAsia"/>
        </w:rPr>
        <w:t>7.3</w:t>
      </w:r>
      <w:r>
        <w:rPr>
          <w:rFonts w:hint="eastAsia" w:asciiTheme="minorHAnsi" w:hAnsiTheme="minorHAnsi" w:eastAsiaTheme="minorEastAsia" w:cstheme="minorBidi"/>
          <w:kern w:val="2"/>
          <w:sz w:val="22"/>
          <w:szCs w:val="24"/>
          <w14:ligatures w14:val="standardContextual"/>
        </w:rPr>
        <w:tab/>
      </w:r>
      <w:r>
        <w:rPr>
          <w:rStyle w:val="42"/>
          <w:rFonts w:hint="eastAsia"/>
        </w:rPr>
        <w:t>验收方法</w:t>
      </w:r>
      <w:r>
        <w:rPr>
          <w:rFonts w:hint="eastAsia"/>
        </w:rPr>
        <w:tab/>
      </w:r>
      <w:r>
        <w:rPr>
          <w:rFonts w:hint="eastAsia"/>
        </w:rPr>
        <w:fldChar w:fldCharType="begin"/>
      </w:r>
      <w:r>
        <w:rPr>
          <w:rFonts w:hint="eastAsia"/>
        </w:rPr>
        <w:instrText xml:space="preserve"> </w:instrText>
      </w:r>
      <w:r>
        <w:instrText xml:space="preserve">PAGEREF _Toc211349678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3997412">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"_Toc211349679" </w:instrText>
      </w:r>
      <w:r>
        <w:fldChar w:fldCharType="separate"/>
      </w:r>
      <w:r>
        <w:rPr>
          <w:rStyle w:val="42"/>
          <w:rFonts w:hint="eastAsia"/>
        </w:rPr>
        <w:t>7.4</w:t>
      </w:r>
      <w:r>
        <w:rPr>
          <w:rFonts w:hint="eastAsia" w:asciiTheme="minorHAnsi" w:hAnsiTheme="minorHAnsi" w:eastAsiaTheme="minorEastAsia" w:cstheme="minorBidi"/>
          <w:kern w:val="2"/>
          <w:sz w:val="22"/>
          <w:szCs w:val="24"/>
          <w14:ligatures w14:val="standardContextual"/>
        </w:rPr>
        <w:tab/>
      </w:r>
      <w:r>
        <w:rPr>
          <w:rStyle w:val="42"/>
          <w:rFonts w:hint="eastAsia"/>
        </w:rPr>
        <w:t>验收内容</w:t>
      </w:r>
      <w:r>
        <w:rPr>
          <w:rFonts w:hint="eastAsia"/>
        </w:rPr>
        <w:tab/>
      </w:r>
      <w:r>
        <w:rPr>
          <w:rFonts w:hint="eastAsia"/>
        </w:rPr>
        <w:fldChar w:fldCharType="begin"/>
      </w:r>
      <w:r>
        <w:rPr>
          <w:rFonts w:hint="eastAsia"/>
        </w:rPr>
        <w:instrText xml:space="preserve"> </w:instrText>
      </w:r>
      <w:r>
        <w:instrText xml:space="preserve">PAGEREF _Toc211349679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106A895">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"_Toc211349680" </w:instrText>
      </w:r>
      <w:r>
        <w:fldChar w:fldCharType="separate"/>
      </w:r>
      <w:r>
        <w:rPr>
          <w:rStyle w:val="42"/>
          <w:rFonts w:hint="eastAsia"/>
        </w:rPr>
        <w:t>8</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项目控制程序</w:t>
      </w:r>
      <w:r>
        <w:rPr>
          <w:rFonts w:hint="eastAsia"/>
        </w:rPr>
        <w:tab/>
      </w:r>
      <w:r>
        <w:rPr>
          <w:rFonts w:hint="eastAsia"/>
        </w:rPr>
        <w:fldChar w:fldCharType="begin"/>
      </w:r>
      <w:r>
        <w:rPr>
          <w:rFonts w:hint="eastAsia"/>
        </w:rPr>
        <w:instrText xml:space="preserve"> </w:instrText>
      </w:r>
      <w:r>
        <w:instrText xml:space="preserve">PAGEREF _Toc211349680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77E585D">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"_Toc211349681" </w:instrText>
      </w:r>
      <w:r>
        <w:fldChar w:fldCharType="separate"/>
      </w:r>
      <w:r>
        <w:rPr>
          <w:rStyle w:val="42"/>
          <w:rFonts w:hint="eastAsia"/>
        </w:rPr>
        <w:t>8.1</w:t>
      </w:r>
      <w:r>
        <w:rPr>
          <w:rFonts w:hint="eastAsia" w:asciiTheme="minorHAnsi" w:hAnsiTheme="minorHAnsi" w:eastAsiaTheme="minorEastAsia" w:cstheme="minorBidi"/>
          <w:kern w:val="2"/>
          <w:sz w:val="22"/>
          <w:szCs w:val="24"/>
          <w14:ligatures w14:val="standardContextual"/>
        </w:rPr>
        <w:tab/>
      </w:r>
      <w:r>
        <w:rPr>
          <w:rStyle w:val="42"/>
          <w:rFonts w:hint="eastAsia"/>
        </w:rPr>
        <w:t>项目变更控制程序</w:t>
      </w:r>
      <w:r>
        <w:rPr>
          <w:rFonts w:hint="eastAsia"/>
        </w:rPr>
        <w:tab/>
      </w:r>
      <w:r>
        <w:rPr>
          <w:rFonts w:hint="eastAsia"/>
        </w:rPr>
        <w:fldChar w:fldCharType="begin"/>
      </w:r>
      <w:r>
        <w:rPr>
          <w:rFonts w:hint="eastAsia"/>
        </w:rPr>
        <w:instrText xml:space="preserve"> </w:instrText>
      </w:r>
      <w:r>
        <w:instrText xml:space="preserve">PAGEREF _Toc211349681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3510A18E">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"_Toc211349682" </w:instrText>
      </w:r>
      <w:r>
        <w:fldChar w:fldCharType="separate"/>
      </w:r>
      <w:r>
        <w:rPr>
          <w:rStyle w:val="42"/>
          <w:rFonts w:hint="eastAsia"/>
        </w:rPr>
        <w:t>8.2</w:t>
      </w:r>
      <w:r>
        <w:rPr>
          <w:rFonts w:hint="eastAsia" w:asciiTheme="minorHAnsi" w:hAnsiTheme="minorHAnsi" w:eastAsiaTheme="minorEastAsia" w:cstheme="minorBidi"/>
          <w:kern w:val="2"/>
          <w:sz w:val="22"/>
          <w:szCs w:val="24"/>
          <w14:ligatures w14:val="standardContextual"/>
        </w:rPr>
        <w:tab/>
      </w:r>
      <w:r>
        <w:rPr>
          <w:rStyle w:val="42"/>
          <w:rFonts w:hint="eastAsia"/>
        </w:rPr>
        <w:t>交付物接受程序</w:t>
      </w:r>
      <w:r>
        <w:rPr>
          <w:rFonts w:hint="eastAsia"/>
        </w:rPr>
        <w:tab/>
      </w:r>
      <w:r>
        <w:rPr>
          <w:rFonts w:hint="eastAsia"/>
        </w:rPr>
        <w:fldChar w:fldCharType="begin"/>
      </w:r>
      <w:r>
        <w:rPr>
          <w:rFonts w:hint="eastAsia"/>
        </w:rPr>
        <w:instrText xml:space="preserve"> </w:instrText>
      </w:r>
      <w:r>
        <w:instrText xml:space="preserve">PAGEREF _Toc211349682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A12A026">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"_Toc211349683" </w:instrText>
      </w:r>
      <w:r>
        <w:fldChar w:fldCharType="separate"/>
      </w:r>
      <w:r>
        <w:rPr>
          <w:rStyle w:val="42"/>
          <w:rFonts w:hint="eastAsia"/>
        </w:rPr>
        <w:t>8.3</w:t>
      </w:r>
      <w:r>
        <w:rPr>
          <w:rFonts w:hint="eastAsia" w:asciiTheme="minorHAnsi" w:hAnsiTheme="minorHAnsi" w:eastAsiaTheme="minorEastAsia" w:cstheme="minorBidi"/>
          <w:kern w:val="2"/>
          <w:sz w:val="22"/>
          <w:szCs w:val="24"/>
          <w14:ligatures w14:val="standardContextual"/>
        </w:rPr>
        <w:tab/>
      </w:r>
      <w:r>
        <w:rPr>
          <w:rStyle w:val="42"/>
          <w:rFonts w:hint="eastAsia"/>
        </w:rPr>
        <w:t>争议解决程序</w:t>
      </w:r>
      <w:r>
        <w:rPr>
          <w:rFonts w:hint="eastAsia"/>
        </w:rPr>
        <w:tab/>
      </w:r>
      <w:r>
        <w:rPr>
          <w:rFonts w:hint="eastAsia"/>
        </w:rPr>
        <w:fldChar w:fldCharType="begin"/>
      </w:r>
      <w:r>
        <w:rPr>
          <w:rFonts w:hint="eastAsia"/>
        </w:rPr>
        <w:instrText xml:space="preserve"> </w:instrText>
      </w:r>
      <w:r>
        <w:instrText xml:space="preserve">PAGEREF _Toc211349683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1796AA4C">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"_Toc211349684" </w:instrText>
      </w:r>
      <w:r>
        <w:fldChar w:fldCharType="separate"/>
      </w:r>
      <w:r>
        <w:rPr>
          <w:rStyle w:val="42"/>
          <w:rFonts w:hint="eastAsia"/>
        </w:rPr>
        <w:t>9</w:t>
      </w:r>
      <w:r>
        <w:rPr>
          <w:rFonts w:hint="eastAsia" w:asciiTheme="minorHAnsi" w:hAnsiTheme="minorHAnsi" w:eastAsiaTheme="minorEastAsia" w:cstheme="minorBidi"/>
          <w:b w:val="0"/>
          <w:bCs w:val="0"/>
          <w:kern w:val="2"/>
          <w:szCs w:val="24"/>
          <w14:ligatures w14:val="standardContextual"/>
        </w:rPr>
        <w:tab/>
      </w:r>
      <w:r>
        <w:rPr>
          <w:rStyle w:val="42"/>
          <w:rFonts w:hint="eastAsia"/>
        </w:rPr>
        <w:t>附件一：《定制化需求规格说明书》</w:t>
      </w:r>
      <w:r>
        <w:rPr>
          <w:rFonts w:hint="eastAsia"/>
        </w:rPr>
        <w:tab/>
      </w:r>
      <w:r>
        <w:rPr>
          <w:rFonts w:hint="eastAsia"/>
        </w:rPr>
        <w:fldChar w:fldCharType="begin"/>
      </w:r>
      <w:r>
        <w:rPr>
          <w:rFonts w:hint="eastAsia"/>
        </w:rPr>
        <w:instrText xml:space="preserve"> </w:instrText>
      </w:r>
      <w:r>
        <w:instrText xml:space="preserve">PAGEREF _Toc211349684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0A0FECF2">
      <w:pPr>
        <w:pStyle w:val="32"/>
        <w:tabs>
          <w:tab w:val="left" w:pos="8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"_Toc211349685" </w:instrText>
      </w:r>
      <w:r>
        <w:fldChar w:fldCharType="separate"/>
      </w:r>
      <w:r>
        <w:rPr>
          <w:rStyle w:val="42"/>
          <w:rFonts w:hint="eastAsia" w:ascii="宋体" w:hAnsi="宋体"/>
        </w:rPr>
        <w:t>10</w:t>
      </w:r>
      <w:r>
        <w:rPr>
          <w:rFonts w:hint="eastAsia" w:asciiTheme="minorHAnsi" w:hAnsiTheme="minorHAnsi" w:eastAsiaTheme="minorEastAsia" w:cstheme="minorBidi"/>
          <w:b w:val="0"/>
          <w:bCs w:val="0"/>
          <w:kern w:val="2"/>
          <w:szCs w:val="24"/>
          <w14:ligatures w14:val="standardContextual"/>
        </w:rPr>
        <w:tab/>
      </w:r>
      <w:r>
        <w:rPr>
          <w:rStyle w:val="42"/>
          <w:rFonts w:hint="eastAsia"/>
        </w:rPr>
        <w:t>附件二：</w:t>
      </w:r>
      <w:r>
        <w:rPr>
          <w:rStyle w:val="42"/>
          <w:rFonts w:hint="eastAsia" w:ascii="宋体" w:hAnsi="宋体"/>
        </w:rPr>
        <w:t>《孙吴县乡村振兴服务中心项目WBS》</w:t>
      </w:r>
      <w:r>
        <w:rPr>
          <w:rFonts w:hint="eastAsia"/>
        </w:rPr>
        <w:tab/>
      </w:r>
      <w:r>
        <w:rPr>
          <w:rFonts w:hint="eastAsia"/>
        </w:rPr>
        <w:fldChar w:fldCharType="begin"/>
      </w:r>
      <w:r>
        <w:rPr>
          <w:rFonts w:hint="eastAsia"/>
        </w:rPr>
        <w:instrText xml:space="preserve"> </w:instrText>
      </w:r>
      <w:r>
        <w:instrText xml:space="preserve">PAGEREF _Toc211349685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2001B065">
      <w:pPr>
        <w:pStyle w:val="32"/>
        <w:tabs>
          <w:tab w:val="left" w:pos="8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"_Toc211349686" </w:instrText>
      </w:r>
      <w:r>
        <w:fldChar w:fldCharType="separate"/>
      </w:r>
      <w:r>
        <w:rPr>
          <w:rStyle w:val="42"/>
          <w:rFonts w:hint="eastAsia"/>
        </w:rPr>
        <w:t>11</w:t>
      </w:r>
      <w:r>
        <w:rPr>
          <w:rFonts w:hint="eastAsia" w:asciiTheme="minorHAnsi" w:hAnsiTheme="minorHAnsi" w:eastAsiaTheme="minorEastAsia" w:cstheme="minorBidi"/>
          <w:b w:val="0"/>
          <w:bCs w:val="0"/>
          <w:kern w:val="2"/>
          <w:szCs w:val="24"/>
          <w14:ligatures w14:val="standardContextual"/>
        </w:rPr>
        <w:tab/>
      </w:r>
      <w:r>
        <w:rPr>
          <w:rStyle w:val="42"/>
          <w:rFonts w:hint="eastAsia"/>
        </w:rPr>
        <w:t>附件三：《需求变更申请单》</w:t>
      </w:r>
      <w:r>
        <w:rPr>
          <w:rFonts w:hint="eastAsia"/>
        </w:rPr>
        <w:tab/>
      </w:r>
      <w:r>
        <w:rPr>
          <w:rFonts w:hint="eastAsia"/>
        </w:rPr>
        <w:fldChar w:fldCharType="begin"/>
      </w:r>
      <w:r>
        <w:rPr>
          <w:rFonts w:hint="eastAsia"/>
        </w:rPr>
        <w:instrText xml:space="preserve"> </w:instrText>
      </w:r>
      <w:r>
        <w:instrText xml:space="preserve">PAGEREF _Toc211349686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7BD8DA2B">
      <w:pPr>
        <w:pStyle w:val="32"/>
        <w:tabs>
          <w:tab w:val="left" w:pos="8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"_Toc211349687" </w:instrText>
      </w:r>
      <w:r>
        <w:fldChar w:fldCharType="separate"/>
      </w:r>
      <w:r>
        <w:rPr>
          <w:rStyle w:val="42"/>
          <w:rFonts w:hint="eastAsia"/>
        </w:rPr>
        <w:t>12</w:t>
      </w:r>
      <w:r>
        <w:rPr>
          <w:rFonts w:hint="eastAsia" w:asciiTheme="minorHAnsi" w:hAnsiTheme="minorHAnsi" w:eastAsiaTheme="minorEastAsia" w:cstheme="minorBidi"/>
          <w:b w:val="0"/>
          <w:bCs w:val="0"/>
          <w:kern w:val="2"/>
          <w:szCs w:val="24"/>
          <w14:ligatures w14:val="standardContextual"/>
        </w:rPr>
        <w:tab/>
      </w:r>
      <w:r>
        <w:rPr>
          <w:rStyle w:val="42"/>
          <w:rFonts w:hint="eastAsia"/>
        </w:rPr>
        <w:t>附件四：《项目经理任命书》</w:t>
      </w:r>
      <w:r>
        <w:rPr>
          <w:rFonts w:hint="eastAsia"/>
        </w:rPr>
        <w:tab/>
      </w:r>
      <w:r>
        <w:rPr>
          <w:rFonts w:hint="eastAsia"/>
        </w:rPr>
        <w:fldChar w:fldCharType="begin"/>
      </w:r>
      <w:r>
        <w:rPr>
          <w:rFonts w:hint="eastAsia"/>
        </w:rPr>
        <w:instrText xml:space="preserve"> </w:instrText>
      </w:r>
      <w:r>
        <w:instrText xml:space="preserve">PAGEREF _Toc211349687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4936AEC3">
      <w:pPr>
        <w:pStyle w:val="32"/>
        <w:tabs>
          <w:tab w:val="left" w:pos="8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"_Toc211349688" </w:instrText>
      </w:r>
      <w:r>
        <w:fldChar w:fldCharType="separate"/>
      </w:r>
      <w:r>
        <w:rPr>
          <w:rStyle w:val="42"/>
          <w:rFonts w:hint="eastAsia"/>
        </w:rPr>
        <w:t>13</w:t>
      </w:r>
      <w:r>
        <w:rPr>
          <w:rFonts w:hint="eastAsia" w:asciiTheme="minorHAnsi" w:hAnsiTheme="minorHAnsi" w:eastAsiaTheme="minorEastAsia" w:cstheme="minorBidi"/>
          <w:b w:val="0"/>
          <w:bCs w:val="0"/>
          <w:kern w:val="2"/>
          <w:szCs w:val="24"/>
          <w14:ligatures w14:val="standardContextual"/>
        </w:rPr>
        <w:tab/>
      </w:r>
      <w:r>
        <w:rPr>
          <w:rStyle w:val="42"/>
          <w:rFonts w:hint="eastAsia"/>
        </w:rPr>
        <w:t>附件五：《文档盖章声明书》</w:t>
      </w:r>
      <w:r>
        <w:rPr>
          <w:rFonts w:hint="eastAsia"/>
        </w:rPr>
        <w:tab/>
      </w:r>
      <w:r>
        <w:rPr>
          <w:rFonts w:hint="eastAsia"/>
        </w:rPr>
        <w:fldChar w:fldCharType="begin"/>
      </w:r>
      <w:r>
        <w:rPr>
          <w:rFonts w:hint="eastAsia"/>
        </w:rPr>
        <w:instrText xml:space="preserve"> </w:instrText>
      </w:r>
      <w:r>
        <w:instrText xml:space="preserve">PAGEREF _Toc211349688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1CAED96D">
      <w:pPr>
        <w:pStyle w:val="5"/>
        <w:ind w:left="641" w:hanging="641"/>
      </w:pPr>
      <w:r>
        <w:rPr>
          <w:rFonts w:ascii="宋体" w:hAnsi="宋体"/>
          <w:szCs w:val="24"/>
        </w:rPr>
        <w:fldChar w:fldCharType="end"/>
      </w:r>
      <w:bookmarkStart w:id="3" w:name="_Toc132804277"/>
      <w:bookmarkEnd w:id="3"/>
      <w:bookmarkStart w:id="4" w:name="_Toc132804403"/>
      <w:bookmarkEnd w:id="4"/>
      <w:bookmarkStart w:id="5" w:name="_Toc132804347"/>
      <w:bookmarkEnd w:id="5"/>
      <w:bookmarkStart w:id="6" w:name="_Toc132804506"/>
      <w:bookmarkEnd w:id="6"/>
      <w:bookmarkStart w:id="7" w:name="_Toc132807018"/>
      <w:bookmarkEnd w:id="7"/>
      <w:bookmarkStart w:id="8" w:name="_Toc132807017"/>
      <w:bookmarkEnd w:id="8"/>
      <w:bookmarkStart w:id="9" w:name="_Toc16033"/>
      <w:bookmarkStart w:id="10" w:name="_Toc211349646"/>
      <w:bookmarkStart w:id="11" w:name="_Toc18833"/>
      <w:bookmarkStart w:id="12" w:name="_Toc12502"/>
      <w:bookmarkStart w:id="13" w:name="_Toc20510"/>
      <w:bookmarkStart w:id="14" w:name="_Toc69307016"/>
      <w:bookmarkStart w:id="15" w:name="_Toc31023"/>
      <w:bookmarkStart w:id="16" w:name="_Toc5505"/>
      <w:bookmarkStart w:id="17" w:name="_Toc15918"/>
      <w:bookmarkStart w:id="18" w:name="_Toc15633"/>
      <w:r>
        <w:rPr>
          <w:rFonts w:hint="eastAsia"/>
        </w:rPr>
        <w:t>前言</w:t>
      </w:r>
      <w:bookmarkEnd w:id="9"/>
      <w:bookmarkEnd w:id="10"/>
      <w:bookmarkEnd w:id="11"/>
      <w:bookmarkEnd w:id="12"/>
      <w:bookmarkEnd w:id="13"/>
      <w:bookmarkEnd w:id="14"/>
      <w:bookmarkEnd w:id="15"/>
      <w:bookmarkEnd w:id="16"/>
      <w:bookmarkEnd w:id="17"/>
      <w:bookmarkEnd w:id="18"/>
    </w:p>
    <w:p w14:paraId="7AD7F42D">
      <w:pPr>
        <w:pStyle w:val="7"/>
        <w:spacing w:before="120"/>
        <w:ind w:left="561" w:hanging="561"/>
      </w:pPr>
      <w:bookmarkStart w:id="19" w:name="_Toc6006"/>
      <w:bookmarkStart w:id="20" w:name="_Toc69307017"/>
      <w:bookmarkStart w:id="21" w:name="_Toc1918"/>
      <w:bookmarkStart w:id="22" w:name="_Toc32189"/>
      <w:bookmarkStart w:id="23" w:name="_Toc10793"/>
      <w:bookmarkStart w:id="24" w:name="_Toc14649"/>
      <w:bookmarkStart w:id="25" w:name="_Toc854"/>
      <w:bookmarkStart w:id="26" w:name="_Toc211349647"/>
      <w:bookmarkStart w:id="27" w:name="_Toc28926"/>
      <w:bookmarkStart w:id="28" w:name="_Toc18121"/>
      <w:r>
        <w:rPr>
          <w:rFonts w:hint="eastAsia"/>
        </w:rPr>
        <w:t>文档目的</w:t>
      </w:r>
      <w:bookmarkEnd w:id="19"/>
      <w:bookmarkEnd w:id="20"/>
      <w:bookmarkEnd w:id="21"/>
      <w:bookmarkEnd w:id="22"/>
      <w:bookmarkEnd w:id="23"/>
      <w:bookmarkEnd w:id="24"/>
      <w:bookmarkEnd w:id="25"/>
      <w:bookmarkEnd w:id="26"/>
      <w:bookmarkEnd w:id="27"/>
      <w:bookmarkEnd w:id="28"/>
    </w:p>
    <w:p w14:paraId="49BF4A6C">
      <w:pPr>
        <w:pStyle w:val="4"/>
        <w:ind w:left="0" w:firstLine="480"/>
        <w:rPr>
          <w:sz w:val="24"/>
          <w:szCs w:val="24"/>
        </w:rPr>
      </w:pPr>
      <w:r>
        <w:rPr>
          <w:rFonts w:hint="eastAsia"/>
          <w:sz w:val="24"/>
          <w:szCs w:val="24"/>
        </w:rPr>
        <w:t>“</w:t>
      </w:r>
      <w:r>
        <w:rPr>
          <w:rFonts w:hint="eastAsia" w:ascii="宋体" w:hAnsi="宋体"/>
          <w:sz w:val="24"/>
          <w:szCs w:val="24"/>
        </w:rPr>
        <w:t>工作说明书（</w:t>
      </w:r>
      <w:r>
        <w:rPr>
          <w:rFonts w:ascii="宋体" w:hAnsi="宋体"/>
          <w:sz w:val="24"/>
          <w:szCs w:val="24"/>
        </w:rPr>
        <w:t>SOW</w:t>
      </w:r>
      <w:r>
        <w:rPr>
          <w:rFonts w:hint="eastAsia" w:ascii="宋体" w:hAnsi="宋体"/>
          <w:sz w:val="24"/>
          <w:szCs w:val="24"/>
        </w:rPr>
        <w:t>）”描述</w:t>
      </w:r>
      <w:r>
        <w:rPr>
          <w:rFonts w:hint="eastAsia"/>
          <w:sz w:val="24"/>
          <w:szCs w:val="24"/>
        </w:rPr>
        <w:t>了</w:t>
      </w:r>
      <w:r>
        <w:rPr>
          <w:rFonts w:hint="eastAsia" w:ascii="宋体" w:hAnsi="宋体" w:cs="Arial"/>
          <w:sz w:val="24"/>
          <w:szCs w:val="24"/>
        </w:rPr>
        <w:t>金蝶软件（中国）有限公司（以下简称‘金蝶’或乙方）</w:t>
      </w:r>
      <w:r>
        <w:rPr>
          <w:rFonts w:hint="eastAsia"/>
          <w:sz w:val="24"/>
          <w:szCs w:val="24"/>
        </w:rPr>
        <w:t>为</w:t>
      </w:r>
      <w:r>
        <w:rPr>
          <w:rFonts w:hint="eastAsia" w:ascii="宋体" w:hAnsi="宋体" w:cs="Arial"/>
          <w:sz w:val="24"/>
          <w:szCs w:val="24"/>
        </w:rPr>
        <w:t>孙吴县乡村振兴服务中心（以下简称“孙吴县乡村振兴服务中心”或甲方）</w:t>
      </w:r>
      <w:r>
        <w:rPr>
          <w:rFonts w:hint="eastAsia"/>
          <w:sz w:val="24"/>
          <w:szCs w:val="24"/>
        </w:rPr>
        <w:t>实施孙吴县乡村振兴服务中心项目的工作内容，</w:t>
      </w:r>
      <w:r>
        <w:rPr>
          <w:rFonts w:hint="eastAsia" w:ascii="宋体" w:hAnsi="宋体"/>
          <w:sz w:val="24"/>
          <w:szCs w:val="24"/>
        </w:rPr>
        <w:t>旨在界定实施服务明细条款。本S</w:t>
      </w:r>
      <w:r>
        <w:rPr>
          <w:rFonts w:ascii="宋体" w:hAnsi="宋体"/>
          <w:sz w:val="24"/>
          <w:szCs w:val="24"/>
        </w:rPr>
        <w:t>OW</w:t>
      </w:r>
      <w:r>
        <w:rPr>
          <w:rFonts w:hint="eastAsia" w:ascii="宋体" w:hAnsi="宋体"/>
          <w:sz w:val="24"/>
          <w:szCs w:val="24"/>
        </w:rPr>
        <w:t>定义了甲方和乙方在本项目中约定的具体项目范围、任务、实施计划、资源计划、基本假定、交付物和工作职责等内容。</w:t>
      </w:r>
    </w:p>
    <w:p w14:paraId="4A96F69D">
      <w:pPr>
        <w:pStyle w:val="4"/>
        <w:ind w:left="0" w:firstLine="480"/>
        <w:rPr>
          <w:sz w:val="24"/>
          <w:szCs w:val="24"/>
        </w:rPr>
      </w:pPr>
      <w:r>
        <w:rPr>
          <w:rFonts w:hint="eastAsia"/>
          <w:sz w:val="24"/>
          <w:szCs w:val="24"/>
        </w:rPr>
        <w:t>任何对本工作说明书的修改都应遵循项目变更控制程序。对变更的评估和实施可能会对预估的时间进度、费用以及本工作说明书的其他条款作相应的调整。</w:t>
      </w:r>
    </w:p>
    <w:p w14:paraId="1C7FB5A9">
      <w:pPr>
        <w:pStyle w:val="4"/>
        <w:ind w:left="0" w:firstLine="480"/>
        <w:rPr>
          <w:sz w:val="24"/>
          <w:szCs w:val="24"/>
        </w:rPr>
      </w:pPr>
      <w:bookmarkStart w:id="29" w:name="_Hlk133150299"/>
      <w:r>
        <w:rPr>
          <w:rFonts w:hint="eastAsia"/>
          <w:sz w:val="24"/>
          <w:szCs w:val="24"/>
        </w:rPr>
        <w:t>本工作说明书、其附录和协议形成双方之间关于所述主题的完整协议，并取代先前的任何口头和书面沟通，先前</w:t>
      </w:r>
      <w:r>
        <w:rPr>
          <w:rFonts w:hint="eastAsia" w:ascii="宋体" w:hAnsi="宋体"/>
          <w:sz w:val="24"/>
          <w:szCs w:val="24"/>
        </w:rPr>
        <w:t>其他任何协议、约定与本S</w:t>
      </w:r>
      <w:r>
        <w:rPr>
          <w:rFonts w:ascii="宋体" w:hAnsi="宋体"/>
          <w:sz w:val="24"/>
          <w:szCs w:val="24"/>
        </w:rPr>
        <w:t>OW</w:t>
      </w:r>
      <w:r>
        <w:rPr>
          <w:rFonts w:hint="eastAsia" w:ascii="宋体" w:hAnsi="宋体"/>
          <w:sz w:val="24"/>
          <w:szCs w:val="24"/>
        </w:rPr>
        <w:t>存在差异或者冲突时，以本S</w:t>
      </w:r>
      <w:r>
        <w:rPr>
          <w:rFonts w:ascii="宋体" w:hAnsi="宋体"/>
          <w:sz w:val="24"/>
          <w:szCs w:val="24"/>
        </w:rPr>
        <w:t>OW</w:t>
      </w:r>
      <w:r>
        <w:rPr>
          <w:rFonts w:hint="eastAsia" w:ascii="宋体" w:hAnsi="宋体"/>
          <w:sz w:val="24"/>
          <w:szCs w:val="24"/>
        </w:rPr>
        <w:t>为准。本S</w:t>
      </w:r>
      <w:r>
        <w:rPr>
          <w:rFonts w:ascii="宋体" w:hAnsi="宋体"/>
          <w:sz w:val="24"/>
          <w:szCs w:val="24"/>
        </w:rPr>
        <w:t>OW</w:t>
      </w:r>
      <w:r>
        <w:rPr>
          <w:rFonts w:hint="eastAsia" w:ascii="宋体" w:hAnsi="宋体"/>
          <w:sz w:val="24"/>
          <w:szCs w:val="24"/>
        </w:rPr>
        <w:t>将作为项目执行过程控制和管理的指导文件。</w:t>
      </w:r>
      <w:r>
        <w:rPr>
          <w:rFonts w:hint="eastAsia"/>
          <w:sz w:val="24"/>
          <w:szCs w:val="24"/>
        </w:rPr>
        <w:t>本工作说明书</w:t>
      </w:r>
      <w:r>
        <w:rPr>
          <w:rFonts w:hint="eastAsia" w:ascii="宋体" w:hAnsi="宋体"/>
          <w:sz w:val="24"/>
          <w:szCs w:val="24"/>
        </w:rPr>
        <w:t>随主合同签署同时生效。</w:t>
      </w:r>
    </w:p>
    <w:bookmarkEnd w:id="29"/>
    <w:p w14:paraId="6A68D8F4">
      <w:pPr>
        <w:pStyle w:val="7"/>
        <w:spacing w:before="120"/>
        <w:ind w:left="561" w:hanging="561"/>
      </w:pPr>
      <w:bookmarkStart w:id="30" w:name="_Toc132805076"/>
      <w:bookmarkStart w:id="31" w:name="_Toc132806275"/>
      <w:bookmarkStart w:id="32" w:name="_Toc132805834"/>
      <w:bookmarkStart w:id="33" w:name="_Toc132809713"/>
      <w:bookmarkStart w:id="34" w:name="_Toc69307018"/>
      <w:bookmarkStart w:id="35" w:name="_Toc211349648"/>
      <w:bookmarkStart w:id="36" w:name="_Toc22561"/>
      <w:bookmarkStart w:id="37" w:name="_Toc132806876"/>
      <w:bookmarkStart w:id="38" w:name="_Toc132805231"/>
      <w:r>
        <w:rPr>
          <w:rFonts w:hint="eastAsia"/>
        </w:rPr>
        <w:t>相关文档</w:t>
      </w:r>
      <w:bookmarkEnd w:id="30"/>
      <w:bookmarkEnd w:id="31"/>
      <w:bookmarkEnd w:id="32"/>
      <w:bookmarkEnd w:id="33"/>
      <w:bookmarkEnd w:id="34"/>
      <w:bookmarkEnd w:id="35"/>
      <w:bookmarkEnd w:id="36"/>
      <w:bookmarkEnd w:id="37"/>
      <w:bookmarkEnd w:id="38"/>
    </w:p>
    <w:p w14:paraId="5357EA32">
      <w:pPr>
        <w:pStyle w:val="4"/>
        <w:ind w:firstLine="480"/>
        <w:rPr>
          <w:rFonts w:hint="eastAsia" w:ascii="宋体" w:hAnsi="宋体"/>
          <w:color w:val="000000"/>
          <w:sz w:val="24"/>
          <w:szCs w:val="24"/>
        </w:rPr>
      </w:pPr>
      <w:r>
        <w:rPr>
          <w:rFonts w:hint="eastAsia" w:ascii="宋体" w:hAnsi="宋体"/>
          <w:color w:val="000000"/>
          <w:sz w:val="24"/>
          <w:szCs w:val="24"/>
        </w:rPr>
        <w:t>SOW撰写相关参考文档有：</w:t>
      </w:r>
    </w:p>
    <w:p w14:paraId="6EC06D08">
      <w:pPr>
        <w:pStyle w:val="4"/>
        <w:numPr>
          <w:ilvl w:val="0"/>
          <w:numId w:val="7"/>
        </w:numPr>
        <w:ind w:firstLineChars="0"/>
        <w:rPr>
          <w:rFonts w:hint="eastAsia" w:ascii="宋体" w:hAnsi="宋体"/>
          <w:color w:val="000000"/>
          <w:sz w:val="24"/>
          <w:szCs w:val="24"/>
        </w:rPr>
      </w:pPr>
      <w:r>
        <w:rPr>
          <w:rFonts w:ascii="宋体" w:hAnsi="宋体"/>
          <w:color w:val="000000"/>
          <w:sz w:val="24"/>
          <w:szCs w:val="24"/>
        </w:rPr>
        <w:t>《</w:t>
      </w:r>
      <w:r>
        <w:rPr>
          <w:rFonts w:hint="eastAsia" w:ascii="宋体" w:hAnsi="宋体" w:cs="Arial"/>
          <w:sz w:val="24"/>
          <w:szCs w:val="24"/>
        </w:rPr>
        <w:t>孙吴县乡村振兴服务中心金蝶云星空</w:t>
      </w:r>
      <w:r>
        <w:rPr>
          <w:rFonts w:hint="eastAsia" w:ascii="宋体" w:hAnsi="宋体"/>
          <w:color w:val="000000"/>
          <w:sz w:val="24"/>
          <w:szCs w:val="24"/>
        </w:rPr>
        <w:t>项目</w:t>
      </w:r>
      <w:r>
        <w:rPr>
          <w:rFonts w:hint="eastAsia"/>
          <w:sz w:val="24"/>
          <w:szCs w:val="24"/>
        </w:rPr>
        <w:t>销售</w:t>
      </w:r>
      <w:r>
        <w:rPr>
          <w:rFonts w:hint="eastAsia" w:ascii="宋体" w:hAnsi="宋体"/>
          <w:color w:val="000000"/>
          <w:sz w:val="24"/>
          <w:szCs w:val="24"/>
        </w:rPr>
        <w:t>合同</w:t>
      </w:r>
      <w:r>
        <w:rPr>
          <w:rFonts w:ascii="宋体" w:hAnsi="宋体"/>
          <w:color w:val="000000"/>
          <w:sz w:val="24"/>
          <w:szCs w:val="24"/>
        </w:rPr>
        <w:t>》</w:t>
      </w:r>
      <w:r>
        <w:rPr>
          <w:rFonts w:hint="eastAsia" w:ascii="宋体" w:hAnsi="宋体"/>
          <w:color w:val="000000"/>
          <w:sz w:val="24"/>
          <w:szCs w:val="24"/>
        </w:rPr>
        <w:t>（主相关）</w:t>
      </w:r>
    </w:p>
    <w:p w14:paraId="6723C92F">
      <w:pPr>
        <w:pStyle w:val="4"/>
        <w:numPr>
          <w:ilvl w:val="0"/>
          <w:numId w:val="7"/>
        </w:numPr>
        <w:ind w:firstLineChars="0"/>
        <w:rPr>
          <w:rFonts w:hint="eastAsia" w:ascii="宋体" w:hAnsi="宋体"/>
          <w:color w:val="000000"/>
          <w:sz w:val="24"/>
          <w:szCs w:val="24"/>
        </w:rPr>
      </w:pPr>
      <w:r>
        <w:rPr>
          <w:rFonts w:ascii="宋体" w:hAnsi="宋体"/>
          <w:color w:val="000000"/>
          <w:sz w:val="24"/>
          <w:szCs w:val="24"/>
        </w:rPr>
        <w:t>《</w:t>
      </w:r>
      <w:r>
        <w:rPr>
          <w:rFonts w:hint="eastAsia" w:ascii="宋体" w:hAnsi="宋体"/>
          <w:color w:val="000000"/>
          <w:sz w:val="24"/>
          <w:szCs w:val="24"/>
        </w:rPr>
        <w:t>正阳山乡清泉村屠宰数控设备项目磋商文件（2025091401）</w:t>
      </w:r>
      <w:r>
        <w:rPr>
          <w:rFonts w:ascii="宋体" w:hAnsi="宋体"/>
          <w:color w:val="000000"/>
          <w:sz w:val="24"/>
          <w:szCs w:val="24"/>
        </w:rPr>
        <w:t>》</w:t>
      </w:r>
      <w:r>
        <w:rPr>
          <w:rFonts w:hint="eastAsia" w:ascii="宋体" w:hAnsi="宋体"/>
          <w:color w:val="000000"/>
          <w:sz w:val="24"/>
          <w:szCs w:val="24"/>
        </w:rPr>
        <w:t>、《金蝶正阳山乡清泉村屠宰数控设备项目项目投标文件》</w:t>
      </w:r>
    </w:p>
    <w:p w14:paraId="62EA04E3">
      <w:pPr>
        <w:pStyle w:val="4"/>
        <w:ind w:left="704" w:firstLine="0" w:firstLineChars="0"/>
        <w:rPr>
          <w:rFonts w:hint="eastAsia" w:ascii="宋体" w:hAnsi="宋体"/>
          <w:color w:val="000000"/>
          <w:sz w:val="24"/>
          <w:szCs w:val="24"/>
        </w:rPr>
      </w:pPr>
      <w:r>
        <w:rPr>
          <w:rFonts w:ascii="宋体" w:hAnsi="宋体"/>
          <w:color w:val="000000"/>
          <w:sz w:val="24"/>
          <w:szCs w:val="24"/>
        </w:rPr>
        <w:t>若在项目实施过程中发生项目变更，则以</w:t>
      </w:r>
      <w:r>
        <w:rPr>
          <w:rFonts w:hint="eastAsia" w:ascii="宋体" w:hAnsi="宋体"/>
          <w:color w:val="000000"/>
          <w:sz w:val="24"/>
          <w:szCs w:val="24"/>
        </w:rPr>
        <w:t>双方确定的</w:t>
      </w:r>
      <w:r>
        <w:rPr>
          <w:rFonts w:ascii="宋体" w:hAnsi="宋体"/>
          <w:color w:val="000000"/>
          <w:sz w:val="24"/>
          <w:szCs w:val="24"/>
        </w:rPr>
        <w:t>项目变更</w:t>
      </w:r>
      <w:r>
        <w:rPr>
          <w:rFonts w:hint="eastAsia" w:ascii="宋体" w:hAnsi="宋体"/>
          <w:color w:val="000000"/>
          <w:sz w:val="24"/>
          <w:szCs w:val="24"/>
        </w:rPr>
        <w:t>文档规定内容</w:t>
      </w:r>
      <w:r>
        <w:rPr>
          <w:rFonts w:ascii="宋体" w:hAnsi="宋体"/>
          <w:color w:val="000000"/>
          <w:sz w:val="24"/>
          <w:szCs w:val="24"/>
        </w:rPr>
        <w:t>为准</w:t>
      </w:r>
      <w:r>
        <w:rPr>
          <w:rFonts w:hint="eastAsia" w:ascii="宋体" w:hAnsi="宋体"/>
          <w:color w:val="000000"/>
          <w:sz w:val="24"/>
          <w:szCs w:val="24"/>
        </w:rPr>
        <w:t>。</w:t>
      </w:r>
    </w:p>
    <w:p w14:paraId="46CA591F">
      <w:pPr>
        <w:pStyle w:val="4"/>
        <w:ind w:firstLine="420"/>
      </w:pPr>
    </w:p>
    <w:p w14:paraId="5BC9E03D">
      <w:pPr>
        <w:pStyle w:val="4"/>
        <w:ind w:left="0" w:firstLine="0" w:firstLineChars="0"/>
      </w:pPr>
    </w:p>
    <w:p w14:paraId="6AAC662A">
      <w:pPr>
        <w:pStyle w:val="5"/>
        <w:tabs>
          <w:tab w:val="clear" w:pos="857"/>
        </w:tabs>
        <w:ind w:left="641" w:hanging="641"/>
      </w:pPr>
      <w:bookmarkStart w:id="39" w:name="_Toc211349649"/>
      <w:bookmarkStart w:id="40" w:name="_Toc2509"/>
      <w:bookmarkStart w:id="41" w:name="_Toc2810"/>
      <w:bookmarkStart w:id="42" w:name="_Toc12391"/>
      <w:bookmarkStart w:id="43" w:name="_Toc11728"/>
      <w:bookmarkStart w:id="44" w:name="_Toc21542"/>
      <w:bookmarkStart w:id="45" w:name="_Toc14244"/>
      <w:bookmarkStart w:id="46" w:name="_Toc20282"/>
      <w:r>
        <w:rPr>
          <w:rFonts w:hint="eastAsia"/>
        </w:rPr>
        <w:t>项目综述</w:t>
      </w:r>
      <w:bookmarkEnd w:id="39"/>
      <w:bookmarkEnd w:id="40"/>
      <w:bookmarkEnd w:id="41"/>
      <w:bookmarkEnd w:id="42"/>
      <w:bookmarkEnd w:id="43"/>
      <w:bookmarkEnd w:id="44"/>
      <w:bookmarkEnd w:id="45"/>
      <w:bookmarkEnd w:id="46"/>
    </w:p>
    <w:p w14:paraId="72D84993">
      <w:pPr>
        <w:pStyle w:val="7"/>
        <w:spacing w:before="120"/>
        <w:ind w:left="561" w:hanging="561"/>
      </w:pPr>
      <w:bookmarkStart w:id="47" w:name="_Toc9593"/>
      <w:bookmarkStart w:id="48" w:name="_Toc14395"/>
      <w:bookmarkStart w:id="49" w:name="_Toc211349650"/>
      <w:bookmarkStart w:id="50" w:name="_Toc10457"/>
      <w:bookmarkStart w:id="51" w:name="_Toc14852"/>
      <w:bookmarkStart w:id="52" w:name="_Toc16808"/>
      <w:bookmarkStart w:id="53" w:name="_Toc20896"/>
      <w:bookmarkStart w:id="54" w:name="_Toc17382"/>
      <w:bookmarkStart w:id="55" w:name="_Toc15510"/>
      <w:bookmarkStart w:id="56" w:name="_Toc69307021"/>
      <w:r>
        <w:rPr>
          <w:rFonts w:hint="eastAsia"/>
        </w:rPr>
        <w:t>项目背景</w:t>
      </w:r>
      <w:bookmarkEnd w:id="47"/>
      <w:bookmarkEnd w:id="48"/>
      <w:bookmarkEnd w:id="49"/>
      <w:bookmarkEnd w:id="50"/>
      <w:bookmarkEnd w:id="51"/>
      <w:bookmarkEnd w:id="52"/>
      <w:bookmarkEnd w:id="53"/>
      <w:bookmarkEnd w:id="54"/>
      <w:bookmarkEnd w:id="55"/>
      <w:bookmarkEnd w:id="56"/>
    </w:p>
    <w:p w14:paraId="767937D9">
      <w:pPr>
        <w:pStyle w:val="21"/>
        <w:spacing w:before="120" w:beforeLines="50" w:afterLines="50" w:line="360" w:lineRule="auto"/>
        <w:ind w:left="0" w:leftChars="0" w:firstLine="480" w:firstLineChars="200"/>
        <w:rPr>
          <w:rFonts w:hint="eastAsia" w:ascii="宋体" w:hAnsi="宋体"/>
          <w:sz w:val="24"/>
          <w:szCs w:val="24"/>
        </w:rPr>
      </w:pPr>
      <w:r>
        <w:rPr>
          <w:rFonts w:ascii="宋体" w:hAnsi="宋体"/>
          <w:sz w:val="24"/>
          <w:szCs w:val="24"/>
        </w:rPr>
        <w:t>本项目旨在构建一个覆盖活牛采购、屠宰加工至成品发货全流程的</w:t>
      </w:r>
      <w:r>
        <w:rPr>
          <w:rFonts w:hint="eastAsia" w:ascii="宋体" w:hAnsi="宋体"/>
          <w:sz w:val="24"/>
          <w:szCs w:val="24"/>
        </w:rPr>
        <w:t>业财一体及</w:t>
      </w:r>
      <w:r>
        <w:rPr>
          <w:rFonts w:ascii="宋体" w:hAnsi="宋体"/>
          <w:sz w:val="24"/>
          <w:szCs w:val="24"/>
        </w:rPr>
        <w:t>屠宰车间MES数智化系统。系统整合了从活牛入库称重、屠宰、排酸、精分割、装箱扫描到司机验货核货等关键环节，实现全链路数据实时监控与追溯。核心目标在于通过精准的数据采集与分析，实现精细化的成本核算与出成率核算，从而驱动生产优化，提升运营效益</w:t>
      </w:r>
      <w:r>
        <w:rPr>
          <w:rFonts w:hint="eastAsia" w:ascii="宋体" w:hAnsi="宋体"/>
          <w:sz w:val="24"/>
          <w:szCs w:val="24"/>
        </w:rPr>
        <w:t>。</w:t>
      </w:r>
    </w:p>
    <w:p w14:paraId="23607FBD">
      <w:pPr>
        <w:pStyle w:val="7"/>
        <w:numPr>
          <w:ilvl w:val="0"/>
          <w:numId w:val="8"/>
        </w:numPr>
        <w:spacing w:before="120"/>
      </w:pPr>
      <w:bookmarkStart w:id="57" w:name="_Toc4460"/>
      <w:bookmarkStart w:id="58" w:name="_Toc8230"/>
      <w:bookmarkStart w:id="59" w:name="_Toc18904"/>
      <w:bookmarkStart w:id="60" w:name="_Toc69307022"/>
      <w:bookmarkStart w:id="61" w:name="_Toc28681"/>
      <w:bookmarkStart w:id="62" w:name="_Toc31453"/>
      <w:bookmarkStart w:id="63" w:name="_Toc25382"/>
      <w:bookmarkStart w:id="64" w:name="_Toc30489"/>
      <w:bookmarkStart w:id="65" w:name="_Toc25529"/>
      <w:bookmarkStart w:id="66" w:name="_Toc211349651"/>
      <w:r>
        <w:rPr>
          <w:rFonts w:hint="eastAsia"/>
        </w:rPr>
        <w:t>项目目标</w:t>
      </w:r>
      <w:bookmarkEnd w:id="57"/>
      <w:bookmarkEnd w:id="58"/>
      <w:bookmarkEnd w:id="59"/>
      <w:bookmarkEnd w:id="60"/>
      <w:bookmarkEnd w:id="61"/>
      <w:bookmarkEnd w:id="62"/>
      <w:bookmarkEnd w:id="63"/>
      <w:bookmarkEnd w:id="64"/>
      <w:bookmarkEnd w:id="65"/>
      <w:bookmarkEnd w:id="66"/>
    </w:p>
    <w:p w14:paraId="48112B89">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核心目标： 打造透明、高效、可追溯的现代化数智车间，实现从“一头牛到一箱货”的全过程精益管理。</w:t>
      </w:r>
    </w:p>
    <w:p w14:paraId="55BFF13F">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系统覆盖范围：</w:t>
      </w:r>
    </w:p>
    <w:p w14:paraId="3F96ECDB">
      <w:pPr>
        <w:pStyle w:val="21"/>
        <w:spacing w:afterLines="50" w:line="360" w:lineRule="auto"/>
        <w:ind w:left="0" w:leftChars="0" w:firstLine="480" w:firstLineChars="200"/>
        <w:rPr>
          <w:rFonts w:hint="eastAsia" w:ascii="宋体" w:hAnsi="宋体"/>
          <w:sz w:val="24"/>
          <w:szCs w:val="24"/>
        </w:rPr>
      </w:pPr>
      <w:r>
        <w:rPr>
          <w:rFonts w:hint="eastAsia" w:ascii="宋体" w:hAnsi="宋体"/>
          <w:sz w:val="24"/>
          <w:szCs w:val="24"/>
        </w:rPr>
        <w:t>业财一体：实现业务与财务数据实时贯通，消除信息断层，优化业财流程闭环，提升运营效率，规范业务与财务管控标准，提升合规性。</w:t>
      </w:r>
    </w:p>
    <w:p w14:paraId="1C0967C6">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智能</w:t>
      </w:r>
      <w:r>
        <w:rPr>
          <w:rFonts w:hint="eastAsia" w:ascii="宋体" w:hAnsi="宋体"/>
          <w:sz w:val="24"/>
          <w:szCs w:val="24"/>
        </w:rPr>
        <w:t>称重</w:t>
      </w:r>
      <w:r>
        <w:rPr>
          <w:rFonts w:ascii="宋体" w:hAnsi="宋体"/>
          <w:sz w:val="24"/>
          <w:szCs w:val="24"/>
        </w:rPr>
        <w:t>： 活牛采购入库</w:t>
      </w:r>
      <w:r>
        <w:rPr>
          <w:rFonts w:hint="eastAsia" w:ascii="宋体" w:hAnsi="宋体"/>
          <w:sz w:val="24"/>
          <w:szCs w:val="24"/>
        </w:rPr>
        <w:t>称重</w:t>
      </w:r>
      <w:r>
        <w:rPr>
          <w:rFonts w:ascii="宋体" w:hAnsi="宋体"/>
          <w:sz w:val="24"/>
          <w:szCs w:val="24"/>
        </w:rPr>
        <w:t>、</w:t>
      </w:r>
      <w:r>
        <w:rPr>
          <w:rFonts w:hint="eastAsia" w:ascii="宋体" w:hAnsi="宋体"/>
          <w:sz w:val="24"/>
          <w:szCs w:val="24"/>
        </w:rPr>
        <w:t>牛酮体称重、排酸称重等</w:t>
      </w:r>
      <w:r>
        <w:rPr>
          <w:rFonts w:ascii="宋体" w:hAnsi="宋体"/>
          <w:sz w:val="24"/>
          <w:szCs w:val="24"/>
        </w:rPr>
        <w:t>。</w:t>
      </w:r>
    </w:p>
    <w:p w14:paraId="2FDEE515">
      <w:pPr>
        <w:pStyle w:val="21"/>
        <w:spacing w:afterLines="50" w:line="360" w:lineRule="auto"/>
        <w:ind w:left="0" w:leftChars="0" w:firstLine="480" w:firstLineChars="200"/>
        <w:rPr>
          <w:rFonts w:hint="eastAsia" w:ascii="宋体" w:hAnsi="宋体"/>
          <w:sz w:val="24"/>
          <w:szCs w:val="24"/>
        </w:rPr>
      </w:pPr>
      <w:r>
        <w:rPr>
          <w:rFonts w:hint="eastAsia" w:ascii="宋体" w:hAnsi="宋体"/>
          <w:sz w:val="24"/>
          <w:szCs w:val="24"/>
        </w:rPr>
        <w:t>屠宰车间</w:t>
      </w:r>
      <w:r>
        <w:rPr>
          <w:rFonts w:ascii="宋体" w:hAnsi="宋体"/>
          <w:sz w:val="24"/>
          <w:szCs w:val="24"/>
        </w:rPr>
        <w:t>生产执行： 屠宰、排酸、精分割关键</w:t>
      </w:r>
      <w:r>
        <w:rPr>
          <w:rFonts w:hint="eastAsia" w:ascii="宋体" w:hAnsi="宋体"/>
          <w:sz w:val="24"/>
          <w:szCs w:val="24"/>
        </w:rPr>
        <w:t>工艺管理</w:t>
      </w:r>
      <w:r>
        <w:rPr>
          <w:rFonts w:ascii="宋体" w:hAnsi="宋体"/>
          <w:sz w:val="24"/>
          <w:szCs w:val="24"/>
        </w:rPr>
        <w:t>。</w:t>
      </w:r>
    </w:p>
    <w:p w14:paraId="15071B6B">
      <w:pPr>
        <w:pStyle w:val="21"/>
        <w:spacing w:afterLines="50" w:line="360" w:lineRule="auto"/>
        <w:ind w:left="0" w:leftChars="0" w:firstLine="480" w:firstLineChars="200"/>
        <w:rPr>
          <w:rFonts w:hint="eastAsia" w:ascii="宋体" w:hAnsi="宋体"/>
          <w:sz w:val="24"/>
          <w:szCs w:val="24"/>
        </w:rPr>
      </w:pPr>
      <w:r>
        <w:rPr>
          <w:rFonts w:hint="eastAsia" w:ascii="宋体" w:hAnsi="宋体"/>
          <w:sz w:val="24"/>
          <w:szCs w:val="24"/>
        </w:rPr>
        <w:t>工厂</w:t>
      </w:r>
      <w:r>
        <w:rPr>
          <w:rFonts w:ascii="宋体" w:hAnsi="宋体"/>
          <w:sz w:val="24"/>
          <w:szCs w:val="24"/>
        </w:rPr>
        <w:t>仓储发货： </w:t>
      </w:r>
      <w:r>
        <w:rPr>
          <w:rFonts w:hint="eastAsia" w:ascii="宋体" w:hAnsi="宋体"/>
          <w:sz w:val="24"/>
          <w:szCs w:val="24"/>
        </w:rPr>
        <w:t>屠宰相关</w:t>
      </w:r>
      <w:r>
        <w:rPr>
          <w:rFonts w:ascii="宋体" w:hAnsi="宋体"/>
          <w:sz w:val="24"/>
          <w:szCs w:val="24"/>
        </w:rPr>
        <w:t>产品装箱、扫码出入库、司机现场验货核货。</w:t>
      </w:r>
    </w:p>
    <w:p w14:paraId="4CB3819B">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核心价值与收益：</w:t>
      </w:r>
    </w:p>
    <w:p w14:paraId="1D7FF7D2">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全链路监控： 建立从源头到客户的正向追踪与反向追溯体系，保障食品安全与品质。</w:t>
      </w:r>
    </w:p>
    <w:p w14:paraId="5152E4F7">
      <w:pPr>
        <w:pStyle w:val="21"/>
        <w:spacing w:afterLines="50" w:line="360" w:lineRule="auto"/>
        <w:ind w:left="0" w:leftChars="0" w:firstLine="480" w:firstLineChars="200"/>
        <w:rPr>
          <w:rFonts w:hint="eastAsia" w:ascii="宋体" w:hAnsi="宋体"/>
          <w:sz w:val="24"/>
          <w:szCs w:val="24"/>
          <w:highlight w:val="cyan"/>
        </w:rPr>
      </w:pPr>
      <w:r>
        <w:rPr>
          <w:rFonts w:ascii="宋体" w:hAnsi="宋体"/>
          <w:sz w:val="24"/>
          <w:szCs w:val="24"/>
        </w:rPr>
        <w:t>数据驱动决策： 通过实时数据采集，精准核算单品成本与工序出成率，为成本控制与工艺优化提供数据支撑。</w:t>
      </w:r>
    </w:p>
    <w:p w14:paraId="7426C1FA">
      <w:pPr>
        <w:pStyle w:val="21"/>
        <w:spacing w:before="100" w:beforeAutospacing="1" w:after="100" w:afterAutospacing="1" w:line="360" w:lineRule="auto"/>
        <w:ind w:left="0" w:leftChars="0" w:firstLine="480" w:firstLineChars="200"/>
        <w:rPr>
          <w:rStyle w:val="119"/>
          <w:rFonts w:hint="eastAsia" w:ascii="宋体" w:hAnsi="宋体"/>
          <w:color w:val="auto"/>
          <w:sz w:val="24"/>
        </w:rPr>
      </w:pPr>
    </w:p>
    <w:p w14:paraId="0DEC8364">
      <w:pPr>
        <w:pStyle w:val="6"/>
        <w:ind w:firstLine="420"/>
      </w:pPr>
    </w:p>
    <w:p w14:paraId="457958A3">
      <w:pPr>
        <w:pStyle w:val="5"/>
        <w:numPr>
          <w:ilvl w:val="1"/>
          <w:numId w:val="9"/>
        </w:numPr>
        <w:ind w:left="578" w:hanging="578"/>
      </w:pPr>
      <w:bookmarkStart w:id="67" w:name="_Toc3393"/>
      <w:bookmarkStart w:id="68" w:name="_Toc30306"/>
      <w:bookmarkStart w:id="69" w:name="_Toc20294"/>
      <w:bookmarkStart w:id="70" w:name="_Toc32248"/>
      <w:bookmarkStart w:id="71" w:name="_Toc14416"/>
      <w:bookmarkStart w:id="72" w:name="_Toc69307023"/>
      <w:bookmarkStart w:id="73" w:name="_Toc31717"/>
      <w:bookmarkStart w:id="74" w:name="_Toc8379"/>
      <w:bookmarkStart w:id="75" w:name="_Toc423"/>
      <w:bookmarkStart w:id="76" w:name="_Toc211349652"/>
      <w:r>
        <w:rPr>
          <w:rFonts w:hint="eastAsia"/>
        </w:rPr>
        <w:t>项目范围</w:t>
      </w:r>
      <w:bookmarkEnd w:id="67"/>
      <w:bookmarkEnd w:id="68"/>
      <w:bookmarkEnd w:id="69"/>
      <w:bookmarkEnd w:id="70"/>
      <w:bookmarkEnd w:id="71"/>
      <w:bookmarkEnd w:id="72"/>
      <w:bookmarkEnd w:id="73"/>
      <w:bookmarkEnd w:id="74"/>
      <w:bookmarkEnd w:id="75"/>
      <w:bookmarkEnd w:id="76"/>
    </w:p>
    <w:p w14:paraId="5B4A3FBA">
      <w:pPr>
        <w:pStyle w:val="7"/>
        <w:spacing w:before="120"/>
        <w:ind w:left="561" w:hanging="561"/>
      </w:pPr>
      <w:bookmarkStart w:id="77" w:name="_Toc21778"/>
      <w:bookmarkStart w:id="78" w:name="_Toc29353"/>
      <w:bookmarkStart w:id="79" w:name="_Toc25877"/>
      <w:bookmarkStart w:id="80" w:name="_Toc211349653"/>
      <w:bookmarkStart w:id="81" w:name="_Toc21584"/>
      <w:bookmarkStart w:id="82" w:name="_Toc23458"/>
      <w:bookmarkStart w:id="83" w:name="_Toc24184"/>
      <w:bookmarkStart w:id="84" w:name="_Toc29869"/>
      <w:bookmarkStart w:id="85" w:name="_Toc26332"/>
      <w:bookmarkStart w:id="86" w:name="_Toc69307024"/>
      <w:r>
        <w:rPr>
          <w:rFonts w:hint="eastAsia"/>
        </w:rPr>
        <w:t>产品范围</w:t>
      </w:r>
      <w:bookmarkEnd w:id="77"/>
      <w:bookmarkEnd w:id="78"/>
      <w:bookmarkEnd w:id="79"/>
      <w:bookmarkEnd w:id="80"/>
      <w:bookmarkEnd w:id="81"/>
      <w:bookmarkEnd w:id="82"/>
      <w:bookmarkEnd w:id="83"/>
      <w:bookmarkEnd w:id="84"/>
    </w:p>
    <w:p w14:paraId="4A7BAC98">
      <w:pPr>
        <w:spacing w:line="360" w:lineRule="auto"/>
        <w:ind w:firstLine="420"/>
        <w:rPr>
          <w:rFonts w:hint="eastAsia" w:ascii="宋体" w:hAnsi="宋体"/>
          <w:sz w:val="24"/>
        </w:rPr>
      </w:pPr>
      <w:r>
        <w:rPr>
          <w:rFonts w:hint="eastAsia" w:ascii="宋体" w:hAnsi="宋体"/>
          <w:sz w:val="24"/>
        </w:rPr>
        <w:t>软件实施是乙方有偿向甲方提供的交付服务，乙方为甲方实施孙吴县乡村振兴服务中心项目企业信息管理系统，采用以下产品及版本：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3"/>
        <w:gridCol w:w="3604"/>
        <w:gridCol w:w="2382"/>
        <w:gridCol w:w="2375"/>
      </w:tblGrid>
      <w:tr w14:paraId="274F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1513" w:type="dxa"/>
            <w:shd w:val="clear" w:color="auto" w:fill="9CC2E5"/>
          </w:tcPr>
          <w:p w14:paraId="05991DE3">
            <w:pPr>
              <w:jc w:val="center"/>
              <w:rPr>
                <w:rFonts w:hint="eastAsia" w:ascii="宋体" w:hAnsi="宋体" w:cs="宋体"/>
                <w:b/>
                <w:bCs/>
                <w:sz w:val="21"/>
                <w:szCs w:val="21"/>
              </w:rPr>
            </w:pPr>
            <w:r>
              <w:rPr>
                <w:rFonts w:hint="eastAsia" w:ascii="宋体" w:hAnsi="宋体" w:cs="宋体"/>
                <w:b/>
                <w:bCs/>
                <w:sz w:val="21"/>
                <w:szCs w:val="21"/>
              </w:rPr>
              <w:t>产品类别</w:t>
            </w:r>
          </w:p>
        </w:tc>
        <w:tc>
          <w:tcPr>
            <w:tcW w:w="3604" w:type="dxa"/>
            <w:shd w:val="clear" w:color="auto" w:fill="9CC2E5"/>
          </w:tcPr>
          <w:p w14:paraId="5E1C38B2">
            <w:pPr>
              <w:jc w:val="center"/>
              <w:rPr>
                <w:rFonts w:hint="eastAsia" w:ascii="宋体" w:hAnsi="宋体" w:cs="宋体"/>
                <w:b/>
                <w:bCs/>
                <w:sz w:val="21"/>
                <w:szCs w:val="21"/>
              </w:rPr>
            </w:pPr>
            <w:r>
              <w:rPr>
                <w:rFonts w:hint="eastAsia" w:ascii="宋体" w:hAnsi="宋体" w:cs="宋体"/>
                <w:b/>
                <w:bCs/>
                <w:sz w:val="21"/>
                <w:szCs w:val="21"/>
              </w:rPr>
              <w:t>产品名称</w:t>
            </w:r>
          </w:p>
        </w:tc>
        <w:tc>
          <w:tcPr>
            <w:tcW w:w="2382" w:type="dxa"/>
            <w:shd w:val="clear" w:color="auto" w:fill="9CC2E5"/>
          </w:tcPr>
          <w:p w14:paraId="7BB7FD72">
            <w:pPr>
              <w:jc w:val="center"/>
              <w:rPr>
                <w:rFonts w:hint="eastAsia" w:ascii="宋体" w:hAnsi="宋体" w:cs="宋体"/>
                <w:b/>
                <w:bCs/>
                <w:sz w:val="21"/>
                <w:szCs w:val="21"/>
              </w:rPr>
            </w:pPr>
            <w:r>
              <w:rPr>
                <w:rFonts w:hint="eastAsia" w:ascii="宋体" w:hAnsi="宋体" w:cs="宋体"/>
                <w:b/>
                <w:bCs/>
                <w:sz w:val="21"/>
                <w:szCs w:val="21"/>
              </w:rPr>
              <w:t>产品版本</w:t>
            </w:r>
          </w:p>
        </w:tc>
        <w:tc>
          <w:tcPr>
            <w:tcW w:w="2375" w:type="dxa"/>
            <w:shd w:val="clear" w:color="auto" w:fill="9CC2E5"/>
          </w:tcPr>
          <w:p w14:paraId="5C82F71F">
            <w:pPr>
              <w:jc w:val="center"/>
              <w:rPr>
                <w:rFonts w:hint="eastAsia" w:ascii="宋体" w:hAnsi="宋体" w:cs="宋体"/>
                <w:b/>
                <w:bCs/>
                <w:sz w:val="21"/>
                <w:szCs w:val="21"/>
              </w:rPr>
            </w:pPr>
            <w:r>
              <w:rPr>
                <w:rFonts w:hint="eastAsia" w:ascii="宋体" w:hAnsi="宋体" w:cs="宋体"/>
                <w:b/>
                <w:bCs/>
                <w:sz w:val="21"/>
                <w:szCs w:val="21"/>
              </w:rPr>
              <w:t>是否本SOW范围</w:t>
            </w:r>
          </w:p>
        </w:tc>
      </w:tr>
      <w:tr w14:paraId="07DF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13" w:type="dxa"/>
          </w:tcPr>
          <w:p w14:paraId="290C9FBC">
            <w:pPr>
              <w:rPr>
                <w:rFonts w:hint="eastAsia" w:ascii="宋体" w:hAnsi="宋体" w:cs="宋体"/>
                <w:sz w:val="21"/>
                <w:szCs w:val="21"/>
              </w:rPr>
            </w:pPr>
            <w:r>
              <w:rPr>
                <w:rFonts w:hint="eastAsia" w:ascii="宋体" w:hAnsi="宋体" w:cs="宋体"/>
                <w:sz w:val="21"/>
                <w:szCs w:val="21"/>
              </w:rPr>
              <w:t>主产品</w:t>
            </w:r>
          </w:p>
        </w:tc>
        <w:tc>
          <w:tcPr>
            <w:tcW w:w="3604" w:type="dxa"/>
          </w:tcPr>
          <w:p w14:paraId="6458BA4C">
            <w:pPr>
              <w:widowControl w:val="0"/>
              <w:jc w:val="both"/>
              <w:rPr>
                <w:rFonts w:hint="eastAsia" w:ascii="宋体" w:hAnsi="宋体"/>
                <w:sz w:val="24"/>
              </w:rPr>
            </w:pPr>
            <w:r>
              <w:rPr>
                <w:rFonts w:hint="eastAsia" w:ascii="宋体" w:hAnsi="宋体"/>
                <w:sz w:val="24"/>
              </w:rPr>
              <w:t>金蝶云星空产品</w:t>
            </w:r>
          </w:p>
        </w:tc>
        <w:tc>
          <w:tcPr>
            <w:tcW w:w="2382" w:type="dxa"/>
          </w:tcPr>
          <w:p w14:paraId="3AEFEEFE">
            <w:pPr>
              <w:widowControl w:val="0"/>
              <w:jc w:val="both"/>
              <w:rPr>
                <w:rFonts w:hint="eastAsia" w:ascii="宋体" w:hAnsi="宋体"/>
                <w:sz w:val="24"/>
              </w:rPr>
            </w:pPr>
            <w:r>
              <w:rPr>
                <w:rFonts w:hint="eastAsia" w:ascii="宋体" w:hAnsi="宋体"/>
                <w:sz w:val="24"/>
              </w:rPr>
              <w:t>旗舰版本</w:t>
            </w:r>
          </w:p>
        </w:tc>
        <w:tc>
          <w:tcPr>
            <w:tcW w:w="2375" w:type="dxa"/>
          </w:tcPr>
          <w:p w14:paraId="21B06A01">
            <w:pPr>
              <w:jc w:val="center"/>
              <w:rPr>
                <w:rStyle w:val="119"/>
                <w:rFonts w:hint="eastAsia" w:ascii="宋体" w:hAnsi="宋体"/>
                <w:color w:val="auto"/>
                <w:sz w:val="21"/>
                <w:szCs w:val="21"/>
                <w:highlight w:val="cyan"/>
              </w:rPr>
            </w:pPr>
            <w:r>
              <w:rPr>
                <w:rStyle w:val="119"/>
                <w:rFonts w:hint="eastAsia" w:ascii="宋体" w:hAnsi="宋体"/>
                <w:color w:val="auto"/>
                <w:sz w:val="21"/>
                <w:szCs w:val="21"/>
              </w:rPr>
              <w:t>是</w:t>
            </w:r>
          </w:p>
        </w:tc>
      </w:tr>
      <w:tr w14:paraId="45E8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513" w:type="dxa"/>
          </w:tcPr>
          <w:p w14:paraId="23370637">
            <w:pPr>
              <w:rPr>
                <w:rFonts w:hint="eastAsia" w:ascii="宋体" w:hAnsi="宋体" w:cs="宋体"/>
                <w:sz w:val="21"/>
                <w:szCs w:val="21"/>
              </w:rPr>
            </w:pPr>
            <w:r>
              <w:rPr>
                <w:rFonts w:hint="eastAsia" w:ascii="宋体" w:hAnsi="宋体" w:cs="宋体"/>
                <w:sz w:val="21"/>
                <w:szCs w:val="21"/>
              </w:rPr>
              <w:t>第三方产品</w:t>
            </w:r>
          </w:p>
        </w:tc>
        <w:tc>
          <w:tcPr>
            <w:tcW w:w="3604" w:type="dxa"/>
          </w:tcPr>
          <w:p w14:paraId="10F61EEF">
            <w:pPr>
              <w:widowControl w:val="0"/>
              <w:jc w:val="both"/>
              <w:rPr>
                <w:rFonts w:hint="eastAsia" w:ascii="宋体" w:hAnsi="宋体"/>
                <w:sz w:val="24"/>
              </w:rPr>
            </w:pPr>
            <w:r>
              <w:rPr>
                <w:rFonts w:hint="eastAsia" w:ascii="宋体" w:hAnsi="宋体"/>
                <w:sz w:val="24"/>
              </w:rPr>
              <w:t>ISV云蝶生鲜云</w:t>
            </w:r>
          </w:p>
        </w:tc>
        <w:tc>
          <w:tcPr>
            <w:tcW w:w="2382" w:type="dxa"/>
          </w:tcPr>
          <w:p w14:paraId="4D0D7E15">
            <w:pPr>
              <w:widowControl w:val="0"/>
              <w:jc w:val="both"/>
              <w:rPr>
                <w:rFonts w:hint="eastAsia" w:ascii="宋体" w:hAnsi="宋体"/>
                <w:sz w:val="24"/>
              </w:rPr>
            </w:pPr>
            <w:r>
              <w:rPr>
                <w:rFonts w:hint="eastAsia" w:ascii="宋体" w:hAnsi="宋体"/>
                <w:sz w:val="24"/>
              </w:rPr>
              <w:t>云蝶生鲜云</w:t>
            </w:r>
          </w:p>
        </w:tc>
        <w:tc>
          <w:tcPr>
            <w:tcW w:w="2375" w:type="dxa"/>
          </w:tcPr>
          <w:p w14:paraId="19AABB81">
            <w:pPr>
              <w:jc w:val="center"/>
              <w:rPr>
                <w:rStyle w:val="119"/>
                <w:rFonts w:hint="eastAsia" w:ascii="宋体" w:hAnsi="宋体"/>
                <w:color w:val="auto"/>
                <w:sz w:val="21"/>
                <w:szCs w:val="21"/>
                <w:highlight w:val="cyan"/>
              </w:rPr>
            </w:pPr>
            <w:r>
              <w:rPr>
                <w:rStyle w:val="119"/>
                <w:rFonts w:hint="eastAsia" w:ascii="宋体" w:hAnsi="宋体"/>
                <w:color w:val="auto"/>
                <w:sz w:val="21"/>
                <w:szCs w:val="21"/>
              </w:rPr>
              <w:t>是</w:t>
            </w:r>
          </w:p>
        </w:tc>
      </w:tr>
    </w:tbl>
    <w:p w14:paraId="72A62CA2">
      <w:pPr>
        <w:pStyle w:val="8"/>
        <w:ind w:firstLine="420"/>
      </w:pPr>
    </w:p>
    <w:p w14:paraId="6C0B2BF9">
      <w:pPr>
        <w:pStyle w:val="7"/>
        <w:spacing w:before="120"/>
        <w:ind w:left="561" w:hanging="561"/>
      </w:pPr>
      <w:bookmarkStart w:id="87" w:name="_Toc12792"/>
      <w:bookmarkStart w:id="88" w:name="_Toc211349654"/>
      <w:bookmarkStart w:id="89" w:name="_Toc10802"/>
      <w:bookmarkStart w:id="90" w:name="_Toc24148"/>
      <w:bookmarkStart w:id="91" w:name="_Toc27770"/>
      <w:bookmarkStart w:id="92" w:name="_Toc9749"/>
      <w:bookmarkStart w:id="93" w:name="_Toc17220"/>
      <w:bookmarkStart w:id="94" w:name="_Toc14392"/>
      <w:r>
        <w:rPr>
          <w:rFonts w:hint="eastAsia"/>
        </w:rPr>
        <w:t>项目组织范围</w:t>
      </w:r>
      <w:bookmarkEnd w:id="85"/>
      <w:bookmarkEnd w:id="86"/>
      <w:bookmarkEnd w:id="87"/>
      <w:bookmarkEnd w:id="88"/>
      <w:bookmarkEnd w:id="89"/>
      <w:bookmarkEnd w:id="90"/>
      <w:bookmarkEnd w:id="91"/>
      <w:bookmarkEnd w:id="92"/>
      <w:bookmarkEnd w:id="93"/>
      <w:bookmarkEnd w:id="94"/>
    </w:p>
    <w:p w14:paraId="03A2E9AB">
      <w:pPr>
        <w:pStyle w:val="8"/>
        <w:ind w:firstLine="480"/>
        <w:rPr>
          <w:rFonts w:hint="eastAsia" w:ascii="宋体" w:hAnsi="宋体"/>
          <w:sz w:val="24"/>
        </w:rPr>
      </w:pPr>
      <w:r>
        <w:rPr>
          <w:rFonts w:hint="eastAsia" w:ascii="宋体" w:hAnsi="宋体"/>
          <w:sz w:val="24"/>
        </w:rPr>
        <w:t>本次孙吴县乡村振兴服务中心项目在一个数据中心范围内实施服务的主体为：</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5022"/>
        <w:gridCol w:w="2882"/>
      </w:tblGrid>
      <w:tr w14:paraId="396F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907" w:type="dxa"/>
            <w:shd w:val="clear" w:color="auto" w:fill="9CC2E5"/>
          </w:tcPr>
          <w:p w14:paraId="1BEB027D">
            <w:pPr>
              <w:jc w:val="center"/>
              <w:rPr>
                <w:rFonts w:hint="eastAsia" w:ascii="宋体" w:hAnsi="宋体" w:cs="宋体"/>
                <w:b/>
                <w:bCs/>
                <w:sz w:val="21"/>
                <w:szCs w:val="21"/>
              </w:rPr>
            </w:pPr>
            <w:r>
              <w:rPr>
                <w:rFonts w:hint="eastAsia" w:ascii="宋体" w:hAnsi="宋体" w:cs="宋体"/>
                <w:b/>
                <w:bCs/>
                <w:sz w:val="21"/>
                <w:szCs w:val="21"/>
              </w:rPr>
              <w:t>序号</w:t>
            </w:r>
          </w:p>
        </w:tc>
        <w:tc>
          <w:tcPr>
            <w:tcW w:w="5022" w:type="dxa"/>
            <w:shd w:val="clear" w:color="auto" w:fill="9CC2E5"/>
          </w:tcPr>
          <w:p w14:paraId="21CB462F">
            <w:pPr>
              <w:jc w:val="center"/>
              <w:rPr>
                <w:rFonts w:hint="eastAsia" w:ascii="宋体" w:hAnsi="宋体" w:cs="宋体"/>
                <w:b/>
                <w:bCs/>
                <w:sz w:val="21"/>
                <w:szCs w:val="21"/>
              </w:rPr>
            </w:pPr>
            <w:r>
              <w:rPr>
                <w:rFonts w:hint="eastAsia" w:ascii="宋体" w:hAnsi="宋体" w:cs="宋体"/>
                <w:b/>
                <w:bCs/>
                <w:sz w:val="21"/>
                <w:szCs w:val="21"/>
              </w:rPr>
              <w:t>公司名称</w:t>
            </w:r>
          </w:p>
        </w:tc>
        <w:tc>
          <w:tcPr>
            <w:tcW w:w="2882" w:type="dxa"/>
            <w:shd w:val="clear" w:color="auto" w:fill="9CC2E5"/>
          </w:tcPr>
          <w:p w14:paraId="0E504B93">
            <w:pPr>
              <w:jc w:val="center"/>
              <w:rPr>
                <w:rFonts w:hint="eastAsia" w:ascii="宋体" w:hAnsi="宋体" w:cs="宋体"/>
                <w:b/>
                <w:bCs/>
                <w:sz w:val="21"/>
                <w:szCs w:val="21"/>
              </w:rPr>
            </w:pPr>
            <w:r>
              <w:rPr>
                <w:rFonts w:hint="eastAsia" w:ascii="宋体" w:hAnsi="宋体" w:cs="宋体"/>
                <w:b/>
                <w:bCs/>
                <w:sz w:val="21"/>
                <w:szCs w:val="21"/>
              </w:rPr>
              <w:t>公司性质</w:t>
            </w:r>
          </w:p>
        </w:tc>
      </w:tr>
      <w:tr w14:paraId="2882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907" w:type="dxa"/>
          </w:tcPr>
          <w:p w14:paraId="17BDDF51">
            <w:pPr>
              <w:widowControl w:val="0"/>
              <w:jc w:val="center"/>
              <w:rPr>
                <w:rFonts w:hint="eastAsia" w:ascii="宋体" w:hAnsi="宋体"/>
                <w:iCs/>
                <w:sz w:val="21"/>
                <w:szCs w:val="21"/>
              </w:rPr>
            </w:pPr>
            <w:r>
              <w:rPr>
                <w:rFonts w:hint="eastAsia" w:ascii="宋体" w:hAnsi="宋体"/>
                <w:iCs/>
                <w:sz w:val="21"/>
                <w:szCs w:val="21"/>
              </w:rPr>
              <w:t>1</w:t>
            </w:r>
          </w:p>
        </w:tc>
        <w:tc>
          <w:tcPr>
            <w:tcW w:w="5022" w:type="dxa"/>
          </w:tcPr>
          <w:p w14:paraId="6A2CF64C">
            <w:pPr>
              <w:widowControl w:val="0"/>
              <w:jc w:val="both"/>
              <w:rPr>
                <w:rFonts w:hint="eastAsia" w:ascii="宋体" w:hAnsi="宋体"/>
                <w:i/>
                <w:sz w:val="21"/>
                <w:szCs w:val="21"/>
                <w:highlight w:val="cyan"/>
              </w:rPr>
            </w:pPr>
            <w:r>
              <w:rPr>
                <w:rFonts w:hint="eastAsia" w:ascii="宋体" w:hAnsi="宋体"/>
                <w:sz w:val="24"/>
              </w:rPr>
              <w:t>孙吴县乡村振兴服务中心</w:t>
            </w:r>
          </w:p>
        </w:tc>
        <w:tc>
          <w:tcPr>
            <w:tcW w:w="2882" w:type="dxa"/>
          </w:tcPr>
          <w:p w14:paraId="59F1B393">
            <w:pPr>
              <w:widowControl w:val="0"/>
              <w:jc w:val="both"/>
              <w:rPr>
                <w:rFonts w:hint="eastAsia" w:ascii="宋体" w:hAnsi="宋体"/>
                <w:sz w:val="24"/>
              </w:rPr>
            </w:pPr>
            <w:r>
              <w:rPr>
                <w:rFonts w:hint="eastAsia" w:ascii="宋体" w:hAnsi="宋体"/>
                <w:sz w:val="24"/>
              </w:rPr>
              <w:t>公司</w:t>
            </w:r>
          </w:p>
        </w:tc>
      </w:tr>
      <w:tr w14:paraId="7BFB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907" w:type="dxa"/>
          </w:tcPr>
          <w:p w14:paraId="42A9B1F6">
            <w:pPr>
              <w:widowControl w:val="0"/>
              <w:jc w:val="center"/>
              <w:rPr>
                <w:rFonts w:hint="eastAsia" w:ascii="宋体" w:hAnsi="宋体"/>
                <w:sz w:val="24"/>
              </w:rPr>
            </w:pPr>
            <w:r>
              <w:rPr>
                <w:rFonts w:hint="eastAsia" w:ascii="宋体" w:hAnsi="宋体"/>
                <w:sz w:val="24"/>
              </w:rPr>
              <w:t>2</w:t>
            </w:r>
          </w:p>
        </w:tc>
        <w:tc>
          <w:tcPr>
            <w:tcW w:w="5022" w:type="dxa"/>
          </w:tcPr>
          <w:p w14:paraId="031CFE24">
            <w:pPr>
              <w:widowControl w:val="0"/>
              <w:jc w:val="both"/>
              <w:rPr>
                <w:rFonts w:hint="eastAsia" w:ascii="宋体" w:hAnsi="宋体"/>
                <w:sz w:val="24"/>
              </w:rPr>
            </w:pPr>
            <w:r>
              <w:rPr>
                <w:rFonts w:hint="eastAsia" w:ascii="宋体" w:hAnsi="宋体"/>
                <w:sz w:val="24"/>
              </w:rPr>
              <w:t>孙吴县乡村振兴服务中心1</w:t>
            </w:r>
          </w:p>
        </w:tc>
        <w:tc>
          <w:tcPr>
            <w:tcW w:w="2882" w:type="dxa"/>
          </w:tcPr>
          <w:p w14:paraId="0A4E6168">
            <w:pPr>
              <w:widowControl w:val="0"/>
              <w:jc w:val="both"/>
              <w:rPr>
                <w:rFonts w:hint="eastAsia" w:ascii="宋体" w:hAnsi="宋体"/>
                <w:sz w:val="24"/>
              </w:rPr>
            </w:pPr>
            <w:r>
              <w:rPr>
                <w:rFonts w:hint="eastAsia" w:ascii="宋体" w:hAnsi="宋体"/>
                <w:sz w:val="24"/>
              </w:rPr>
              <w:t>公司</w:t>
            </w:r>
          </w:p>
        </w:tc>
      </w:tr>
      <w:tr w14:paraId="5E5B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907" w:type="dxa"/>
          </w:tcPr>
          <w:p w14:paraId="79916F34">
            <w:pPr>
              <w:widowControl w:val="0"/>
              <w:jc w:val="center"/>
              <w:rPr>
                <w:rFonts w:hint="eastAsia" w:ascii="宋体" w:hAnsi="宋体"/>
                <w:iCs/>
                <w:sz w:val="21"/>
                <w:szCs w:val="21"/>
              </w:rPr>
            </w:pPr>
            <w:r>
              <w:rPr>
                <w:rFonts w:hint="eastAsia" w:ascii="宋体" w:hAnsi="宋体"/>
                <w:iCs/>
                <w:sz w:val="21"/>
                <w:szCs w:val="21"/>
              </w:rPr>
              <w:t>3</w:t>
            </w:r>
          </w:p>
        </w:tc>
        <w:tc>
          <w:tcPr>
            <w:tcW w:w="5022" w:type="dxa"/>
          </w:tcPr>
          <w:p w14:paraId="5B640883">
            <w:pPr>
              <w:widowControl w:val="0"/>
              <w:jc w:val="both"/>
              <w:rPr>
                <w:rFonts w:hint="eastAsia" w:ascii="宋体" w:hAnsi="宋体"/>
                <w:iCs/>
                <w:sz w:val="21"/>
                <w:szCs w:val="21"/>
                <w:highlight w:val="cyan"/>
              </w:rPr>
            </w:pPr>
            <w:r>
              <w:rPr>
                <w:rFonts w:hint="eastAsia" w:ascii="宋体" w:hAnsi="宋体"/>
                <w:sz w:val="24"/>
              </w:rPr>
              <w:t>孙吴县乡村振兴服务中心2</w:t>
            </w:r>
          </w:p>
        </w:tc>
        <w:tc>
          <w:tcPr>
            <w:tcW w:w="2882" w:type="dxa"/>
          </w:tcPr>
          <w:p w14:paraId="27A775B7">
            <w:pPr>
              <w:widowControl w:val="0"/>
              <w:jc w:val="both"/>
              <w:rPr>
                <w:rFonts w:hint="eastAsia" w:ascii="宋体" w:hAnsi="宋体"/>
                <w:sz w:val="24"/>
              </w:rPr>
            </w:pPr>
            <w:r>
              <w:rPr>
                <w:rFonts w:hint="eastAsia" w:ascii="宋体" w:hAnsi="宋体"/>
                <w:sz w:val="24"/>
              </w:rPr>
              <w:t>公司</w:t>
            </w:r>
          </w:p>
        </w:tc>
      </w:tr>
      <w:tr w14:paraId="0493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907" w:type="dxa"/>
          </w:tcPr>
          <w:p w14:paraId="7CD8C18F">
            <w:pPr>
              <w:widowControl w:val="0"/>
              <w:jc w:val="center"/>
              <w:rPr>
                <w:rFonts w:hint="eastAsia" w:ascii="宋体" w:hAnsi="宋体"/>
                <w:iCs/>
                <w:sz w:val="21"/>
                <w:szCs w:val="21"/>
              </w:rPr>
            </w:pPr>
            <w:r>
              <w:rPr>
                <w:rFonts w:hint="eastAsia" w:ascii="宋体" w:hAnsi="宋体"/>
                <w:iCs/>
                <w:sz w:val="21"/>
                <w:szCs w:val="21"/>
              </w:rPr>
              <w:t>4</w:t>
            </w:r>
          </w:p>
        </w:tc>
        <w:tc>
          <w:tcPr>
            <w:tcW w:w="5022" w:type="dxa"/>
          </w:tcPr>
          <w:p w14:paraId="22868E3A">
            <w:pPr>
              <w:widowControl w:val="0"/>
              <w:jc w:val="both"/>
              <w:rPr>
                <w:rFonts w:hint="eastAsia" w:ascii="宋体" w:hAnsi="宋体"/>
                <w:sz w:val="24"/>
              </w:rPr>
            </w:pPr>
            <w:r>
              <w:rPr>
                <w:rFonts w:hint="eastAsia" w:ascii="宋体" w:hAnsi="宋体"/>
                <w:sz w:val="24"/>
              </w:rPr>
              <w:t>孙吴县乡村振兴服务中心3</w:t>
            </w:r>
          </w:p>
        </w:tc>
        <w:tc>
          <w:tcPr>
            <w:tcW w:w="2882" w:type="dxa"/>
          </w:tcPr>
          <w:p w14:paraId="1F0B038A">
            <w:pPr>
              <w:widowControl w:val="0"/>
              <w:jc w:val="both"/>
              <w:rPr>
                <w:rFonts w:hint="eastAsia" w:ascii="宋体" w:hAnsi="宋体"/>
                <w:sz w:val="24"/>
              </w:rPr>
            </w:pPr>
            <w:r>
              <w:rPr>
                <w:rFonts w:hint="eastAsia" w:ascii="宋体" w:hAnsi="宋体"/>
                <w:sz w:val="24"/>
              </w:rPr>
              <w:t>公司</w:t>
            </w:r>
          </w:p>
        </w:tc>
      </w:tr>
    </w:tbl>
    <w:p w14:paraId="2BE243AD">
      <w:pPr>
        <w:pStyle w:val="117"/>
        <w:spacing w:after="120"/>
      </w:pPr>
    </w:p>
    <w:p w14:paraId="224B18AB">
      <w:pPr>
        <w:pStyle w:val="7"/>
        <w:spacing w:before="120"/>
        <w:ind w:left="561" w:hanging="561"/>
      </w:pPr>
      <w:bookmarkStart w:id="95" w:name="_Toc69307026"/>
      <w:bookmarkStart w:id="96" w:name="_Toc9460"/>
      <w:bookmarkStart w:id="97" w:name="_Toc18118"/>
      <w:bookmarkStart w:id="98" w:name="_Toc14591"/>
      <w:bookmarkStart w:id="99" w:name="_Toc17659"/>
      <w:bookmarkStart w:id="100" w:name="_Toc8134"/>
      <w:bookmarkStart w:id="101" w:name="_Toc23742"/>
      <w:bookmarkStart w:id="102" w:name="_Toc211349655"/>
      <w:bookmarkStart w:id="103" w:name="_Toc26745"/>
      <w:bookmarkStart w:id="104" w:name="_Toc19739"/>
      <w:r>
        <w:rPr>
          <w:rFonts w:hint="eastAsia"/>
        </w:rPr>
        <w:t>实施业务范围</w:t>
      </w:r>
      <w:bookmarkEnd w:id="95"/>
      <w:bookmarkEnd w:id="96"/>
      <w:bookmarkEnd w:id="97"/>
      <w:bookmarkEnd w:id="98"/>
      <w:bookmarkEnd w:id="99"/>
      <w:bookmarkEnd w:id="100"/>
      <w:bookmarkEnd w:id="101"/>
      <w:bookmarkEnd w:id="102"/>
      <w:bookmarkEnd w:id="103"/>
      <w:bookmarkEnd w:id="104"/>
    </w:p>
    <w:p w14:paraId="35FE2346">
      <w:pPr>
        <w:pStyle w:val="8"/>
        <w:ind w:left="0" w:firstLine="480"/>
        <w:rPr>
          <w:sz w:val="24"/>
          <w:szCs w:val="24"/>
        </w:rPr>
      </w:pPr>
      <w:r>
        <w:rPr>
          <w:rFonts w:hint="eastAsia"/>
          <w:sz w:val="24"/>
          <w:szCs w:val="24"/>
        </w:rPr>
        <w:t>本节所述实施范围为最大实施范围框架。根据项目执行中的具体情况，乙方与甲方协商后可以在此框架内对实施范围进行进一步明确，最终范围将以双方在项目执行过程中确定的范围基准为准，但不会超出本节描述的实施范围框架。</w:t>
      </w:r>
    </w:p>
    <w:p w14:paraId="719C1562">
      <w:pPr>
        <w:pStyle w:val="9"/>
        <w:spacing w:after="120"/>
        <w:ind w:left="561" w:hanging="561"/>
        <w:rPr>
          <w:sz w:val="28"/>
          <w:szCs w:val="28"/>
        </w:rPr>
      </w:pPr>
      <w:bookmarkStart w:id="105" w:name="_Toc69307027"/>
      <w:bookmarkStart w:id="106" w:name="_Toc31572"/>
      <w:r>
        <w:rPr>
          <w:rFonts w:hint="eastAsia"/>
        </w:rPr>
        <w:t xml:space="preserve"> </w:t>
      </w:r>
      <w:bookmarkStart w:id="107" w:name="_Toc19942"/>
      <w:bookmarkStart w:id="108" w:name="_Toc8985"/>
      <w:bookmarkStart w:id="109" w:name="_Toc9629"/>
      <w:bookmarkStart w:id="110" w:name="_Toc26572"/>
      <w:bookmarkStart w:id="111" w:name="_Toc4649"/>
      <w:r>
        <w:rPr>
          <w:rFonts w:hint="eastAsia"/>
          <w:sz w:val="28"/>
          <w:szCs w:val="28"/>
        </w:rPr>
        <w:t>实施业务模块范围</w:t>
      </w:r>
      <w:bookmarkEnd w:id="105"/>
      <w:bookmarkEnd w:id="106"/>
      <w:bookmarkEnd w:id="107"/>
      <w:bookmarkEnd w:id="108"/>
      <w:bookmarkEnd w:id="109"/>
      <w:bookmarkEnd w:id="110"/>
      <w:bookmarkEnd w:id="111"/>
    </w:p>
    <w:p w14:paraId="0BED5275">
      <w:pPr>
        <w:spacing w:line="360" w:lineRule="auto"/>
        <w:ind w:firstLine="480" w:firstLineChars="200"/>
        <w:rPr>
          <w:rFonts w:hint="eastAsia" w:ascii="宋体" w:hAnsi="宋体"/>
          <w:sz w:val="24"/>
        </w:rPr>
      </w:pPr>
      <w:r>
        <w:rPr>
          <w:rFonts w:hint="eastAsia" w:ascii="宋体" w:hAnsi="宋体"/>
          <w:sz w:val="24"/>
        </w:rPr>
        <w:t>本次实施工作涉及业务模块及实施主体相关下属组织列示如下：</w:t>
      </w:r>
    </w:p>
    <w:tbl>
      <w:tblPr>
        <w:tblStyle w:val="37"/>
        <w:tblW w:w="9830" w:type="dxa"/>
        <w:tblInd w:w="-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2"/>
        <w:gridCol w:w="1740"/>
        <w:gridCol w:w="1510"/>
        <w:gridCol w:w="1843"/>
        <w:gridCol w:w="1985"/>
        <w:gridCol w:w="1700"/>
      </w:tblGrid>
      <w:tr w14:paraId="4051D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trPr>
        <w:tc>
          <w:tcPr>
            <w:tcW w:w="1052" w:type="dxa"/>
            <w:shd w:val="clear" w:color="auto" w:fill="9CC2E5"/>
            <w:vAlign w:val="bottom"/>
          </w:tcPr>
          <w:p w14:paraId="2A80FDBD">
            <w:pPr>
              <w:jc w:val="center"/>
              <w:textAlignment w:val="bottom"/>
              <w:rPr>
                <w:rFonts w:hint="eastAsia" w:ascii="宋体" w:hAnsi="宋体"/>
                <w:b/>
                <w:bCs/>
                <w:sz w:val="24"/>
                <w:szCs w:val="24"/>
              </w:rPr>
            </w:pPr>
            <w:r>
              <w:rPr>
                <w:rFonts w:hint="eastAsia" w:ascii="宋体" w:hAnsi="宋体"/>
                <w:b/>
                <w:bCs/>
                <w:sz w:val="24"/>
                <w:szCs w:val="24"/>
              </w:rPr>
              <w:t>模块</w:t>
            </w:r>
          </w:p>
        </w:tc>
        <w:tc>
          <w:tcPr>
            <w:tcW w:w="1740" w:type="dxa"/>
            <w:shd w:val="clear" w:color="auto" w:fill="9CC2E5"/>
            <w:vAlign w:val="bottom"/>
          </w:tcPr>
          <w:p w14:paraId="31930E15">
            <w:pPr>
              <w:jc w:val="center"/>
              <w:textAlignment w:val="bottom"/>
              <w:rPr>
                <w:rFonts w:hint="eastAsia" w:ascii="宋体" w:hAnsi="宋体"/>
                <w:b/>
                <w:bCs/>
                <w:sz w:val="24"/>
                <w:szCs w:val="24"/>
              </w:rPr>
            </w:pPr>
            <w:r>
              <w:rPr>
                <w:rFonts w:hint="eastAsia" w:ascii="宋体" w:hAnsi="宋体"/>
                <w:b/>
                <w:bCs/>
                <w:sz w:val="24"/>
                <w:szCs w:val="24"/>
              </w:rPr>
              <w:t>子模块</w:t>
            </w:r>
          </w:p>
        </w:tc>
        <w:tc>
          <w:tcPr>
            <w:tcW w:w="1510" w:type="dxa"/>
            <w:shd w:val="clear" w:color="auto" w:fill="9CC2E5"/>
            <w:vAlign w:val="bottom"/>
          </w:tcPr>
          <w:p w14:paraId="71900DF9">
            <w:pPr>
              <w:jc w:val="center"/>
              <w:textAlignment w:val="bottom"/>
              <w:rPr>
                <w:rFonts w:hint="eastAsia" w:ascii="宋体" w:hAnsi="宋体"/>
                <w:b/>
                <w:bCs/>
                <w:sz w:val="24"/>
                <w:szCs w:val="24"/>
              </w:rPr>
            </w:pPr>
            <w:r>
              <w:rPr>
                <w:rFonts w:hint="eastAsia" w:ascii="宋体" w:hAnsi="宋体"/>
                <w:b/>
                <w:bCs/>
                <w:sz w:val="24"/>
                <w:szCs w:val="24"/>
              </w:rPr>
              <w:t>孙吴县乡村振兴服务中心</w:t>
            </w:r>
          </w:p>
        </w:tc>
        <w:tc>
          <w:tcPr>
            <w:tcW w:w="1843" w:type="dxa"/>
            <w:shd w:val="clear" w:color="auto" w:fill="9CC2E5" w:themeFill="accent5" w:themeFillTint="99"/>
            <w:vAlign w:val="bottom"/>
          </w:tcPr>
          <w:p w14:paraId="3E74FB33">
            <w:pPr>
              <w:jc w:val="center"/>
              <w:textAlignment w:val="bottom"/>
              <w:rPr>
                <w:rFonts w:hint="eastAsia" w:ascii="宋体" w:hAnsi="宋体"/>
                <w:b/>
                <w:bCs/>
                <w:sz w:val="24"/>
                <w:szCs w:val="24"/>
              </w:rPr>
            </w:pPr>
            <w:r>
              <w:rPr>
                <w:rFonts w:hint="eastAsia" w:ascii="宋体" w:hAnsi="宋体"/>
                <w:b/>
                <w:bCs/>
                <w:sz w:val="24"/>
                <w:szCs w:val="24"/>
              </w:rPr>
              <w:t>孙吴县乡村振兴服务中心1</w:t>
            </w:r>
          </w:p>
        </w:tc>
        <w:tc>
          <w:tcPr>
            <w:tcW w:w="1985" w:type="dxa"/>
            <w:shd w:val="clear" w:color="auto" w:fill="9CC2E5"/>
            <w:vAlign w:val="bottom"/>
          </w:tcPr>
          <w:p w14:paraId="28D5A32E">
            <w:pPr>
              <w:jc w:val="center"/>
              <w:textAlignment w:val="bottom"/>
              <w:rPr>
                <w:rFonts w:hint="eastAsia" w:ascii="宋体" w:hAnsi="宋体"/>
                <w:b/>
                <w:bCs/>
                <w:sz w:val="24"/>
                <w:szCs w:val="24"/>
              </w:rPr>
            </w:pPr>
            <w:r>
              <w:rPr>
                <w:rFonts w:hint="eastAsia" w:ascii="宋体" w:hAnsi="宋体"/>
                <w:b/>
                <w:bCs/>
                <w:sz w:val="24"/>
                <w:szCs w:val="24"/>
              </w:rPr>
              <w:t>孙吴县乡村振兴服务中心2</w:t>
            </w:r>
          </w:p>
        </w:tc>
        <w:tc>
          <w:tcPr>
            <w:tcW w:w="1700" w:type="dxa"/>
            <w:shd w:val="clear" w:color="auto" w:fill="9CC2E5"/>
            <w:vAlign w:val="bottom"/>
          </w:tcPr>
          <w:p w14:paraId="26E1D269">
            <w:pPr>
              <w:jc w:val="center"/>
              <w:textAlignment w:val="bottom"/>
              <w:rPr>
                <w:rFonts w:hint="eastAsia" w:ascii="宋体" w:hAnsi="宋体"/>
                <w:b/>
                <w:bCs/>
                <w:sz w:val="24"/>
                <w:szCs w:val="24"/>
              </w:rPr>
            </w:pPr>
            <w:r>
              <w:rPr>
                <w:rFonts w:hint="eastAsia" w:ascii="宋体" w:hAnsi="宋体"/>
                <w:b/>
                <w:bCs/>
                <w:sz w:val="24"/>
                <w:szCs w:val="24"/>
              </w:rPr>
              <w:t>孙吴县乡村振兴服务中心3</w:t>
            </w:r>
          </w:p>
        </w:tc>
      </w:tr>
      <w:tr w14:paraId="58292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restart"/>
            <w:vAlign w:val="center"/>
          </w:tcPr>
          <w:p w14:paraId="1DBA72DD">
            <w:pPr>
              <w:jc w:val="center"/>
              <w:textAlignment w:val="center"/>
              <w:rPr>
                <w:rFonts w:hint="eastAsia" w:ascii="宋体" w:hAnsi="宋体"/>
                <w:sz w:val="24"/>
                <w:szCs w:val="24"/>
              </w:rPr>
            </w:pPr>
            <w:r>
              <w:rPr>
                <w:rFonts w:hint="eastAsia" w:ascii="宋体" w:hAnsi="宋体"/>
                <w:sz w:val="24"/>
                <w:szCs w:val="24"/>
              </w:rPr>
              <w:t>财务云</w:t>
            </w:r>
          </w:p>
        </w:tc>
        <w:tc>
          <w:tcPr>
            <w:tcW w:w="1740" w:type="dxa"/>
            <w:vAlign w:val="center"/>
          </w:tcPr>
          <w:p w14:paraId="14D54042">
            <w:pPr>
              <w:textAlignment w:val="center"/>
              <w:rPr>
                <w:rFonts w:hint="eastAsia" w:ascii="宋体" w:hAnsi="宋体"/>
                <w:sz w:val="24"/>
                <w:szCs w:val="24"/>
              </w:rPr>
            </w:pPr>
            <w:r>
              <w:rPr>
                <w:rFonts w:hint="eastAsia" w:ascii="宋体" w:hAnsi="宋体"/>
                <w:sz w:val="24"/>
                <w:szCs w:val="24"/>
              </w:rPr>
              <w:t>总账</w:t>
            </w:r>
          </w:p>
        </w:tc>
        <w:tc>
          <w:tcPr>
            <w:tcW w:w="1510" w:type="dxa"/>
            <w:vAlign w:val="center"/>
          </w:tcPr>
          <w:p w14:paraId="540EF1C0">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5C5D416B">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00A38A94">
            <w:pPr>
              <w:jc w:val="center"/>
              <w:textAlignment w:val="center"/>
              <w:rPr>
                <w:rFonts w:hint="eastAsia" w:ascii="宋体" w:hAnsi="宋体"/>
                <w:sz w:val="24"/>
                <w:szCs w:val="24"/>
              </w:rPr>
            </w:pPr>
            <w:r>
              <w:rPr>
                <w:rFonts w:hint="eastAsia" w:ascii="宋体" w:hAnsi="宋体"/>
                <w:sz w:val="24"/>
                <w:szCs w:val="24"/>
              </w:rPr>
              <w:t>√</w:t>
            </w:r>
          </w:p>
        </w:tc>
        <w:tc>
          <w:tcPr>
            <w:tcW w:w="1700" w:type="dxa"/>
            <w:vAlign w:val="bottom"/>
          </w:tcPr>
          <w:p w14:paraId="1D08080A">
            <w:pPr>
              <w:jc w:val="center"/>
              <w:textAlignment w:val="bottom"/>
              <w:rPr>
                <w:rFonts w:hint="eastAsia" w:ascii="宋体" w:hAnsi="宋体"/>
                <w:sz w:val="24"/>
                <w:szCs w:val="24"/>
              </w:rPr>
            </w:pPr>
            <w:r>
              <w:rPr>
                <w:rFonts w:hint="eastAsia" w:ascii="宋体" w:hAnsi="宋体"/>
                <w:sz w:val="24"/>
                <w:szCs w:val="24"/>
              </w:rPr>
              <w:t>√</w:t>
            </w:r>
          </w:p>
        </w:tc>
      </w:tr>
      <w:tr w14:paraId="1DBC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052" w:type="dxa"/>
            <w:vMerge w:val="continue"/>
            <w:tcBorders/>
            <w:vAlign w:val="center"/>
          </w:tcPr>
          <w:p w14:paraId="3E60630F">
            <w:pPr>
              <w:jc w:val="center"/>
              <w:rPr>
                <w:rFonts w:hint="eastAsia" w:ascii="宋体" w:hAnsi="宋体"/>
                <w:sz w:val="24"/>
                <w:szCs w:val="24"/>
              </w:rPr>
            </w:pPr>
          </w:p>
        </w:tc>
        <w:tc>
          <w:tcPr>
            <w:tcW w:w="1740" w:type="dxa"/>
            <w:vAlign w:val="center"/>
          </w:tcPr>
          <w:p w14:paraId="12C504FA">
            <w:pPr>
              <w:textAlignment w:val="center"/>
              <w:rPr>
                <w:rFonts w:hint="eastAsia" w:ascii="宋体" w:hAnsi="宋体"/>
                <w:sz w:val="24"/>
                <w:szCs w:val="24"/>
              </w:rPr>
            </w:pPr>
            <w:r>
              <w:rPr>
                <w:rFonts w:hint="eastAsia" w:ascii="宋体" w:hAnsi="宋体"/>
                <w:sz w:val="24"/>
                <w:szCs w:val="24"/>
              </w:rPr>
              <w:t>报表</w:t>
            </w:r>
          </w:p>
        </w:tc>
        <w:tc>
          <w:tcPr>
            <w:tcW w:w="1510" w:type="dxa"/>
            <w:vAlign w:val="center"/>
          </w:tcPr>
          <w:p w14:paraId="2B5CAC16">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1D42837D">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1BBB0E6E">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72255864">
            <w:pPr>
              <w:jc w:val="center"/>
              <w:textAlignment w:val="center"/>
              <w:rPr>
                <w:rFonts w:hint="eastAsia" w:ascii="宋体" w:hAnsi="宋体"/>
                <w:sz w:val="24"/>
                <w:szCs w:val="24"/>
              </w:rPr>
            </w:pPr>
            <w:r>
              <w:rPr>
                <w:rFonts w:hint="eastAsia" w:ascii="宋体" w:hAnsi="宋体"/>
                <w:sz w:val="24"/>
                <w:szCs w:val="24"/>
              </w:rPr>
              <w:t>√</w:t>
            </w:r>
          </w:p>
        </w:tc>
      </w:tr>
      <w:tr w14:paraId="7D73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tcBorders/>
            <w:vAlign w:val="center"/>
          </w:tcPr>
          <w:p w14:paraId="73826839">
            <w:pPr>
              <w:jc w:val="center"/>
              <w:rPr>
                <w:rFonts w:hint="eastAsia" w:ascii="宋体" w:hAnsi="宋体"/>
                <w:sz w:val="24"/>
                <w:szCs w:val="24"/>
              </w:rPr>
            </w:pPr>
          </w:p>
        </w:tc>
        <w:tc>
          <w:tcPr>
            <w:tcW w:w="1740" w:type="dxa"/>
            <w:vAlign w:val="center"/>
          </w:tcPr>
          <w:p w14:paraId="6CE539F5">
            <w:pPr>
              <w:textAlignment w:val="center"/>
              <w:rPr>
                <w:rFonts w:hint="eastAsia" w:ascii="宋体" w:hAnsi="宋体"/>
                <w:sz w:val="24"/>
                <w:szCs w:val="24"/>
              </w:rPr>
            </w:pPr>
            <w:r>
              <w:rPr>
                <w:rFonts w:hint="eastAsia" w:ascii="宋体" w:hAnsi="宋体"/>
                <w:sz w:val="24"/>
                <w:szCs w:val="24"/>
              </w:rPr>
              <w:t>智能会计平台</w:t>
            </w:r>
          </w:p>
        </w:tc>
        <w:tc>
          <w:tcPr>
            <w:tcW w:w="1510" w:type="dxa"/>
            <w:vAlign w:val="center"/>
          </w:tcPr>
          <w:p w14:paraId="30ED5188">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1B5DAD0B">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73C44247">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4B2FA257">
            <w:pPr>
              <w:jc w:val="center"/>
              <w:textAlignment w:val="center"/>
              <w:rPr>
                <w:rFonts w:hint="eastAsia" w:ascii="宋体" w:hAnsi="宋体"/>
                <w:sz w:val="24"/>
                <w:szCs w:val="24"/>
              </w:rPr>
            </w:pPr>
            <w:r>
              <w:rPr>
                <w:rFonts w:hint="eastAsia" w:ascii="宋体" w:hAnsi="宋体"/>
                <w:sz w:val="24"/>
                <w:szCs w:val="24"/>
              </w:rPr>
              <w:t>√</w:t>
            </w:r>
          </w:p>
        </w:tc>
      </w:tr>
      <w:tr w14:paraId="030F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tcBorders/>
            <w:vAlign w:val="center"/>
          </w:tcPr>
          <w:p w14:paraId="5E14BA9E">
            <w:pPr>
              <w:jc w:val="center"/>
              <w:rPr>
                <w:rFonts w:hint="eastAsia" w:ascii="宋体" w:hAnsi="宋体"/>
                <w:sz w:val="24"/>
                <w:szCs w:val="24"/>
              </w:rPr>
            </w:pPr>
          </w:p>
        </w:tc>
        <w:tc>
          <w:tcPr>
            <w:tcW w:w="1740" w:type="dxa"/>
            <w:vAlign w:val="center"/>
          </w:tcPr>
          <w:p w14:paraId="5C481F3B">
            <w:pPr>
              <w:textAlignment w:val="center"/>
              <w:rPr>
                <w:rFonts w:hint="eastAsia" w:ascii="宋体" w:hAnsi="宋体"/>
                <w:sz w:val="24"/>
                <w:szCs w:val="24"/>
              </w:rPr>
            </w:pPr>
            <w:r>
              <w:rPr>
                <w:rFonts w:hint="eastAsia" w:ascii="宋体" w:hAnsi="宋体"/>
                <w:sz w:val="24"/>
                <w:szCs w:val="24"/>
              </w:rPr>
              <w:t>出纳管理</w:t>
            </w:r>
          </w:p>
        </w:tc>
        <w:tc>
          <w:tcPr>
            <w:tcW w:w="1510" w:type="dxa"/>
            <w:vAlign w:val="center"/>
          </w:tcPr>
          <w:p w14:paraId="55E3007C">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00967E07">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286D7204">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09BBC206">
            <w:pPr>
              <w:jc w:val="center"/>
              <w:textAlignment w:val="center"/>
              <w:rPr>
                <w:rFonts w:hint="eastAsia" w:ascii="宋体" w:hAnsi="宋体"/>
                <w:sz w:val="24"/>
                <w:szCs w:val="24"/>
              </w:rPr>
            </w:pPr>
            <w:r>
              <w:rPr>
                <w:rFonts w:hint="eastAsia" w:ascii="宋体" w:hAnsi="宋体"/>
                <w:sz w:val="24"/>
                <w:szCs w:val="24"/>
              </w:rPr>
              <w:t>√</w:t>
            </w:r>
          </w:p>
        </w:tc>
      </w:tr>
      <w:tr w14:paraId="2E9E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tcBorders/>
            <w:vAlign w:val="center"/>
          </w:tcPr>
          <w:p w14:paraId="744557B4">
            <w:pPr>
              <w:jc w:val="center"/>
              <w:rPr>
                <w:rFonts w:hint="eastAsia" w:ascii="宋体" w:hAnsi="宋体"/>
                <w:sz w:val="24"/>
                <w:szCs w:val="24"/>
              </w:rPr>
            </w:pPr>
          </w:p>
        </w:tc>
        <w:tc>
          <w:tcPr>
            <w:tcW w:w="1740" w:type="dxa"/>
            <w:vAlign w:val="center"/>
          </w:tcPr>
          <w:p w14:paraId="23429A7B">
            <w:pPr>
              <w:textAlignment w:val="center"/>
              <w:rPr>
                <w:rFonts w:hint="eastAsia" w:ascii="宋体" w:hAnsi="宋体"/>
                <w:sz w:val="24"/>
                <w:szCs w:val="24"/>
              </w:rPr>
            </w:pPr>
            <w:r>
              <w:rPr>
                <w:rFonts w:hint="eastAsia" w:ascii="宋体" w:hAnsi="宋体"/>
                <w:sz w:val="24"/>
                <w:szCs w:val="24"/>
              </w:rPr>
              <w:t>应付款管理</w:t>
            </w:r>
          </w:p>
        </w:tc>
        <w:tc>
          <w:tcPr>
            <w:tcW w:w="1510" w:type="dxa"/>
            <w:vAlign w:val="center"/>
          </w:tcPr>
          <w:p w14:paraId="4D2D19DA">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5645B0BD">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4A9A15C1">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144177D0">
            <w:pPr>
              <w:jc w:val="center"/>
              <w:textAlignment w:val="center"/>
              <w:rPr>
                <w:rFonts w:hint="eastAsia" w:ascii="宋体" w:hAnsi="宋体"/>
                <w:sz w:val="24"/>
                <w:szCs w:val="24"/>
              </w:rPr>
            </w:pPr>
            <w:r>
              <w:rPr>
                <w:rFonts w:hint="eastAsia" w:ascii="宋体" w:hAnsi="宋体"/>
                <w:sz w:val="24"/>
                <w:szCs w:val="24"/>
              </w:rPr>
              <w:t>√</w:t>
            </w:r>
          </w:p>
        </w:tc>
      </w:tr>
      <w:tr w14:paraId="1A845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tcBorders/>
            <w:vAlign w:val="center"/>
          </w:tcPr>
          <w:p w14:paraId="061F97DB">
            <w:pPr>
              <w:jc w:val="center"/>
              <w:rPr>
                <w:rFonts w:hint="eastAsia" w:ascii="宋体" w:hAnsi="宋体"/>
                <w:sz w:val="24"/>
                <w:szCs w:val="24"/>
              </w:rPr>
            </w:pPr>
          </w:p>
        </w:tc>
        <w:tc>
          <w:tcPr>
            <w:tcW w:w="1740" w:type="dxa"/>
            <w:vAlign w:val="center"/>
          </w:tcPr>
          <w:p w14:paraId="05115BFE">
            <w:pPr>
              <w:textAlignment w:val="center"/>
              <w:rPr>
                <w:rFonts w:hint="eastAsia" w:ascii="宋体" w:hAnsi="宋体"/>
                <w:sz w:val="24"/>
                <w:szCs w:val="24"/>
              </w:rPr>
            </w:pPr>
            <w:r>
              <w:rPr>
                <w:rFonts w:hint="eastAsia" w:ascii="宋体" w:hAnsi="宋体"/>
                <w:sz w:val="24"/>
                <w:szCs w:val="24"/>
              </w:rPr>
              <w:t>应收款管理</w:t>
            </w:r>
          </w:p>
        </w:tc>
        <w:tc>
          <w:tcPr>
            <w:tcW w:w="1510" w:type="dxa"/>
            <w:vAlign w:val="center"/>
          </w:tcPr>
          <w:p w14:paraId="0602D1EE">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353C42D8">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63DD38D3">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38D9E71F">
            <w:pPr>
              <w:jc w:val="center"/>
              <w:textAlignment w:val="center"/>
              <w:rPr>
                <w:rFonts w:hint="eastAsia" w:ascii="宋体" w:hAnsi="宋体"/>
                <w:sz w:val="24"/>
                <w:szCs w:val="24"/>
              </w:rPr>
            </w:pPr>
            <w:r>
              <w:rPr>
                <w:rFonts w:hint="eastAsia" w:ascii="宋体" w:hAnsi="宋体"/>
                <w:sz w:val="24"/>
                <w:szCs w:val="24"/>
              </w:rPr>
              <w:t>√</w:t>
            </w:r>
          </w:p>
        </w:tc>
      </w:tr>
      <w:tr w14:paraId="7256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tcBorders/>
            <w:vAlign w:val="center"/>
          </w:tcPr>
          <w:p w14:paraId="62D930C8">
            <w:pPr>
              <w:jc w:val="center"/>
              <w:rPr>
                <w:rFonts w:hint="eastAsia" w:ascii="宋体" w:hAnsi="宋体"/>
                <w:sz w:val="24"/>
                <w:szCs w:val="24"/>
              </w:rPr>
            </w:pPr>
          </w:p>
        </w:tc>
        <w:tc>
          <w:tcPr>
            <w:tcW w:w="1740" w:type="dxa"/>
            <w:vAlign w:val="center"/>
          </w:tcPr>
          <w:p w14:paraId="41315B4C">
            <w:pPr>
              <w:textAlignment w:val="center"/>
              <w:rPr>
                <w:rFonts w:hint="eastAsia" w:ascii="宋体" w:hAnsi="宋体"/>
                <w:sz w:val="24"/>
                <w:szCs w:val="24"/>
              </w:rPr>
            </w:pPr>
            <w:r>
              <w:rPr>
                <w:rFonts w:hint="eastAsia" w:ascii="宋体" w:hAnsi="宋体"/>
                <w:sz w:val="24"/>
                <w:szCs w:val="24"/>
              </w:rPr>
              <w:t>存货核算</w:t>
            </w:r>
          </w:p>
        </w:tc>
        <w:tc>
          <w:tcPr>
            <w:tcW w:w="1510" w:type="dxa"/>
            <w:vAlign w:val="center"/>
          </w:tcPr>
          <w:p w14:paraId="1D884901">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10656F67">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1E6F7333">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34A32885">
            <w:pPr>
              <w:jc w:val="center"/>
              <w:textAlignment w:val="center"/>
              <w:rPr>
                <w:rFonts w:hint="eastAsia" w:ascii="宋体" w:hAnsi="宋体"/>
                <w:sz w:val="24"/>
                <w:szCs w:val="24"/>
              </w:rPr>
            </w:pPr>
            <w:r>
              <w:rPr>
                <w:rFonts w:hint="eastAsia" w:ascii="宋体" w:hAnsi="宋体"/>
                <w:sz w:val="24"/>
                <w:szCs w:val="24"/>
              </w:rPr>
              <w:t>√</w:t>
            </w:r>
          </w:p>
        </w:tc>
      </w:tr>
      <w:tr w14:paraId="0A66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tcBorders/>
            <w:vAlign w:val="center"/>
          </w:tcPr>
          <w:p w14:paraId="737929C5">
            <w:pPr>
              <w:jc w:val="center"/>
              <w:rPr>
                <w:rFonts w:hint="eastAsia" w:ascii="宋体" w:hAnsi="宋体"/>
                <w:sz w:val="24"/>
                <w:szCs w:val="24"/>
              </w:rPr>
            </w:pPr>
          </w:p>
        </w:tc>
        <w:tc>
          <w:tcPr>
            <w:tcW w:w="1740" w:type="dxa"/>
            <w:vAlign w:val="center"/>
          </w:tcPr>
          <w:p w14:paraId="0A446860">
            <w:pPr>
              <w:textAlignment w:val="center"/>
              <w:rPr>
                <w:rFonts w:hint="eastAsia" w:ascii="宋体" w:hAnsi="宋体"/>
                <w:sz w:val="24"/>
                <w:szCs w:val="24"/>
              </w:rPr>
            </w:pPr>
            <w:r>
              <w:rPr>
                <w:rFonts w:hint="eastAsia" w:ascii="宋体" w:hAnsi="宋体"/>
                <w:sz w:val="24"/>
                <w:szCs w:val="24"/>
              </w:rPr>
              <w:t>合并报表</w:t>
            </w:r>
          </w:p>
        </w:tc>
        <w:tc>
          <w:tcPr>
            <w:tcW w:w="1510" w:type="dxa"/>
            <w:vAlign w:val="center"/>
          </w:tcPr>
          <w:p w14:paraId="7D64DD73">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219075EC">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3E089D00">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6B7BE0AA">
            <w:pPr>
              <w:jc w:val="center"/>
              <w:textAlignment w:val="center"/>
              <w:rPr>
                <w:rFonts w:hint="eastAsia" w:ascii="宋体" w:hAnsi="宋体"/>
                <w:sz w:val="24"/>
                <w:szCs w:val="24"/>
              </w:rPr>
            </w:pPr>
            <w:r>
              <w:rPr>
                <w:rFonts w:hint="eastAsia" w:ascii="宋体" w:hAnsi="宋体"/>
                <w:sz w:val="24"/>
                <w:szCs w:val="24"/>
              </w:rPr>
              <w:t>√</w:t>
            </w:r>
          </w:p>
        </w:tc>
      </w:tr>
      <w:tr w14:paraId="0214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tcBorders/>
            <w:vAlign w:val="center"/>
          </w:tcPr>
          <w:p w14:paraId="31C74C69">
            <w:pPr>
              <w:jc w:val="center"/>
              <w:rPr>
                <w:rFonts w:hint="eastAsia" w:ascii="宋体" w:hAnsi="宋体"/>
                <w:sz w:val="24"/>
                <w:szCs w:val="24"/>
              </w:rPr>
            </w:pPr>
          </w:p>
        </w:tc>
        <w:tc>
          <w:tcPr>
            <w:tcW w:w="1740" w:type="dxa"/>
            <w:vAlign w:val="center"/>
          </w:tcPr>
          <w:p w14:paraId="3FD6BBBB">
            <w:pPr>
              <w:textAlignment w:val="center"/>
              <w:rPr>
                <w:rFonts w:hint="default" w:ascii="宋体" w:hAnsi="宋体" w:eastAsia="宋体"/>
                <w:sz w:val="24"/>
                <w:szCs w:val="24"/>
                <w:lang w:val="en-US" w:eastAsia="zh-CN"/>
              </w:rPr>
            </w:pPr>
            <w:r>
              <w:rPr>
                <w:rFonts w:hint="eastAsia" w:ascii="宋体" w:hAnsi="宋体"/>
                <w:sz w:val="24"/>
                <w:szCs w:val="24"/>
                <w:lang w:val="en-US" w:eastAsia="zh-CN"/>
              </w:rPr>
              <w:t>费用核算</w:t>
            </w:r>
          </w:p>
        </w:tc>
        <w:tc>
          <w:tcPr>
            <w:tcW w:w="1510" w:type="dxa"/>
            <w:shd w:val="clear"/>
            <w:vAlign w:val="center"/>
          </w:tcPr>
          <w:p w14:paraId="282FF4D4">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843" w:type="dxa"/>
            <w:shd w:val="clear"/>
            <w:vAlign w:val="center"/>
          </w:tcPr>
          <w:p w14:paraId="6A3AA6AB">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985" w:type="dxa"/>
            <w:shd w:val="clear"/>
            <w:vAlign w:val="center"/>
          </w:tcPr>
          <w:p w14:paraId="001629A7">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700" w:type="dxa"/>
            <w:shd w:val="clear"/>
            <w:vAlign w:val="center"/>
          </w:tcPr>
          <w:p w14:paraId="50C9791D">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r>
      <w:tr w14:paraId="718F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tcBorders/>
            <w:vAlign w:val="center"/>
          </w:tcPr>
          <w:p w14:paraId="5B5A5996">
            <w:pPr>
              <w:jc w:val="center"/>
              <w:rPr>
                <w:rFonts w:hint="eastAsia" w:ascii="宋体" w:hAnsi="宋体"/>
                <w:sz w:val="24"/>
                <w:szCs w:val="24"/>
              </w:rPr>
            </w:pPr>
          </w:p>
        </w:tc>
        <w:tc>
          <w:tcPr>
            <w:tcW w:w="1740" w:type="dxa"/>
            <w:vAlign w:val="center"/>
          </w:tcPr>
          <w:p w14:paraId="5679428A">
            <w:pPr>
              <w:textAlignment w:val="center"/>
              <w:rPr>
                <w:rFonts w:hint="default" w:ascii="宋体" w:hAnsi="宋体"/>
                <w:sz w:val="24"/>
                <w:szCs w:val="24"/>
                <w:lang w:val="en-US" w:eastAsia="zh-CN"/>
              </w:rPr>
            </w:pPr>
            <w:r>
              <w:rPr>
                <w:rFonts w:hint="eastAsia" w:ascii="宋体" w:hAnsi="宋体"/>
                <w:sz w:val="24"/>
                <w:szCs w:val="24"/>
                <w:lang w:val="en-US" w:eastAsia="zh-CN"/>
              </w:rPr>
              <w:t>实际成本核算</w:t>
            </w:r>
          </w:p>
        </w:tc>
        <w:tc>
          <w:tcPr>
            <w:tcW w:w="1510" w:type="dxa"/>
            <w:shd w:val="clear" w:color="auto" w:fill="auto"/>
            <w:vAlign w:val="center"/>
          </w:tcPr>
          <w:p w14:paraId="3066DA8E">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843" w:type="dxa"/>
            <w:shd w:val="clear" w:color="auto" w:fill="auto"/>
            <w:vAlign w:val="center"/>
          </w:tcPr>
          <w:p w14:paraId="308CD345">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985" w:type="dxa"/>
            <w:shd w:val="clear" w:color="auto" w:fill="auto"/>
            <w:vAlign w:val="center"/>
          </w:tcPr>
          <w:p w14:paraId="1E6D1BD8">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700" w:type="dxa"/>
            <w:shd w:val="clear" w:color="auto" w:fill="auto"/>
            <w:vAlign w:val="center"/>
          </w:tcPr>
          <w:p w14:paraId="6736CBEA">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r>
      <w:tr w14:paraId="2CAA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restart"/>
            <w:vAlign w:val="center"/>
          </w:tcPr>
          <w:p w14:paraId="240163EE">
            <w:pPr>
              <w:jc w:val="center"/>
              <w:textAlignment w:val="center"/>
              <w:rPr>
                <w:rFonts w:hint="eastAsia" w:ascii="宋体" w:hAnsi="宋体"/>
                <w:sz w:val="24"/>
                <w:szCs w:val="24"/>
              </w:rPr>
            </w:pPr>
            <w:r>
              <w:rPr>
                <w:rFonts w:hint="eastAsia" w:ascii="宋体" w:hAnsi="宋体"/>
                <w:sz w:val="24"/>
                <w:szCs w:val="24"/>
              </w:rPr>
              <w:t>供应链云</w:t>
            </w:r>
          </w:p>
        </w:tc>
        <w:tc>
          <w:tcPr>
            <w:tcW w:w="1740" w:type="dxa"/>
            <w:vAlign w:val="center"/>
          </w:tcPr>
          <w:p w14:paraId="64636BCA">
            <w:pPr>
              <w:textAlignment w:val="center"/>
              <w:rPr>
                <w:rFonts w:hint="eastAsia" w:ascii="宋体" w:hAnsi="宋体"/>
                <w:sz w:val="24"/>
                <w:szCs w:val="24"/>
              </w:rPr>
            </w:pPr>
            <w:r>
              <w:rPr>
                <w:rFonts w:hint="eastAsia" w:ascii="宋体" w:hAnsi="宋体"/>
                <w:sz w:val="24"/>
                <w:szCs w:val="24"/>
              </w:rPr>
              <w:t>采购管理</w:t>
            </w:r>
          </w:p>
        </w:tc>
        <w:tc>
          <w:tcPr>
            <w:tcW w:w="1510" w:type="dxa"/>
            <w:vAlign w:val="center"/>
          </w:tcPr>
          <w:p w14:paraId="552B056A">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6E7B95F6">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1634F222">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0839CE42">
            <w:pPr>
              <w:jc w:val="center"/>
              <w:textAlignment w:val="center"/>
              <w:rPr>
                <w:rFonts w:hint="eastAsia" w:ascii="宋体" w:hAnsi="宋体"/>
                <w:sz w:val="24"/>
                <w:szCs w:val="24"/>
              </w:rPr>
            </w:pPr>
            <w:r>
              <w:rPr>
                <w:rFonts w:hint="eastAsia" w:ascii="宋体" w:hAnsi="宋体"/>
                <w:sz w:val="24"/>
                <w:szCs w:val="24"/>
              </w:rPr>
              <w:t>√</w:t>
            </w:r>
          </w:p>
        </w:tc>
      </w:tr>
      <w:tr w14:paraId="34C4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2138ACAF">
            <w:pPr>
              <w:jc w:val="center"/>
              <w:rPr>
                <w:rFonts w:hint="eastAsia" w:ascii="宋体" w:hAnsi="宋体"/>
                <w:sz w:val="24"/>
                <w:szCs w:val="24"/>
              </w:rPr>
            </w:pPr>
          </w:p>
        </w:tc>
        <w:tc>
          <w:tcPr>
            <w:tcW w:w="1740" w:type="dxa"/>
            <w:vAlign w:val="center"/>
          </w:tcPr>
          <w:p w14:paraId="16458AD8">
            <w:pPr>
              <w:textAlignment w:val="center"/>
              <w:rPr>
                <w:rFonts w:hint="eastAsia" w:ascii="宋体" w:hAnsi="宋体"/>
                <w:sz w:val="24"/>
                <w:szCs w:val="24"/>
              </w:rPr>
            </w:pPr>
            <w:r>
              <w:rPr>
                <w:rFonts w:hint="eastAsia" w:ascii="宋体" w:hAnsi="宋体"/>
                <w:sz w:val="24"/>
                <w:szCs w:val="24"/>
              </w:rPr>
              <w:t>销售管理</w:t>
            </w:r>
          </w:p>
        </w:tc>
        <w:tc>
          <w:tcPr>
            <w:tcW w:w="1510" w:type="dxa"/>
            <w:vAlign w:val="center"/>
          </w:tcPr>
          <w:p w14:paraId="04EC4F13">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78A22DC4">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00C2BC4E">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49BEB8CE">
            <w:pPr>
              <w:jc w:val="center"/>
              <w:textAlignment w:val="center"/>
              <w:rPr>
                <w:rFonts w:hint="eastAsia" w:ascii="宋体" w:hAnsi="宋体"/>
                <w:sz w:val="24"/>
                <w:szCs w:val="24"/>
              </w:rPr>
            </w:pPr>
            <w:r>
              <w:rPr>
                <w:rFonts w:hint="eastAsia" w:ascii="宋体" w:hAnsi="宋体"/>
                <w:sz w:val="24"/>
                <w:szCs w:val="24"/>
              </w:rPr>
              <w:t>√</w:t>
            </w:r>
          </w:p>
        </w:tc>
      </w:tr>
      <w:tr w14:paraId="75C4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718AD587">
            <w:pPr>
              <w:jc w:val="center"/>
              <w:rPr>
                <w:rFonts w:hint="eastAsia" w:ascii="宋体" w:hAnsi="宋体"/>
                <w:sz w:val="24"/>
                <w:szCs w:val="24"/>
              </w:rPr>
            </w:pPr>
          </w:p>
        </w:tc>
        <w:tc>
          <w:tcPr>
            <w:tcW w:w="1740" w:type="dxa"/>
            <w:vAlign w:val="center"/>
          </w:tcPr>
          <w:p w14:paraId="762E8F34">
            <w:pPr>
              <w:textAlignment w:val="center"/>
              <w:rPr>
                <w:rFonts w:hint="eastAsia" w:ascii="宋体" w:hAnsi="宋体"/>
                <w:sz w:val="24"/>
                <w:szCs w:val="24"/>
              </w:rPr>
            </w:pPr>
            <w:r>
              <w:rPr>
                <w:rFonts w:hint="eastAsia" w:ascii="宋体" w:hAnsi="宋体"/>
                <w:sz w:val="24"/>
                <w:szCs w:val="24"/>
              </w:rPr>
              <w:t>组织间结算</w:t>
            </w:r>
          </w:p>
        </w:tc>
        <w:tc>
          <w:tcPr>
            <w:tcW w:w="1510" w:type="dxa"/>
            <w:vAlign w:val="center"/>
          </w:tcPr>
          <w:p w14:paraId="7338C522">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63EFA44F">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7B7F4762">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5CE26EE4">
            <w:pPr>
              <w:jc w:val="center"/>
              <w:textAlignment w:val="center"/>
              <w:rPr>
                <w:rFonts w:hint="eastAsia" w:ascii="宋体" w:hAnsi="宋体"/>
                <w:sz w:val="24"/>
                <w:szCs w:val="24"/>
              </w:rPr>
            </w:pPr>
            <w:r>
              <w:rPr>
                <w:rFonts w:hint="eastAsia" w:ascii="宋体" w:hAnsi="宋体"/>
                <w:sz w:val="24"/>
                <w:szCs w:val="24"/>
              </w:rPr>
              <w:t>√</w:t>
            </w:r>
          </w:p>
        </w:tc>
      </w:tr>
      <w:tr w14:paraId="02CF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20474A01">
            <w:pPr>
              <w:jc w:val="center"/>
              <w:rPr>
                <w:rFonts w:hint="eastAsia" w:ascii="宋体" w:hAnsi="宋体"/>
                <w:sz w:val="24"/>
                <w:szCs w:val="24"/>
              </w:rPr>
            </w:pPr>
          </w:p>
        </w:tc>
        <w:tc>
          <w:tcPr>
            <w:tcW w:w="1740" w:type="dxa"/>
            <w:vAlign w:val="center"/>
          </w:tcPr>
          <w:p w14:paraId="69EEC188">
            <w:pPr>
              <w:textAlignment w:val="center"/>
              <w:rPr>
                <w:rFonts w:hint="eastAsia" w:ascii="宋体" w:hAnsi="宋体"/>
                <w:sz w:val="24"/>
                <w:szCs w:val="24"/>
              </w:rPr>
            </w:pPr>
            <w:r>
              <w:rPr>
                <w:rFonts w:hint="eastAsia" w:ascii="宋体" w:hAnsi="宋体"/>
                <w:sz w:val="24"/>
                <w:szCs w:val="24"/>
              </w:rPr>
              <w:t>库存管理</w:t>
            </w:r>
          </w:p>
        </w:tc>
        <w:tc>
          <w:tcPr>
            <w:tcW w:w="1510" w:type="dxa"/>
            <w:vAlign w:val="center"/>
          </w:tcPr>
          <w:p w14:paraId="07836EF4">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5844335F">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4B73AE36">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2FEF1A45">
            <w:pPr>
              <w:jc w:val="center"/>
              <w:textAlignment w:val="center"/>
              <w:rPr>
                <w:rFonts w:hint="eastAsia" w:ascii="宋体" w:hAnsi="宋体"/>
                <w:sz w:val="24"/>
                <w:szCs w:val="24"/>
              </w:rPr>
            </w:pPr>
            <w:r>
              <w:rPr>
                <w:rFonts w:hint="eastAsia" w:ascii="宋体" w:hAnsi="宋体"/>
                <w:sz w:val="24"/>
                <w:szCs w:val="24"/>
              </w:rPr>
              <w:t>√</w:t>
            </w:r>
          </w:p>
        </w:tc>
      </w:tr>
      <w:tr w14:paraId="790F6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restart"/>
            <w:vAlign w:val="bottom"/>
          </w:tcPr>
          <w:p w14:paraId="719E1BFA">
            <w:pPr>
              <w:jc w:val="center"/>
              <w:textAlignment w:val="bottom"/>
              <w:rPr>
                <w:rFonts w:hint="eastAsia" w:ascii="宋体" w:hAnsi="宋体"/>
                <w:sz w:val="24"/>
                <w:szCs w:val="24"/>
              </w:rPr>
            </w:pPr>
            <w:r>
              <w:rPr>
                <w:rFonts w:hint="eastAsia" w:ascii="宋体" w:hAnsi="宋体"/>
                <w:sz w:val="24"/>
                <w:szCs w:val="24"/>
              </w:rPr>
              <w:t>制造云</w:t>
            </w:r>
          </w:p>
        </w:tc>
        <w:tc>
          <w:tcPr>
            <w:tcW w:w="1740" w:type="dxa"/>
            <w:vAlign w:val="center"/>
          </w:tcPr>
          <w:p w14:paraId="59A44533">
            <w:pPr>
              <w:textAlignment w:val="center"/>
              <w:rPr>
                <w:rFonts w:hint="eastAsia" w:ascii="宋体" w:hAnsi="宋体"/>
                <w:sz w:val="24"/>
                <w:szCs w:val="24"/>
              </w:rPr>
            </w:pPr>
            <w:r>
              <w:rPr>
                <w:rFonts w:hint="eastAsia" w:ascii="宋体" w:hAnsi="宋体"/>
                <w:sz w:val="24"/>
                <w:szCs w:val="24"/>
              </w:rPr>
              <w:t>工程数据管理</w:t>
            </w:r>
          </w:p>
        </w:tc>
        <w:tc>
          <w:tcPr>
            <w:tcW w:w="1510" w:type="dxa"/>
            <w:vAlign w:val="center"/>
          </w:tcPr>
          <w:p w14:paraId="0DFF9E5B">
            <w:pPr>
              <w:jc w:val="center"/>
              <w:rPr>
                <w:rFonts w:hint="eastAsia" w:ascii="宋体" w:hAnsi="宋体"/>
                <w:sz w:val="24"/>
                <w:szCs w:val="24"/>
              </w:rPr>
            </w:pPr>
            <w:r>
              <w:rPr>
                <w:rFonts w:hint="eastAsia" w:ascii="宋体" w:hAnsi="宋体"/>
                <w:sz w:val="24"/>
                <w:szCs w:val="24"/>
              </w:rPr>
              <w:t>∕</w:t>
            </w:r>
          </w:p>
        </w:tc>
        <w:tc>
          <w:tcPr>
            <w:tcW w:w="1843" w:type="dxa"/>
            <w:vAlign w:val="center"/>
          </w:tcPr>
          <w:p w14:paraId="226AC0F5">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74793DCF">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6A4520FD">
            <w:pPr>
              <w:jc w:val="center"/>
              <w:textAlignment w:val="center"/>
              <w:rPr>
                <w:rFonts w:hint="eastAsia" w:ascii="宋体" w:hAnsi="宋体"/>
                <w:sz w:val="24"/>
                <w:szCs w:val="24"/>
              </w:rPr>
            </w:pPr>
            <w:r>
              <w:rPr>
                <w:rFonts w:hint="eastAsia" w:ascii="宋体" w:hAnsi="宋体"/>
                <w:sz w:val="24"/>
                <w:szCs w:val="24"/>
              </w:rPr>
              <w:t>√</w:t>
            </w:r>
          </w:p>
        </w:tc>
      </w:tr>
      <w:tr w14:paraId="455A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bottom"/>
          </w:tcPr>
          <w:p w14:paraId="6004FC51">
            <w:pPr>
              <w:jc w:val="center"/>
              <w:rPr>
                <w:rFonts w:hint="eastAsia" w:ascii="宋体" w:hAnsi="宋体"/>
                <w:sz w:val="24"/>
                <w:szCs w:val="24"/>
              </w:rPr>
            </w:pPr>
          </w:p>
        </w:tc>
        <w:tc>
          <w:tcPr>
            <w:tcW w:w="1740" w:type="dxa"/>
            <w:vAlign w:val="center"/>
          </w:tcPr>
          <w:p w14:paraId="3A508778">
            <w:pPr>
              <w:textAlignment w:val="center"/>
              <w:rPr>
                <w:rFonts w:hint="eastAsia" w:ascii="宋体" w:hAnsi="宋体"/>
                <w:sz w:val="24"/>
                <w:szCs w:val="24"/>
              </w:rPr>
            </w:pPr>
            <w:r>
              <w:rPr>
                <w:rFonts w:hint="eastAsia" w:ascii="宋体" w:hAnsi="宋体"/>
                <w:sz w:val="24"/>
                <w:szCs w:val="24"/>
              </w:rPr>
              <w:t>简单生产</w:t>
            </w:r>
          </w:p>
        </w:tc>
        <w:tc>
          <w:tcPr>
            <w:tcW w:w="1510" w:type="dxa"/>
            <w:vAlign w:val="bottom"/>
          </w:tcPr>
          <w:p w14:paraId="3E69CA7B">
            <w:pPr>
              <w:jc w:val="center"/>
              <w:rPr>
                <w:rFonts w:hint="eastAsia" w:ascii="宋体" w:hAnsi="宋体"/>
                <w:sz w:val="24"/>
                <w:szCs w:val="24"/>
              </w:rPr>
            </w:pPr>
            <w:r>
              <w:rPr>
                <w:rFonts w:hint="eastAsia" w:ascii="宋体" w:hAnsi="宋体"/>
                <w:sz w:val="24"/>
                <w:szCs w:val="24"/>
              </w:rPr>
              <w:t>∕</w:t>
            </w:r>
          </w:p>
        </w:tc>
        <w:tc>
          <w:tcPr>
            <w:tcW w:w="1843" w:type="dxa"/>
            <w:vAlign w:val="bottom"/>
          </w:tcPr>
          <w:p w14:paraId="7B8999E3">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68E1850F">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2EBA8A5C">
            <w:pPr>
              <w:jc w:val="center"/>
              <w:textAlignment w:val="center"/>
              <w:rPr>
                <w:rFonts w:hint="eastAsia" w:ascii="宋体" w:hAnsi="宋体"/>
                <w:sz w:val="24"/>
                <w:szCs w:val="24"/>
              </w:rPr>
            </w:pPr>
            <w:r>
              <w:rPr>
                <w:rFonts w:hint="eastAsia" w:ascii="宋体" w:hAnsi="宋体"/>
                <w:sz w:val="24"/>
                <w:szCs w:val="24"/>
              </w:rPr>
              <w:t>√</w:t>
            </w:r>
          </w:p>
        </w:tc>
      </w:tr>
      <w:tr w14:paraId="434C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Align w:val="center"/>
          </w:tcPr>
          <w:p w14:paraId="4399AC2E">
            <w:pPr>
              <w:jc w:val="center"/>
              <w:textAlignment w:val="center"/>
              <w:rPr>
                <w:rFonts w:hint="eastAsia" w:ascii="宋体" w:hAnsi="宋体"/>
                <w:sz w:val="24"/>
                <w:szCs w:val="24"/>
              </w:rPr>
            </w:pPr>
            <w:r>
              <w:rPr>
                <w:rFonts w:hint="eastAsia" w:ascii="宋体" w:hAnsi="宋体"/>
                <w:sz w:val="24"/>
                <w:szCs w:val="24"/>
              </w:rPr>
              <w:t>人人业务云</w:t>
            </w:r>
          </w:p>
        </w:tc>
        <w:tc>
          <w:tcPr>
            <w:tcW w:w="1740" w:type="dxa"/>
            <w:vAlign w:val="center"/>
          </w:tcPr>
          <w:p w14:paraId="796F35D4">
            <w:pPr>
              <w:textAlignment w:val="center"/>
              <w:rPr>
                <w:rFonts w:hint="eastAsia" w:ascii="宋体" w:hAnsi="宋体"/>
                <w:sz w:val="24"/>
                <w:szCs w:val="24"/>
              </w:rPr>
            </w:pPr>
            <w:r>
              <w:rPr>
                <w:rFonts w:hint="eastAsia" w:ascii="宋体" w:hAnsi="宋体"/>
                <w:sz w:val="24"/>
                <w:szCs w:val="24"/>
              </w:rPr>
              <w:t>业务审批</w:t>
            </w:r>
          </w:p>
        </w:tc>
        <w:tc>
          <w:tcPr>
            <w:tcW w:w="1510" w:type="dxa"/>
            <w:vAlign w:val="center"/>
          </w:tcPr>
          <w:p w14:paraId="3A70ED0B">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19428F8C">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2989AB74">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21834075">
            <w:pPr>
              <w:jc w:val="center"/>
              <w:textAlignment w:val="center"/>
              <w:rPr>
                <w:rFonts w:hint="eastAsia" w:ascii="宋体" w:hAnsi="宋体"/>
                <w:sz w:val="24"/>
                <w:szCs w:val="24"/>
              </w:rPr>
            </w:pPr>
            <w:r>
              <w:rPr>
                <w:rFonts w:hint="eastAsia" w:ascii="宋体" w:hAnsi="宋体"/>
                <w:sz w:val="24"/>
                <w:szCs w:val="24"/>
              </w:rPr>
              <w:t>√</w:t>
            </w:r>
          </w:p>
        </w:tc>
      </w:tr>
      <w:tr w14:paraId="3979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tcBorders>
              <w:bottom w:val="single" w:color="auto" w:sz="4" w:space="0"/>
            </w:tcBorders>
            <w:vAlign w:val="center"/>
          </w:tcPr>
          <w:p w14:paraId="6B08DDA7">
            <w:pPr>
              <w:jc w:val="center"/>
              <w:textAlignment w:val="center"/>
              <w:rPr>
                <w:rFonts w:hint="eastAsia" w:ascii="宋体" w:hAnsi="宋体"/>
                <w:sz w:val="24"/>
                <w:szCs w:val="24"/>
              </w:rPr>
            </w:pPr>
            <w:r>
              <w:rPr>
                <w:rFonts w:hint="eastAsia" w:ascii="宋体" w:hAnsi="宋体"/>
                <w:sz w:val="24"/>
                <w:szCs w:val="24"/>
              </w:rPr>
              <w:t>流程服务云</w:t>
            </w:r>
          </w:p>
        </w:tc>
        <w:tc>
          <w:tcPr>
            <w:tcW w:w="1740" w:type="dxa"/>
            <w:tcBorders>
              <w:bottom w:val="single" w:color="auto" w:sz="4" w:space="0"/>
            </w:tcBorders>
            <w:vAlign w:val="center"/>
          </w:tcPr>
          <w:p w14:paraId="4E2C32B9">
            <w:pPr>
              <w:textAlignment w:val="center"/>
              <w:rPr>
                <w:rFonts w:hint="eastAsia" w:ascii="宋体" w:hAnsi="宋体"/>
                <w:sz w:val="24"/>
                <w:szCs w:val="24"/>
              </w:rPr>
            </w:pPr>
            <w:r>
              <w:rPr>
                <w:rFonts w:hint="eastAsia" w:ascii="宋体" w:hAnsi="宋体"/>
                <w:sz w:val="24"/>
                <w:szCs w:val="24"/>
              </w:rPr>
              <w:t>工作流服务-无限版</w:t>
            </w:r>
          </w:p>
        </w:tc>
        <w:tc>
          <w:tcPr>
            <w:tcW w:w="1510" w:type="dxa"/>
            <w:tcBorders>
              <w:bottom w:val="single" w:color="auto" w:sz="4" w:space="0"/>
            </w:tcBorders>
            <w:vAlign w:val="center"/>
          </w:tcPr>
          <w:p w14:paraId="10A2C225">
            <w:pPr>
              <w:jc w:val="center"/>
              <w:textAlignment w:val="center"/>
              <w:rPr>
                <w:rFonts w:hint="eastAsia" w:ascii="宋体" w:hAnsi="宋体"/>
                <w:sz w:val="24"/>
                <w:szCs w:val="24"/>
              </w:rPr>
            </w:pPr>
            <w:r>
              <w:rPr>
                <w:rFonts w:hint="eastAsia" w:ascii="宋体" w:hAnsi="宋体"/>
                <w:sz w:val="24"/>
                <w:szCs w:val="24"/>
              </w:rPr>
              <w:t>∕</w:t>
            </w:r>
          </w:p>
        </w:tc>
        <w:tc>
          <w:tcPr>
            <w:tcW w:w="1843" w:type="dxa"/>
            <w:tcBorders>
              <w:bottom w:val="single" w:color="auto" w:sz="4" w:space="0"/>
            </w:tcBorders>
            <w:vAlign w:val="center"/>
          </w:tcPr>
          <w:p w14:paraId="4EFEBE3D">
            <w:pPr>
              <w:jc w:val="center"/>
              <w:textAlignment w:val="center"/>
              <w:rPr>
                <w:rFonts w:hint="eastAsia" w:ascii="宋体" w:hAnsi="宋体"/>
                <w:sz w:val="24"/>
                <w:szCs w:val="24"/>
              </w:rPr>
            </w:pPr>
            <w:r>
              <w:rPr>
                <w:rFonts w:hint="eastAsia" w:ascii="宋体" w:hAnsi="宋体"/>
                <w:sz w:val="24"/>
                <w:szCs w:val="24"/>
              </w:rPr>
              <w:t>√</w:t>
            </w:r>
          </w:p>
        </w:tc>
        <w:tc>
          <w:tcPr>
            <w:tcW w:w="1985" w:type="dxa"/>
            <w:tcBorders>
              <w:bottom w:val="single" w:color="auto" w:sz="4" w:space="0"/>
            </w:tcBorders>
            <w:vAlign w:val="center"/>
          </w:tcPr>
          <w:p w14:paraId="1DD4F7DD">
            <w:pPr>
              <w:jc w:val="center"/>
              <w:textAlignment w:val="center"/>
              <w:rPr>
                <w:rFonts w:hint="eastAsia" w:ascii="宋体" w:hAnsi="宋体"/>
                <w:sz w:val="24"/>
                <w:szCs w:val="24"/>
              </w:rPr>
            </w:pPr>
            <w:r>
              <w:rPr>
                <w:rFonts w:hint="eastAsia" w:ascii="宋体" w:hAnsi="宋体"/>
                <w:sz w:val="24"/>
                <w:szCs w:val="24"/>
              </w:rPr>
              <w:t>√</w:t>
            </w:r>
          </w:p>
        </w:tc>
        <w:tc>
          <w:tcPr>
            <w:tcW w:w="1700" w:type="dxa"/>
            <w:tcBorders>
              <w:bottom w:val="single" w:color="auto" w:sz="4" w:space="0"/>
            </w:tcBorders>
            <w:vAlign w:val="center"/>
          </w:tcPr>
          <w:p w14:paraId="0E359AA0">
            <w:pPr>
              <w:jc w:val="center"/>
              <w:textAlignment w:val="center"/>
              <w:rPr>
                <w:rFonts w:hint="eastAsia" w:ascii="宋体" w:hAnsi="宋体"/>
                <w:sz w:val="24"/>
                <w:szCs w:val="24"/>
              </w:rPr>
            </w:pPr>
            <w:r>
              <w:rPr>
                <w:rFonts w:hint="eastAsia" w:ascii="宋体" w:hAnsi="宋体"/>
                <w:sz w:val="24"/>
                <w:szCs w:val="24"/>
              </w:rPr>
              <w:t>√</w:t>
            </w:r>
          </w:p>
        </w:tc>
      </w:tr>
      <w:tr w14:paraId="3469E3A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restart"/>
            <w:tcBorders>
              <w:top w:val="single" w:color="auto" w:sz="4" w:space="0"/>
              <w:left w:val="single" w:color="auto" w:sz="4" w:space="0"/>
              <w:bottom w:val="single" w:color="auto" w:sz="4" w:space="0"/>
              <w:right w:val="single" w:color="auto" w:sz="4" w:space="0"/>
            </w:tcBorders>
          </w:tcPr>
          <w:p w14:paraId="0C2B8EC1">
            <w:pPr>
              <w:jc w:val="center"/>
              <w:textAlignment w:val="center"/>
              <w:rPr>
                <w:rFonts w:hint="eastAsia" w:ascii="宋体" w:hAnsi="宋体"/>
                <w:sz w:val="24"/>
                <w:szCs w:val="24"/>
              </w:rPr>
            </w:pPr>
            <w:r>
              <w:rPr>
                <w:rFonts w:hint="eastAsia" w:ascii="宋体" w:hAnsi="宋体"/>
                <w:sz w:val="24"/>
                <w:szCs w:val="24"/>
              </w:rPr>
              <w:t>生鲜云</w:t>
            </w:r>
          </w:p>
        </w:tc>
        <w:tc>
          <w:tcPr>
            <w:tcW w:w="1740" w:type="dxa"/>
            <w:tcBorders>
              <w:top w:val="single" w:color="auto" w:sz="4" w:space="0"/>
              <w:left w:val="single" w:color="auto" w:sz="4" w:space="0"/>
              <w:bottom w:val="single" w:color="auto" w:sz="4" w:space="0"/>
              <w:right w:val="single" w:color="auto" w:sz="4" w:space="0"/>
            </w:tcBorders>
            <w:vAlign w:val="center"/>
          </w:tcPr>
          <w:p w14:paraId="7E1048EB">
            <w:pPr>
              <w:jc w:val="center"/>
              <w:textAlignment w:val="center"/>
              <w:rPr>
                <w:rFonts w:hint="eastAsia" w:ascii="宋体" w:hAnsi="宋体"/>
                <w:sz w:val="24"/>
                <w:szCs w:val="24"/>
              </w:rPr>
            </w:pPr>
            <w:r>
              <w:rPr>
                <w:rFonts w:hint="eastAsia" w:ascii="宋体" w:hAnsi="宋体"/>
                <w:sz w:val="24"/>
                <w:szCs w:val="24"/>
              </w:rPr>
              <w:t>生鲜管理</w:t>
            </w:r>
          </w:p>
        </w:tc>
        <w:tc>
          <w:tcPr>
            <w:tcW w:w="1510" w:type="dxa"/>
            <w:tcBorders>
              <w:top w:val="single" w:color="auto" w:sz="4" w:space="0"/>
              <w:left w:val="single" w:color="auto" w:sz="4" w:space="0"/>
              <w:bottom w:val="single" w:color="auto" w:sz="4" w:space="0"/>
              <w:right w:val="single" w:color="auto" w:sz="4" w:space="0"/>
            </w:tcBorders>
          </w:tcPr>
          <w:p w14:paraId="51CA5229">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59BED339">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08BA13DE">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6598DD2D">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4822C0C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5D4F9BD7">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521A71F4">
            <w:pPr>
              <w:jc w:val="center"/>
              <w:textAlignment w:val="center"/>
              <w:rPr>
                <w:rFonts w:hint="eastAsia" w:ascii="宋体" w:hAnsi="宋体"/>
                <w:sz w:val="24"/>
                <w:szCs w:val="24"/>
              </w:rPr>
            </w:pPr>
            <w:r>
              <w:rPr>
                <w:rFonts w:hint="eastAsia" w:ascii="宋体" w:hAnsi="宋体"/>
                <w:sz w:val="24"/>
                <w:szCs w:val="24"/>
              </w:rPr>
              <w:t>称重MES</w:t>
            </w:r>
          </w:p>
        </w:tc>
        <w:tc>
          <w:tcPr>
            <w:tcW w:w="1510" w:type="dxa"/>
            <w:tcBorders>
              <w:top w:val="single" w:color="auto" w:sz="4" w:space="0"/>
              <w:left w:val="single" w:color="auto" w:sz="4" w:space="0"/>
              <w:bottom w:val="single" w:color="auto" w:sz="4" w:space="0"/>
              <w:right w:val="single" w:color="auto" w:sz="4" w:space="0"/>
            </w:tcBorders>
          </w:tcPr>
          <w:p w14:paraId="5B92783A">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1D1B3A11">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388F4E5B">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6CBDCB07">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2451D65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9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784B8303">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03EE04AD">
            <w:pPr>
              <w:jc w:val="center"/>
              <w:textAlignment w:val="center"/>
              <w:rPr>
                <w:rFonts w:hint="eastAsia" w:ascii="宋体" w:hAnsi="宋体"/>
                <w:sz w:val="24"/>
                <w:szCs w:val="24"/>
              </w:rPr>
            </w:pPr>
            <w:r>
              <w:rPr>
                <w:rFonts w:hint="eastAsia" w:ascii="宋体" w:hAnsi="宋体"/>
                <w:sz w:val="24"/>
                <w:szCs w:val="24"/>
              </w:rPr>
              <w:t>PDA抄码</w:t>
            </w:r>
          </w:p>
        </w:tc>
        <w:tc>
          <w:tcPr>
            <w:tcW w:w="1510" w:type="dxa"/>
            <w:tcBorders>
              <w:top w:val="single" w:color="auto" w:sz="4" w:space="0"/>
              <w:left w:val="single" w:color="auto" w:sz="4" w:space="0"/>
              <w:bottom w:val="single" w:color="auto" w:sz="4" w:space="0"/>
              <w:right w:val="single" w:color="auto" w:sz="4" w:space="0"/>
            </w:tcBorders>
          </w:tcPr>
          <w:p w14:paraId="5D361A9E">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7FA7FAF5">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6A5387DB">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218FCA55">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6C90FF8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729817E0">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4FD8D187">
            <w:pPr>
              <w:jc w:val="center"/>
              <w:textAlignment w:val="center"/>
              <w:rPr>
                <w:rFonts w:hint="eastAsia" w:ascii="宋体" w:hAnsi="宋体"/>
                <w:sz w:val="24"/>
                <w:szCs w:val="24"/>
              </w:rPr>
            </w:pPr>
            <w:r>
              <w:rPr>
                <w:rFonts w:hint="eastAsia" w:ascii="宋体" w:hAnsi="宋体"/>
                <w:sz w:val="24"/>
                <w:szCs w:val="24"/>
              </w:rPr>
              <w:t>到厂称重</w:t>
            </w:r>
          </w:p>
        </w:tc>
        <w:tc>
          <w:tcPr>
            <w:tcW w:w="1510" w:type="dxa"/>
            <w:tcBorders>
              <w:top w:val="single" w:color="auto" w:sz="4" w:space="0"/>
              <w:left w:val="single" w:color="auto" w:sz="4" w:space="0"/>
              <w:bottom w:val="single" w:color="auto" w:sz="4" w:space="0"/>
              <w:right w:val="single" w:color="auto" w:sz="4" w:space="0"/>
            </w:tcBorders>
          </w:tcPr>
          <w:p w14:paraId="4BEB0A46">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12F5FE4B">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02293514">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01E5EBBA">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79282CB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11A807C1">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763E32FA">
            <w:pPr>
              <w:jc w:val="center"/>
              <w:textAlignment w:val="center"/>
              <w:rPr>
                <w:rFonts w:hint="eastAsia" w:ascii="宋体" w:hAnsi="宋体"/>
                <w:sz w:val="24"/>
                <w:szCs w:val="24"/>
              </w:rPr>
            </w:pPr>
            <w:r>
              <w:rPr>
                <w:rFonts w:hint="eastAsia" w:ascii="宋体" w:hAnsi="宋体"/>
                <w:sz w:val="24"/>
                <w:szCs w:val="24"/>
              </w:rPr>
              <w:t>屠宰分割称重</w:t>
            </w:r>
          </w:p>
        </w:tc>
        <w:tc>
          <w:tcPr>
            <w:tcW w:w="1510" w:type="dxa"/>
            <w:tcBorders>
              <w:top w:val="single" w:color="auto" w:sz="4" w:space="0"/>
              <w:left w:val="single" w:color="auto" w:sz="4" w:space="0"/>
              <w:bottom w:val="single" w:color="auto" w:sz="4" w:space="0"/>
              <w:right w:val="single" w:color="auto" w:sz="4" w:space="0"/>
            </w:tcBorders>
          </w:tcPr>
          <w:p w14:paraId="4B36A60B">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0A8CCC57">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5687DF00">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3582E216">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2F8272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1548A108">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1E567212">
            <w:pPr>
              <w:jc w:val="center"/>
              <w:textAlignment w:val="center"/>
              <w:rPr>
                <w:rFonts w:hint="eastAsia" w:ascii="宋体" w:hAnsi="宋体"/>
                <w:sz w:val="24"/>
                <w:szCs w:val="24"/>
              </w:rPr>
            </w:pPr>
            <w:r>
              <w:rPr>
                <w:rFonts w:hint="eastAsia" w:ascii="宋体" w:hAnsi="宋体"/>
                <w:sz w:val="24"/>
                <w:szCs w:val="24"/>
              </w:rPr>
              <w:t>司机小程序</w:t>
            </w:r>
          </w:p>
        </w:tc>
        <w:tc>
          <w:tcPr>
            <w:tcW w:w="1510" w:type="dxa"/>
            <w:tcBorders>
              <w:top w:val="single" w:color="auto" w:sz="4" w:space="0"/>
              <w:left w:val="single" w:color="auto" w:sz="4" w:space="0"/>
              <w:bottom w:val="single" w:color="auto" w:sz="4" w:space="0"/>
              <w:right w:val="single" w:color="auto" w:sz="4" w:space="0"/>
            </w:tcBorders>
          </w:tcPr>
          <w:p w14:paraId="7562DEEC">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6D0F0163">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73B52454">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073FA3FA">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117F455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3A65150E">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52E588D6">
            <w:pPr>
              <w:jc w:val="center"/>
              <w:textAlignment w:val="center"/>
              <w:rPr>
                <w:rFonts w:hint="eastAsia" w:ascii="宋体" w:hAnsi="宋体"/>
                <w:sz w:val="24"/>
                <w:szCs w:val="24"/>
              </w:rPr>
            </w:pPr>
            <w:r>
              <w:rPr>
                <w:rFonts w:hint="eastAsia" w:ascii="宋体" w:hAnsi="宋体"/>
                <w:sz w:val="24"/>
                <w:szCs w:val="24"/>
              </w:rPr>
              <w:t>物联网设备数</w:t>
            </w:r>
          </w:p>
        </w:tc>
        <w:tc>
          <w:tcPr>
            <w:tcW w:w="1510" w:type="dxa"/>
            <w:tcBorders>
              <w:top w:val="single" w:color="auto" w:sz="4" w:space="0"/>
              <w:left w:val="single" w:color="auto" w:sz="4" w:space="0"/>
              <w:bottom w:val="single" w:color="auto" w:sz="4" w:space="0"/>
              <w:right w:val="single" w:color="auto" w:sz="4" w:space="0"/>
            </w:tcBorders>
          </w:tcPr>
          <w:p w14:paraId="4ABF4FE9">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28697324">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7072E938">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0369EB94">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bl>
    <w:p w14:paraId="5A93D366">
      <w:pPr>
        <w:spacing w:line="360" w:lineRule="auto"/>
        <w:rPr>
          <w:rFonts w:hint="eastAsia" w:ascii="宋体" w:hAnsi="宋体"/>
          <w:sz w:val="24"/>
        </w:rPr>
      </w:pPr>
      <w:r>
        <w:rPr>
          <w:rFonts w:hint="eastAsia" w:ascii="宋体" w:hAnsi="宋体"/>
          <w:sz w:val="24"/>
        </w:rPr>
        <w:t>说明：</w:t>
      </w:r>
    </w:p>
    <w:p w14:paraId="7421E41E">
      <w:pPr>
        <w:pStyle w:val="123"/>
        <w:spacing w:line="360" w:lineRule="auto"/>
        <w:ind w:firstLine="0" w:firstLineChars="0"/>
        <w:rPr>
          <w:rFonts w:hint="eastAsia" w:ascii="宋体" w:hAnsi="宋体"/>
          <w:kern w:val="0"/>
          <w:sz w:val="24"/>
        </w:rPr>
      </w:pPr>
      <w:r>
        <w:rPr>
          <w:rFonts w:hint="eastAsia" w:ascii="宋体" w:hAnsi="宋体"/>
          <w:kern w:val="0"/>
          <w:sz w:val="24"/>
        </w:rPr>
        <w:t>“√”  表示在项目一期实施范围中实施；“√√”  表示在项目二期实施范围中实施；“∕”表示项目实施范围中不存在。各阶段、各公司如存在超过以上模块范围实施需求时，需要重新评估并签署实施交付合同。</w:t>
      </w:r>
    </w:p>
    <w:p w14:paraId="53393A99">
      <w:pPr>
        <w:rPr>
          <w:rFonts w:hint="eastAsia" w:ascii="宋体" w:hAnsi="宋体"/>
          <w:sz w:val="24"/>
        </w:rPr>
      </w:pPr>
    </w:p>
    <w:p w14:paraId="5589E868">
      <w:pPr>
        <w:pStyle w:val="9"/>
        <w:spacing w:after="120"/>
        <w:ind w:left="561" w:hanging="561"/>
        <w:rPr>
          <w:sz w:val="28"/>
          <w:szCs w:val="28"/>
        </w:rPr>
      </w:pPr>
      <w:bookmarkStart w:id="112" w:name="_Toc69307028"/>
      <w:bookmarkStart w:id="113" w:name="_Toc7479"/>
      <w:r>
        <w:rPr>
          <w:rFonts w:hint="eastAsia"/>
        </w:rPr>
        <w:t xml:space="preserve"> </w:t>
      </w:r>
      <w:bookmarkStart w:id="114" w:name="_Toc20321"/>
      <w:bookmarkStart w:id="115" w:name="_Toc11992"/>
      <w:bookmarkStart w:id="116" w:name="_Toc16135"/>
      <w:bookmarkStart w:id="117" w:name="_Toc24078"/>
      <w:bookmarkStart w:id="118" w:name="_Toc29424"/>
      <w:r>
        <w:rPr>
          <w:rFonts w:hint="eastAsia"/>
          <w:sz w:val="28"/>
          <w:szCs w:val="28"/>
        </w:rPr>
        <w:t>实施业务功能范围</w:t>
      </w:r>
      <w:bookmarkEnd w:id="112"/>
      <w:bookmarkEnd w:id="113"/>
      <w:bookmarkEnd w:id="114"/>
      <w:bookmarkEnd w:id="115"/>
      <w:bookmarkEnd w:id="116"/>
      <w:bookmarkEnd w:id="117"/>
      <w:bookmarkEnd w:id="118"/>
    </w:p>
    <w:p w14:paraId="26A5BC0B">
      <w:pPr>
        <w:pStyle w:val="21"/>
        <w:spacing w:before="100" w:beforeAutospacing="1" w:after="100" w:afterAutospacing="1" w:line="360" w:lineRule="auto"/>
        <w:ind w:left="0" w:leftChars="0" w:firstLine="480" w:firstLineChars="200"/>
        <w:rPr>
          <w:rFonts w:hint="eastAsia" w:ascii="宋体" w:hAnsi="宋体" w:cs="微软雅黑"/>
          <w:sz w:val="24"/>
          <w:szCs w:val="24"/>
        </w:rPr>
      </w:pPr>
      <w:r>
        <w:rPr>
          <w:rFonts w:hint="eastAsia" w:ascii="宋体" w:hAnsi="宋体" w:cs="微软雅黑"/>
          <w:sz w:val="24"/>
          <w:szCs w:val="24"/>
        </w:rPr>
        <w:t>本项目中实施模块功能以金蝶云·星空旗舰版产品+</w:t>
      </w:r>
      <w:r>
        <w:rPr>
          <w:rFonts w:hint="eastAsia" w:ascii="宋体" w:hAnsi="宋体" w:cs="微软雅黑"/>
          <w:color w:val="000000"/>
          <w:sz w:val="24"/>
          <w:szCs w:val="24"/>
        </w:rPr>
        <w:t>云蝶生鲜云【星空旗舰版】</w:t>
      </w:r>
      <w:r>
        <w:rPr>
          <w:rFonts w:hint="eastAsia" w:ascii="宋体" w:hAnsi="宋体" w:cs="微软雅黑"/>
          <w:sz w:val="24"/>
          <w:szCs w:val="24"/>
        </w:rPr>
        <w:t>操作说明书和标准功能为准，详细功能及说明如下：</w:t>
      </w:r>
    </w:p>
    <w:tbl>
      <w:tblPr>
        <w:tblStyle w:val="37"/>
        <w:tblW w:w="9608" w:type="dxa"/>
        <w:tblInd w:w="96" w:type="dxa"/>
        <w:tblLayout w:type="fixed"/>
        <w:tblCellMar>
          <w:top w:w="0" w:type="dxa"/>
          <w:left w:w="108" w:type="dxa"/>
          <w:bottom w:w="0" w:type="dxa"/>
          <w:right w:w="108" w:type="dxa"/>
        </w:tblCellMar>
      </w:tblPr>
      <w:tblGrid>
        <w:gridCol w:w="1208"/>
        <w:gridCol w:w="2088"/>
        <w:gridCol w:w="6312"/>
      </w:tblGrid>
      <w:tr w14:paraId="0CF1D348">
        <w:tblPrEx>
          <w:tblCellMar>
            <w:top w:w="0" w:type="dxa"/>
            <w:left w:w="108" w:type="dxa"/>
            <w:bottom w:w="0" w:type="dxa"/>
            <w:right w:w="108" w:type="dxa"/>
          </w:tblCellMar>
        </w:tblPrEx>
        <w:trPr>
          <w:trHeight w:val="312" w:hRule="atLeast"/>
        </w:trPr>
        <w:tc>
          <w:tcPr>
            <w:tcW w:w="1208" w:type="dxa"/>
            <w:tcBorders>
              <w:top w:val="single" w:color="000000" w:sz="4" w:space="0"/>
              <w:left w:val="single" w:color="000000" w:sz="4" w:space="0"/>
              <w:bottom w:val="single" w:color="000000" w:sz="4" w:space="0"/>
              <w:right w:val="single" w:color="000000" w:sz="4" w:space="0"/>
            </w:tcBorders>
            <w:shd w:val="clear" w:color="auto" w:fill="4F81BD"/>
            <w:vAlign w:val="bottom"/>
          </w:tcPr>
          <w:p w14:paraId="3F2BB8CE">
            <w:pPr>
              <w:jc w:val="center"/>
              <w:textAlignment w:val="bottom"/>
              <w:rPr>
                <w:rFonts w:hint="eastAsia" w:ascii="宋体" w:hAnsi="宋体" w:cs="宋体"/>
                <w:b/>
                <w:bCs/>
                <w:color w:val="FFFFFF"/>
                <w:sz w:val="24"/>
                <w:szCs w:val="24"/>
              </w:rPr>
            </w:pPr>
            <w:r>
              <w:rPr>
                <w:rFonts w:hint="eastAsia" w:ascii="宋体" w:hAnsi="宋体" w:cs="宋体"/>
                <w:b/>
                <w:bCs/>
                <w:color w:val="FFFFFF"/>
                <w:sz w:val="24"/>
                <w:szCs w:val="24"/>
                <w:lang w:bidi="ar"/>
              </w:rPr>
              <w:t>功能组</w:t>
            </w:r>
          </w:p>
        </w:tc>
        <w:tc>
          <w:tcPr>
            <w:tcW w:w="2088" w:type="dxa"/>
            <w:tcBorders>
              <w:top w:val="single" w:color="000000" w:sz="4" w:space="0"/>
              <w:left w:val="single" w:color="000000" w:sz="4" w:space="0"/>
              <w:bottom w:val="single" w:color="000000" w:sz="4" w:space="0"/>
              <w:right w:val="single" w:color="000000" w:sz="4" w:space="0"/>
            </w:tcBorders>
            <w:shd w:val="clear" w:color="auto" w:fill="4F81BD"/>
            <w:vAlign w:val="bottom"/>
          </w:tcPr>
          <w:p w14:paraId="0B5D8344">
            <w:pPr>
              <w:jc w:val="center"/>
              <w:textAlignment w:val="bottom"/>
              <w:rPr>
                <w:rFonts w:hint="eastAsia" w:ascii="宋体" w:hAnsi="宋体" w:cs="宋体"/>
                <w:b/>
                <w:bCs/>
                <w:color w:val="FFFFFF"/>
                <w:sz w:val="24"/>
                <w:szCs w:val="24"/>
              </w:rPr>
            </w:pPr>
            <w:r>
              <w:rPr>
                <w:rFonts w:hint="eastAsia" w:ascii="宋体" w:hAnsi="宋体" w:cs="宋体"/>
                <w:b/>
                <w:bCs/>
                <w:color w:val="FFFFFF"/>
                <w:sz w:val="24"/>
                <w:szCs w:val="24"/>
                <w:lang w:bidi="ar"/>
              </w:rPr>
              <w:t>功能</w:t>
            </w:r>
          </w:p>
        </w:tc>
        <w:tc>
          <w:tcPr>
            <w:tcW w:w="6312" w:type="dxa"/>
            <w:tcBorders>
              <w:top w:val="single" w:color="000000" w:sz="4" w:space="0"/>
              <w:left w:val="single" w:color="000000" w:sz="4" w:space="0"/>
              <w:bottom w:val="single" w:color="000000" w:sz="4" w:space="0"/>
              <w:right w:val="single" w:color="000000" w:sz="4" w:space="0"/>
            </w:tcBorders>
            <w:shd w:val="clear" w:color="auto" w:fill="4F81BD"/>
            <w:vAlign w:val="bottom"/>
          </w:tcPr>
          <w:p w14:paraId="1D8185AC">
            <w:pPr>
              <w:jc w:val="center"/>
              <w:textAlignment w:val="bottom"/>
              <w:rPr>
                <w:rFonts w:hint="eastAsia" w:ascii="宋体" w:hAnsi="宋体" w:cs="宋体"/>
                <w:b/>
                <w:bCs/>
                <w:color w:val="FFFFFF"/>
                <w:sz w:val="24"/>
                <w:szCs w:val="24"/>
              </w:rPr>
            </w:pPr>
            <w:r>
              <w:rPr>
                <w:rFonts w:hint="eastAsia" w:ascii="宋体" w:hAnsi="宋体" w:cs="宋体"/>
                <w:b/>
                <w:bCs/>
                <w:color w:val="FFFFFF"/>
                <w:sz w:val="24"/>
                <w:szCs w:val="24"/>
                <w:lang w:bidi="ar"/>
              </w:rPr>
              <w:t>功能说明</w:t>
            </w:r>
          </w:p>
        </w:tc>
      </w:tr>
      <w:tr w14:paraId="43E15D7E">
        <w:tblPrEx>
          <w:tblCellMar>
            <w:top w:w="0" w:type="dxa"/>
            <w:left w:w="108" w:type="dxa"/>
            <w:bottom w:w="0" w:type="dxa"/>
            <w:right w:w="108" w:type="dxa"/>
          </w:tblCellMar>
        </w:tblPrEx>
        <w:trPr>
          <w:trHeight w:val="312" w:hRule="atLeast"/>
        </w:trPr>
        <w:tc>
          <w:tcPr>
            <w:tcW w:w="1208" w:type="dxa"/>
            <w:vMerge w:val="restart"/>
            <w:tcBorders>
              <w:top w:val="single" w:color="000000" w:sz="4" w:space="0"/>
              <w:left w:val="single" w:color="000000" w:sz="4" w:space="0"/>
              <w:right w:val="single" w:color="000000" w:sz="4" w:space="0"/>
            </w:tcBorders>
            <w:shd w:val="clear" w:color="auto" w:fill="auto"/>
            <w:noWrap/>
            <w:vAlign w:val="center"/>
          </w:tcPr>
          <w:p w14:paraId="344322AF">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财务云</w:t>
            </w:r>
          </w:p>
        </w:tc>
        <w:tc>
          <w:tcPr>
            <w:tcW w:w="20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66FE4">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总账</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4F28EA">
            <w:pPr>
              <w:textAlignment w:val="center"/>
              <w:rPr>
                <w:rFonts w:hint="eastAsia" w:ascii="宋体" w:hAnsi="宋体" w:cs="宋体"/>
                <w:color w:val="000000"/>
                <w:sz w:val="24"/>
                <w:szCs w:val="24"/>
              </w:rPr>
            </w:pPr>
            <w:r>
              <w:rPr>
                <w:rFonts w:hint="eastAsia" w:ascii="宋体" w:hAnsi="宋体" w:cs="宋体"/>
                <w:color w:val="000000"/>
                <w:sz w:val="24"/>
                <w:szCs w:val="24"/>
                <w:lang w:bidi="ar"/>
              </w:rPr>
              <w:t>总账初始化-凭证-账簿-月末处理-内置报表查询</w:t>
            </w:r>
          </w:p>
        </w:tc>
      </w:tr>
      <w:tr w14:paraId="7F289CB1">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37CC855D">
            <w:pPr>
              <w:jc w:val="center"/>
              <w:rPr>
                <w:rFonts w:hint="eastAsia" w:ascii="宋体" w:hAnsi="宋体" w:cs="宋体"/>
                <w:color w:val="000000"/>
                <w:sz w:val="24"/>
                <w:szCs w:val="24"/>
              </w:rPr>
            </w:pP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50B6A">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智能会计平台</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3B80C">
            <w:pPr>
              <w:textAlignment w:val="center"/>
              <w:rPr>
                <w:rFonts w:hint="eastAsia" w:ascii="宋体" w:hAnsi="宋体" w:cs="宋体"/>
                <w:color w:val="000000"/>
                <w:sz w:val="24"/>
                <w:szCs w:val="24"/>
              </w:rPr>
            </w:pPr>
            <w:r>
              <w:rPr>
                <w:rFonts w:hint="eastAsia" w:ascii="宋体" w:hAnsi="宋体" w:cs="宋体"/>
                <w:color w:val="000000"/>
                <w:sz w:val="24"/>
                <w:szCs w:val="24"/>
                <w:lang w:bidi="ar"/>
              </w:rPr>
              <w:t>各业务模块生成总账凭证的桥梁，含各业务单据账务处理方案梳理、科目影响因素、凭证模板等设置</w:t>
            </w:r>
          </w:p>
        </w:tc>
      </w:tr>
      <w:tr w14:paraId="619F4CCF">
        <w:tblPrEx>
          <w:tblCellMar>
            <w:top w:w="0" w:type="dxa"/>
            <w:left w:w="108" w:type="dxa"/>
            <w:bottom w:w="0" w:type="dxa"/>
            <w:right w:w="108" w:type="dxa"/>
          </w:tblCellMar>
        </w:tblPrEx>
        <w:trPr>
          <w:trHeight w:val="312" w:hRule="atLeast"/>
        </w:trPr>
        <w:tc>
          <w:tcPr>
            <w:tcW w:w="1208" w:type="dxa"/>
            <w:vMerge w:val="continue"/>
            <w:tcBorders>
              <w:left w:val="single" w:color="000000" w:sz="4" w:space="0"/>
              <w:right w:val="single" w:color="000000" w:sz="4" w:space="0"/>
            </w:tcBorders>
            <w:shd w:val="clear" w:color="auto" w:fill="auto"/>
            <w:noWrap/>
            <w:vAlign w:val="center"/>
          </w:tcPr>
          <w:p w14:paraId="541027B6">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0633D">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BC0C5">
            <w:pPr>
              <w:textAlignment w:val="center"/>
              <w:rPr>
                <w:rFonts w:hint="eastAsia" w:ascii="宋体" w:hAnsi="宋体" w:cs="宋体"/>
                <w:color w:val="000000"/>
                <w:sz w:val="24"/>
                <w:szCs w:val="24"/>
              </w:rPr>
            </w:pPr>
            <w:r>
              <w:rPr>
                <w:rFonts w:hint="eastAsia" w:ascii="宋体" w:hAnsi="宋体" w:cs="宋体"/>
                <w:color w:val="000000"/>
                <w:sz w:val="24"/>
                <w:szCs w:val="24"/>
                <w:lang w:bidi="ar"/>
              </w:rPr>
              <w:t>客户化单据的凭证模板设置</w:t>
            </w:r>
          </w:p>
        </w:tc>
      </w:tr>
      <w:tr w14:paraId="6DE9EC7E">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37529C28">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D8724">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765D67">
            <w:pPr>
              <w:textAlignment w:val="center"/>
              <w:rPr>
                <w:rFonts w:hint="eastAsia" w:ascii="宋体" w:hAnsi="宋体" w:cs="宋体"/>
                <w:color w:val="000000"/>
                <w:sz w:val="24"/>
                <w:szCs w:val="24"/>
              </w:rPr>
            </w:pPr>
            <w:r>
              <w:rPr>
                <w:rFonts w:hint="eastAsia" w:ascii="宋体" w:hAnsi="宋体" w:cs="宋体"/>
                <w:color w:val="000000"/>
                <w:sz w:val="24"/>
                <w:szCs w:val="24"/>
                <w:lang w:bidi="ar"/>
              </w:rPr>
              <w:t>总账与应收、应付、存货、资产、出纳、票据管理等各业务模块对账及智能调度方案设置</w:t>
            </w:r>
          </w:p>
        </w:tc>
      </w:tr>
      <w:tr w14:paraId="72EA9663">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422280D4">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523F3">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报表</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310071">
            <w:pPr>
              <w:textAlignment w:val="center"/>
              <w:rPr>
                <w:rFonts w:hint="eastAsia" w:ascii="宋体" w:hAnsi="宋体" w:cs="宋体"/>
                <w:color w:val="000000"/>
                <w:sz w:val="24"/>
                <w:szCs w:val="24"/>
              </w:rPr>
            </w:pPr>
            <w:r>
              <w:rPr>
                <w:rFonts w:hint="eastAsia" w:ascii="宋体" w:hAnsi="宋体" w:cs="宋体"/>
                <w:color w:val="000000"/>
                <w:sz w:val="24"/>
                <w:szCs w:val="24"/>
                <w:lang w:bidi="ar"/>
              </w:rPr>
              <w:t>基于财务法定三大报表的项目取数、报表项目重分类、表间勾稽关系等设置</w:t>
            </w:r>
          </w:p>
        </w:tc>
      </w:tr>
      <w:tr w14:paraId="18AE7125">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2C983BAB">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5DFF7">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合并报表</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DE0690">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实现集团各分支机构报表合并和抵消功能、合并范围确认、抵消调整分录模板、个别报表模板、抵消报表模板、工作底稿及合并报表模板；</w:t>
            </w:r>
          </w:p>
        </w:tc>
      </w:tr>
      <w:tr w14:paraId="6B75759A">
        <w:tblPrEx>
          <w:tblCellMar>
            <w:top w:w="0" w:type="dxa"/>
            <w:left w:w="108" w:type="dxa"/>
            <w:bottom w:w="0" w:type="dxa"/>
            <w:right w:w="108" w:type="dxa"/>
          </w:tblCellMar>
        </w:tblPrEx>
        <w:trPr>
          <w:trHeight w:val="312" w:hRule="atLeast"/>
        </w:trPr>
        <w:tc>
          <w:tcPr>
            <w:tcW w:w="1208" w:type="dxa"/>
            <w:vMerge w:val="continue"/>
            <w:tcBorders>
              <w:left w:val="single" w:color="000000" w:sz="4" w:space="0"/>
              <w:right w:val="single" w:color="000000" w:sz="4" w:space="0"/>
            </w:tcBorders>
            <w:shd w:val="clear" w:color="auto" w:fill="auto"/>
            <w:noWrap/>
            <w:vAlign w:val="center"/>
          </w:tcPr>
          <w:p w14:paraId="77376012">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D8542">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出纳管理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DEC0C">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实现出纳日常收付业务，日记账登账、银行对账功能</w:t>
            </w:r>
          </w:p>
        </w:tc>
      </w:tr>
      <w:tr w14:paraId="608C4DCB">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142D8EB5">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86FA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应收款管理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7102FC">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实现债权业务的确认和结算流程，包括应收初始化、日常业务（财务应收、暂估、收入确认、结算、核销）处理，及期末结账</w:t>
            </w:r>
          </w:p>
        </w:tc>
      </w:tr>
      <w:tr w14:paraId="7F84D7C0">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01915332">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14E9A">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应付款管理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12E94">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实现债务业务的确认和结算流程，包括应付初始化、日常业务（财务应付、暂估、付款申请、结算、核销）处理，及期末结账</w:t>
            </w:r>
          </w:p>
        </w:tc>
      </w:tr>
      <w:tr w14:paraId="24687CEA">
        <w:tblPrEx>
          <w:tblCellMar>
            <w:top w:w="0" w:type="dxa"/>
            <w:left w:w="108" w:type="dxa"/>
            <w:bottom w:w="0" w:type="dxa"/>
            <w:right w:w="108" w:type="dxa"/>
          </w:tblCellMar>
        </w:tblPrEx>
        <w:trPr>
          <w:trHeight w:val="936" w:hRule="atLeast"/>
        </w:trPr>
        <w:tc>
          <w:tcPr>
            <w:tcW w:w="1208" w:type="dxa"/>
            <w:vMerge w:val="continue"/>
            <w:tcBorders>
              <w:left w:val="single" w:color="000000" w:sz="4" w:space="0"/>
              <w:right w:val="single" w:color="000000" w:sz="4" w:space="0"/>
            </w:tcBorders>
            <w:shd w:val="clear" w:color="auto" w:fill="auto"/>
            <w:noWrap/>
            <w:vAlign w:val="center"/>
          </w:tcPr>
          <w:p w14:paraId="2655E7D9">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C367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存货核算</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33E44">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实现企业存货数据初始化、各库存类单据日常出入库核算、费用暂估及分配、存货跌价计算及内置财务凭证集成入口，满足企业存货日常管理报表分析</w:t>
            </w:r>
          </w:p>
        </w:tc>
      </w:tr>
      <w:tr w14:paraId="5D30CA88">
        <w:tblPrEx>
          <w:tblCellMar>
            <w:top w:w="0" w:type="dxa"/>
            <w:left w:w="108" w:type="dxa"/>
            <w:bottom w:w="0" w:type="dxa"/>
            <w:right w:w="108" w:type="dxa"/>
          </w:tblCellMar>
        </w:tblPrEx>
        <w:trPr>
          <w:trHeight w:val="936" w:hRule="atLeast"/>
        </w:trPr>
        <w:tc>
          <w:tcPr>
            <w:tcW w:w="1208" w:type="dxa"/>
            <w:vMerge w:val="continue"/>
            <w:tcBorders>
              <w:left w:val="single" w:color="000000" w:sz="4" w:space="0"/>
              <w:right w:val="single" w:color="000000" w:sz="4" w:space="0"/>
            </w:tcBorders>
            <w:shd w:val="clear" w:color="auto" w:fill="auto"/>
            <w:noWrap/>
            <w:vAlign w:val="center"/>
          </w:tcPr>
          <w:p w14:paraId="20A87ADE">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288BD">
            <w:pPr>
              <w:jc w:val="center"/>
              <w:textAlignment w:val="center"/>
              <w:rPr>
                <w:rFonts w:hint="eastAsia" w:ascii="宋体" w:hAnsi="宋体" w:cs="宋体"/>
                <w:color w:val="000000"/>
                <w:sz w:val="24"/>
                <w:szCs w:val="24"/>
                <w:lang w:val="en-US" w:eastAsia="zh-CN" w:bidi="ar"/>
              </w:rPr>
            </w:pPr>
            <w:r>
              <w:rPr>
                <w:rFonts w:hint="eastAsia" w:ascii="宋体" w:hAnsi="宋体" w:cs="宋体"/>
                <w:color w:val="000000"/>
                <w:sz w:val="24"/>
                <w:szCs w:val="24"/>
                <w:lang w:val="en-US" w:eastAsia="zh-CN" w:bidi="ar"/>
              </w:rPr>
              <w:t>费用核算</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6FF19">
            <w:pPr>
              <w:jc w:val="center"/>
              <w:textAlignment w:val="center"/>
              <w:rPr>
                <w:rFonts w:hint="eastAsia" w:ascii="宋体" w:hAnsi="宋体" w:cs="宋体"/>
                <w:color w:val="000000"/>
                <w:sz w:val="24"/>
                <w:szCs w:val="24"/>
                <w:lang w:val="en-US" w:eastAsia="zh-CN" w:bidi="ar"/>
              </w:rPr>
            </w:pPr>
            <w:r>
              <w:rPr>
                <w:rFonts w:hint="eastAsia" w:ascii="宋体" w:hAnsi="宋体" w:cs="宋体"/>
                <w:color w:val="000000"/>
                <w:sz w:val="24"/>
                <w:szCs w:val="24"/>
                <w:lang w:val="en-US" w:eastAsia="zh-CN" w:bidi="ar"/>
              </w:rPr>
              <w:t>面向企业全员以及财务核算用户，提供完整的费用报销、差旅报销等全流程管控，</w:t>
            </w:r>
            <w:r>
              <w:rPr>
                <w:rFonts w:hint="eastAsia" w:ascii="宋体" w:hAnsi="宋体" w:cs="宋体"/>
                <w:color w:val="000000"/>
                <w:sz w:val="24"/>
                <w:szCs w:val="24"/>
                <w:lang w:val="en-US" w:eastAsia="zh-CN" w:bidi="ar"/>
              </w:rPr>
              <w:br w:type="textWrapping"/>
            </w:r>
            <w:r>
              <w:rPr>
                <w:rFonts w:hint="eastAsia" w:ascii="宋体" w:hAnsi="宋体" w:cs="宋体"/>
                <w:color w:val="000000"/>
                <w:sz w:val="24"/>
                <w:szCs w:val="24"/>
                <w:lang w:val="en-US" w:eastAsia="zh-CN" w:bidi="ar"/>
              </w:rPr>
              <w:t>支持从费用申请、借款到费用报销、退款及费用二次分摊业务，实现企业费用核算管理及与总账凭证集成</w:t>
            </w:r>
          </w:p>
        </w:tc>
      </w:tr>
      <w:tr w14:paraId="1143EE32">
        <w:tblPrEx>
          <w:tblCellMar>
            <w:top w:w="0" w:type="dxa"/>
            <w:left w:w="108" w:type="dxa"/>
            <w:bottom w:w="0" w:type="dxa"/>
            <w:right w:w="108" w:type="dxa"/>
          </w:tblCellMar>
        </w:tblPrEx>
        <w:trPr>
          <w:trHeight w:val="936" w:hRule="atLeast"/>
        </w:trPr>
        <w:tc>
          <w:tcPr>
            <w:tcW w:w="1208" w:type="dxa"/>
            <w:vMerge w:val="continue"/>
            <w:tcBorders>
              <w:left w:val="single" w:color="000000" w:sz="4" w:space="0"/>
              <w:bottom w:val="single" w:color="000000" w:sz="4" w:space="0"/>
              <w:right w:val="single" w:color="000000" w:sz="4" w:space="0"/>
            </w:tcBorders>
            <w:shd w:val="clear" w:color="auto" w:fill="auto"/>
            <w:noWrap/>
            <w:vAlign w:val="center"/>
          </w:tcPr>
          <w:p w14:paraId="06BA8236">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5FA8B">
            <w:pPr>
              <w:jc w:val="center"/>
              <w:textAlignment w:val="center"/>
              <w:rPr>
                <w:rFonts w:hint="eastAsia" w:ascii="宋体" w:hAnsi="宋体" w:cs="宋体"/>
                <w:color w:val="000000"/>
                <w:sz w:val="24"/>
                <w:szCs w:val="24"/>
                <w:lang w:bidi="ar"/>
              </w:rPr>
            </w:pPr>
            <w:r>
              <w:rPr>
                <w:rFonts w:hint="eastAsia" w:ascii="宋体" w:hAnsi="宋体" w:cs="宋体"/>
                <w:color w:val="000000"/>
                <w:sz w:val="24"/>
                <w:szCs w:val="24"/>
                <w:lang w:bidi="ar"/>
              </w:rPr>
              <w:t>实际成本核算</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B4168">
            <w:pPr>
              <w:textAlignment w:val="center"/>
              <w:rPr>
                <w:rFonts w:hint="eastAsia" w:ascii="宋体" w:hAnsi="宋体" w:cs="宋体"/>
                <w:color w:val="000000"/>
                <w:sz w:val="24"/>
                <w:szCs w:val="24"/>
                <w:lang w:bidi="ar"/>
              </w:rPr>
            </w:pPr>
            <w:r>
              <w:rPr>
                <w:rFonts w:hint="eastAsia" w:ascii="宋体" w:hAnsi="宋体" w:cs="宋体"/>
                <w:color w:val="000000"/>
                <w:sz w:val="24"/>
                <w:szCs w:val="24"/>
                <w:lang w:bidi="ar"/>
              </w:rPr>
              <w:t>实现产品实际成本的计算和分析，成本中心、成本项目等基础资料梳理设置、费用分配标准及费用分配标准设置、费用引入方案设置；产品成本核算流程梳理；</w:t>
            </w:r>
          </w:p>
        </w:tc>
      </w:tr>
      <w:tr w14:paraId="021DD281">
        <w:tblPrEx>
          <w:tblCellMar>
            <w:top w:w="0" w:type="dxa"/>
            <w:left w:w="108" w:type="dxa"/>
            <w:bottom w:w="0" w:type="dxa"/>
            <w:right w:w="108" w:type="dxa"/>
          </w:tblCellMar>
        </w:tblPrEx>
        <w:trPr>
          <w:trHeight w:val="312" w:hRule="atLeast"/>
        </w:trPr>
        <w:tc>
          <w:tcPr>
            <w:tcW w:w="120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CD80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供应链云</w:t>
            </w: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949A8">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销售管理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9B9132">
            <w:pPr>
              <w:textAlignment w:val="center"/>
              <w:rPr>
                <w:rFonts w:hint="eastAsia" w:ascii="宋体" w:hAnsi="宋体" w:cs="宋体"/>
                <w:color w:val="000000"/>
                <w:sz w:val="24"/>
                <w:szCs w:val="24"/>
              </w:rPr>
            </w:pPr>
            <w:r>
              <w:rPr>
                <w:rFonts w:hint="eastAsia" w:ascii="宋体" w:hAnsi="宋体" w:cs="宋体"/>
                <w:color w:val="000000"/>
                <w:sz w:val="24"/>
                <w:szCs w:val="24"/>
                <w:lang w:bidi="ar"/>
              </w:rPr>
              <w:t>物料销售信息设置，包括：销售单位、时间控制、数量控制等</w:t>
            </w:r>
          </w:p>
        </w:tc>
      </w:tr>
      <w:tr w14:paraId="37753D1C">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16033">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46D5B">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40AF5">
            <w:pPr>
              <w:textAlignment w:val="center"/>
              <w:rPr>
                <w:rFonts w:hint="eastAsia" w:ascii="宋体" w:hAnsi="宋体" w:cs="宋体"/>
                <w:color w:val="000000"/>
                <w:sz w:val="24"/>
                <w:szCs w:val="24"/>
              </w:rPr>
            </w:pPr>
            <w:r>
              <w:rPr>
                <w:rFonts w:hint="eastAsia" w:ascii="宋体" w:hAnsi="宋体" w:cs="宋体"/>
                <w:color w:val="000000"/>
                <w:sz w:val="24"/>
                <w:szCs w:val="24"/>
                <w:lang w:bidi="ar"/>
              </w:rPr>
              <w:t>客户定义（内外），包括：客户分类、客户联系人、地址、默认税率、交易币别、销售部门、分组、开户银行等</w:t>
            </w:r>
          </w:p>
        </w:tc>
      </w:tr>
      <w:tr w14:paraId="218AFA99">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6286D">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99B7E">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0EE599">
            <w:pPr>
              <w:textAlignment w:val="center"/>
              <w:rPr>
                <w:rFonts w:hint="eastAsia" w:ascii="宋体" w:hAnsi="宋体" w:cs="宋体"/>
                <w:color w:val="000000"/>
                <w:sz w:val="24"/>
                <w:szCs w:val="24"/>
              </w:rPr>
            </w:pPr>
            <w:r>
              <w:rPr>
                <w:rFonts w:hint="eastAsia" w:ascii="宋体" w:hAnsi="宋体" w:cs="宋体"/>
                <w:color w:val="000000"/>
                <w:sz w:val="24"/>
                <w:szCs w:val="24"/>
                <w:lang w:bidi="ar"/>
              </w:rPr>
              <w:t>定义销售价目表、价目类型、销售取价方案、取价策略、限价方案、限价策略等</w:t>
            </w:r>
          </w:p>
        </w:tc>
      </w:tr>
      <w:tr w14:paraId="107AB851">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C7527">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75480">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18BBD">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实现企业销售业务流程，客户需求→销售订单→发货通知→（销售出库）销售结算</w:t>
            </w:r>
          </w:p>
        </w:tc>
      </w:tr>
      <w:tr w14:paraId="0CEAAE60">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DA90E">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B6FAD">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827C7">
            <w:pPr>
              <w:textAlignment w:val="center"/>
              <w:rPr>
                <w:rFonts w:hint="eastAsia" w:ascii="宋体" w:hAnsi="宋体" w:cs="宋体"/>
                <w:color w:val="000000"/>
                <w:sz w:val="24"/>
                <w:szCs w:val="24"/>
              </w:rPr>
            </w:pPr>
            <w:r>
              <w:rPr>
                <w:rFonts w:hint="eastAsia" w:ascii="宋体" w:hAnsi="宋体" w:cs="宋体"/>
                <w:color w:val="000000"/>
                <w:sz w:val="24"/>
                <w:szCs w:val="24"/>
                <w:lang w:bidi="ar"/>
              </w:rPr>
              <w:t>集中销售模式确定，组织间结算关系定义</w:t>
            </w:r>
          </w:p>
        </w:tc>
      </w:tr>
      <w:tr w14:paraId="3812F6B9">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04B61">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88C0D">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B190F5">
            <w:pPr>
              <w:textAlignment w:val="center"/>
              <w:rPr>
                <w:rFonts w:hint="eastAsia" w:ascii="宋体" w:hAnsi="宋体" w:cs="宋体"/>
                <w:color w:val="000000"/>
                <w:sz w:val="24"/>
                <w:szCs w:val="24"/>
              </w:rPr>
            </w:pPr>
            <w:r>
              <w:rPr>
                <w:rFonts w:hint="eastAsia" w:ascii="宋体" w:hAnsi="宋体" w:cs="宋体"/>
                <w:color w:val="000000"/>
                <w:sz w:val="24"/>
                <w:szCs w:val="24"/>
                <w:lang w:bidi="ar"/>
              </w:rPr>
              <w:t>集中销售模式方案规划（集中销售、分开发货、分别结算；集中销售分开发货、集中结算；集中销售、内部调拨、集中发货、集中结算）</w:t>
            </w:r>
          </w:p>
        </w:tc>
      </w:tr>
      <w:tr w14:paraId="59F6BEFD">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FEA74">
            <w:pPr>
              <w:jc w:val="center"/>
              <w:rPr>
                <w:rFonts w:hint="eastAsia" w:ascii="宋体" w:hAnsi="宋体" w:cs="宋体"/>
                <w:color w:val="000000"/>
                <w:sz w:val="24"/>
                <w:szCs w:val="24"/>
              </w:rPr>
            </w:pP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2366A">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采购管理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4EB">
            <w:pPr>
              <w:textAlignment w:val="center"/>
              <w:rPr>
                <w:rFonts w:hint="eastAsia" w:ascii="宋体" w:hAnsi="宋体" w:cs="宋体"/>
                <w:color w:val="000000"/>
                <w:sz w:val="24"/>
                <w:szCs w:val="24"/>
              </w:rPr>
            </w:pPr>
            <w:r>
              <w:rPr>
                <w:rFonts w:hint="eastAsia" w:ascii="宋体" w:hAnsi="宋体" w:cs="宋体"/>
                <w:color w:val="000000"/>
                <w:sz w:val="24"/>
                <w:szCs w:val="24"/>
                <w:lang w:bidi="ar"/>
              </w:rPr>
              <w:t>物料采购信息设置，包括：采购单位、货源控制、配额控制、需求请购、时间控制、数据控制等</w:t>
            </w:r>
          </w:p>
        </w:tc>
      </w:tr>
      <w:tr w14:paraId="07BE3629">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9E505">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3ED5A">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544D3">
            <w:pPr>
              <w:textAlignment w:val="center"/>
              <w:rPr>
                <w:rFonts w:hint="eastAsia" w:ascii="宋体" w:hAnsi="宋体" w:cs="宋体"/>
                <w:color w:val="000000"/>
                <w:sz w:val="24"/>
                <w:szCs w:val="24"/>
              </w:rPr>
            </w:pPr>
            <w:r>
              <w:rPr>
                <w:rFonts w:hint="eastAsia" w:ascii="宋体" w:hAnsi="宋体" w:cs="宋体"/>
                <w:color w:val="000000"/>
                <w:sz w:val="24"/>
                <w:szCs w:val="24"/>
                <w:lang w:bidi="ar"/>
              </w:rPr>
              <w:t>供应商定义（内外），包括：供应商分类、供应商联系人、地址、默认税率、交易币别、采购部门、分组、开户银行等</w:t>
            </w:r>
          </w:p>
        </w:tc>
      </w:tr>
      <w:tr w14:paraId="6C49DA2A">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07EC4">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BDDB4">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4F438">
            <w:pPr>
              <w:textAlignment w:val="center"/>
              <w:rPr>
                <w:rFonts w:hint="eastAsia" w:ascii="宋体" w:hAnsi="宋体" w:cs="宋体"/>
                <w:color w:val="000000"/>
                <w:sz w:val="24"/>
                <w:szCs w:val="24"/>
              </w:rPr>
            </w:pPr>
            <w:r>
              <w:rPr>
                <w:rFonts w:hint="eastAsia" w:ascii="宋体" w:hAnsi="宋体" w:cs="宋体"/>
                <w:color w:val="000000"/>
                <w:sz w:val="24"/>
                <w:szCs w:val="24"/>
                <w:lang w:bidi="ar"/>
              </w:rPr>
              <w:t>定义采购价目表、价目类型、采购取价方案、取价策略、限价方案、限价策略等</w:t>
            </w:r>
          </w:p>
        </w:tc>
      </w:tr>
      <w:tr w14:paraId="311345A1">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36495">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76948C">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2DB8B1">
            <w:pPr>
              <w:textAlignment w:val="center"/>
              <w:rPr>
                <w:rFonts w:hint="eastAsia" w:ascii="宋体" w:hAnsi="宋体" w:cs="宋体"/>
                <w:color w:val="000000"/>
                <w:sz w:val="24"/>
                <w:szCs w:val="24"/>
              </w:rPr>
            </w:pPr>
            <w:r>
              <w:rPr>
                <w:rFonts w:hint="eastAsia" w:ascii="宋体" w:hAnsi="宋体" w:cs="宋体"/>
                <w:color w:val="000000"/>
                <w:sz w:val="24"/>
                <w:szCs w:val="24"/>
                <w:lang w:bidi="ar"/>
              </w:rPr>
              <w:t xml:space="preserve">实现企业采购业务流程，采购申请→采购订单→采购收货→（采购入库）采购结算 </w:t>
            </w:r>
            <w:r>
              <w:rPr>
                <w:rStyle w:val="134"/>
                <w:rFonts w:hint="default"/>
                <w:lang w:bidi="ar"/>
              </w:rPr>
              <w:t xml:space="preserve">  </w:t>
            </w:r>
          </w:p>
        </w:tc>
      </w:tr>
      <w:tr w14:paraId="0F7F5EB7">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2F78C">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F8955">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442B2">
            <w:pPr>
              <w:textAlignment w:val="center"/>
              <w:rPr>
                <w:rFonts w:hint="eastAsia" w:ascii="宋体" w:hAnsi="宋体" w:cs="宋体"/>
                <w:color w:val="000000"/>
                <w:sz w:val="24"/>
                <w:szCs w:val="24"/>
              </w:rPr>
            </w:pPr>
            <w:r>
              <w:rPr>
                <w:rFonts w:hint="eastAsia" w:ascii="宋体" w:hAnsi="宋体" w:cs="宋体"/>
                <w:color w:val="000000"/>
                <w:sz w:val="24"/>
                <w:szCs w:val="24"/>
                <w:lang w:bidi="ar"/>
              </w:rPr>
              <w:t>直运采购业务的实现</w:t>
            </w:r>
          </w:p>
        </w:tc>
      </w:tr>
      <w:tr w14:paraId="4F64B399">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140DD">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22278">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13AAC">
            <w:pPr>
              <w:textAlignment w:val="center"/>
              <w:rPr>
                <w:rFonts w:hint="eastAsia" w:ascii="宋体" w:hAnsi="宋体" w:cs="宋体"/>
                <w:color w:val="000000"/>
                <w:sz w:val="24"/>
                <w:szCs w:val="24"/>
              </w:rPr>
            </w:pPr>
            <w:r>
              <w:rPr>
                <w:rFonts w:hint="eastAsia" w:ascii="宋体" w:hAnsi="宋体" w:cs="宋体"/>
                <w:color w:val="000000"/>
                <w:sz w:val="24"/>
                <w:szCs w:val="24"/>
                <w:lang w:bidi="ar"/>
              </w:rPr>
              <w:t>固定资产采购流程，采购申请→采购订单→采购收货→采购转固→采购结算</w:t>
            </w:r>
          </w:p>
        </w:tc>
      </w:tr>
      <w:tr w14:paraId="21D796BC">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AC9A0">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5DF30">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FE2AC">
            <w:pPr>
              <w:textAlignment w:val="center"/>
              <w:rPr>
                <w:rFonts w:hint="eastAsia" w:ascii="宋体" w:hAnsi="宋体" w:cs="宋体"/>
                <w:color w:val="000000"/>
                <w:sz w:val="24"/>
                <w:szCs w:val="24"/>
              </w:rPr>
            </w:pPr>
            <w:r>
              <w:rPr>
                <w:rFonts w:hint="eastAsia" w:ascii="宋体" w:hAnsi="宋体" w:cs="宋体"/>
                <w:color w:val="000000"/>
                <w:sz w:val="24"/>
                <w:szCs w:val="24"/>
                <w:lang w:bidi="ar"/>
              </w:rPr>
              <w:t>集中采购模式确定，组织间结算关系定义</w:t>
            </w:r>
          </w:p>
        </w:tc>
      </w:tr>
      <w:tr w14:paraId="371BDC60">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E7CC1">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4E120">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FD6515">
            <w:pPr>
              <w:textAlignment w:val="center"/>
              <w:rPr>
                <w:rFonts w:hint="eastAsia" w:ascii="宋体" w:hAnsi="宋体" w:cs="宋体"/>
                <w:color w:val="000000"/>
                <w:sz w:val="24"/>
                <w:szCs w:val="24"/>
              </w:rPr>
            </w:pPr>
            <w:r>
              <w:rPr>
                <w:rFonts w:hint="eastAsia" w:ascii="宋体" w:hAnsi="宋体" w:cs="宋体"/>
                <w:color w:val="000000"/>
                <w:sz w:val="24"/>
                <w:szCs w:val="24"/>
                <w:lang w:bidi="ar"/>
              </w:rPr>
              <w:t>集中采购模式方案规划（集中采购、分开收货、分别结算；集中采购分开收货、集中结算；集中采购集中收货、集中结算、内部调拨）</w:t>
            </w:r>
          </w:p>
        </w:tc>
      </w:tr>
      <w:tr w14:paraId="7C68F72C">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2318E">
            <w:pPr>
              <w:jc w:val="center"/>
              <w:rPr>
                <w:rFonts w:hint="eastAsia" w:ascii="宋体" w:hAnsi="宋体" w:cs="宋体"/>
                <w:color w:val="000000"/>
                <w:sz w:val="24"/>
                <w:szCs w:val="24"/>
              </w:rPr>
            </w:pP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93F6E3">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库存管理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36EA9">
            <w:pPr>
              <w:textAlignment w:val="center"/>
              <w:rPr>
                <w:rFonts w:hint="eastAsia" w:ascii="宋体" w:hAnsi="宋体" w:cs="宋体"/>
                <w:color w:val="000000"/>
                <w:sz w:val="24"/>
                <w:szCs w:val="24"/>
              </w:rPr>
            </w:pPr>
            <w:r>
              <w:rPr>
                <w:rFonts w:hint="eastAsia" w:ascii="宋体" w:hAnsi="宋体" w:cs="宋体"/>
                <w:color w:val="000000"/>
                <w:sz w:val="24"/>
                <w:szCs w:val="24"/>
                <w:lang w:bidi="ar"/>
              </w:rPr>
              <w:t>仓库定义、库管员及分组的划分定义</w:t>
            </w:r>
          </w:p>
        </w:tc>
      </w:tr>
      <w:tr w14:paraId="47F55D7E">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F5283">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D4B6C">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F3544A">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实现企业日常库存单据管理：调拨、其他出入库等；即时库存、收发明细表、汇总表等基本台账的查询培训</w:t>
            </w:r>
          </w:p>
        </w:tc>
      </w:tr>
      <w:tr w14:paraId="668A3C58">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096F9">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C8D06">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AEC5B">
            <w:pPr>
              <w:textAlignment w:val="center"/>
              <w:rPr>
                <w:rFonts w:hint="eastAsia" w:ascii="宋体" w:hAnsi="宋体" w:cs="宋体"/>
                <w:color w:val="000000"/>
                <w:sz w:val="24"/>
                <w:szCs w:val="24"/>
              </w:rPr>
            </w:pPr>
            <w:r>
              <w:rPr>
                <w:rFonts w:hint="eastAsia" w:ascii="宋体" w:hAnsi="宋体" w:cs="宋体"/>
                <w:color w:val="000000"/>
                <w:sz w:val="24"/>
                <w:szCs w:val="24"/>
                <w:lang w:bidi="ar"/>
              </w:rPr>
              <w:t>定义盘点方案</w:t>
            </w:r>
          </w:p>
        </w:tc>
      </w:tr>
      <w:tr w14:paraId="44B7FF72">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9DB47">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E0E6F">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C716C">
            <w:pPr>
              <w:textAlignment w:val="center"/>
              <w:rPr>
                <w:rFonts w:hint="eastAsia" w:ascii="宋体" w:hAnsi="宋体" w:cs="宋体"/>
                <w:color w:val="000000"/>
                <w:sz w:val="24"/>
                <w:szCs w:val="24"/>
              </w:rPr>
            </w:pPr>
            <w:r>
              <w:rPr>
                <w:rFonts w:hint="eastAsia" w:ascii="宋体" w:hAnsi="宋体" w:cs="宋体"/>
                <w:color w:val="000000"/>
                <w:sz w:val="24"/>
                <w:szCs w:val="24"/>
                <w:lang w:bidi="ar"/>
              </w:rPr>
              <w:t>按企业规定的盘存时间对企业内部所有仓库或部分仓库进</w:t>
            </w:r>
            <w:bookmarkStart w:id="656" w:name="_GoBack"/>
            <w:bookmarkEnd w:id="656"/>
            <w:r>
              <w:rPr>
                <w:rFonts w:hint="eastAsia" w:ascii="宋体" w:hAnsi="宋体" w:cs="宋体"/>
                <w:color w:val="000000"/>
                <w:sz w:val="24"/>
                <w:szCs w:val="24"/>
                <w:lang w:bidi="ar"/>
              </w:rPr>
              <w:t>行盘点作业</w:t>
            </w:r>
          </w:p>
        </w:tc>
      </w:tr>
      <w:tr w14:paraId="0DA1E7ED">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F8FA1">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5FDCF">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A6E4BD">
            <w:pPr>
              <w:textAlignment w:val="center"/>
              <w:rPr>
                <w:rFonts w:hint="eastAsia" w:ascii="宋体" w:hAnsi="宋体" w:cs="宋体"/>
                <w:color w:val="000000"/>
                <w:sz w:val="24"/>
                <w:szCs w:val="24"/>
              </w:rPr>
            </w:pPr>
            <w:r>
              <w:rPr>
                <w:rFonts w:hint="eastAsia" w:ascii="宋体" w:hAnsi="宋体" w:cs="宋体"/>
                <w:color w:val="000000"/>
                <w:sz w:val="24"/>
                <w:szCs w:val="24"/>
                <w:lang w:bidi="ar"/>
              </w:rPr>
              <w:t>确认及定义批号、序列号编码规则及适用方案</w:t>
            </w:r>
          </w:p>
        </w:tc>
      </w:tr>
      <w:tr w14:paraId="41B6462B">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B2A98">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DC53D">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47B97">
            <w:pPr>
              <w:textAlignment w:val="center"/>
              <w:rPr>
                <w:rFonts w:hint="eastAsia" w:ascii="宋体" w:hAnsi="宋体" w:cs="宋体"/>
                <w:color w:val="000000"/>
                <w:sz w:val="24"/>
                <w:szCs w:val="24"/>
              </w:rPr>
            </w:pPr>
            <w:r>
              <w:rPr>
                <w:rFonts w:hint="eastAsia" w:ascii="宋体" w:hAnsi="宋体" w:cs="宋体"/>
                <w:color w:val="000000"/>
                <w:sz w:val="24"/>
                <w:szCs w:val="24"/>
                <w:lang w:bidi="ar"/>
              </w:rPr>
              <w:t>根据物料的具体情况对物料启用批次、序列号及保质管理，比如食品类材料一般要启用批次管理、保质期管理</w:t>
            </w:r>
          </w:p>
        </w:tc>
      </w:tr>
      <w:tr w14:paraId="26D2A73D">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EB232">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6E216">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组织间结算</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C2922">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实现企业内各独立核算的组织之间发生业务往来流程，包括：结算判定配置、取价规则、结算路径、虚单生成方案、结算业务单据等</w:t>
            </w:r>
          </w:p>
        </w:tc>
      </w:tr>
      <w:tr w14:paraId="2B93286B">
        <w:tblPrEx>
          <w:tblCellMar>
            <w:top w:w="0" w:type="dxa"/>
            <w:left w:w="108" w:type="dxa"/>
            <w:bottom w:w="0" w:type="dxa"/>
            <w:right w:w="108" w:type="dxa"/>
          </w:tblCellMar>
        </w:tblPrEx>
        <w:trPr>
          <w:trHeight w:val="936" w:hRule="atLeast"/>
        </w:trPr>
        <w:tc>
          <w:tcPr>
            <w:tcW w:w="120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6973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制造云</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4F552">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工程数据管理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0435DD">
            <w:pPr>
              <w:textAlignment w:val="center"/>
              <w:rPr>
                <w:rFonts w:hint="eastAsia" w:ascii="宋体" w:hAnsi="宋体" w:cs="宋体"/>
                <w:color w:val="000000"/>
                <w:sz w:val="24"/>
                <w:szCs w:val="24"/>
              </w:rPr>
            </w:pPr>
            <w:r>
              <w:rPr>
                <w:rFonts w:hint="eastAsia" w:ascii="宋体" w:hAnsi="宋体" w:cs="宋体"/>
                <w:color w:val="000000"/>
                <w:sz w:val="24"/>
                <w:szCs w:val="24"/>
                <w:lang w:bidi="ar"/>
              </w:rPr>
              <w:t xml:space="preserve">对生产产品的物料清单进行管理，描述其BOM用途，成品率，父阶物料，子阶物料及用量，损耗率，发料控制等 </w:t>
            </w:r>
            <w:r>
              <w:rPr>
                <w:rStyle w:val="134"/>
                <w:rFonts w:hint="default"/>
                <w:lang w:bidi="ar"/>
              </w:rPr>
              <w:t xml:space="preserve"> ; BOM中物料的替代关系建立，替代率</w:t>
            </w:r>
          </w:p>
        </w:tc>
      </w:tr>
      <w:tr w14:paraId="5D66369C">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24F23">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2C961">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简单生产</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47C02">
            <w:pPr>
              <w:textAlignment w:val="center"/>
              <w:rPr>
                <w:rFonts w:hint="eastAsia" w:ascii="宋体" w:hAnsi="宋体" w:cs="宋体"/>
                <w:color w:val="000000"/>
                <w:sz w:val="24"/>
                <w:szCs w:val="24"/>
              </w:rPr>
            </w:pPr>
            <w:r>
              <w:rPr>
                <w:rFonts w:hint="eastAsia" w:ascii="宋体" w:hAnsi="宋体" w:cs="宋体"/>
                <w:color w:val="000000"/>
                <w:sz w:val="24"/>
                <w:szCs w:val="24"/>
                <w:lang w:bidi="ar"/>
              </w:rPr>
              <w:t>在不使用生产管理模块的前提下，实现简单的生产领退料，生产入库业务，达到生产材料成本归集的功能</w:t>
            </w:r>
          </w:p>
        </w:tc>
      </w:tr>
      <w:tr w14:paraId="17A95C28">
        <w:tblPrEx>
          <w:tblCellMar>
            <w:top w:w="0" w:type="dxa"/>
            <w:left w:w="108" w:type="dxa"/>
            <w:bottom w:w="0" w:type="dxa"/>
            <w:right w:w="108" w:type="dxa"/>
          </w:tblCellMar>
        </w:tblPrEx>
        <w:trPr>
          <w:trHeight w:val="312" w:hRule="atLeast"/>
        </w:trPr>
        <w:tc>
          <w:tcPr>
            <w:tcW w:w="120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9EF5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系统服务云</w:t>
            </w: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0A3D1">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基础服务</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96B62">
            <w:pPr>
              <w:textAlignment w:val="center"/>
              <w:rPr>
                <w:rFonts w:hint="eastAsia" w:ascii="宋体" w:hAnsi="宋体" w:cs="宋体"/>
                <w:color w:val="000000"/>
                <w:sz w:val="24"/>
                <w:szCs w:val="24"/>
              </w:rPr>
            </w:pPr>
            <w:r>
              <w:rPr>
                <w:rFonts w:hint="eastAsia" w:ascii="宋体" w:hAnsi="宋体" w:cs="宋体"/>
                <w:color w:val="000000"/>
                <w:sz w:val="24"/>
                <w:szCs w:val="24"/>
                <w:lang w:bidi="ar"/>
              </w:rPr>
              <w:t>行政组织（部门）、业务单元、人员、业务单元协作</w:t>
            </w:r>
          </w:p>
        </w:tc>
      </w:tr>
      <w:tr w14:paraId="3A3E1170">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11DEE">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62486">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542C8D">
            <w:pPr>
              <w:textAlignment w:val="center"/>
              <w:rPr>
                <w:rFonts w:hint="eastAsia" w:ascii="宋体" w:hAnsi="宋体" w:cs="宋体"/>
                <w:color w:val="000000"/>
                <w:sz w:val="24"/>
                <w:szCs w:val="24"/>
              </w:rPr>
            </w:pPr>
            <w:r>
              <w:rPr>
                <w:rFonts w:hint="eastAsia" w:ascii="宋体" w:hAnsi="宋体" w:cs="宋体"/>
                <w:color w:val="000000"/>
                <w:sz w:val="24"/>
                <w:szCs w:val="24"/>
                <w:lang w:bidi="ar"/>
              </w:rPr>
              <w:t>角色、权限、许可分配、权限控制策略、基础数据管控策略配置</w:t>
            </w:r>
          </w:p>
        </w:tc>
      </w:tr>
      <w:tr w14:paraId="227D7485">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FC4F5">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移动应用</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A3F1F4">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业务审批</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5D65C">
            <w:pPr>
              <w:textAlignment w:val="center"/>
              <w:rPr>
                <w:rFonts w:hint="eastAsia" w:ascii="宋体" w:hAnsi="宋体" w:cs="宋体"/>
                <w:color w:val="000000"/>
                <w:sz w:val="24"/>
                <w:szCs w:val="24"/>
              </w:rPr>
            </w:pPr>
            <w:r>
              <w:rPr>
                <w:rFonts w:hint="eastAsia" w:ascii="宋体" w:hAnsi="宋体" w:cs="宋体"/>
                <w:color w:val="000000"/>
                <w:sz w:val="24"/>
                <w:szCs w:val="24"/>
                <w:lang w:bidi="ar"/>
              </w:rPr>
              <w:t>移动应用的安装配置（云之家、钉钉、企业微信）、业务审批移动应用的单据配置</w:t>
            </w:r>
          </w:p>
        </w:tc>
      </w:tr>
      <w:tr w14:paraId="742AE13A">
        <w:tblPrEx>
          <w:tblCellMar>
            <w:top w:w="0" w:type="dxa"/>
            <w:left w:w="108" w:type="dxa"/>
            <w:bottom w:w="0" w:type="dxa"/>
            <w:right w:w="108" w:type="dxa"/>
          </w:tblCellMar>
        </w:tblPrEx>
        <w:trPr>
          <w:trHeight w:val="624" w:hRule="atLeast"/>
        </w:trPr>
        <w:tc>
          <w:tcPr>
            <w:tcW w:w="120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BD7C6">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流程服务云</w:t>
            </w: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1AF62">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工作流服务</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1FE06">
            <w:pPr>
              <w:textAlignment w:val="center"/>
              <w:rPr>
                <w:rFonts w:hint="eastAsia" w:ascii="宋体" w:hAnsi="宋体" w:cs="宋体"/>
                <w:color w:val="000000"/>
                <w:sz w:val="24"/>
                <w:szCs w:val="24"/>
              </w:rPr>
            </w:pPr>
            <w:r>
              <w:rPr>
                <w:rFonts w:hint="eastAsia" w:ascii="宋体" w:hAnsi="宋体" w:cs="宋体"/>
                <w:color w:val="000000"/>
                <w:sz w:val="24"/>
                <w:szCs w:val="24"/>
                <w:lang w:bidi="ar"/>
              </w:rPr>
              <w:t>企业内部流程审批设计平台，设计业务对象的流程审批模型，完成流程模板建立、发布</w:t>
            </w:r>
          </w:p>
        </w:tc>
      </w:tr>
      <w:tr w14:paraId="39C9937F">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F5EFD">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BDF8F">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7C4E03">
            <w:pPr>
              <w:textAlignment w:val="center"/>
              <w:rPr>
                <w:rFonts w:hint="eastAsia" w:ascii="宋体" w:hAnsi="宋体" w:cs="宋体"/>
                <w:color w:val="000000"/>
                <w:sz w:val="24"/>
                <w:szCs w:val="24"/>
              </w:rPr>
            </w:pPr>
            <w:r>
              <w:rPr>
                <w:rFonts w:hint="eastAsia" w:ascii="宋体" w:hAnsi="宋体" w:cs="宋体"/>
                <w:color w:val="000000"/>
                <w:sz w:val="24"/>
                <w:szCs w:val="24"/>
                <w:lang w:bidi="ar"/>
              </w:rPr>
              <w:t>基于发布的审批流程配置流程的启停条件、动态方案、模拟校验及流程导出导入管理</w:t>
            </w:r>
          </w:p>
        </w:tc>
      </w:tr>
      <w:tr w14:paraId="3DD2C6FD">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C30C7">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7FA45">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8D07A">
            <w:pPr>
              <w:textAlignment w:val="center"/>
              <w:rPr>
                <w:rFonts w:hint="eastAsia" w:ascii="宋体" w:hAnsi="宋体" w:cs="宋体"/>
                <w:color w:val="000000"/>
                <w:sz w:val="24"/>
                <w:szCs w:val="24"/>
              </w:rPr>
            </w:pPr>
            <w:r>
              <w:rPr>
                <w:rFonts w:hint="eastAsia" w:ascii="宋体" w:hAnsi="宋体" w:cs="宋体"/>
                <w:color w:val="000000"/>
                <w:sz w:val="24"/>
                <w:szCs w:val="24"/>
                <w:lang w:bidi="ar"/>
              </w:rPr>
              <w:t>监控企业运行审批流程状态、分析流程运行效率、人员审批效率等</w:t>
            </w:r>
          </w:p>
        </w:tc>
      </w:tr>
      <w:tr w14:paraId="435021C0">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8BC9D">
            <w:pPr>
              <w:jc w:val="center"/>
              <w:rPr>
                <w:rFonts w:hint="eastAsia" w:ascii="宋体" w:hAnsi="宋体" w:cs="宋体"/>
                <w:color w:val="000000"/>
                <w:sz w:val="24"/>
                <w:szCs w:val="24"/>
              </w:rPr>
            </w:pP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8B1AB">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业务流服务</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24D6C4">
            <w:pPr>
              <w:textAlignment w:val="center"/>
              <w:rPr>
                <w:rFonts w:hint="eastAsia" w:ascii="宋体" w:hAnsi="宋体" w:cs="宋体"/>
                <w:color w:val="000000"/>
                <w:sz w:val="24"/>
                <w:szCs w:val="24"/>
              </w:rPr>
            </w:pPr>
            <w:r>
              <w:rPr>
                <w:rFonts w:hint="eastAsia" w:ascii="宋体" w:hAnsi="宋体" w:cs="宋体"/>
                <w:color w:val="000000"/>
                <w:sz w:val="24"/>
                <w:szCs w:val="24"/>
                <w:lang w:bidi="ar"/>
              </w:rPr>
              <w:t>满足企业跨业务流程的编排及自动化流程处理</w:t>
            </w:r>
          </w:p>
        </w:tc>
      </w:tr>
      <w:tr w14:paraId="754E4435">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BA906">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0490F">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FA449">
            <w:pPr>
              <w:textAlignment w:val="center"/>
              <w:rPr>
                <w:rFonts w:hint="eastAsia" w:ascii="宋体" w:hAnsi="宋体" w:cs="宋体"/>
                <w:color w:val="000000"/>
                <w:sz w:val="24"/>
                <w:szCs w:val="24"/>
              </w:rPr>
            </w:pPr>
            <w:r>
              <w:rPr>
                <w:rFonts w:hint="eastAsia" w:ascii="宋体" w:hAnsi="宋体" w:cs="宋体"/>
                <w:color w:val="000000"/>
                <w:sz w:val="24"/>
                <w:szCs w:val="24"/>
                <w:lang w:bidi="ar"/>
              </w:rPr>
              <w:t>基于单据关联模型设计上下游单据的转换规则、反写规则，实现企业个性化流程管控目的</w:t>
            </w:r>
          </w:p>
        </w:tc>
      </w:tr>
      <w:tr w14:paraId="6BC729EB">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B8E3A">
            <w:pPr>
              <w:jc w:val="center"/>
              <w:rPr>
                <w:rFonts w:hint="eastAsia" w:ascii="宋体" w:hAnsi="宋体" w:cs="宋体"/>
                <w:color w:val="000000"/>
                <w:sz w:val="24"/>
                <w:szCs w:val="24"/>
              </w:rPr>
            </w:pPr>
            <w:r>
              <w:rPr>
                <w:rFonts w:hint="eastAsia" w:ascii="宋体" w:hAnsi="宋体" w:cs="宋体"/>
                <w:color w:val="000000"/>
                <w:sz w:val="24"/>
                <w:szCs w:val="24"/>
              </w:rPr>
              <w:t>生鲜管理</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C3358">
            <w:pPr>
              <w:rPr>
                <w:rFonts w:hint="eastAsia" w:ascii="宋体" w:hAnsi="宋体" w:cs="宋体"/>
                <w:color w:val="000000"/>
                <w:sz w:val="24"/>
                <w:szCs w:val="24"/>
              </w:rPr>
            </w:pPr>
            <w:r>
              <w:rPr>
                <w:rFonts w:hint="eastAsia" w:ascii="宋体" w:hAnsi="宋体" w:cs="宋体"/>
                <w:color w:val="000000"/>
                <w:sz w:val="24"/>
                <w:szCs w:val="24"/>
              </w:rPr>
              <w:t>屠宰管理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tcPr>
          <w:p w14:paraId="713A7C80">
            <w:pPr>
              <w:rPr>
                <w:rFonts w:hint="eastAsia" w:ascii="宋体" w:hAnsi="宋体" w:cs="宋体"/>
                <w:color w:val="000000"/>
                <w:sz w:val="24"/>
                <w:szCs w:val="24"/>
                <w:lang w:bidi="ar"/>
              </w:rPr>
            </w:pPr>
            <w:r>
              <w:rPr>
                <w:rFonts w:hint="eastAsia" w:ascii="宋体" w:hAnsi="宋体" w:cs="宋体"/>
                <w:color w:val="000000"/>
                <w:sz w:val="24"/>
                <w:szCs w:val="24"/>
              </w:rPr>
              <w:t>管理屠宰分割出成率核算，成本核算。</w:t>
            </w:r>
            <w:r>
              <w:rPr>
                <w:rFonts w:hint="eastAsia" w:ascii="宋体" w:hAnsi="宋体" w:cs="宋体"/>
                <w:color w:val="000000"/>
                <w:sz w:val="24"/>
                <w:szCs w:val="24"/>
              </w:rPr>
              <w:br w:type="textWrapping"/>
            </w:r>
            <w:r>
              <w:rPr>
                <w:rFonts w:hint="eastAsia" w:ascii="宋体" w:hAnsi="宋体" w:cs="宋体"/>
                <w:color w:val="000000"/>
                <w:sz w:val="24"/>
                <w:szCs w:val="24"/>
              </w:rPr>
              <w:t>称重记录，标签补打印等。</w:t>
            </w:r>
            <w:r>
              <w:rPr>
                <w:rFonts w:hint="eastAsia" w:ascii="宋体" w:hAnsi="宋体" w:cs="宋体"/>
                <w:color w:val="000000"/>
                <w:sz w:val="24"/>
                <w:szCs w:val="24"/>
              </w:rPr>
              <w:br w:type="textWrapping"/>
            </w:r>
            <w:r>
              <w:rPr>
                <w:rFonts w:hint="eastAsia" w:ascii="宋体" w:hAnsi="宋体" w:cs="宋体"/>
                <w:color w:val="000000"/>
                <w:sz w:val="24"/>
                <w:szCs w:val="24"/>
              </w:rPr>
              <w:t>设备管理，用户权限管理。</w:t>
            </w:r>
          </w:p>
        </w:tc>
      </w:tr>
      <w:tr w14:paraId="3EB41A40">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FFA1B">
            <w:pPr>
              <w:jc w:val="center"/>
              <w:rPr>
                <w:rFonts w:hint="eastAsia" w:ascii="宋体" w:hAnsi="宋体" w:cs="宋体"/>
                <w:color w:val="000000"/>
                <w:sz w:val="24"/>
                <w:szCs w:val="24"/>
              </w:rPr>
            </w:pPr>
            <w:r>
              <w:rPr>
                <w:rFonts w:hint="eastAsia" w:ascii="宋体" w:hAnsi="宋体" w:cs="宋体"/>
                <w:color w:val="000000"/>
                <w:sz w:val="24"/>
                <w:szCs w:val="24"/>
              </w:rPr>
              <w:t>称重MES</w:t>
            </w:r>
          </w:p>
          <w:p w14:paraId="5E4AC0A3">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D1D74">
            <w:pPr>
              <w:rPr>
                <w:rFonts w:hint="eastAsia" w:ascii="宋体" w:hAnsi="宋体" w:cs="宋体"/>
                <w:color w:val="000000"/>
                <w:sz w:val="24"/>
                <w:szCs w:val="24"/>
              </w:rPr>
            </w:pPr>
            <w:r>
              <w:rPr>
                <w:rFonts w:hint="eastAsia" w:ascii="宋体" w:hAnsi="宋体" w:cs="宋体"/>
                <w:color w:val="000000"/>
                <w:sz w:val="24"/>
                <w:szCs w:val="24"/>
              </w:rPr>
              <w:t>称重分拣</w:t>
            </w:r>
          </w:p>
        </w:tc>
        <w:tc>
          <w:tcPr>
            <w:tcW w:w="6312" w:type="dxa"/>
            <w:tcBorders>
              <w:top w:val="single" w:color="000000" w:sz="4" w:space="0"/>
              <w:left w:val="single" w:color="000000" w:sz="4" w:space="0"/>
              <w:bottom w:val="single" w:color="000000" w:sz="4" w:space="0"/>
              <w:right w:val="single" w:color="000000" w:sz="4" w:space="0"/>
            </w:tcBorders>
            <w:shd w:val="clear" w:color="auto" w:fill="auto"/>
          </w:tcPr>
          <w:p w14:paraId="7BEFEF16">
            <w:pPr>
              <w:rPr>
                <w:rFonts w:hint="eastAsia" w:ascii="宋体" w:hAnsi="宋体" w:cs="宋体"/>
                <w:color w:val="000000"/>
                <w:sz w:val="24"/>
                <w:szCs w:val="24"/>
                <w:lang w:bidi="ar"/>
              </w:rPr>
            </w:pPr>
            <w:r>
              <w:rPr>
                <w:rFonts w:hint="eastAsia" w:ascii="宋体" w:hAnsi="宋体" w:cs="宋体"/>
                <w:color w:val="000000"/>
                <w:sz w:val="24"/>
                <w:szCs w:val="24"/>
              </w:rPr>
              <w:t>屠宰企业分拣称重出库场景，实现电子秤的称重数据自动传入分拣单据，无需人工输入</w:t>
            </w:r>
            <w:r>
              <w:rPr>
                <w:rFonts w:hint="eastAsia" w:ascii="宋体" w:hAnsi="宋体" w:cs="宋体"/>
                <w:color w:val="000000"/>
                <w:sz w:val="24"/>
                <w:szCs w:val="24"/>
              </w:rPr>
              <w:br w:type="textWrapping"/>
            </w:r>
            <w:r>
              <w:rPr>
                <w:rFonts w:hint="eastAsia" w:ascii="宋体" w:hAnsi="宋体" w:cs="宋体"/>
                <w:color w:val="000000"/>
                <w:sz w:val="24"/>
                <w:szCs w:val="24"/>
              </w:rPr>
              <w:t>关键功能：按商品分拣，按客户分拣，支持线路，供应商等筛选，支持标签打印，缺货标识，超重预警等</w:t>
            </w:r>
            <w:r>
              <w:rPr>
                <w:rFonts w:hint="eastAsia" w:ascii="宋体" w:hAnsi="宋体" w:cs="宋体"/>
                <w:color w:val="000000"/>
                <w:sz w:val="24"/>
                <w:szCs w:val="24"/>
              </w:rPr>
              <w:br w:type="textWrapping"/>
            </w:r>
            <w:r>
              <w:rPr>
                <w:rFonts w:hint="eastAsia" w:ascii="宋体" w:hAnsi="宋体" w:cs="宋体"/>
                <w:color w:val="000000"/>
                <w:sz w:val="24"/>
                <w:szCs w:val="24"/>
              </w:rPr>
              <w:t>对接生鲜订单（销售订单），分拣后，用实拣数下推星空销售出库单。</w:t>
            </w:r>
          </w:p>
        </w:tc>
      </w:tr>
      <w:tr w14:paraId="4703AE5E">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FDB73">
            <w:pPr>
              <w:jc w:val="center"/>
              <w:rPr>
                <w:rFonts w:hint="eastAsia" w:ascii="宋体" w:hAnsi="宋体" w:cs="宋体"/>
                <w:color w:val="000000"/>
                <w:sz w:val="24"/>
                <w:szCs w:val="24"/>
              </w:rPr>
            </w:pPr>
            <w:r>
              <w:rPr>
                <w:rFonts w:hint="eastAsia" w:ascii="宋体" w:hAnsi="宋体" w:cs="宋体"/>
                <w:color w:val="000000"/>
                <w:sz w:val="24"/>
                <w:szCs w:val="24"/>
              </w:rPr>
              <w:t xml:space="preserve"> PDA抄码 </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28838">
            <w:pPr>
              <w:rPr>
                <w:rFonts w:hint="eastAsia" w:ascii="宋体" w:hAnsi="宋体" w:cs="宋体"/>
                <w:color w:val="000000"/>
                <w:sz w:val="24"/>
                <w:szCs w:val="24"/>
              </w:rPr>
            </w:pPr>
            <w:r>
              <w:rPr>
                <w:rFonts w:hint="eastAsia" w:ascii="宋体" w:hAnsi="宋体" w:cs="宋体"/>
                <w:color w:val="000000"/>
                <w:sz w:val="24"/>
                <w:szCs w:val="24"/>
              </w:rPr>
              <w:t xml:space="preserve"> PDA抄码 </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0A415">
            <w:pPr>
              <w:rPr>
                <w:rFonts w:hint="eastAsia" w:ascii="宋体" w:hAnsi="宋体" w:cs="宋体"/>
                <w:color w:val="000000"/>
                <w:sz w:val="24"/>
                <w:szCs w:val="24"/>
                <w:lang w:bidi="ar"/>
              </w:rPr>
            </w:pPr>
            <w:r>
              <w:rPr>
                <w:rFonts w:hint="eastAsia" w:ascii="宋体" w:hAnsi="宋体" w:cs="宋体"/>
                <w:color w:val="000000"/>
                <w:sz w:val="24"/>
                <w:szCs w:val="24"/>
              </w:rPr>
              <w:t>针对称重M</w:t>
            </w:r>
            <w:r>
              <w:rPr>
                <w:rFonts w:ascii="宋体" w:hAnsi="宋体" w:cs="宋体"/>
                <w:color w:val="000000"/>
                <w:sz w:val="24"/>
                <w:szCs w:val="24"/>
              </w:rPr>
              <w:t>ES</w:t>
            </w:r>
            <w:r>
              <w:rPr>
                <w:rFonts w:hint="eastAsia" w:ascii="宋体" w:hAnsi="宋体" w:cs="宋体"/>
                <w:color w:val="000000"/>
                <w:sz w:val="24"/>
                <w:szCs w:val="24"/>
              </w:rPr>
              <w:t>打印的标签，与称重系统的标签对接，实现扫描入库，出库等；支持按销售订单扫描，或者直接扫描销售出库（不提供其他标签标签扫描）</w:t>
            </w:r>
          </w:p>
        </w:tc>
      </w:tr>
      <w:tr w14:paraId="47C16148">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525FC">
            <w:pPr>
              <w:jc w:val="center"/>
              <w:rPr>
                <w:rFonts w:hint="eastAsia" w:ascii="宋体" w:hAnsi="宋体" w:cs="宋体"/>
                <w:color w:val="000000"/>
                <w:sz w:val="24"/>
                <w:szCs w:val="24"/>
              </w:rPr>
            </w:pPr>
            <w:r>
              <w:rPr>
                <w:rFonts w:hint="eastAsia" w:ascii="宋体" w:hAnsi="宋体" w:cs="宋体"/>
                <w:color w:val="000000"/>
                <w:sz w:val="24"/>
                <w:szCs w:val="24"/>
              </w:rPr>
              <w:t xml:space="preserve"> 到厂称重 </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F2C95">
            <w:pPr>
              <w:rPr>
                <w:rFonts w:hint="eastAsia" w:ascii="宋体" w:hAnsi="宋体" w:cs="宋体"/>
                <w:color w:val="000000"/>
                <w:sz w:val="24"/>
                <w:szCs w:val="24"/>
              </w:rPr>
            </w:pPr>
            <w:r>
              <w:rPr>
                <w:rFonts w:hint="eastAsia" w:ascii="宋体" w:hAnsi="宋体" w:cs="宋体"/>
                <w:color w:val="000000"/>
                <w:sz w:val="24"/>
                <w:szCs w:val="24"/>
              </w:rPr>
              <w:t xml:space="preserve"> 地磅检斤 </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E29AB">
            <w:pPr>
              <w:rPr>
                <w:rFonts w:hint="eastAsia" w:ascii="宋体" w:hAnsi="宋体" w:cs="宋体"/>
                <w:color w:val="000000"/>
                <w:sz w:val="24"/>
                <w:szCs w:val="24"/>
                <w:lang w:bidi="ar"/>
              </w:rPr>
            </w:pPr>
            <w:r>
              <w:rPr>
                <w:rFonts w:hint="eastAsia" w:ascii="宋体" w:hAnsi="宋体" w:cs="宋体"/>
                <w:color w:val="000000"/>
                <w:sz w:val="24"/>
                <w:szCs w:val="24"/>
              </w:rPr>
              <w:t>对接地磅，移动电子秤，支持毛重，皮重多次称重，实现活牛牛称重入库，支持批次</w:t>
            </w:r>
            <w:r>
              <w:rPr>
                <w:rFonts w:hint="eastAsia" w:ascii="宋体" w:hAnsi="宋体" w:cs="宋体"/>
                <w:color w:val="000000"/>
                <w:sz w:val="24"/>
                <w:szCs w:val="24"/>
              </w:rPr>
              <w:br w:type="textWrapping"/>
            </w:r>
            <w:r>
              <w:rPr>
                <w:rFonts w:hint="eastAsia" w:ascii="宋体" w:hAnsi="宋体" w:cs="宋体"/>
                <w:color w:val="000000"/>
                <w:sz w:val="24"/>
                <w:szCs w:val="24"/>
              </w:rPr>
              <w:t>支持拍照上传证照，称重后数据自动传入生成采购入库单据。</w:t>
            </w:r>
          </w:p>
        </w:tc>
      </w:tr>
      <w:tr w14:paraId="39A1E40C">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DF107">
            <w:pPr>
              <w:jc w:val="center"/>
              <w:rPr>
                <w:rFonts w:hint="eastAsia" w:ascii="宋体" w:hAnsi="宋体" w:cs="宋体"/>
                <w:color w:val="000000"/>
                <w:sz w:val="24"/>
                <w:szCs w:val="24"/>
              </w:rPr>
            </w:pPr>
            <w:r>
              <w:rPr>
                <w:rFonts w:hint="eastAsia" w:ascii="宋体" w:hAnsi="宋体" w:cs="宋体"/>
                <w:color w:val="000000"/>
                <w:sz w:val="24"/>
                <w:szCs w:val="24"/>
              </w:rPr>
              <w:t xml:space="preserve"> 屠宰分割称重 </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48CA1">
            <w:pPr>
              <w:rPr>
                <w:rFonts w:hint="eastAsia" w:ascii="宋体" w:hAnsi="宋体" w:cs="宋体"/>
                <w:color w:val="000000"/>
                <w:sz w:val="24"/>
                <w:szCs w:val="24"/>
              </w:rPr>
            </w:pPr>
            <w:r>
              <w:rPr>
                <w:rFonts w:hint="eastAsia" w:ascii="宋体" w:hAnsi="宋体" w:cs="宋体"/>
                <w:color w:val="000000"/>
                <w:sz w:val="24"/>
                <w:szCs w:val="24"/>
              </w:rPr>
              <w:t xml:space="preserve"> 活牛屠宰 </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23FCB2">
            <w:pPr>
              <w:rPr>
                <w:rFonts w:hint="eastAsia" w:ascii="宋体" w:hAnsi="宋体" w:cs="宋体"/>
                <w:color w:val="000000"/>
                <w:sz w:val="24"/>
                <w:szCs w:val="24"/>
                <w:lang w:bidi="ar"/>
              </w:rPr>
            </w:pPr>
            <w:r>
              <w:rPr>
                <w:rFonts w:hint="eastAsia" w:ascii="宋体" w:hAnsi="宋体" w:cs="宋体"/>
                <w:color w:val="000000"/>
                <w:sz w:val="24"/>
                <w:szCs w:val="24"/>
              </w:rPr>
              <w:t>活牛到牛酮体屠宰管理，支持单个牛批次管理，屠宰分割后的牛酮体等批次自动沿用活牛批次</w:t>
            </w:r>
            <w:r>
              <w:rPr>
                <w:rFonts w:hint="eastAsia" w:ascii="宋体" w:hAnsi="宋体" w:cs="宋体"/>
                <w:color w:val="000000"/>
                <w:sz w:val="24"/>
                <w:szCs w:val="24"/>
              </w:rPr>
              <w:br w:type="textWrapping"/>
            </w:r>
            <w:r>
              <w:rPr>
                <w:rFonts w:hint="eastAsia" w:ascii="宋体" w:hAnsi="宋体" w:cs="宋体"/>
                <w:color w:val="000000"/>
                <w:sz w:val="24"/>
                <w:szCs w:val="24"/>
              </w:rPr>
              <w:t>支持过道电子秤称重，轨道电子秤牛酮体称重，移动分拣秤牛副产品等称重，支持标签打印</w:t>
            </w:r>
          </w:p>
        </w:tc>
      </w:tr>
      <w:tr w14:paraId="3C9EB4BF">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680B9">
            <w:pPr>
              <w:jc w:val="center"/>
              <w:rPr>
                <w:rFonts w:hint="eastAsia" w:ascii="宋体" w:hAnsi="宋体" w:cs="宋体"/>
                <w:color w:val="000000"/>
                <w:sz w:val="24"/>
                <w:szCs w:val="24"/>
              </w:rPr>
            </w:pPr>
            <w:r>
              <w:rPr>
                <w:rFonts w:hint="eastAsia" w:ascii="宋体" w:hAnsi="宋体" w:cs="宋体"/>
                <w:color w:val="000000"/>
                <w:sz w:val="24"/>
                <w:szCs w:val="24"/>
              </w:rPr>
              <w:t>司机小程序</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4F3F3">
            <w:pPr>
              <w:rPr>
                <w:rFonts w:hint="eastAsia" w:ascii="宋体" w:hAnsi="宋体" w:cs="宋体"/>
                <w:color w:val="000000"/>
                <w:sz w:val="24"/>
                <w:szCs w:val="24"/>
              </w:rPr>
            </w:pPr>
            <w:r>
              <w:rPr>
                <w:rFonts w:hint="eastAsia" w:ascii="宋体" w:hAnsi="宋体" w:cs="宋体"/>
                <w:color w:val="000000"/>
                <w:sz w:val="24"/>
                <w:szCs w:val="24"/>
              </w:rPr>
              <w:t>司机小程序</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F9AB3">
            <w:pPr>
              <w:rPr>
                <w:rFonts w:hint="eastAsia" w:ascii="宋体" w:hAnsi="宋体" w:cs="宋体"/>
                <w:color w:val="000000"/>
                <w:sz w:val="24"/>
                <w:szCs w:val="24"/>
                <w:lang w:bidi="ar"/>
              </w:rPr>
            </w:pPr>
            <w:r>
              <w:rPr>
                <w:rFonts w:hint="eastAsia" w:ascii="宋体" w:hAnsi="宋体" w:cs="宋体"/>
                <w:color w:val="000000"/>
                <w:sz w:val="24"/>
                <w:szCs w:val="24"/>
              </w:rPr>
              <w:t>待发货任务查询，装车清单包裹确认，检查是否少发多发，送货确认，并支持差异数调整及差异原因输入，支持送货目的地打卡，拍照</w:t>
            </w:r>
          </w:p>
        </w:tc>
      </w:tr>
      <w:tr w14:paraId="19F4FBB0">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8D68F">
            <w:pPr>
              <w:jc w:val="center"/>
              <w:rPr>
                <w:rFonts w:hint="eastAsia" w:ascii="宋体" w:hAnsi="宋体" w:cs="宋体"/>
                <w:color w:val="000000"/>
                <w:sz w:val="24"/>
                <w:szCs w:val="24"/>
              </w:rPr>
            </w:pPr>
            <w:r>
              <w:rPr>
                <w:rFonts w:hint="eastAsia" w:ascii="宋体" w:hAnsi="宋体" w:cs="宋体"/>
                <w:color w:val="000000"/>
                <w:sz w:val="24"/>
                <w:szCs w:val="24"/>
              </w:rPr>
              <w:t>物联网设备数</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9BF741">
            <w:pPr>
              <w:rPr>
                <w:rFonts w:hint="eastAsia" w:ascii="宋体" w:hAnsi="宋体" w:cs="宋体"/>
                <w:color w:val="000000"/>
                <w:sz w:val="24"/>
                <w:szCs w:val="24"/>
              </w:rPr>
            </w:pPr>
            <w:r>
              <w:rPr>
                <w:rFonts w:hint="eastAsia" w:ascii="宋体" w:hAnsi="宋体" w:cs="宋体"/>
                <w:color w:val="000000"/>
                <w:sz w:val="24"/>
                <w:szCs w:val="24"/>
              </w:rPr>
              <w:t>物联网设备数</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94126">
            <w:pPr>
              <w:rPr>
                <w:rFonts w:hint="eastAsia" w:ascii="宋体" w:hAnsi="宋体" w:cs="宋体"/>
                <w:color w:val="000000"/>
                <w:sz w:val="24"/>
                <w:szCs w:val="24"/>
                <w:lang w:bidi="ar"/>
              </w:rPr>
            </w:pPr>
            <w:r>
              <w:rPr>
                <w:rFonts w:hint="eastAsia" w:ascii="宋体" w:hAnsi="宋体" w:cs="宋体"/>
                <w:color w:val="000000"/>
                <w:sz w:val="24"/>
                <w:szCs w:val="24"/>
              </w:rPr>
              <w:t>管理智能触屏一体电子秤、PDA、工业触屏一体机器等接入的设备用户数量，在应用商城订货需要订购此应用，此数量与生鲜管理的用户数单独计算</w:t>
            </w:r>
          </w:p>
        </w:tc>
      </w:tr>
    </w:tbl>
    <w:p w14:paraId="66686135">
      <w:pPr>
        <w:pStyle w:val="4"/>
        <w:ind w:left="0" w:firstLine="0" w:firstLineChars="0"/>
      </w:pPr>
    </w:p>
    <w:p w14:paraId="4D661907">
      <w:pPr>
        <w:pStyle w:val="7"/>
        <w:spacing w:before="120" w:beforeLines="0" w:line="240" w:lineRule="auto"/>
        <w:ind w:left="561" w:hanging="561"/>
      </w:pPr>
      <w:bookmarkStart w:id="119" w:name="_Toc915"/>
      <w:bookmarkStart w:id="120" w:name="_Toc22263"/>
      <w:bookmarkStart w:id="121" w:name="_Toc4819"/>
      <w:bookmarkStart w:id="122" w:name="_Toc69307031"/>
      <w:bookmarkStart w:id="123" w:name="_Toc8525"/>
      <w:bookmarkStart w:id="124" w:name="_Toc25970"/>
      <w:bookmarkStart w:id="125" w:name="_Toc211349656"/>
      <w:bookmarkStart w:id="126" w:name="_Toc5547"/>
      <w:bookmarkStart w:id="127" w:name="_Toc15595"/>
      <w:bookmarkStart w:id="128" w:name="_Toc30369"/>
      <w:bookmarkStart w:id="129" w:name="_Toc69307029"/>
      <w:r>
        <w:rPr>
          <w:rFonts w:hint="eastAsia"/>
        </w:rPr>
        <w:t>定制化开发范围</w:t>
      </w:r>
      <w:bookmarkEnd w:id="119"/>
      <w:bookmarkEnd w:id="120"/>
      <w:bookmarkEnd w:id="121"/>
      <w:bookmarkEnd w:id="122"/>
      <w:bookmarkEnd w:id="123"/>
      <w:bookmarkEnd w:id="124"/>
      <w:bookmarkEnd w:id="125"/>
      <w:bookmarkEnd w:id="126"/>
      <w:bookmarkEnd w:id="127"/>
      <w:bookmarkEnd w:id="128"/>
    </w:p>
    <w:p w14:paraId="60DAF529">
      <w:pPr>
        <w:pStyle w:val="8"/>
        <w:ind w:left="0" w:firstLine="480"/>
        <w:rPr>
          <w:rFonts w:hint="eastAsia" w:ascii="宋体" w:hAnsi="宋体"/>
          <w:sz w:val="24"/>
          <w:szCs w:val="24"/>
        </w:rPr>
      </w:pPr>
      <w:r>
        <w:rPr>
          <w:rFonts w:hint="eastAsia" w:ascii="宋体" w:hAnsi="宋体"/>
          <w:sz w:val="24"/>
          <w:szCs w:val="24"/>
        </w:rPr>
        <w:t>本次项目无定制化开发工作</w:t>
      </w:r>
    </w:p>
    <w:p w14:paraId="4AFC1B02">
      <w:pPr>
        <w:pStyle w:val="8"/>
        <w:ind w:left="0" w:firstLine="480"/>
        <w:rPr>
          <w:sz w:val="24"/>
          <w:szCs w:val="24"/>
        </w:rPr>
      </w:pPr>
      <w:r>
        <w:rPr>
          <w:rFonts w:hint="eastAsia" w:ascii="宋体" w:hAnsi="宋体"/>
          <w:sz w:val="24"/>
          <w:szCs w:val="24"/>
        </w:rPr>
        <w:t>定制化开发是指对主产品标准系统功能的修改、增强或者主产品标准系统功能外的功能新增。</w:t>
      </w:r>
      <w:r>
        <w:rPr>
          <w:rFonts w:hint="eastAsia"/>
          <w:sz w:val="24"/>
          <w:szCs w:val="24"/>
        </w:rPr>
        <w:t>由乙方按照所约定的系统以实现相应的各项业务功能、报表和单据等，以达到甲方的管理目标，满足甲方的业务及功能需求。</w:t>
      </w:r>
    </w:p>
    <w:p w14:paraId="44A4F1E5">
      <w:pPr>
        <w:pStyle w:val="8"/>
        <w:ind w:left="0" w:firstLine="240" w:firstLineChars="100"/>
        <w:rPr>
          <w:sz w:val="24"/>
          <w:szCs w:val="24"/>
        </w:rPr>
      </w:pPr>
      <w:r>
        <w:rPr>
          <w:sz w:val="24"/>
          <w:szCs w:val="24"/>
        </w:rPr>
        <w:t xml:space="preserve">   </w:t>
      </w:r>
      <w:r>
        <w:rPr>
          <w:rFonts w:hint="eastAsia"/>
          <w:sz w:val="24"/>
          <w:szCs w:val="24"/>
        </w:rPr>
        <w:t>乙方负责本项目工作说明书范围所包含的相关业务单据、数据转换、系统功能增强的定制化开发工作。</w:t>
      </w:r>
      <w:bookmarkStart w:id="130" w:name="_Hlk133235532"/>
      <w:r>
        <w:rPr>
          <w:rFonts w:hint="eastAsia" w:ascii="宋体" w:hAnsi="宋体"/>
          <w:kern w:val="2"/>
          <w:sz w:val="24"/>
          <w:szCs w:val="24"/>
        </w:rPr>
        <w:t>提供定制化开发范围包括在以下概要需求确认表中，详见附件一《定制化需求规格说明书》。</w:t>
      </w:r>
      <w:bookmarkEnd w:id="130"/>
    </w:p>
    <w:p w14:paraId="06E0B3B0">
      <w:pPr>
        <w:adjustRightInd/>
        <w:spacing w:line="360" w:lineRule="auto"/>
        <w:ind w:firstLine="480" w:firstLineChars="200"/>
        <w:rPr>
          <w:rFonts w:hint="eastAsia" w:ascii="宋体" w:hAnsi="宋体"/>
          <w:color w:val="FF0000"/>
          <w:sz w:val="24"/>
          <w:szCs w:val="24"/>
        </w:rPr>
      </w:pPr>
      <w:r>
        <w:rPr>
          <w:rFonts w:hint="eastAsia" w:ascii="宋体" w:hAnsi="宋体"/>
          <w:sz w:val="24"/>
        </w:rPr>
        <w:t>如项目中存在上述范围之外的定制化开发内容，乙方将出具功能清单，由双方项目组共同确认，并签署</w:t>
      </w:r>
      <w:bookmarkStart w:id="131" w:name="_Hlk133236017"/>
      <w:r>
        <w:rPr>
          <w:rFonts w:hint="eastAsia" w:ascii="宋体" w:hAnsi="宋体"/>
          <w:sz w:val="24"/>
        </w:rPr>
        <w:t>需求变更申请单（PCR）</w:t>
      </w:r>
      <w:bookmarkEnd w:id="131"/>
      <w:r>
        <w:rPr>
          <w:rFonts w:hint="eastAsia" w:ascii="宋体" w:hAnsi="宋体"/>
          <w:sz w:val="24"/>
        </w:rPr>
        <w:t>。如甲方不予及时确认并签署PCR，乙方将不提供该项定制化开发服务。</w:t>
      </w:r>
    </w:p>
    <w:p w14:paraId="755A2413">
      <w:pPr>
        <w:spacing w:line="360" w:lineRule="auto"/>
        <w:ind w:firstLine="480" w:firstLineChars="200"/>
        <w:rPr>
          <w:rFonts w:hint="eastAsia" w:ascii="宋体" w:hAnsi="宋体" w:cs="Arial"/>
          <w:sz w:val="24"/>
          <w:szCs w:val="24"/>
        </w:rPr>
      </w:pPr>
    </w:p>
    <w:bookmarkEnd w:id="129"/>
    <w:p w14:paraId="1E26F580">
      <w:pPr>
        <w:pStyle w:val="7"/>
        <w:spacing w:before="120" w:beforeLines="0" w:line="240" w:lineRule="auto"/>
        <w:ind w:left="561" w:hanging="561"/>
      </w:pPr>
      <w:bookmarkStart w:id="132" w:name="_Toc5158"/>
      <w:bookmarkStart w:id="133" w:name="_Toc11398"/>
      <w:bookmarkStart w:id="134" w:name="_Toc5297"/>
      <w:bookmarkStart w:id="135" w:name="_Toc332"/>
      <w:bookmarkStart w:id="136" w:name="_Toc29284"/>
      <w:bookmarkStart w:id="137" w:name="_Toc28517"/>
      <w:bookmarkStart w:id="138" w:name="_Toc623"/>
      <w:bookmarkStart w:id="139" w:name="_Toc23028"/>
      <w:bookmarkStart w:id="140" w:name="_Toc211349657"/>
      <w:r>
        <w:rPr>
          <w:rFonts w:hint="eastAsia"/>
        </w:rPr>
        <w:t>系统集成范围</w:t>
      </w:r>
      <w:bookmarkEnd w:id="132"/>
      <w:bookmarkEnd w:id="133"/>
      <w:bookmarkEnd w:id="134"/>
      <w:bookmarkEnd w:id="135"/>
      <w:bookmarkEnd w:id="136"/>
      <w:bookmarkEnd w:id="137"/>
      <w:bookmarkEnd w:id="138"/>
      <w:bookmarkEnd w:id="139"/>
      <w:bookmarkEnd w:id="140"/>
    </w:p>
    <w:p w14:paraId="57A4E812">
      <w:pPr>
        <w:pStyle w:val="10"/>
        <w:ind w:left="0" w:firstLine="480"/>
        <w:rPr>
          <w:sz w:val="24"/>
          <w:szCs w:val="24"/>
        </w:rPr>
      </w:pPr>
      <w:bookmarkStart w:id="141" w:name="_Hlk132908306"/>
      <w:r>
        <w:rPr>
          <w:rFonts w:hint="eastAsia"/>
          <w:sz w:val="24"/>
          <w:szCs w:val="24"/>
        </w:rPr>
        <w:t>本次项目实施会涉及到与外围系统的集成，系统集成详细需求如下：</w:t>
      </w:r>
    </w:p>
    <w:bookmarkEnd w:id="141"/>
    <w:tbl>
      <w:tblPr>
        <w:tblStyle w:val="3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1561"/>
        <w:gridCol w:w="1417"/>
        <w:gridCol w:w="1419"/>
        <w:gridCol w:w="3121"/>
        <w:gridCol w:w="1509"/>
      </w:tblGrid>
      <w:tr w14:paraId="6A4C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602" w:type="pct"/>
            <w:shd w:val="clear" w:color="auto" w:fill="9CC2E5"/>
            <w:noWrap/>
            <w:vAlign w:val="center"/>
          </w:tcPr>
          <w:p w14:paraId="6C67D9B2">
            <w:pPr>
              <w:autoSpaceDE/>
              <w:autoSpaceDN/>
              <w:adjustRightInd/>
              <w:spacing w:line="360" w:lineRule="auto"/>
              <w:jc w:val="center"/>
              <w:rPr>
                <w:rFonts w:hint="eastAsia" w:ascii="宋体" w:hAnsi="宋体" w:cs="宋体"/>
                <w:b/>
                <w:bCs/>
                <w:sz w:val="21"/>
                <w:szCs w:val="24"/>
              </w:rPr>
            </w:pPr>
            <w:bookmarkStart w:id="142" w:name="_Hlk133151818"/>
            <w:r>
              <w:rPr>
                <w:rFonts w:hint="eastAsia" w:ascii="宋体" w:hAnsi="宋体" w:cs="宋体"/>
                <w:b/>
                <w:bCs/>
                <w:sz w:val="21"/>
                <w:szCs w:val="24"/>
              </w:rPr>
              <w:t>涉及系统</w:t>
            </w:r>
          </w:p>
        </w:tc>
        <w:tc>
          <w:tcPr>
            <w:tcW w:w="760" w:type="pct"/>
            <w:shd w:val="clear" w:color="auto" w:fill="9CC2E5"/>
            <w:vAlign w:val="center"/>
          </w:tcPr>
          <w:p w14:paraId="671775BA">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集成内容</w:t>
            </w:r>
          </w:p>
        </w:tc>
        <w:tc>
          <w:tcPr>
            <w:tcW w:w="690" w:type="pct"/>
            <w:shd w:val="clear" w:color="auto" w:fill="9CC2E5"/>
            <w:vAlign w:val="center"/>
          </w:tcPr>
          <w:p w14:paraId="0A0C485A">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接口调用方</w:t>
            </w:r>
          </w:p>
        </w:tc>
        <w:tc>
          <w:tcPr>
            <w:tcW w:w="691" w:type="pct"/>
            <w:shd w:val="clear" w:color="auto" w:fill="9CC2E5"/>
            <w:vAlign w:val="center"/>
          </w:tcPr>
          <w:p w14:paraId="144047C4">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接口提供方</w:t>
            </w:r>
          </w:p>
        </w:tc>
        <w:tc>
          <w:tcPr>
            <w:tcW w:w="1519" w:type="pct"/>
            <w:shd w:val="clear" w:color="auto" w:fill="9CC2E5"/>
            <w:noWrap/>
            <w:vAlign w:val="center"/>
          </w:tcPr>
          <w:p w14:paraId="010DDDFC">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涉及集成接口描述</w:t>
            </w:r>
          </w:p>
        </w:tc>
        <w:tc>
          <w:tcPr>
            <w:tcW w:w="735" w:type="pct"/>
            <w:shd w:val="clear" w:color="auto" w:fill="9CC2E5"/>
            <w:vAlign w:val="center"/>
          </w:tcPr>
          <w:p w14:paraId="0C09AD5E">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集成技术方式</w:t>
            </w:r>
          </w:p>
        </w:tc>
      </w:tr>
      <w:tr w14:paraId="2CAA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602" w:type="pct"/>
            <w:shd w:val="clear" w:color="000000" w:fill="FFFFFF"/>
            <w:noWrap/>
            <w:vAlign w:val="center"/>
          </w:tcPr>
          <w:p w14:paraId="1C3DCC50">
            <w:pPr>
              <w:rPr>
                <w:rFonts w:hint="eastAsia" w:ascii="宋体" w:hAnsi="宋体"/>
                <w:sz w:val="22"/>
                <w:szCs w:val="22"/>
              </w:rPr>
            </w:pPr>
            <w:r>
              <w:rPr>
                <w:rFonts w:hint="eastAsia" w:ascii="宋体" w:hAnsi="宋体"/>
                <w:sz w:val="22"/>
                <w:szCs w:val="22"/>
              </w:rPr>
              <w:t>地磅集成</w:t>
            </w:r>
          </w:p>
        </w:tc>
        <w:tc>
          <w:tcPr>
            <w:tcW w:w="760" w:type="pct"/>
            <w:shd w:val="clear" w:color="000000" w:fill="FFFFFF"/>
            <w:vAlign w:val="center"/>
          </w:tcPr>
          <w:p w14:paraId="09D3E558">
            <w:pPr>
              <w:rPr>
                <w:rFonts w:hint="eastAsia" w:ascii="宋体" w:hAnsi="宋体"/>
                <w:sz w:val="22"/>
                <w:szCs w:val="22"/>
              </w:rPr>
            </w:pPr>
            <w:r>
              <w:rPr>
                <w:rFonts w:hint="eastAsia" w:ascii="宋体" w:hAnsi="宋体"/>
                <w:sz w:val="22"/>
                <w:szCs w:val="22"/>
              </w:rPr>
              <w:t>称重数据对接</w:t>
            </w:r>
          </w:p>
        </w:tc>
        <w:tc>
          <w:tcPr>
            <w:tcW w:w="690" w:type="pct"/>
            <w:shd w:val="clear" w:color="000000" w:fill="FFFFFF"/>
            <w:vAlign w:val="center"/>
          </w:tcPr>
          <w:p w14:paraId="21121100">
            <w:pPr>
              <w:rPr>
                <w:rFonts w:hint="eastAsia" w:ascii="宋体" w:hAnsi="宋体"/>
                <w:sz w:val="22"/>
                <w:szCs w:val="22"/>
              </w:rPr>
            </w:pPr>
            <w:r>
              <w:rPr>
                <w:rFonts w:hint="eastAsia" w:ascii="宋体" w:hAnsi="宋体"/>
                <w:sz w:val="22"/>
                <w:szCs w:val="22"/>
              </w:rPr>
              <w:t>生鲜云</w:t>
            </w:r>
          </w:p>
        </w:tc>
        <w:tc>
          <w:tcPr>
            <w:tcW w:w="691" w:type="pct"/>
            <w:shd w:val="clear" w:color="000000" w:fill="FFFFFF"/>
            <w:vAlign w:val="center"/>
          </w:tcPr>
          <w:p w14:paraId="4D22F109">
            <w:pPr>
              <w:rPr>
                <w:rFonts w:hint="eastAsia" w:ascii="宋体" w:hAnsi="宋体"/>
                <w:sz w:val="22"/>
                <w:szCs w:val="22"/>
              </w:rPr>
            </w:pPr>
            <w:r>
              <w:rPr>
                <w:rFonts w:hint="eastAsia" w:ascii="宋体" w:hAnsi="宋体"/>
                <w:sz w:val="22"/>
                <w:szCs w:val="22"/>
              </w:rPr>
              <w:t>设备技术</w:t>
            </w:r>
          </w:p>
        </w:tc>
        <w:tc>
          <w:tcPr>
            <w:tcW w:w="1519" w:type="pct"/>
            <w:shd w:val="clear" w:color="000000" w:fill="FFFFFF"/>
            <w:noWrap/>
            <w:vAlign w:val="center"/>
          </w:tcPr>
          <w:p w14:paraId="5085BD69">
            <w:pPr>
              <w:rPr>
                <w:rFonts w:hint="eastAsia" w:ascii="宋体" w:hAnsi="宋体"/>
                <w:sz w:val="22"/>
                <w:szCs w:val="22"/>
              </w:rPr>
            </w:pPr>
            <w:r>
              <w:rPr>
                <w:rFonts w:hint="eastAsia" w:ascii="宋体" w:hAnsi="宋体"/>
                <w:sz w:val="22"/>
                <w:szCs w:val="22"/>
              </w:rPr>
              <w:t>调用称重数据</w:t>
            </w:r>
          </w:p>
        </w:tc>
        <w:tc>
          <w:tcPr>
            <w:tcW w:w="735" w:type="pct"/>
            <w:shd w:val="clear" w:color="000000" w:fill="FFFFFF"/>
            <w:vAlign w:val="center"/>
          </w:tcPr>
          <w:p w14:paraId="35C04880">
            <w:pPr>
              <w:rPr>
                <w:rFonts w:hint="eastAsia" w:ascii="宋体" w:hAnsi="宋体"/>
                <w:sz w:val="22"/>
                <w:szCs w:val="22"/>
              </w:rPr>
            </w:pPr>
            <w:r>
              <w:rPr>
                <w:rFonts w:hint="eastAsia" w:ascii="宋体" w:hAnsi="宋体"/>
                <w:sz w:val="22"/>
                <w:szCs w:val="22"/>
              </w:rPr>
              <w:t>硬件集成</w:t>
            </w:r>
          </w:p>
        </w:tc>
      </w:tr>
      <w:tr w14:paraId="7761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602" w:type="pct"/>
            <w:shd w:val="clear" w:color="000000" w:fill="FFFFFF"/>
            <w:noWrap/>
            <w:vAlign w:val="center"/>
          </w:tcPr>
          <w:p w14:paraId="173894DA">
            <w:pPr>
              <w:rPr>
                <w:rFonts w:hint="eastAsia" w:ascii="宋体" w:hAnsi="宋体"/>
                <w:sz w:val="22"/>
                <w:szCs w:val="22"/>
              </w:rPr>
            </w:pPr>
            <w:r>
              <w:rPr>
                <w:rFonts w:hint="eastAsia" w:ascii="宋体" w:hAnsi="宋体"/>
                <w:sz w:val="22"/>
                <w:szCs w:val="22"/>
              </w:rPr>
              <w:t>电子秤集成</w:t>
            </w:r>
          </w:p>
        </w:tc>
        <w:tc>
          <w:tcPr>
            <w:tcW w:w="760" w:type="pct"/>
            <w:shd w:val="clear" w:color="000000" w:fill="FFFFFF"/>
            <w:vAlign w:val="center"/>
          </w:tcPr>
          <w:p w14:paraId="70B32045">
            <w:pPr>
              <w:rPr>
                <w:rFonts w:hint="eastAsia" w:ascii="宋体" w:hAnsi="宋体"/>
                <w:sz w:val="22"/>
                <w:szCs w:val="22"/>
              </w:rPr>
            </w:pPr>
            <w:r>
              <w:rPr>
                <w:rFonts w:hint="eastAsia" w:ascii="宋体" w:hAnsi="宋体"/>
                <w:sz w:val="22"/>
                <w:szCs w:val="22"/>
              </w:rPr>
              <w:t>称重数据对接</w:t>
            </w:r>
          </w:p>
        </w:tc>
        <w:tc>
          <w:tcPr>
            <w:tcW w:w="690" w:type="pct"/>
            <w:shd w:val="clear" w:color="000000" w:fill="FFFFFF"/>
            <w:vAlign w:val="center"/>
          </w:tcPr>
          <w:p w14:paraId="22E9F64C">
            <w:pPr>
              <w:rPr>
                <w:rFonts w:hint="eastAsia" w:ascii="宋体" w:hAnsi="宋体"/>
                <w:sz w:val="22"/>
                <w:szCs w:val="22"/>
              </w:rPr>
            </w:pPr>
            <w:r>
              <w:rPr>
                <w:rFonts w:hint="eastAsia" w:ascii="宋体" w:hAnsi="宋体"/>
                <w:sz w:val="22"/>
                <w:szCs w:val="22"/>
              </w:rPr>
              <w:t>生鲜云</w:t>
            </w:r>
          </w:p>
        </w:tc>
        <w:tc>
          <w:tcPr>
            <w:tcW w:w="691" w:type="pct"/>
            <w:shd w:val="clear" w:color="000000" w:fill="FFFFFF"/>
            <w:vAlign w:val="center"/>
          </w:tcPr>
          <w:p w14:paraId="049A8593">
            <w:pPr>
              <w:rPr>
                <w:rFonts w:hint="eastAsia" w:ascii="宋体" w:hAnsi="宋体"/>
                <w:sz w:val="22"/>
                <w:szCs w:val="22"/>
              </w:rPr>
            </w:pPr>
            <w:r>
              <w:rPr>
                <w:rFonts w:hint="eastAsia" w:ascii="宋体" w:hAnsi="宋体"/>
                <w:sz w:val="22"/>
                <w:szCs w:val="22"/>
              </w:rPr>
              <w:t>设备技术</w:t>
            </w:r>
          </w:p>
        </w:tc>
        <w:tc>
          <w:tcPr>
            <w:tcW w:w="1519" w:type="pct"/>
            <w:shd w:val="clear" w:color="000000" w:fill="FFFFFF"/>
            <w:noWrap/>
            <w:vAlign w:val="center"/>
          </w:tcPr>
          <w:p w14:paraId="37030237">
            <w:pPr>
              <w:rPr>
                <w:rFonts w:hint="eastAsia" w:ascii="宋体" w:hAnsi="宋体"/>
                <w:sz w:val="22"/>
                <w:szCs w:val="22"/>
              </w:rPr>
            </w:pPr>
            <w:r>
              <w:rPr>
                <w:rFonts w:hint="eastAsia" w:ascii="宋体" w:hAnsi="宋体"/>
                <w:sz w:val="22"/>
                <w:szCs w:val="22"/>
              </w:rPr>
              <w:t>调用称重数据</w:t>
            </w:r>
          </w:p>
        </w:tc>
        <w:tc>
          <w:tcPr>
            <w:tcW w:w="735" w:type="pct"/>
            <w:shd w:val="clear" w:color="000000" w:fill="FFFFFF"/>
            <w:vAlign w:val="center"/>
          </w:tcPr>
          <w:p w14:paraId="0978B919">
            <w:pPr>
              <w:rPr>
                <w:rFonts w:hint="eastAsia" w:ascii="宋体" w:hAnsi="宋体"/>
                <w:sz w:val="22"/>
                <w:szCs w:val="22"/>
              </w:rPr>
            </w:pPr>
            <w:r>
              <w:rPr>
                <w:rFonts w:hint="eastAsia" w:ascii="宋体" w:hAnsi="宋体"/>
                <w:sz w:val="22"/>
                <w:szCs w:val="22"/>
              </w:rPr>
              <w:t>硬件集成</w:t>
            </w:r>
          </w:p>
        </w:tc>
      </w:tr>
      <w:tr w14:paraId="1EA5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602" w:type="pct"/>
            <w:shd w:val="clear" w:color="000000" w:fill="FFFFFF"/>
            <w:noWrap/>
            <w:vAlign w:val="center"/>
          </w:tcPr>
          <w:p w14:paraId="7782D4D6">
            <w:pPr>
              <w:rPr>
                <w:rFonts w:hint="eastAsia" w:ascii="宋体" w:hAnsi="宋体"/>
                <w:sz w:val="22"/>
                <w:szCs w:val="22"/>
              </w:rPr>
            </w:pPr>
            <w:r>
              <w:rPr>
                <w:rFonts w:hint="eastAsia" w:ascii="宋体" w:hAnsi="宋体"/>
                <w:sz w:val="22"/>
                <w:szCs w:val="22"/>
              </w:rPr>
              <w:t>轨道电子秤集成</w:t>
            </w:r>
          </w:p>
        </w:tc>
        <w:tc>
          <w:tcPr>
            <w:tcW w:w="760" w:type="pct"/>
            <w:shd w:val="clear" w:color="000000" w:fill="FFFFFF"/>
            <w:vAlign w:val="center"/>
          </w:tcPr>
          <w:p w14:paraId="712C01DC">
            <w:pPr>
              <w:rPr>
                <w:rFonts w:hint="eastAsia" w:ascii="宋体" w:hAnsi="宋体"/>
                <w:sz w:val="22"/>
                <w:szCs w:val="22"/>
              </w:rPr>
            </w:pPr>
            <w:r>
              <w:rPr>
                <w:rFonts w:hint="eastAsia" w:ascii="宋体" w:hAnsi="宋体"/>
                <w:sz w:val="22"/>
                <w:szCs w:val="22"/>
              </w:rPr>
              <w:t>称重数据对接</w:t>
            </w:r>
          </w:p>
        </w:tc>
        <w:tc>
          <w:tcPr>
            <w:tcW w:w="690" w:type="pct"/>
            <w:shd w:val="clear" w:color="000000" w:fill="FFFFFF"/>
            <w:vAlign w:val="center"/>
          </w:tcPr>
          <w:p w14:paraId="40505952">
            <w:pPr>
              <w:rPr>
                <w:rFonts w:hint="eastAsia" w:ascii="宋体" w:hAnsi="宋体"/>
                <w:sz w:val="22"/>
                <w:szCs w:val="22"/>
              </w:rPr>
            </w:pPr>
            <w:r>
              <w:rPr>
                <w:rFonts w:hint="eastAsia" w:ascii="宋体" w:hAnsi="宋体"/>
                <w:sz w:val="22"/>
                <w:szCs w:val="22"/>
              </w:rPr>
              <w:t>生鲜云</w:t>
            </w:r>
          </w:p>
        </w:tc>
        <w:tc>
          <w:tcPr>
            <w:tcW w:w="691" w:type="pct"/>
            <w:shd w:val="clear" w:color="000000" w:fill="FFFFFF"/>
            <w:vAlign w:val="center"/>
          </w:tcPr>
          <w:p w14:paraId="657F7721">
            <w:pPr>
              <w:rPr>
                <w:rFonts w:hint="eastAsia" w:ascii="宋体" w:hAnsi="宋体"/>
                <w:sz w:val="22"/>
                <w:szCs w:val="22"/>
              </w:rPr>
            </w:pPr>
            <w:r>
              <w:rPr>
                <w:rFonts w:hint="eastAsia" w:ascii="宋体" w:hAnsi="宋体"/>
                <w:sz w:val="22"/>
                <w:szCs w:val="22"/>
              </w:rPr>
              <w:t>设备技术</w:t>
            </w:r>
          </w:p>
        </w:tc>
        <w:tc>
          <w:tcPr>
            <w:tcW w:w="1519" w:type="pct"/>
            <w:shd w:val="clear" w:color="000000" w:fill="FFFFFF"/>
            <w:noWrap/>
            <w:vAlign w:val="center"/>
          </w:tcPr>
          <w:p w14:paraId="660A0CBF">
            <w:pPr>
              <w:rPr>
                <w:rFonts w:hint="eastAsia" w:ascii="宋体" w:hAnsi="宋体"/>
                <w:sz w:val="22"/>
                <w:szCs w:val="22"/>
              </w:rPr>
            </w:pPr>
            <w:r>
              <w:rPr>
                <w:rFonts w:hint="eastAsia" w:ascii="宋体" w:hAnsi="宋体"/>
                <w:sz w:val="22"/>
                <w:szCs w:val="22"/>
              </w:rPr>
              <w:t>调用称重数据</w:t>
            </w:r>
          </w:p>
        </w:tc>
        <w:tc>
          <w:tcPr>
            <w:tcW w:w="735" w:type="pct"/>
            <w:shd w:val="clear" w:color="000000" w:fill="FFFFFF"/>
            <w:vAlign w:val="center"/>
          </w:tcPr>
          <w:p w14:paraId="2A97DA79">
            <w:pPr>
              <w:rPr>
                <w:rFonts w:hint="eastAsia" w:ascii="宋体" w:hAnsi="宋体"/>
                <w:sz w:val="22"/>
                <w:szCs w:val="22"/>
              </w:rPr>
            </w:pPr>
            <w:r>
              <w:rPr>
                <w:rFonts w:hint="eastAsia" w:ascii="宋体" w:hAnsi="宋体"/>
                <w:sz w:val="22"/>
                <w:szCs w:val="22"/>
              </w:rPr>
              <w:t>硬件集成</w:t>
            </w:r>
          </w:p>
        </w:tc>
      </w:tr>
      <w:tr w14:paraId="25B9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602" w:type="pct"/>
            <w:shd w:val="clear" w:color="000000" w:fill="FFFFFF"/>
            <w:vAlign w:val="center"/>
          </w:tcPr>
          <w:p w14:paraId="3EFDBDC2">
            <w:pPr>
              <w:rPr>
                <w:rFonts w:hint="eastAsia" w:ascii="宋体" w:hAnsi="宋体"/>
                <w:sz w:val="22"/>
                <w:szCs w:val="22"/>
              </w:rPr>
            </w:pPr>
            <w:r>
              <w:rPr>
                <w:rFonts w:hint="eastAsia" w:ascii="宋体" w:hAnsi="宋体"/>
                <w:sz w:val="22"/>
                <w:szCs w:val="22"/>
              </w:rPr>
              <w:t>过道电子秤集成</w:t>
            </w:r>
          </w:p>
        </w:tc>
        <w:tc>
          <w:tcPr>
            <w:tcW w:w="760" w:type="pct"/>
            <w:shd w:val="clear" w:color="000000" w:fill="FFFFFF"/>
            <w:vAlign w:val="center"/>
          </w:tcPr>
          <w:p w14:paraId="2765A3EE">
            <w:pPr>
              <w:rPr>
                <w:rFonts w:hint="eastAsia" w:ascii="宋体" w:hAnsi="宋体"/>
                <w:sz w:val="22"/>
                <w:szCs w:val="22"/>
              </w:rPr>
            </w:pPr>
            <w:r>
              <w:rPr>
                <w:rFonts w:hint="eastAsia" w:ascii="宋体" w:hAnsi="宋体"/>
                <w:sz w:val="22"/>
                <w:szCs w:val="22"/>
              </w:rPr>
              <w:t>称重数据对接</w:t>
            </w:r>
          </w:p>
        </w:tc>
        <w:tc>
          <w:tcPr>
            <w:tcW w:w="690" w:type="pct"/>
            <w:shd w:val="clear" w:color="000000" w:fill="FFFFFF"/>
            <w:vAlign w:val="center"/>
          </w:tcPr>
          <w:p w14:paraId="014E9CE2">
            <w:pPr>
              <w:rPr>
                <w:rFonts w:hint="eastAsia" w:ascii="宋体" w:hAnsi="宋体"/>
                <w:sz w:val="22"/>
                <w:szCs w:val="22"/>
              </w:rPr>
            </w:pPr>
            <w:r>
              <w:rPr>
                <w:rFonts w:hint="eastAsia" w:ascii="宋体" w:hAnsi="宋体"/>
                <w:sz w:val="22"/>
                <w:szCs w:val="22"/>
              </w:rPr>
              <w:t>生鲜云</w:t>
            </w:r>
          </w:p>
        </w:tc>
        <w:tc>
          <w:tcPr>
            <w:tcW w:w="691" w:type="pct"/>
            <w:shd w:val="clear" w:color="000000" w:fill="FFFFFF"/>
            <w:vAlign w:val="center"/>
          </w:tcPr>
          <w:p w14:paraId="3FE53F27">
            <w:pPr>
              <w:rPr>
                <w:rFonts w:hint="eastAsia" w:ascii="宋体" w:hAnsi="宋体"/>
                <w:sz w:val="22"/>
                <w:szCs w:val="22"/>
              </w:rPr>
            </w:pPr>
            <w:r>
              <w:rPr>
                <w:rFonts w:hint="eastAsia" w:ascii="宋体" w:hAnsi="宋体"/>
                <w:sz w:val="22"/>
                <w:szCs w:val="22"/>
              </w:rPr>
              <w:t>设备技术</w:t>
            </w:r>
          </w:p>
        </w:tc>
        <w:tc>
          <w:tcPr>
            <w:tcW w:w="1519" w:type="pct"/>
            <w:shd w:val="clear" w:color="000000" w:fill="FFFFFF"/>
            <w:vAlign w:val="center"/>
          </w:tcPr>
          <w:p w14:paraId="58B485B9">
            <w:pPr>
              <w:rPr>
                <w:rFonts w:hint="eastAsia" w:ascii="宋体" w:hAnsi="宋体"/>
                <w:sz w:val="22"/>
                <w:szCs w:val="22"/>
              </w:rPr>
            </w:pPr>
            <w:r>
              <w:rPr>
                <w:rFonts w:hint="eastAsia" w:ascii="宋体" w:hAnsi="宋体"/>
                <w:sz w:val="22"/>
                <w:szCs w:val="22"/>
              </w:rPr>
              <w:t>调用称重数据</w:t>
            </w:r>
          </w:p>
        </w:tc>
        <w:tc>
          <w:tcPr>
            <w:tcW w:w="735" w:type="pct"/>
            <w:shd w:val="clear" w:color="000000" w:fill="FFFFFF"/>
            <w:vAlign w:val="center"/>
          </w:tcPr>
          <w:p w14:paraId="207AE53F">
            <w:pPr>
              <w:rPr>
                <w:rFonts w:hint="eastAsia" w:ascii="宋体" w:hAnsi="宋体"/>
                <w:sz w:val="22"/>
                <w:szCs w:val="22"/>
              </w:rPr>
            </w:pPr>
            <w:r>
              <w:rPr>
                <w:rFonts w:hint="eastAsia" w:ascii="宋体" w:hAnsi="宋体"/>
                <w:sz w:val="22"/>
                <w:szCs w:val="22"/>
              </w:rPr>
              <w:t>硬件集成</w:t>
            </w:r>
          </w:p>
        </w:tc>
      </w:tr>
      <w:bookmarkEnd w:id="142"/>
    </w:tbl>
    <w:p w14:paraId="5609148C">
      <w:pPr>
        <w:pStyle w:val="4"/>
        <w:ind w:firstLine="420"/>
      </w:pPr>
    </w:p>
    <w:p w14:paraId="35661314">
      <w:pPr>
        <w:pStyle w:val="4"/>
        <w:ind w:left="0" w:firstLine="480"/>
        <w:rPr>
          <w:rFonts w:hint="eastAsia" w:ascii="宋体" w:hAnsi="宋体"/>
          <w:sz w:val="24"/>
          <w:szCs w:val="24"/>
        </w:rPr>
      </w:pPr>
      <w:r>
        <w:rPr>
          <w:rFonts w:hint="eastAsia" w:ascii="宋体" w:hAnsi="宋体"/>
          <w:sz w:val="24"/>
          <w:szCs w:val="24"/>
        </w:rPr>
        <w:t>乙方负责进行以上接口的总体设计和详细设计，并负责组织乙方开发人员完成本系统端接口开发工作；</w:t>
      </w:r>
    </w:p>
    <w:p w14:paraId="27F6C667">
      <w:pPr>
        <w:pStyle w:val="4"/>
        <w:ind w:left="0" w:firstLine="480"/>
        <w:rPr>
          <w:rFonts w:hint="eastAsia" w:ascii="宋体" w:hAnsi="宋体"/>
          <w:sz w:val="24"/>
          <w:szCs w:val="24"/>
        </w:rPr>
      </w:pPr>
      <w:bookmarkStart w:id="143" w:name="_Hlk132908381"/>
      <w:r>
        <w:rPr>
          <w:rFonts w:hint="eastAsia" w:ascii="宋体" w:hAnsi="宋体"/>
          <w:sz w:val="24"/>
          <w:szCs w:val="24"/>
        </w:rPr>
        <w:t>甲方负责协调自身开发人员或者第三方开发人员完成其它系统端（非乙方负责实施的系统）的接口开发工作，并按项目组工作计划要求配合乙方进行、集成测试以及UAT测试工作。</w:t>
      </w:r>
    </w:p>
    <w:bookmarkEnd w:id="143"/>
    <w:p w14:paraId="4126129E">
      <w:pPr>
        <w:pStyle w:val="4"/>
        <w:ind w:left="0" w:firstLine="480"/>
        <w:rPr>
          <w:rFonts w:hint="eastAsia" w:ascii="宋体" w:hAnsi="宋体"/>
          <w:sz w:val="24"/>
          <w:szCs w:val="24"/>
        </w:rPr>
      </w:pPr>
      <w:r>
        <w:rPr>
          <w:rFonts w:hint="eastAsia" w:ascii="宋体" w:hAnsi="宋体"/>
          <w:sz w:val="24"/>
          <w:szCs w:val="24"/>
        </w:rPr>
        <w:t>由于非乙方本项目承担的系统接口开发未完成，造成本项目系统接口开发无法完成或完成后无法对接，双方同意通过“项目变更控制程序”对需要变更的内容进行评估和确认。非乙方原因导致的异构系统集成功能未实现，不影响项目的整体验收。</w:t>
      </w:r>
    </w:p>
    <w:p w14:paraId="6CA50FE3">
      <w:pPr>
        <w:pStyle w:val="4"/>
        <w:ind w:left="0" w:firstLine="480"/>
        <w:rPr>
          <w:rFonts w:hint="eastAsia" w:ascii="宋体" w:hAnsi="宋体"/>
          <w:sz w:val="24"/>
          <w:szCs w:val="24"/>
        </w:rPr>
      </w:pPr>
      <w:r>
        <w:rPr>
          <w:rFonts w:hint="eastAsia" w:ascii="宋体" w:hAnsi="宋体"/>
          <w:sz w:val="24"/>
          <w:szCs w:val="24"/>
        </w:rPr>
        <w:t>注：因为多系统集成是多方（甲方、乙方以及需要集成的第三方系统供应商）参与协调完成的工作，所以有一些先决条件和假设需要在此阐明：</w:t>
      </w:r>
    </w:p>
    <w:p w14:paraId="135F652A">
      <w:pPr>
        <w:pStyle w:val="4"/>
        <w:ind w:left="0" w:firstLine="480"/>
        <w:rPr>
          <w:rFonts w:hint="eastAsia" w:ascii="宋体" w:hAnsi="宋体"/>
          <w:sz w:val="24"/>
          <w:szCs w:val="24"/>
        </w:rPr>
      </w:pPr>
      <w:r>
        <w:rPr>
          <w:rFonts w:hint="eastAsia" w:ascii="宋体" w:hAnsi="宋体"/>
          <w:sz w:val="24"/>
          <w:szCs w:val="24"/>
        </w:rPr>
        <w:t>1.</w:t>
      </w:r>
      <w:r>
        <w:rPr>
          <w:rFonts w:hint="eastAsia" w:ascii="宋体" w:hAnsi="宋体"/>
          <w:sz w:val="24"/>
          <w:szCs w:val="24"/>
        </w:rPr>
        <w:tab/>
      </w:r>
      <w:r>
        <w:rPr>
          <w:rFonts w:hint="eastAsia" w:ascii="宋体" w:hAnsi="宋体"/>
          <w:sz w:val="24"/>
          <w:szCs w:val="24"/>
        </w:rPr>
        <w:t>所有需要与实施系统集成的第三方系统必须具备接口的能力和可扩展性</w:t>
      </w:r>
    </w:p>
    <w:p w14:paraId="4DB8ACBC">
      <w:pPr>
        <w:pStyle w:val="4"/>
        <w:ind w:left="0" w:firstLine="480"/>
        <w:rPr>
          <w:rFonts w:hint="eastAsia" w:ascii="宋体" w:hAnsi="宋体"/>
          <w:sz w:val="24"/>
          <w:szCs w:val="24"/>
        </w:rPr>
      </w:pPr>
      <w:bookmarkStart w:id="144" w:name="_Toc12499"/>
      <w:bookmarkStart w:id="145" w:name="_Toc28393"/>
      <w:bookmarkStart w:id="146" w:name="_Toc23366"/>
      <w:bookmarkStart w:id="147" w:name="_Toc15901"/>
      <w:bookmarkStart w:id="148" w:name="_Toc28508"/>
      <w:r>
        <w:rPr>
          <w:rFonts w:ascii="宋体" w:hAnsi="宋体"/>
          <w:sz w:val="24"/>
          <w:szCs w:val="24"/>
        </w:rPr>
        <w:t>2.</w:t>
      </w:r>
      <w:r>
        <w:rPr>
          <w:rFonts w:ascii="宋体" w:hAnsi="宋体"/>
          <w:sz w:val="24"/>
          <w:szCs w:val="24"/>
        </w:rPr>
        <w:tab/>
      </w:r>
      <w:r>
        <w:rPr>
          <w:rFonts w:ascii="宋体" w:hAnsi="宋体"/>
          <w:sz w:val="24"/>
          <w:szCs w:val="24"/>
        </w:rPr>
        <w:t>所有相关的接口技术文档必须完整清楚</w:t>
      </w:r>
      <w:bookmarkEnd w:id="144"/>
      <w:bookmarkEnd w:id="145"/>
      <w:bookmarkEnd w:id="146"/>
      <w:bookmarkEnd w:id="147"/>
      <w:bookmarkEnd w:id="148"/>
    </w:p>
    <w:p w14:paraId="40C79624">
      <w:pPr>
        <w:pStyle w:val="4"/>
        <w:ind w:left="0" w:firstLine="480"/>
        <w:rPr>
          <w:rFonts w:hint="eastAsia" w:ascii="宋体" w:hAnsi="宋体"/>
          <w:sz w:val="24"/>
          <w:szCs w:val="24"/>
        </w:rPr>
      </w:pPr>
      <w:r>
        <w:rPr>
          <w:rFonts w:hint="eastAsia" w:ascii="宋体" w:hAnsi="宋体"/>
          <w:sz w:val="24"/>
          <w:szCs w:val="24"/>
        </w:rPr>
        <w:t>3.</w:t>
      </w:r>
      <w:r>
        <w:rPr>
          <w:rFonts w:hint="eastAsia" w:ascii="宋体" w:hAnsi="宋体"/>
          <w:sz w:val="24"/>
          <w:szCs w:val="24"/>
        </w:rPr>
        <w:tab/>
      </w:r>
      <w:r>
        <w:rPr>
          <w:rFonts w:hint="eastAsia" w:ascii="宋体" w:hAnsi="宋体"/>
          <w:sz w:val="24"/>
          <w:szCs w:val="24"/>
        </w:rPr>
        <w:t>必须有了解特定第三方系统接口部分的技术人员参与到项目中，并保证服从项目组协调调配，并且符合项目组计划时间内，完成至少下列工作：</w:t>
      </w:r>
    </w:p>
    <w:p w14:paraId="43D7C7DB">
      <w:pPr>
        <w:pStyle w:val="4"/>
        <w:ind w:left="0" w:firstLine="480"/>
        <w:rPr>
          <w:rFonts w:hint="eastAsia" w:ascii="宋体" w:hAnsi="宋体"/>
          <w:sz w:val="24"/>
          <w:szCs w:val="24"/>
        </w:rPr>
      </w:pPr>
      <w:r>
        <w:rPr>
          <w:rFonts w:hint="eastAsia" w:ascii="宋体" w:hAnsi="宋体"/>
          <w:sz w:val="24"/>
          <w:szCs w:val="24"/>
        </w:rPr>
        <w:t>a)</w:t>
      </w:r>
      <w:r>
        <w:rPr>
          <w:rFonts w:hint="eastAsia" w:ascii="宋体" w:hAnsi="宋体"/>
          <w:sz w:val="24"/>
          <w:szCs w:val="24"/>
        </w:rPr>
        <w:tab/>
      </w:r>
      <w:r>
        <w:rPr>
          <w:rFonts w:hint="eastAsia" w:ascii="宋体" w:hAnsi="宋体"/>
          <w:sz w:val="24"/>
          <w:szCs w:val="24"/>
        </w:rPr>
        <w:t>接口的设计与讨论</w:t>
      </w:r>
    </w:p>
    <w:p w14:paraId="481B0229">
      <w:pPr>
        <w:pStyle w:val="4"/>
        <w:ind w:left="0" w:firstLine="480"/>
        <w:rPr>
          <w:rFonts w:hint="eastAsia" w:ascii="宋体" w:hAnsi="宋体"/>
          <w:sz w:val="24"/>
          <w:szCs w:val="24"/>
        </w:rPr>
      </w:pPr>
      <w:r>
        <w:rPr>
          <w:rFonts w:hint="eastAsia" w:ascii="宋体" w:hAnsi="宋体"/>
          <w:sz w:val="24"/>
          <w:szCs w:val="24"/>
        </w:rPr>
        <w:t>b)</w:t>
      </w:r>
      <w:r>
        <w:rPr>
          <w:rFonts w:hint="eastAsia" w:ascii="宋体" w:hAnsi="宋体"/>
          <w:sz w:val="24"/>
          <w:szCs w:val="24"/>
        </w:rPr>
        <w:tab/>
      </w:r>
      <w:r>
        <w:rPr>
          <w:rFonts w:hint="eastAsia" w:ascii="宋体" w:hAnsi="宋体"/>
          <w:sz w:val="24"/>
          <w:szCs w:val="24"/>
        </w:rPr>
        <w:t>第三方接口的开发</w:t>
      </w:r>
    </w:p>
    <w:p w14:paraId="4F2EC46C">
      <w:pPr>
        <w:pStyle w:val="4"/>
        <w:ind w:left="0" w:firstLine="480"/>
        <w:rPr>
          <w:rFonts w:hint="eastAsia" w:ascii="宋体" w:hAnsi="宋体"/>
          <w:sz w:val="24"/>
          <w:szCs w:val="24"/>
        </w:rPr>
      </w:pPr>
      <w:r>
        <w:rPr>
          <w:rFonts w:hint="eastAsia" w:ascii="宋体" w:hAnsi="宋体"/>
          <w:sz w:val="24"/>
          <w:szCs w:val="24"/>
        </w:rPr>
        <w:t>c)</w:t>
      </w:r>
      <w:r>
        <w:rPr>
          <w:rFonts w:hint="eastAsia" w:ascii="宋体" w:hAnsi="宋体"/>
          <w:sz w:val="24"/>
          <w:szCs w:val="24"/>
        </w:rPr>
        <w:tab/>
      </w:r>
      <w:r>
        <w:rPr>
          <w:rFonts w:hint="eastAsia" w:ascii="宋体" w:hAnsi="宋体"/>
          <w:sz w:val="24"/>
          <w:szCs w:val="24"/>
        </w:rPr>
        <w:t>配合完成集成测试</w:t>
      </w:r>
    </w:p>
    <w:p w14:paraId="503241CB">
      <w:pPr>
        <w:pStyle w:val="4"/>
        <w:ind w:left="0" w:firstLine="480"/>
        <w:rPr>
          <w:rFonts w:hint="eastAsia" w:ascii="宋体" w:hAnsi="宋体"/>
          <w:sz w:val="24"/>
          <w:szCs w:val="24"/>
        </w:rPr>
      </w:pPr>
      <w:r>
        <w:rPr>
          <w:rFonts w:hint="eastAsia" w:ascii="宋体" w:hAnsi="宋体"/>
          <w:sz w:val="24"/>
          <w:szCs w:val="24"/>
        </w:rPr>
        <w:t>d)</w:t>
      </w:r>
      <w:r>
        <w:rPr>
          <w:rFonts w:hint="eastAsia" w:ascii="宋体" w:hAnsi="宋体"/>
          <w:sz w:val="24"/>
          <w:szCs w:val="24"/>
        </w:rPr>
        <w:tab/>
      </w:r>
      <w:r>
        <w:rPr>
          <w:rFonts w:hint="eastAsia" w:ascii="宋体" w:hAnsi="宋体"/>
          <w:sz w:val="24"/>
          <w:szCs w:val="24"/>
        </w:rPr>
        <w:t>与项目组共同支持系统上线</w:t>
      </w:r>
    </w:p>
    <w:p w14:paraId="3312EB6E">
      <w:pPr>
        <w:pStyle w:val="7"/>
        <w:tabs>
          <w:tab w:val="clear" w:pos="857"/>
        </w:tabs>
        <w:spacing w:before="120"/>
        <w:ind w:left="0"/>
      </w:pPr>
      <w:bookmarkStart w:id="149" w:name="_Toc658"/>
      <w:bookmarkStart w:id="150" w:name="_Toc26139"/>
      <w:bookmarkStart w:id="151" w:name="_Toc69307030"/>
      <w:bookmarkStart w:id="152" w:name="_Toc26012"/>
      <w:bookmarkStart w:id="153" w:name="_Toc6914"/>
      <w:bookmarkStart w:id="154" w:name="_Toc31354"/>
      <w:bookmarkStart w:id="155" w:name="_Toc29817"/>
      <w:bookmarkStart w:id="156" w:name="_Toc211349658"/>
      <w:bookmarkStart w:id="157" w:name="_Toc23784"/>
      <w:bookmarkStart w:id="158" w:name="_Toc1651"/>
      <w:r>
        <w:rPr>
          <w:rFonts w:hint="eastAsia"/>
        </w:rPr>
        <w:t>初始数据转换范围</w:t>
      </w:r>
      <w:bookmarkEnd w:id="149"/>
      <w:bookmarkEnd w:id="150"/>
      <w:bookmarkEnd w:id="151"/>
      <w:bookmarkEnd w:id="152"/>
      <w:bookmarkEnd w:id="153"/>
      <w:bookmarkEnd w:id="154"/>
      <w:bookmarkEnd w:id="155"/>
      <w:bookmarkEnd w:id="156"/>
      <w:bookmarkEnd w:id="157"/>
      <w:bookmarkEnd w:id="158"/>
    </w:p>
    <w:p w14:paraId="77DE96E7">
      <w:pPr>
        <w:pStyle w:val="10"/>
        <w:ind w:left="0" w:firstLine="480"/>
        <w:rPr>
          <w:sz w:val="24"/>
          <w:szCs w:val="24"/>
        </w:rPr>
      </w:pPr>
      <w:bookmarkStart w:id="159" w:name="_Hlk132908438"/>
      <w:r>
        <w:rPr>
          <w:rFonts w:hint="eastAsia" w:ascii="宋体" w:hAnsi="宋体"/>
          <w:sz w:val="24"/>
        </w:rPr>
        <w:t>乙方在项目实施过程中将指导和协助甲方将主数据和期初数据引入系统中，</w:t>
      </w:r>
      <w:r>
        <w:rPr>
          <w:rFonts w:hint="eastAsia"/>
          <w:sz w:val="24"/>
          <w:szCs w:val="24"/>
        </w:rPr>
        <w:t>本项目包含以下初始数据转换范围：</w:t>
      </w:r>
    </w:p>
    <w:tbl>
      <w:tblPr>
        <w:tblStyle w:val="37"/>
        <w:tblW w:w="0" w:type="auto"/>
        <w:tblInd w:w="959" w:type="dxa"/>
        <w:tblLayout w:type="autofit"/>
        <w:tblCellMar>
          <w:top w:w="0" w:type="dxa"/>
          <w:left w:w="108" w:type="dxa"/>
          <w:bottom w:w="0" w:type="dxa"/>
          <w:right w:w="108" w:type="dxa"/>
        </w:tblCellMar>
      </w:tblPr>
      <w:tblGrid>
        <w:gridCol w:w="709"/>
        <w:gridCol w:w="2976"/>
        <w:gridCol w:w="5387"/>
      </w:tblGrid>
      <w:tr w14:paraId="699B22B8">
        <w:tblPrEx>
          <w:tblCellMar>
            <w:top w:w="0" w:type="dxa"/>
            <w:left w:w="108" w:type="dxa"/>
            <w:bottom w:w="0" w:type="dxa"/>
            <w:right w:w="108" w:type="dxa"/>
          </w:tblCellMar>
        </w:tblPrEx>
        <w:trPr>
          <w:trHeight w:val="360" w:hRule="atLeast"/>
        </w:trPr>
        <w:tc>
          <w:tcPr>
            <w:tcW w:w="709" w:type="dxa"/>
            <w:tcBorders>
              <w:top w:val="single" w:color="auto" w:sz="4" w:space="0"/>
              <w:left w:val="single" w:color="auto" w:sz="4" w:space="0"/>
              <w:bottom w:val="single" w:color="auto" w:sz="4" w:space="0"/>
              <w:right w:val="single" w:color="auto" w:sz="4" w:space="0"/>
            </w:tcBorders>
            <w:shd w:val="clear" w:color="auto" w:fill="9CC2E5"/>
            <w:vAlign w:val="center"/>
          </w:tcPr>
          <w:p w14:paraId="315001BF">
            <w:pPr>
              <w:jc w:val="center"/>
              <w:rPr>
                <w:rFonts w:hint="eastAsia" w:ascii="宋体" w:hAnsi="宋体" w:cs="宋体"/>
                <w:b/>
                <w:bCs/>
                <w:color w:val="000000"/>
                <w:sz w:val="21"/>
              </w:rPr>
            </w:pPr>
            <w:bookmarkStart w:id="160" w:name="_Hlk133152012"/>
            <w:r>
              <w:rPr>
                <w:rFonts w:hint="eastAsia" w:ascii="宋体" w:hAnsi="宋体" w:cs="宋体"/>
                <w:b/>
                <w:bCs/>
                <w:color w:val="000000"/>
                <w:sz w:val="21"/>
              </w:rPr>
              <w:t>序号</w:t>
            </w:r>
          </w:p>
        </w:tc>
        <w:tc>
          <w:tcPr>
            <w:tcW w:w="2976" w:type="dxa"/>
            <w:tcBorders>
              <w:top w:val="single" w:color="auto" w:sz="4" w:space="0"/>
              <w:left w:val="nil"/>
              <w:bottom w:val="single" w:color="auto" w:sz="4" w:space="0"/>
              <w:right w:val="single" w:color="auto" w:sz="4" w:space="0"/>
            </w:tcBorders>
            <w:shd w:val="clear" w:color="auto" w:fill="9CC2E5"/>
            <w:vAlign w:val="center"/>
          </w:tcPr>
          <w:p w14:paraId="655FD087">
            <w:pPr>
              <w:jc w:val="center"/>
              <w:rPr>
                <w:rFonts w:hint="eastAsia" w:ascii="宋体" w:hAnsi="宋体" w:cs="宋体"/>
                <w:b/>
                <w:bCs/>
                <w:color w:val="000000"/>
                <w:sz w:val="21"/>
              </w:rPr>
            </w:pPr>
            <w:r>
              <w:rPr>
                <w:rFonts w:hint="eastAsia" w:ascii="宋体" w:hAnsi="宋体" w:cs="宋体"/>
                <w:b/>
                <w:bCs/>
                <w:color w:val="000000"/>
                <w:sz w:val="21"/>
              </w:rPr>
              <w:t>初始数据名称</w:t>
            </w:r>
          </w:p>
        </w:tc>
        <w:tc>
          <w:tcPr>
            <w:tcW w:w="5387" w:type="dxa"/>
            <w:tcBorders>
              <w:top w:val="single" w:color="auto" w:sz="4" w:space="0"/>
              <w:left w:val="nil"/>
              <w:bottom w:val="single" w:color="auto" w:sz="4" w:space="0"/>
              <w:right w:val="single" w:color="auto" w:sz="4" w:space="0"/>
            </w:tcBorders>
            <w:shd w:val="clear" w:color="auto" w:fill="9CC2E5"/>
            <w:vAlign w:val="center"/>
          </w:tcPr>
          <w:p w14:paraId="27CFCA93">
            <w:pPr>
              <w:jc w:val="center"/>
              <w:rPr>
                <w:rFonts w:hint="eastAsia" w:ascii="宋体" w:hAnsi="宋体" w:cs="宋体"/>
                <w:b/>
                <w:bCs/>
                <w:color w:val="000000"/>
                <w:sz w:val="21"/>
              </w:rPr>
            </w:pPr>
            <w:r>
              <w:rPr>
                <w:rFonts w:hint="eastAsia" w:ascii="宋体" w:hAnsi="宋体" w:cs="宋体"/>
                <w:b/>
                <w:bCs/>
                <w:color w:val="000000"/>
                <w:sz w:val="21"/>
              </w:rPr>
              <w:t>数据范围描述</w:t>
            </w:r>
          </w:p>
        </w:tc>
      </w:tr>
      <w:tr w14:paraId="6A39E80A">
        <w:tblPrEx>
          <w:tblCellMar>
            <w:top w:w="0" w:type="dxa"/>
            <w:left w:w="108" w:type="dxa"/>
            <w:bottom w:w="0" w:type="dxa"/>
            <w:right w:w="108" w:type="dxa"/>
          </w:tblCellMar>
        </w:tblPrEx>
        <w:trPr>
          <w:trHeight w:val="345" w:hRule="atLeast"/>
        </w:trPr>
        <w:tc>
          <w:tcPr>
            <w:tcW w:w="709" w:type="dxa"/>
            <w:tcBorders>
              <w:top w:val="nil"/>
              <w:left w:val="single" w:color="auto" w:sz="4" w:space="0"/>
              <w:bottom w:val="single" w:color="auto" w:sz="4" w:space="0"/>
              <w:right w:val="single" w:color="auto" w:sz="4" w:space="0"/>
            </w:tcBorders>
            <w:shd w:val="clear" w:color="000000" w:fill="FFFFFF"/>
            <w:vAlign w:val="center"/>
          </w:tcPr>
          <w:p w14:paraId="7F8FEB52">
            <w:pPr>
              <w:jc w:val="center"/>
              <w:rPr>
                <w:rFonts w:hint="eastAsia" w:ascii="宋体" w:hAnsi="宋体" w:cs="宋体"/>
                <w:color w:val="000000"/>
                <w:sz w:val="21"/>
                <w:szCs w:val="21"/>
              </w:rPr>
            </w:pPr>
            <w:r>
              <w:rPr>
                <w:rFonts w:hint="eastAsia" w:ascii="宋体" w:hAnsi="宋体" w:cs="宋体"/>
                <w:color w:val="000000"/>
                <w:sz w:val="21"/>
                <w:szCs w:val="21"/>
              </w:rPr>
              <w:t>1</w:t>
            </w:r>
          </w:p>
        </w:tc>
        <w:tc>
          <w:tcPr>
            <w:tcW w:w="2976" w:type="dxa"/>
            <w:tcBorders>
              <w:top w:val="nil"/>
              <w:left w:val="nil"/>
              <w:bottom w:val="single" w:color="auto" w:sz="4" w:space="0"/>
              <w:right w:val="single" w:color="auto" w:sz="4" w:space="0"/>
            </w:tcBorders>
            <w:shd w:val="clear" w:color="000000" w:fill="FFFFFF"/>
            <w:vAlign w:val="center"/>
          </w:tcPr>
          <w:p w14:paraId="4F439A01">
            <w:pPr>
              <w:rPr>
                <w:rFonts w:hint="eastAsia" w:ascii="宋体" w:hAnsi="宋体"/>
                <w:sz w:val="22"/>
                <w:szCs w:val="22"/>
              </w:rPr>
            </w:pPr>
            <w:r>
              <w:rPr>
                <w:rFonts w:hint="eastAsia" w:ascii="宋体" w:hAnsi="宋体"/>
                <w:sz w:val="22"/>
                <w:szCs w:val="22"/>
              </w:rPr>
              <w:t>总账</w:t>
            </w:r>
          </w:p>
        </w:tc>
        <w:tc>
          <w:tcPr>
            <w:tcW w:w="5387" w:type="dxa"/>
            <w:tcBorders>
              <w:top w:val="nil"/>
              <w:left w:val="nil"/>
              <w:bottom w:val="single" w:color="auto" w:sz="4" w:space="0"/>
              <w:right w:val="single" w:color="auto" w:sz="4" w:space="0"/>
            </w:tcBorders>
            <w:shd w:val="clear" w:color="000000" w:fill="FFFFFF"/>
            <w:vAlign w:val="center"/>
          </w:tcPr>
          <w:p w14:paraId="6F7803E2">
            <w:pPr>
              <w:rPr>
                <w:rFonts w:hint="eastAsia" w:ascii="宋体" w:hAnsi="宋体"/>
                <w:sz w:val="22"/>
                <w:szCs w:val="22"/>
              </w:rPr>
            </w:pPr>
            <w:r>
              <w:rPr>
                <w:rFonts w:hint="eastAsia" w:ascii="宋体" w:hAnsi="宋体"/>
                <w:sz w:val="22"/>
                <w:szCs w:val="22"/>
              </w:rPr>
              <w:t>科目余额数据引入</w:t>
            </w:r>
          </w:p>
        </w:tc>
      </w:tr>
      <w:tr w14:paraId="3D7BAD79">
        <w:tblPrEx>
          <w:tblCellMar>
            <w:top w:w="0" w:type="dxa"/>
            <w:left w:w="108" w:type="dxa"/>
            <w:bottom w:w="0" w:type="dxa"/>
            <w:right w:w="108" w:type="dxa"/>
          </w:tblCellMar>
        </w:tblPrEx>
        <w:trPr>
          <w:trHeight w:val="345" w:hRule="atLeast"/>
        </w:trPr>
        <w:tc>
          <w:tcPr>
            <w:tcW w:w="709" w:type="dxa"/>
            <w:tcBorders>
              <w:top w:val="nil"/>
              <w:left w:val="single" w:color="auto" w:sz="4" w:space="0"/>
              <w:bottom w:val="single" w:color="auto" w:sz="4" w:space="0"/>
              <w:right w:val="single" w:color="auto" w:sz="4" w:space="0"/>
            </w:tcBorders>
            <w:shd w:val="clear" w:color="000000" w:fill="FFFFFF"/>
            <w:vAlign w:val="center"/>
          </w:tcPr>
          <w:p w14:paraId="4A87BA0C">
            <w:pPr>
              <w:jc w:val="center"/>
              <w:rPr>
                <w:rFonts w:hint="eastAsia" w:ascii="宋体" w:hAnsi="宋体" w:cs="宋体"/>
                <w:color w:val="000000"/>
                <w:sz w:val="21"/>
                <w:szCs w:val="21"/>
              </w:rPr>
            </w:pPr>
            <w:r>
              <w:rPr>
                <w:rFonts w:hint="eastAsia" w:ascii="宋体" w:hAnsi="宋体" w:cs="宋体"/>
                <w:color w:val="000000"/>
                <w:sz w:val="21"/>
                <w:szCs w:val="21"/>
              </w:rPr>
              <w:t>2</w:t>
            </w:r>
          </w:p>
        </w:tc>
        <w:tc>
          <w:tcPr>
            <w:tcW w:w="2976" w:type="dxa"/>
            <w:tcBorders>
              <w:top w:val="nil"/>
              <w:left w:val="nil"/>
              <w:bottom w:val="single" w:color="auto" w:sz="4" w:space="0"/>
              <w:right w:val="single" w:color="auto" w:sz="4" w:space="0"/>
            </w:tcBorders>
            <w:shd w:val="clear" w:color="000000" w:fill="FFFFFF"/>
            <w:vAlign w:val="center"/>
          </w:tcPr>
          <w:p w14:paraId="53F94636">
            <w:pPr>
              <w:rPr>
                <w:rFonts w:hint="eastAsia" w:ascii="宋体" w:hAnsi="宋体"/>
                <w:sz w:val="22"/>
                <w:szCs w:val="22"/>
              </w:rPr>
            </w:pPr>
            <w:r>
              <w:rPr>
                <w:rFonts w:hint="eastAsia" w:ascii="宋体" w:hAnsi="宋体"/>
                <w:sz w:val="22"/>
                <w:szCs w:val="22"/>
              </w:rPr>
              <w:t>存货</w:t>
            </w:r>
          </w:p>
        </w:tc>
        <w:tc>
          <w:tcPr>
            <w:tcW w:w="5387" w:type="dxa"/>
            <w:tcBorders>
              <w:top w:val="nil"/>
              <w:left w:val="nil"/>
              <w:bottom w:val="single" w:color="auto" w:sz="4" w:space="0"/>
              <w:right w:val="single" w:color="auto" w:sz="4" w:space="0"/>
            </w:tcBorders>
            <w:shd w:val="clear" w:color="000000" w:fill="FFFFFF"/>
            <w:vAlign w:val="center"/>
          </w:tcPr>
          <w:p w14:paraId="1D075605">
            <w:pPr>
              <w:rPr>
                <w:rFonts w:hint="eastAsia" w:ascii="宋体" w:hAnsi="宋体"/>
                <w:sz w:val="22"/>
                <w:szCs w:val="22"/>
              </w:rPr>
            </w:pPr>
            <w:r>
              <w:rPr>
                <w:rFonts w:hint="eastAsia" w:ascii="宋体" w:hAnsi="宋体"/>
                <w:sz w:val="22"/>
                <w:szCs w:val="22"/>
              </w:rPr>
              <w:t>存货初始化数据</w:t>
            </w:r>
          </w:p>
        </w:tc>
      </w:tr>
      <w:tr w14:paraId="1B7A521D">
        <w:tblPrEx>
          <w:tblCellMar>
            <w:top w:w="0" w:type="dxa"/>
            <w:left w:w="108" w:type="dxa"/>
            <w:bottom w:w="0" w:type="dxa"/>
            <w:right w:w="108" w:type="dxa"/>
          </w:tblCellMar>
        </w:tblPrEx>
        <w:trPr>
          <w:trHeight w:val="345" w:hRule="atLeast"/>
        </w:trPr>
        <w:tc>
          <w:tcPr>
            <w:tcW w:w="709" w:type="dxa"/>
            <w:tcBorders>
              <w:top w:val="nil"/>
              <w:left w:val="single" w:color="auto" w:sz="4" w:space="0"/>
              <w:bottom w:val="single" w:color="auto" w:sz="4" w:space="0"/>
              <w:right w:val="single" w:color="auto" w:sz="4" w:space="0"/>
            </w:tcBorders>
            <w:shd w:val="clear" w:color="000000" w:fill="FFFFFF"/>
            <w:vAlign w:val="center"/>
          </w:tcPr>
          <w:p w14:paraId="4CBAC283">
            <w:pPr>
              <w:jc w:val="center"/>
              <w:rPr>
                <w:rFonts w:hint="eastAsia" w:ascii="宋体" w:hAnsi="宋体" w:cs="宋体"/>
                <w:color w:val="000000"/>
                <w:sz w:val="21"/>
                <w:szCs w:val="21"/>
              </w:rPr>
            </w:pPr>
            <w:r>
              <w:rPr>
                <w:rFonts w:hint="eastAsia" w:ascii="宋体" w:hAnsi="宋体" w:cs="宋体"/>
                <w:color w:val="000000"/>
                <w:sz w:val="21"/>
                <w:szCs w:val="21"/>
              </w:rPr>
              <w:t>3</w:t>
            </w:r>
          </w:p>
        </w:tc>
        <w:tc>
          <w:tcPr>
            <w:tcW w:w="2976" w:type="dxa"/>
            <w:tcBorders>
              <w:top w:val="nil"/>
              <w:left w:val="nil"/>
              <w:bottom w:val="single" w:color="auto" w:sz="4" w:space="0"/>
              <w:right w:val="single" w:color="auto" w:sz="4" w:space="0"/>
            </w:tcBorders>
            <w:shd w:val="clear" w:color="000000" w:fill="FFFFFF"/>
            <w:vAlign w:val="center"/>
          </w:tcPr>
          <w:p w14:paraId="33C50756">
            <w:pPr>
              <w:rPr>
                <w:rFonts w:hint="eastAsia" w:ascii="宋体" w:hAnsi="宋体"/>
                <w:sz w:val="22"/>
                <w:szCs w:val="22"/>
              </w:rPr>
            </w:pPr>
            <w:r>
              <w:rPr>
                <w:rFonts w:hint="eastAsia" w:ascii="宋体" w:hAnsi="宋体"/>
                <w:sz w:val="22"/>
                <w:szCs w:val="22"/>
              </w:rPr>
              <w:t>往来</w:t>
            </w:r>
          </w:p>
        </w:tc>
        <w:tc>
          <w:tcPr>
            <w:tcW w:w="5387" w:type="dxa"/>
            <w:tcBorders>
              <w:top w:val="nil"/>
              <w:left w:val="nil"/>
              <w:bottom w:val="single" w:color="auto" w:sz="4" w:space="0"/>
              <w:right w:val="single" w:color="auto" w:sz="4" w:space="0"/>
            </w:tcBorders>
            <w:shd w:val="clear" w:color="000000" w:fill="FFFFFF"/>
            <w:vAlign w:val="center"/>
          </w:tcPr>
          <w:p w14:paraId="28B74FBA">
            <w:pPr>
              <w:rPr>
                <w:rFonts w:hint="eastAsia" w:ascii="宋体" w:hAnsi="宋体"/>
                <w:sz w:val="22"/>
                <w:szCs w:val="22"/>
              </w:rPr>
            </w:pPr>
            <w:r>
              <w:rPr>
                <w:rFonts w:hint="eastAsia" w:ascii="宋体" w:hAnsi="宋体"/>
                <w:sz w:val="22"/>
                <w:szCs w:val="22"/>
              </w:rPr>
              <w:t>应收应付往来余额引入</w:t>
            </w:r>
          </w:p>
        </w:tc>
      </w:tr>
      <w:tr w14:paraId="53FDC4E7">
        <w:tblPrEx>
          <w:tblCellMar>
            <w:top w:w="0" w:type="dxa"/>
            <w:left w:w="108" w:type="dxa"/>
            <w:bottom w:w="0" w:type="dxa"/>
            <w:right w:w="108" w:type="dxa"/>
          </w:tblCellMar>
        </w:tblPrEx>
        <w:trPr>
          <w:trHeight w:val="345" w:hRule="atLeast"/>
        </w:trPr>
        <w:tc>
          <w:tcPr>
            <w:tcW w:w="709" w:type="dxa"/>
            <w:tcBorders>
              <w:top w:val="nil"/>
              <w:left w:val="single" w:color="auto" w:sz="4" w:space="0"/>
              <w:bottom w:val="single" w:color="auto" w:sz="4" w:space="0"/>
              <w:right w:val="single" w:color="auto" w:sz="4" w:space="0"/>
            </w:tcBorders>
            <w:shd w:val="clear" w:color="000000" w:fill="FFFFFF"/>
            <w:vAlign w:val="center"/>
          </w:tcPr>
          <w:p w14:paraId="3EACD736">
            <w:pPr>
              <w:jc w:val="center"/>
              <w:rPr>
                <w:rFonts w:hint="eastAsia" w:ascii="宋体" w:hAnsi="宋体" w:cs="宋体"/>
                <w:color w:val="000000"/>
                <w:sz w:val="21"/>
                <w:szCs w:val="21"/>
              </w:rPr>
            </w:pPr>
            <w:r>
              <w:rPr>
                <w:rFonts w:hint="eastAsia" w:ascii="宋体" w:hAnsi="宋体" w:cs="宋体"/>
                <w:color w:val="000000"/>
                <w:sz w:val="21"/>
                <w:szCs w:val="21"/>
              </w:rPr>
              <w:t>4</w:t>
            </w:r>
          </w:p>
        </w:tc>
        <w:tc>
          <w:tcPr>
            <w:tcW w:w="2976" w:type="dxa"/>
            <w:tcBorders>
              <w:top w:val="nil"/>
              <w:left w:val="nil"/>
              <w:bottom w:val="single" w:color="auto" w:sz="4" w:space="0"/>
              <w:right w:val="single" w:color="auto" w:sz="4" w:space="0"/>
            </w:tcBorders>
            <w:shd w:val="clear" w:color="000000" w:fill="FFFFFF"/>
            <w:vAlign w:val="center"/>
          </w:tcPr>
          <w:p w14:paraId="07C900B2">
            <w:pPr>
              <w:rPr>
                <w:rFonts w:hint="eastAsia" w:ascii="宋体" w:hAnsi="宋体"/>
                <w:sz w:val="22"/>
                <w:szCs w:val="22"/>
              </w:rPr>
            </w:pPr>
            <w:r>
              <w:rPr>
                <w:rFonts w:hint="eastAsia" w:ascii="宋体" w:hAnsi="宋体"/>
                <w:sz w:val="22"/>
                <w:szCs w:val="22"/>
              </w:rPr>
              <w:t>出纳</w:t>
            </w:r>
          </w:p>
        </w:tc>
        <w:tc>
          <w:tcPr>
            <w:tcW w:w="5387" w:type="dxa"/>
            <w:tcBorders>
              <w:top w:val="nil"/>
              <w:left w:val="nil"/>
              <w:bottom w:val="single" w:color="auto" w:sz="4" w:space="0"/>
              <w:right w:val="single" w:color="auto" w:sz="4" w:space="0"/>
            </w:tcBorders>
            <w:shd w:val="clear" w:color="000000" w:fill="FFFFFF"/>
            <w:vAlign w:val="center"/>
          </w:tcPr>
          <w:p w14:paraId="452C6A7B">
            <w:pPr>
              <w:rPr>
                <w:rFonts w:hint="eastAsia" w:ascii="宋体" w:hAnsi="宋体"/>
                <w:sz w:val="22"/>
                <w:szCs w:val="22"/>
              </w:rPr>
            </w:pPr>
            <w:r>
              <w:rPr>
                <w:rFonts w:hint="eastAsia" w:ascii="宋体" w:hAnsi="宋体"/>
                <w:sz w:val="22"/>
                <w:szCs w:val="22"/>
              </w:rPr>
              <w:t>银行余额录入</w:t>
            </w:r>
          </w:p>
        </w:tc>
      </w:tr>
      <w:tr w14:paraId="01A3776D">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4977B20D">
            <w:pPr>
              <w:jc w:val="center"/>
              <w:rPr>
                <w:rFonts w:hint="eastAsia" w:ascii="宋体" w:hAnsi="宋体" w:cs="宋体"/>
                <w:color w:val="000000"/>
                <w:sz w:val="21"/>
                <w:szCs w:val="21"/>
              </w:rPr>
            </w:pPr>
            <w:r>
              <w:rPr>
                <w:rFonts w:hint="eastAsia" w:ascii="宋体" w:hAnsi="宋体" w:cs="宋体"/>
                <w:color w:val="000000"/>
                <w:sz w:val="21"/>
                <w:szCs w:val="21"/>
              </w:rPr>
              <w:t>5</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0FF6784A">
            <w:pPr>
              <w:rPr>
                <w:rFonts w:hint="eastAsia" w:ascii="宋体" w:hAnsi="宋体"/>
                <w:sz w:val="22"/>
                <w:szCs w:val="22"/>
              </w:rPr>
            </w:pPr>
            <w:r>
              <w:rPr>
                <w:rFonts w:hint="eastAsia" w:ascii="宋体" w:hAnsi="宋体"/>
                <w:sz w:val="22"/>
                <w:szCs w:val="22"/>
              </w:rPr>
              <w:t>销售</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7D716102">
            <w:pPr>
              <w:rPr>
                <w:rFonts w:hint="eastAsia" w:ascii="宋体" w:hAnsi="宋体"/>
                <w:sz w:val="22"/>
                <w:szCs w:val="22"/>
              </w:rPr>
            </w:pPr>
            <w:r>
              <w:rPr>
                <w:rFonts w:hint="eastAsia" w:ascii="宋体" w:hAnsi="宋体"/>
                <w:sz w:val="22"/>
                <w:szCs w:val="22"/>
              </w:rPr>
              <w:t>切换系统时未完成合同及订单部分、未开票部分</w:t>
            </w:r>
          </w:p>
        </w:tc>
      </w:tr>
      <w:tr w14:paraId="64A18BF1">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77294113">
            <w:pPr>
              <w:jc w:val="center"/>
              <w:rPr>
                <w:rFonts w:hint="eastAsia" w:ascii="宋体" w:hAnsi="宋体" w:cs="宋体"/>
                <w:color w:val="000000"/>
                <w:sz w:val="21"/>
                <w:szCs w:val="21"/>
              </w:rPr>
            </w:pPr>
            <w:r>
              <w:rPr>
                <w:rFonts w:hint="eastAsia" w:ascii="宋体" w:hAnsi="宋体" w:cs="宋体"/>
                <w:color w:val="000000"/>
                <w:sz w:val="21"/>
                <w:szCs w:val="21"/>
              </w:rPr>
              <w:t>6</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04B263C1">
            <w:pPr>
              <w:rPr>
                <w:rFonts w:hint="eastAsia" w:ascii="宋体" w:hAnsi="宋体"/>
                <w:sz w:val="22"/>
                <w:szCs w:val="22"/>
              </w:rPr>
            </w:pPr>
            <w:r>
              <w:rPr>
                <w:rFonts w:hint="eastAsia" w:ascii="宋体" w:hAnsi="宋体"/>
                <w:sz w:val="22"/>
                <w:szCs w:val="22"/>
              </w:rPr>
              <w:t>采购</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4AA986B4">
            <w:pPr>
              <w:rPr>
                <w:rFonts w:hint="eastAsia" w:ascii="宋体" w:hAnsi="宋体"/>
                <w:sz w:val="22"/>
                <w:szCs w:val="22"/>
              </w:rPr>
            </w:pPr>
            <w:r>
              <w:rPr>
                <w:rFonts w:hint="eastAsia" w:ascii="宋体" w:hAnsi="宋体"/>
                <w:sz w:val="22"/>
                <w:szCs w:val="22"/>
              </w:rPr>
              <w:t>切换系统时未完成合同及订单部分、未收票部分</w:t>
            </w:r>
          </w:p>
        </w:tc>
      </w:tr>
      <w:tr w14:paraId="43E5DAA2">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2482939D">
            <w:pPr>
              <w:jc w:val="center"/>
              <w:rPr>
                <w:rFonts w:hint="eastAsia" w:ascii="宋体" w:hAnsi="宋体" w:cs="宋体"/>
                <w:color w:val="000000"/>
                <w:sz w:val="21"/>
                <w:szCs w:val="21"/>
              </w:rPr>
            </w:pPr>
            <w:r>
              <w:rPr>
                <w:rFonts w:hint="eastAsia" w:ascii="宋体" w:hAnsi="宋体" w:cs="宋体"/>
                <w:color w:val="000000"/>
                <w:sz w:val="21"/>
                <w:szCs w:val="21"/>
              </w:rPr>
              <w:t>7</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4065B990">
            <w:pPr>
              <w:rPr>
                <w:rFonts w:hint="eastAsia" w:ascii="宋体" w:hAnsi="宋体"/>
                <w:sz w:val="22"/>
                <w:szCs w:val="22"/>
              </w:rPr>
            </w:pPr>
            <w:r>
              <w:rPr>
                <w:rFonts w:hint="eastAsia" w:ascii="宋体" w:hAnsi="宋体"/>
                <w:sz w:val="22"/>
                <w:szCs w:val="22"/>
              </w:rPr>
              <w:t>合并报表</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198CA6C0">
            <w:pPr>
              <w:rPr>
                <w:rFonts w:hint="eastAsia" w:ascii="宋体" w:hAnsi="宋体"/>
                <w:sz w:val="22"/>
                <w:szCs w:val="22"/>
              </w:rPr>
            </w:pPr>
            <w:r>
              <w:rPr>
                <w:rFonts w:hint="eastAsia" w:ascii="宋体" w:hAnsi="宋体"/>
                <w:sz w:val="22"/>
                <w:szCs w:val="22"/>
              </w:rPr>
              <w:t>合并报表期初数</w:t>
            </w:r>
          </w:p>
        </w:tc>
      </w:tr>
      <w:tr w14:paraId="2B0E2F9F">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64014C3F">
            <w:pPr>
              <w:jc w:val="center"/>
              <w:rPr>
                <w:rFonts w:hint="eastAsia" w:ascii="宋体" w:hAnsi="宋体" w:cs="宋体"/>
                <w:color w:val="000000"/>
                <w:sz w:val="21"/>
                <w:szCs w:val="21"/>
              </w:rPr>
            </w:pPr>
            <w:r>
              <w:rPr>
                <w:rFonts w:hint="eastAsia" w:ascii="宋体" w:hAnsi="宋体" w:cs="宋体"/>
                <w:color w:val="000000"/>
                <w:sz w:val="21"/>
                <w:szCs w:val="21"/>
              </w:rPr>
              <w:t>8</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20D6ED19">
            <w:pPr>
              <w:rPr>
                <w:rFonts w:hint="eastAsia" w:ascii="宋体" w:hAnsi="宋体"/>
                <w:sz w:val="22"/>
                <w:szCs w:val="22"/>
              </w:rPr>
            </w:pPr>
            <w:r>
              <w:rPr>
                <w:rFonts w:hint="eastAsia" w:ascii="宋体" w:hAnsi="宋体"/>
                <w:sz w:val="22"/>
                <w:szCs w:val="22"/>
              </w:rPr>
              <w:t>小程序类别</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7052943F">
            <w:pPr>
              <w:rPr>
                <w:rFonts w:hint="eastAsia" w:ascii="宋体" w:hAnsi="宋体"/>
                <w:sz w:val="22"/>
                <w:szCs w:val="22"/>
              </w:rPr>
            </w:pPr>
            <w:r>
              <w:rPr>
                <w:rFonts w:hint="eastAsia" w:ascii="宋体" w:hAnsi="宋体"/>
                <w:sz w:val="22"/>
                <w:szCs w:val="22"/>
              </w:rPr>
              <w:t>已有班组数据的导入</w:t>
            </w:r>
          </w:p>
        </w:tc>
      </w:tr>
      <w:tr w14:paraId="77651DF1">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5A45AE9E">
            <w:pPr>
              <w:jc w:val="center"/>
              <w:rPr>
                <w:rFonts w:hint="eastAsia" w:ascii="宋体" w:hAnsi="宋体" w:cs="宋体"/>
                <w:color w:val="000000"/>
                <w:sz w:val="21"/>
                <w:szCs w:val="21"/>
              </w:rPr>
            </w:pPr>
            <w:r>
              <w:rPr>
                <w:rFonts w:hint="eastAsia" w:ascii="宋体" w:hAnsi="宋体" w:cs="宋体"/>
                <w:color w:val="000000"/>
                <w:sz w:val="21"/>
                <w:szCs w:val="21"/>
              </w:rPr>
              <w:t>9</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3E48C4A8">
            <w:pPr>
              <w:rPr>
                <w:rFonts w:hint="eastAsia" w:ascii="宋体" w:hAnsi="宋体"/>
                <w:sz w:val="22"/>
                <w:szCs w:val="22"/>
              </w:rPr>
            </w:pPr>
            <w:r>
              <w:rPr>
                <w:rFonts w:hint="eastAsia" w:ascii="宋体" w:hAnsi="宋体"/>
                <w:sz w:val="22"/>
                <w:szCs w:val="22"/>
              </w:rPr>
              <w:t>屠宰模板配置</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08AD3208">
            <w:pPr>
              <w:rPr>
                <w:rFonts w:hint="eastAsia" w:ascii="宋体" w:hAnsi="宋体"/>
                <w:sz w:val="22"/>
                <w:szCs w:val="22"/>
              </w:rPr>
            </w:pPr>
            <w:r>
              <w:rPr>
                <w:rFonts w:hint="eastAsia" w:ascii="宋体" w:hAnsi="宋体"/>
                <w:sz w:val="22"/>
                <w:szCs w:val="22"/>
              </w:rPr>
              <w:t>屠宰模板配置数据导入</w:t>
            </w:r>
          </w:p>
        </w:tc>
      </w:tr>
      <w:tr w14:paraId="4EAFAC41">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7D3A99DD">
            <w:pPr>
              <w:jc w:val="center"/>
              <w:rPr>
                <w:rFonts w:hint="eastAsia" w:ascii="宋体" w:hAnsi="宋体" w:cs="宋体"/>
                <w:color w:val="000000"/>
                <w:sz w:val="21"/>
                <w:szCs w:val="21"/>
              </w:rPr>
            </w:pPr>
            <w:r>
              <w:rPr>
                <w:rFonts w:hint="eastAsia" w:ascii="宋体" w:hAnsi="宋体" w:cs="宋体"/>
                <w:color w:val="000000"/>
                <w:sz w:val="21"/>
                <w:szCs w:val="21"/>
              </w:rPr>
              <w:t>10</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4C2DA21B">
            <w:pPr>
              <w:rPr>
                <w:rFonts w:hint="eastAsia" w:ascii="宋体" w:hAnsi="宋体"/>
                <w:sz w:val="22"/>
                <w:szCs w:val="22"/>
              </w:rPr>
            </w:pPr>
            <w:r>
              <w:rPr>
                <w:rFonts w:hint="eastAsia" w:ascii="宋体" w:hAnsi="宋体"/>
                <w:sz w:val="22"/>
                <w:szCs w:val="22"/>
              </w:rPr>
              <w:t>司机与线路</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0DB0B22A">
            <w:pPr>
              <w:rPr>
                <w:rFonts w:hint="eastAsia" w:ascii="宋体" w:hAnsi="宋体"/>
                <w:sz w:val="22"/>
                <w:szCs w:val="22"/>
              </w:rPr>
            </w:pPr>
            <w:r>
              <w:rPr>
                <w:rFonts w:hint="eastAsia" w:ascii="宋体" w:hAnsi="宋体"/>
                <w:sz w:val="22"/>
                <w:szCs w:val="22"/>
              </w:rPr>
              <w:t>司机与线路配置数据导入</w:t>
            </w:r>
          </w:p>
        </w:tc>
      </w:tr>
      <w:tr w14:paraId="57A83E86">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44701FE4">
            <w:pPr>
              <w:jc w:val="center"/>
              <w:rPr>
                <w:rFonts w:hint="eastAsia" w:ascii="宋体" w:hAnsi="宋体" w:cs="宋体"/>
                <w:color w:val="000000"/>
                <w:sz w:val="21"/>
                <w:szCs w:val="21"/>
              </w:rPr>
            </w:pPr>
            <w:r>
              <w:rPr>
                <w:rFonts w:hint="eastAsia" w:ascii="宋体" w:hAnsi="宋体" w:cs="宋体"/>
                <w:color w:val="000000"/>
                <w:sz w:val="21"/>
                <w:szCs w:val="21"/>
              </w:rPr>
              <w:t>11</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1C844559">
            <w:pPr>
              <w:rPr>
                <w:rFonts w:hint="eastAsia" w:ascii="宋体" w:hAnsi="宋体"/>
                <w:sz w:val="22"/>
                <w:szCs w:val="22"/>
              </w:rPr>
            </w:pPr>
            <w:r>
              <w:rPr>
                <w:rFonts w:hint="eastAsia" w:ascii="宋体" w:hAnsi="宋体"/>
                <w:sz w:val="22"/>
                <w:szCs w:val="22"/>
              </w:rPr>
              <w:t>设备码配置</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196520CE">
            <w:pPr>
              <w:rPr>
                <w:rFonts w:hint="eastAsia" w:ascii="宋体" w:hAnsi="宋体"/>
                <w:sz w:val="22"/>
                <w:szCs w:val="22"/>
              </w:rPr>
            </w:pPr>
            <w:r>
              <w:rPr>
                <w:rFonts w:hint="eastAsia" w:ascii="宋体" w:hAnsi="宋体"/>
                <w:sz w:val="22"/>
                <w:szCs w:val="22"/>
              </w:rPr>
              <w:t>设备码配置</w:t>
            </w:r>
          </w:p>
        </w:tc>
      </w:tr>
      <w:bookmarkEnd w:id="159"/>
      <w:bookmarkEnd w:id="160"/>
    </w:tbl>
    <w:p w14:paraId="6C7383A7">
      <w:pPr>
        <w:pStyle w:val="4"/>
        <w:ind w:left="0" w:firstLine="0" w:firstLineChars="0"/>
      </w:pPr>
    </w:p>
    <w:p w14:paraId="268E89DE">
      <w:pPr>
        <w:pStyle w:val="10"/>
        <w:ind w:left="0" w:firstLine="480"/>
        <w:rPr>
          <w:sz w:val="24"/>
          <w:szCs w:val="24"/>
        </w:rPr>
      </w:pPr>
      <w:r>
        <w:rPr>
          <w:rFonts w:hint="eastAsia"/>
          <w:sz w:val="24"/>
          <w:szCs w:val="24"/>
        </w:rPr>
        <w:t>数据转换工作说明：</w:t>
      </w:r>
    </w:p>
    <w:p w14:paraId="454BC837">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1</w:t>
      </w:r>
      <w:r>
        <w:rPr>
          <w:rFonts w:hint="eastAsia" w:ascii="宋体" w:hAnsi="宋体"/>
          <w:sz w:val="24"/>
          <w:szCs w:val="24"/>
        </w:rPr>
        <w:t>）充分考虑甲方目前所使用的计算机系统及数据量的大小，以此确定初始数据的转换策略，数据量较大的主数据转入的工作将通过数据导入的方式进行；具体的数据转换工作的原则是集中数据收集，统一执行切换；</w:t>
      </w:r>
    </w:p>
    <w:p w14:paraId="074CB329">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2</w:t>
      </w:r>
      <w:r>
        <w:rPr>
          <w:rFonts w:hint="eastAsia" w:ascii="宋体" w:hAnsi="宋体"/>
          <w:sz w:val="24"/>
          <w:szCs w:val="24"/>
        </w:rPr>
        <w:t>）</w:t>
      </w:r>
      <w:bookmarkStart w:id="161" w:name="_Hlk133152116"/>
      <w:r>
        <w:rPr>
          <w:rFonts w:hint="eastAsia" w:ascii="宋体" w:hAnsi="宋体"/>
          <w:sz w:val="24"/>
          <w:szCs w:val="24"/>
        </w:rPr>
        <w:t>乙方提供数据收集模板；甲方根据模板准备数据</w:t>
      </w:r>
      <w:bookmarkEnd w:id="161"/>
      <w:r>
        <w:rPr>
          <w:rFonts w:hint="eastAsia" w:ascii="宋体" w:hAnsi="宋体"/>
          <w:sz w:val="24"/>
          <w:szCs w:val="24"/>
        </w:rPr>
        <w:t>，并且在计划要求的时间范围内完成，</w:t>
      </w:r>
      <w:bookmarkStart w:id="162" w:name="_Hlk133152129"/>
      <w:r>
        <w:rPr>
          <w:rFonts w:hint="eastAsia" w:ascii="宋体" w:hAnsi="宋体"/>
          <w:sz w:val="24"/>
          <w:szCs w:val="24"/>
        </w:rPr>
        <w:t>并确保数据的完整性、准确性</w:t>
      </w:r>
      <w:bookmarkEnd w:id="162"/>
      <w:r>
        <w:rPr>
          <w:rFonts w:hint="eastAsia" w:ascii="宋体" w:hAnsi="宋体"/>
          <w:sz w:val="24"/>
          <w:szCs w:val="24"/>
        </w:rPr>
        <w:t>；如果由于甲方数据问题所产生的额外工作人天，应由甲方承担相应的费用；</w:t>
      </w:r>
    </w:p>
    <w:p w14:paraId="2481E2D2">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3</w:t>
      </w:r>
      <w:r>
        <w:rPr>
          <w:rFonts w:hint="eastAsia" w:ascii="宋体" w:hAnsi="宋体"/>
          <w:sz w:val="24"/>
          <w:szCs w:val="24"/>
        </w:rPr>
        <w:t>）甲方用户在乙方顾问的指导和培训后，把静态数据和初始化数据导入系统；</w:t>
      </w:r>
    </w:p>
    <w:p w14:paraId="25E74B3D">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4</w:t>
      </w:r>
      <w:r>
        <w:rPr>
          <w:rFonts w:hint="eastAsia" w:ascii="宋体" w:hAnsi="宋体"/>
          <w:sz w:val="24"/>
          <w:szCs w:val="24"/>
        </w:rPr>
        <w:t>）对于数据量少的数据，可以采用手工录入的方式；对于此部分数据录入的人员安排，由甲方负责手工录入系统；</w:t>
      </w:r>
    </w:p>
    <w:p w14:paraId="353E186F">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5</w:t>
      </w:r>
      <w:r>
        <w:rPr>
          <w:rFonts w:hint="eastAsia" w:ascii="宋体" w:hAnsi="宋体"/>
          <w:sz w:val="24"/>
          <w:szCs w:val="24"/>
        </w:rPr>
        <w:t>）乙方提供数据收集的培训，并指导甲方对数据做必要的检查，但</w:t>
      </w:r>
      <w:bookmarkStart w:id="163" w:name="_Hlk133152198"/>
      <w:r>
        <w:rPr>
          <w:rFonts w:hint="eastAsia" w:ascii="宋体" w:hAnsi="宋体"/>
          <w:sz w:val="24"/>
          <w:szCs w:val="24"/>
        </w:rPr>
        <w:t>不对非乙方原因造成的数据错误负责</w:t>
      </w:r>
      <w:bookmarkEnd w:id="163"/>
      <w:r>
        <w:rPr>
          <w:rFonts w:hint="eastAsia" w:ascii="宋体" w:hAnsi="宋体"/>
          <w:sz w:val="24"/>
          <w:szCs w:val="24"/>
        </w:rPr>
        <w:t>；</w:t>
      </w:r>
    </w:p>
    <w:p w14:paraId="2A3C39C9">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6</w:t>
      </w:r>
      <w:r>
        <w:rPr>
          <w:rFonts w:hint="eastAsia" w:ascii="宋体" w:hAnsi="宋体"/>
          <w:sz w:val="24"/>
          <w:szCs w:val="24"/>
        </w:rPr>
        <w:t>）</w:t>
      </w:r>
      <w:bookmarkStart w:id="164" w:name="_Hlk133152038"/>
      <w:r>
        <w:rPr>
          <w:rFonts w:hint="eastAsia" w:ascii="宋体" w:hAnsi="宋体"/>
          <w:sz w:val="24"/>
          <w:szCs w:val="24"/>
        </w:rPr>
        <w:t>乙方将会按照双方确认的截止日期，协助甲方对主数据和期初数据余额进行数据转换</w:t>
      </w:r>
      <w:r>
        <w:rPr>
          <w:rFonts w:ascii="宋体" w:hAnsi="宋体"/>
          <w:sz w:val="24"/>
          <w:szCs w:val="24"/>
        </w:rPr>
        <w:t xml:space="preserve"> ,但不负责甲方历史业务数据迁移</w:t>
      </w:r>
      <w:r>
        <w:rPr>
          <w:rFonts w:hint="eastAsia" w:ascii="宋体" w:hAnsi="宋体"/>
          <w:sz w:val="24"/>
          <w:szCs w:val="24"/>
        </w:rPr>
        <w:t>和初始化之后发生的业务数据的导入。</w:t>
      </w:r>
    </w:p>
    <w:bookmarkEnd w:id="164"/>
    <w:p w14:paraId="6381973A">
      <w:pPr>
        <w:pStyle w:val="8"/>
        <w:ind w:firstLine="420"/>
      </w:pPr>
    </w:p>
    <w:p w14:paraId="7D9389A6">
      <w:pPr>
        <w:pStyle w:val="7"/>
        <w:tabs>
          <w:tab w:val="clear" w:pos="857"/>
        </w:tabs>
        <w:spacing w:before="120"/>
        <w:ind w:left="0"/>
      </w:pPr>
      <w:bookmarkStart w:id="165" w:name="_Toc19499"/>
      <w:bookmarkStart w:id="166" w:name="_Toc6884"/>
      <w:bookmarkStart w:id="167" w:name="_Toc69307032"/>
      <w:bookmarkStart w:id="168" w:name="_Toc211349659"/>
      <w:bookmarkStart w:id="169" w:name="_Toc17889"/>
      <w:bookmarkStart w:id="170" w:name="_Toc98"/>
      <w:bookmarkStart w:id="171" w:name="_Toc10826"/>
      <w:bookmarkStart w:id="172" w:name="_Toc22"/>
      <w:bookmarkStart w:id="173" w:name="_Toc634"/>
      <w:bookmarkStart w:id="174" w:name="_Toc16121"/>
      <w:r>
        <w:rPr>
          <w:rFonts w:hint="eastAsia"/>
        </w:rPr>
        <w:t>系统环境要求</w:t>
      </w:r>
      <w:bookmarkEnd w:id="165"/>
      <w:bookmarkEnd w:id="166"/>
      <w:bookmarkEnd w:id="167"/>
      <w:bookmarkEnd w:id="168"/>
      <w:bookmarkEnd w:id="169"/>
      <w:bookmarkEnd w:id="170"/>
      <w:bookmarkEnd w:id="171"/>
      <w:bookmarkEnd w:id="172"/>
      <w:bookmarkEnd w:id="173"/>
      <w:bookmarkEnd w:id="174"/>
      <w:r>
        <w:tab/>
      </w:r>
    </w:p>
    <w:p w14:paraId="20148FA1">
      <w:pPr>
        <w:pStyle w:val="10"/>
        <w:ind w:left="0" w:firstLine="480"/>
        <w:rPr>
          <w:rFonts w:hint="eastAsia" w:ascii="宋体" w:hAnsi="宋体"/>
          <w:sz w:val="24"/>
          <w:szCs w:val="24"/>
        </w:rPr>
      </w:pPr>
      <w:r>
        <w:rPr>
          <w:rFonts w:hint="eastAsia" w:ascii="宋体" w:hAnsi="宋体"/>
          <w:sz w:val="24"/>
          <w:szCs w:val="24"/>
        </w:rPr>
        <w:t>（1）甲方负责此信息化系统建设所需的软硬件环境（包括但不限于测试环境、开发环境、生产环境等）以及项目所需的软硬件配套设备的购置、准备、安装、调试、维护，</w:t>
      </w:r>
      <w:r>
        <w:rPr>
          <w:rFonts w:hint="eastAsia"/>
          <w:sz w:val="24"/>
          <w:szCs w:val="24"/>
        </w:rPr>
        <w:t>负责各类数据库管理、访问控制、备份与故障恢复，以及存储数据安全管理</w:t>
      </w:r>
      <w:r>
        <w:rPr>
          <w:rFonts w:hint="eastAsia" w:ascii="宋体" w:hAnsi="宋体"/>
          <w:sz w:val="24"/>
          <w:szCs w:val="24"/>
        </w:rPr>
        <w:t>；乙方可以根据项目的业务范围给予对应的系统配置建议；</w:t>
      </w:r>
    </w:p>
    <w:p w14:paraId="4FD6E3BC">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2</w:t>
      </w:r>
      <w:r>
        <w:rPr>
          <w:rFonts w:hint="eastAsia" w:ascii="宋体" w:hAnsi="宋体"/>
          <w:sz w:val="24"/>
          <w:szCs w:val="24"/>
        </w:rPr>
        <w:t>）甲方负责最终用户端全部个人计算机的购置及准备工作，按总体实施计划中的日期要求准备好；</w:t>
      </w:r>
    </w:p>
    <w:p w14:paraId="01EB91BF">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3</w:t>
      </w:r>
      <w:r>
        <w:rPr>
          <w:rFonts w:hint="eastAsia" w:ascii="宋体" w:hAnsi="宋体"/>
          <w:sz w:val="24"/>
          <w:szCs w:val="24"/>
        </w:rPr>
        <w:t>）除本项目合同约定由乙方提供的软件系统外，其他软件由甲方提供，并按要求日期准备好；</w:t>
      </w:r>
    </w:p>
    <w:p w14:paraId="4542F5D2">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4</w:t>
      </w:r>
      <w:r>
        <w:rPr>
          <w:rFonts w:hint="eastAsia" w:ascii="宋体" w:hAnsi="宋体"/>
          <w:sz w:val="24"/>
          <w:szCs w:val="24"/>
        </w:rPr>
        <w:t>）乙方按本项目合同约定提供软件系统的测试环境、开发环境、正式环境的设置；并提供准确的正式环境设置文档；</w:t>
      </w:r>
    </w:p>
    <w:p w14:paraId="34DD644A">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5）</w:t>
      </w:r>
      <w:r>
        <w:rPr>
          <w:rFonts w:hint="eastAsia" w:ascii="宋体" w:hAnsi="宋体"/>
          <w:sz w:val="24"/>
          <w:szCs w:val="24"/>
        </w:rPr>
        <w:t>除本项目合同约定私有化部署服务端由乙方完成部署工作外，</w:t>
      </w:r>
      <w:r>
        <w:rPr>
          <w:rFonts w:hint="eastAsia" w:ascii="宋体" w:hAnsi="宋体"/>
          <w:sz w:val="24"/>
        </w:rPr>
        <w:t>服务端所涉及的系统部署安装、调试（含乙方软件部署）、运维工作由甲方自行完成</w:t>
      </w:r>
      <w:r>
        <w:rPr>
          <w:rFonts w:hint="eastAsia" w:ascii="宋体" w:hAnsi="宋体"/>
          <w:sz w:val="24"/>
          <w:szCs w:val="24"/>
        </w:rPr>
        <w:t>。如项目中需要乙方进行私有化部署安装和服务端日常运维支持工作，双方应签署《系统集成服务合同》，由乙方提供系统维护工作。</w:t>
      </w:r>
    </w:p>
    <w:p w14:paraId="2C5D440D">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6</w:t>
      </w:r>
      <w:r>
        <w:rPr>
          <w:rFonts w:hint="eastAsia" w:ascii="宋体" w:hAnsi="宋体"/>
          <w:sz w:val="24"/>
          <w:szCs w:val="24"/>
        </w:rPr>
        <w:t>）乙方负责对甲方人员进行乙方软件客户端（如有）的安装部署方法的培训。所有客户端的安装部署由甲方负责完成。</w:t>
      </w:r>
    </w:p>
    <w:p w14:paraId="1108600C">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7</w:t>
      </w:r>
      <w:r>
        <w:rPr>
          <w:rFonts w:hint="eastAsia" w:ascii="宋体" w:hAnsi="宋体"/>
          <w:sz w:val="24"/>
          <w:szCs w:val="24"/>
        </w:rPr>
        <w:t>）乙方负责出具定制化开发标准、定制化代码管理标准以及定制化功能的性能优化；</w:t>
      </w:r>
    </w:p>
    <w:p w14:paraId="09595E1E">
      <w:pPr>
        <w:pStyle w:val="7"/>
        <w:spacing w:before="120"/>
        <w:ind w:left="561" w:hanging="561"/>
      </w:pPr>
      <w:bookmarkStart w:id="175" w:name="_Toc19205"/>
      <w:bookmarkStart w:id="176" w:name="_Toc69307033"/>
      <w:bookmarkStart w:id="177" w:name="_Toc20568"/>
      <w:bookmarkStart w:id="178" w:name="_Toc12943"/>
      <w:bookmarkStart w:id="179" w:name="_Toc211349660"/>
      <w:bookmarkStart w:id="180" w:name="_Toc1263"/>
      <w:bookmarkStart w:id="181" w:name="_Toc8686"/>
      <w:bookmarkStart w:id="182" w:name="_Toc13533"/>
      <w:bookmarkStart w:id="183" w:name="_Toc18014"/>
      <w:bookmarkStart w:id="184" w:name="_Toc13694"/>
      <w:r>
        <w:rPr>
          <w:rFonts w:hint="eastAsia"/>
        </w:rPr>
        <w:t>培训</w:t>
      </w:r>
      <w:bookmarkEnd w:id="175"/>
      <w:bookmarkEnd w:id="176"/>
      <w:r>
        <w:rPr>
          <w:rFonts w:hint="eastAsia"/>
        </w:rPr>
        <w:t>服务</w:t>
      </w:r>
      <w:bookmarkEnd w:id="177"/>
      <w:bookmarkEnd w:id="178"/>
      <w:bookmarkEnd w:id="179"/>
      <w:bookmarkEnd w:id="180"/>
      <w:bookmarkEnd w:id="181"/>
      <w:bookmarkEnd w:id="182"/>
      <w:bookmarkEnd w:id="183"/>
      <w:bookmarkEnd w:id="184"/>
    </w:p>
    <w:p w14:paraId="447C4963">
      <w:pPr>
        <w:pStyle w:val="8"/>
        <w:ind w:left="0" w:firstLine="480"/>
        <w:rPr>
          <w:sz w:val="24"/>
          <w:szCs w:val="24"/>
        </w:rPr>
      </w:pPr>
      <w:r>
        <w:rPr>
          <w:rFonts w:hint="eastAsia"/>
          <w:sz w:val="24"/>
          <w:szCs w:val="24"/>
        </w:rPr>
        <w:t>培训的目标是帮助甲方掌握在使用、维护系统过程中所需的基本技能，培养自己的技术团队，以应对将来可能发生的需求变化或者系统升级，同时能够对大量的系统用户进行基础培训。</w:t>
      </w:r>
    </w:p>
    <w:p w14:paraId="6F184669">
      <w:pPr>
        <w:pStyle w:val="8"/>
        <w:ind w:left="0" w:firstLine="480"/>
        <w:rPr>
          <w:sz w:val="24"/>
          <w:szCs w:val="24"/>
        </w:rPr>
      </w:pPr>
      <w:r>
        <w:rPr>
          <w:rFonts w:hint="eastAsia"/>
          <w:sz w:val="24"/>
          <w:szCs w:val="24"/>
        </w:rPr>
        <w:t>项目过程中的培训包括以下内容：</w:t>
      </w:r>
    </w:p>
    <w:tbl>
      <w:tblPr>
        <w:tblStyle w:val="37"/>
        <w:tblpPr w:leftFromText="180" w:rightFromText="180" w:vertAnchor="text" w:horzAnchor="page" w:tblpX="1495" w:tblpY="79"/>
        <w:tblW w:w="9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7"/>
        <w:gridCol w:w="1119"/>
        <w:gridCol w:w="2648"/>
        <w:gridCol w:w="2369"/>
        <w:gridCol w:w="1236"/>
      </w:tblGrid>
      <w:tr w14:paraId="49CA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2507" w:type="dxa"/>
            <w:shd w:val="clear" w:color="auto" w:fill="9CC2E5"/>
          </w:tcPr>
          <w:p w14:paraId="1152161F">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培训内容</w:t>
            </w:r>
          </w:p>
        </w:tc>
        <w:tc>
          <w:tcPr>
            <w:tcW w:w="1119" w:type="dxa"/>
            <w:shd w:val="clear" w:color="auto" w:fill="9CC2E5"/>
          </w:tcPr>
          <w:p w14:paraId="15274D00">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培训讲师</w:t>
            </w:r>
          </w:p>
        </w:tc>
        <w:tc>
          <w:tcPr>
            <w:tcW w:w="2648" w:type="dxa"/>
            <w:shd w:val="clear" w:color="auto" w:fill="9CC2E5"/>
          </w:tcPr>
          <w:p w14:paraId="1FC1B326">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培训对象</w:t>
            </w:r>
          </w:p>
        </w:tc>
        <w:tc>
          <w:tcPr>
            <w:tcW w:w="2369" w:type="dxa"/>
            <w:shd w:val="clear" w:color="auto" w:fill="9CC2E5"/>
          </w:tcPr>
          <w:p w14:paraId="65026A7B">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培训方式</w:t>
            </w:r>
          </w:p>
        </w:tc>
        <w:tc>
          <w:tcPr>
            <w:tcW w:w="1236" w:type="dxa"/>
            <w:shd w:val="clear" w:color="auto" w:fill="9CC2E5"/>
          </w:tcPr>
          <w:p w14:paraId="28BBDAEF">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培训地点</w:t>
            </w:r>
          </w:p>
        </w:tc>
      </w:tr>
      <w:tr w14:paraId="1440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2507" w:type="dxa"/>
            <w:vAlign w:val="center"/>
          </w:tcPr>
          <w:p w14:paraId="04021425">
            <w:pPr>
              <w:pStyle w:val="88"/>
              <w:spacing w:before="120" w:after="120"/>
              <w:jc w:val="center"/>
              <w:rPr>
                <w:sz w:val="24"/>
                <w:szCs w:val="24"/>
              </w:rPr>
            </w:pPr>
            <w:r>
              <w:rPr>
                <w:rFonts w:hint="eastAsia"/>
                <w:sz w:val="24"/>
                <w:szCs w:val="24"/>
              </w:rPr>
              <w:t>标准功能培训</w:t>
            </w:r>
          </w:p>
        </w:tc>
        <w:tc>
          <w:tcPr>
            <w:tcW w:w="1119" w:type="dxa"/>
            <w:vAlign w:val="center"/>
          </w:tcPr>
          <w:p w14:paraId="5ECB7C9F">
            <w:pPr>
              <w:pStyle w:val="88"/>
              <w:spacing w:before="120" w:after="120"/>
              <w:jc w:val="center"/>
              <w:rPr>
                <w:sz w:val="24"/>
                <w:szCs w:val="24"/>
              </w:rPr>
            </w:pPr>
            <w:r>
              <w:rPr>
                <w:rFonts w:hint="eastAsia"/>
                <w:sz w:val="24"/>
                <w:szCs w:val="24"/>
              </w:rPr>
              <w:t>乙方顾问</w:t>
            </w:r>
          </w:p>
        </w:tc>
        <w:tc>
          <w:tcPr>
            <w:tcW w:w="2648" w:type="dxa"/>
            <w:vAlign w:val="center"/>
          </w:tcPr>
          <w:p w14:paraId="3F78CDE8">
            <w:pPr>
              <w:pStyle w:val="88"/>
              <w:spacing w:before="120" w:after="120"/>
              <w:jc w:val="center"/>
              <w:rPr>
                <w:sz w:val="24"/>
                <w:szCs w:val="24"/>
              </w:rPr>
            </w:pPr>
            <w:r>
              <w:rPr>
                <w:rFonts w:hint="eastAsia"/>
                <w:sz w:val="24"/>
                <w:szCs w:val="24"/>
              </w:rPr>
              <w:t>关键用户、IT维护人员</w:t>
            </w:r>
          </w:p>
        </w:tc>
        <w:tc>
          <w:tcPr>
            <w:tcW w:w="2369" w:type="dxa"/>
            <w:vAlign w:val="center"/>
          </w:tcPr>
          <w:p w14:paraId="18801793">
            <w:pPr>
              <w:pStyle w:val="88"/>
              <w:spacing w:before="120" w:after="120"/>
              <w:jc w:val="center"/>
              <w:rPr>
                <w:sz w:val="24"/>
                <w:szCs w:val="24"/>
              </w:rPr>
            </w:pPr>
            <w:r>
              <w:rPr>
                <w:rFonts w:hint="eastAsia"/>
                <w:sz w:val="24"/>
                <w:szCs w:val="24"/>
              </w:rPr>
              <w:t>课堂培训</w:t>
            </w:r>
          </w:p>
        </w:tc>
        <w:tc>
          <w:tcPr>
            <w:tcW w:w="1236" w:type="dxa"/>
            <w:vAlign w:val="center"/>
          </w:tcPr>
          <w:p w14:paraId="05151129">
            <w:pPr>
              <w:jc w:val="center"/>
              <w:rPr>
                <w:sz w:val="24"/>
                <w:szCs w:val="24"/>
              </w:rPr>
            </w:pPr>
            <w:r>
              <w:rPr>
                <w:rFonts w:hint="eastAsia"/>
                <w:sz w:val="24"/>
                <w:szCs w:val="24"/>
              </w:rPr>
              <w:t>客户现场</w:t>
            </w:r>
          </w:p>
        </w:tc>
      </w:tr>
      <w:tr w14:paraId="4A5C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2507" w:type="dxa"/>
            <w:vAlign w:val="center"/>
          </w:tcPr>
          <w:p w14:paraId="7914C86B">
            <w:pPr>
              <w:pStyle w:val="88"/>
              <w:spacing w:before="120" w:after="120"/>
              <w:jc w:val="center"/>
              <w:rPr>
                <w:sz w:val="24"/>
                <w:szCs w:val="24"/>
              </w:rPr>
            </w:pPr>
            <w:r>
              <w:rPr>
                <w:rFonts w:hint="eastAsia"/>
                <w:sz w:val="24"/>
                <w:szCs w:val="24"/>
              </w:rPr>
              <w:t>数据收集方法培训</w:t>
            </w:r>
          </w:p>
        </w:tc>
        <w:tc>
          <w:tcPr>
            <w:tcW w:w="1119" w:type="dxa"/>
            <w:vAlign w:val="center"/>
          </w:tcPr>
          <w:p w14:paraId="2D59B439">
            <w:pPr>
              <w:pStyle w:val="88"/>
              <w:spacing w:before="120" w:after="120"/>
              <w:jc w:val="center"/>
              <w:rPr>
                <w:sz w:val="24"/>
                <w:szCs w:val="24"/>
              </w:rPr>
            </w:pPr>
            <w:r>
              <w:rPr>
                <w:rFonts w:hint="eastAsia"/>
                <w:sz w:val="24"/>
                <w:szCs w:val="24"/>
              </w:rPr>
              <w:t>乙方顾问</w:t>
            </w:r>
          </w:p>
        </w:tc>
        <w:tc>
          <w:tcPr>
            <w:tcW w:w="2648" w:type="dxa"/>
            <w:vAlign w:val="center"/>
          </w:tcPr>
          <w:p w14:paraId="6563B237">
            <w:pPr>
              <w:pStyle w:val="88"/>
              <w:spacing w:before="120" w:after="120"/>
              <w:jc w:val="center"/>
              <w:rPr>
                <w:sz w:val="24"/>
                <w:szCs w:val="24"/>
              </w:rPr>
            </w:pPr>
            <w:r>
              <w:rPr>
                <w:rFonts w:hint="eastAsia"/>
                <w:sz w:val="24"/>
                <w:szCs w:val="24"/>
              </w:rPr>
              <w:t>关键用户、IT维护人员</w:t>
            </w:r>
          </w:p>
        </w:tc>
        <w:tc>
          <w:tcPr>
            <w:tcW w:w="2369" w:type="dxa"/>
            <w:vAlign w:val="center"/>
          </w:tcPr>
          <w:p w14:paraId="3CB8DB12">
            <w:pPr>
              <w:pStyle w:val="88"/>
              <w:spacing w:before="120" w:after="120"/>
              <w:jc w:val="center"/>
              <w:rPr>
                <w:sz w:val="24"/>
                <w:szCs w:val="24"/>
              </w:rPr>
            </w:pPr>
            <w:r>
              <w:rPr>
                <w:rFonts w:hint="eastAsia"/>
                <w:sz w:val="24"/>
                <w:szCs w:val="24"/>
              </w:rPr>
              <w:t>实施过程+课堂培训</w:t>
            </w:r>
          </w:p>
        </w:tc>
        <w:tc>
          <w:tcPr>
            <w:tcW w:w="1236" w:type="dxa"/>
            <w:vAlign w:val="center"/>
          </w:tcPr>
          <w:p w14:paraId="1AB91B61">
            <w:pPr>
              <w:jc w:val="center"/>
              <w:rPr>
                <w:sz w:val="24"/>
                <w:szCs w:val="24"/>
              </w:rPr>
            </w:pPr>
            <w:r>
              <w:rPr>
                <w:rFonts w:hint="eastAsia"/>
                <w:sz w:val="24"/>
                <w:szCs w:val="24"/>
              </w:rPr>
              <w:t>客户现场</w:t>
            </w:r>
          </w:p>
        </w:tc>
      </w:tr>
      <w:tr w14:paraId="64125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2" w:hRule="atLeast"/>
        </w:trPr>
        <w:tc>
          <w:tcPr>
            <w:tcW w:w="2507" w:type="dxa"/>
            <w:vAlign w:val="center"/>
          </w:tcPr>
          <w:p w14:paraId="4CC0A909">
            <w:pPr>
              <w:pStyle w:val="88"/>
              <w:spacing w:before="120" w:after="120"/>
              <w:jc w:val="center"/>
              <w:rPr>
                <w:sz w:val="24"/>
                <w:szCs w:val="24"/>
              </w:rPr>
            </w:pPr>
            <w:r>
              <w:rPr>
                <w:rFonts w:hint="eastAsia"/>
                <w:sz w:val="24"/>
                <w:szCs w:val="24"/>
              </w:rPr>
              <w:t>系统设置培训</w:t>
            </w:r>
          </w:p>
        </w:tc>
        <w:tc>
          <w:tcPr>
            <w:tcW w:w="1119" w:type="dxa"/>
            <w:vAlign w:val="center"/>
          </w:tcPr>
          <w:p w14:paraId="16218C7F">
            <w:pPr>
              <w:pStyle w:val="88"/>
              <w:spacing w:before="120" w:after="120"/>
              <w:jc w:val="center"/>
              <w:rPr>
                <w:sz w:val="24"/>
                <w:szCs w:val="24"/>
              </w:rPr>
            </w:pPr>
            <w:r>
              <w:rPr>
                <w:rFonts w:hint="eastAsia"/>
                <w:sz w:val="24"/>
                <w:szCs w:val="24"/>
              </w:rPr>
              <w:t>乙方顾问</w:t>
            </w:r>
          </w:p>
        </w:tc>
        <w:tc>
          <w:tcPr>
            <w:tcW w:w="2648" w:type="dxa"/>
            <w:vAlign w:val="center"/>
          </w:tcPr>
          <w:p w14:paraId="2017AFE4">
            <w:pPr>
              <w:pStyle w:val="88"/>
              <w:spacing w:before="120" w:after="120"/>
              <w:jc w:val="center"/>
              <w:rPr>
                <w:sz w:val="24"/>
                <w:szCs w:val="24"/>
              </w:rPr>
            </w:pPr>
            <w:r>
              <w:rPr>
                <w:rFonts w:hint="eastAsia"/>
                <w:sz w:val="24"/>
                <w:szCs w:val="24"/>
              </w:rPr>
              <w:t>关键用户、IT维护人员</w:t>
            </w:r>
          </w:p>
        </w:tc>
        <w:tc>
          <w:tcPr>
            <w:tcW w:w="2369" w:type="dxa"/>
            <w:vAlign w:val="center"/>
          </w:tcPr>
          <w:p w14:paraId="47C389CE">
            <w:pPr>
              <w:pStyle w:val="88"/>
              <w:spacing w:before="120" w:after="120"/>
              <w:jc w:val="center"/>
              <w:rPr>
                <w:sz w:val="24"/>
                <w:szCs w:val="24"/>
              </w:rPr>
            </w:pPr>
            <w:r>
              <w:rPr>
                <w:rFonts w:hint="eastAsia"/>
                <w:sz w:val="24"/>
                <w:szCs w:val="24"/>
              </w:rPr>
              <w:t>课堂培训</w:t>
            </w:r>
          </w:p>
        </w:tc>
        <w:tc>
          <w:tcPr>
            <w:tcW w:w="1236" w:type="dxa"/>
            <w:vAlign w:val="center"/>
          </w:tcPr>
          <w:p w14:paraId="338A84B8">
            <w:pPr>
              <w:jc w:val="center"/>
              <w:rPr>
                <w:sz w:val="24"/>
                <w:szCs w:val="24"/>
              </w:rPr>
            </w:pPr>
            <w:r>
              <w:rPr>
                <w:rFonts w:hint="eastAsia"/>
                <w:sz w:val="24"/>
                <w:szCs w:val="24"/>
              </w:rPr>
              <w:t>客户现场</w:t>
            </w:r>
          </w:p>
        </w:tc>
      </w:tr>
      <w:tr w14:paraId="5A9C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507" w:type="dxa"/>
            <w:vAlign w:val="center"/>
          </w:tcPr>
          <w:p w14:paraId="2F47D46E">
            <w:pPr>
              <w:pStyle w:val="88"/>
              <w:spacing w:before="120" w:after="120"/>
              <w:jc w:val="center"/>
              <w:rPr>
                <w:sz w:val="24"/>
                <w:szCs w:val="24"/>
              </w:rPr>
            </w:pPr>
            <w:r>
              <w:rPr>
                <w:rFonts w:hint="eastAsia"/>
                <w:sz w:val="24"/>
                <w:szCs w:val="24"/>
              </w:rPr>
              <w:t>关键用户培训</w:t>
            </w:r>
          </w:p>
        </w:tc>
        <w:tc>
          <w:tcPr>
            <w:tcW w:w="1119" w:type="dxa"/>
            <w:vAlign w:val="center"/>
          </w:tcPr>
          <w:p w14:paraId="71AD4B09">
            <w:pPr>
              <w:pStyle w:val="88"/>
              <w:spacing w:before="120" w:after="120"/>
              <w:jc w:val="center"/>
              <w:rPr>
                <w:sz w:val="24"/>
                <w:szCs w:val="24"/>
              </w:rPr>
            </w:pPr>
            <w:r>
              <w:rPr>
                <w:rFonts w:hint="eastAsia"/>
                <w:sz w:val="24"/>
                <w:szCs w:val="24"/>
              </w:rPr>
              <w:t>乙方顾问</w:t>
            </w:r>
          </w:p>
        </w:tc>
        <w:tc>
          <w:tcPr>
            <w:tcW w:w="2648" w:type="dxa"/>
            <w:vAlign w:val="center"/>
          </w:tcPr>
          <w:p w14:paraId="202498A0">
            <w:pPr>
              <w:pStyle w:val="88"/>
              <w:spacing w:before="120" w:after="120"/>
              <w:jc w:val="center"/>
              <w:rPr>
                <w:sz w:val="24"/>
                <w:szCs w:val="24"/>
              </w:rPr>
            </w:pPr>
            <w:r>
              <w:rPr>
                <w:rFonts w:hint="eastAsia"/>
                <w:sz w:val="24"/>
                <w:szCs w:val="24"/>
              </w:rPr>
              <w:t>关键用户、IT维护人员</w:t>
            </w:r>
          </w:p>
        </w:tc>
        <w:tc>
          <w:tcPr>
            <w:tcW w:w="2369" w:type="dxa"/>
            <w:vAlign w:val="center"/>
          </w:tcPr>
          <w:p w14:paraId="36FFEB72">
            <w:pPr>
              <w:pStyle w:val="88"/>
              <w:spacing w:before="120" w:after="120"/>
              <w:jc w:val="center"/>
              <w:rPr>
                <w:sz w:val="24"/>
                <w:szCs w:val="24"/>
              </w:rPr>
            </w:pPr>
            <w:r>
              <w:rPr>
                <w:rFonts w:hint="eastAsia"/>
                <w:sz w:val="24"/>
                <w:szCs w:val="24"/>
              </w:rPr>
              <w:t>课堂培训+现场辅导</w:t>
            </w:r>
          </w:p>
        </w:tc>
        <w:tc>
          <w:tcPr>
            <w:tcW w:w="1236" w:type="dxa"/>
            <w:vAlign w:val="center"/>
          </w:tcPr>
          <w:p w14:paraId="12F84C88">
            <w:pPr>
              <w:jc w:val="center"/>
              <w:rPr>
                <w:sz w:val="24"/>
                <w:szCs w:val="24"/>
              </w:rPr>
            </w:pPr>
            <w:r>
              <w:rPr>
                <w:rFonts w:hint="eastAsia"/>
                <w:sz w:val="24"/>
                <w:szCs w:val="24"/>
              </w:rPr>
              <w:t>客户现场</w:t>
            </w:r>
          </w:p>
        </w:tc>
      </w:tr>
      <w:tr w14:paraId="538E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507" w:type="dxa"/>
            <w:vAlign w:val="center"/>
          </w:tcPr>
          <w:p w14:paraId="4BBB776C">
            <w:pPr>
              <w:pStyle w:val="88"/>
              <w:spacing w:before="120" w:after="120"/>
              <w:jc w:val="center"/>
              <w:rPr>
                <w:sz w:val="24"/>
                <w:szCs w:val="24"/>
              </w:rPr>
            </w:pPr>
            <w:r>
              <w:rPr>
                <w:rFonts w:hint="eastAsia"/>
                <w:sz w:val="24"/>
                <w:szCs w:val="24"/>
              </w:rPr>
              <w:t>最终用户系统操作培训</w:t>
            </w:r>
          </w:p>
        </w:tc>
        <w:tc>
          <w:tcPr>
            <w:tcW w:w="1119" w:type="dxa"/>
            <w:vAlign w:val="center"/>
          </w:tcPr>
          <w:p w14:paraId="71E15634">
            <w:pPr>
              <w:pStyle w:val="88"/>
              <w:spacing w:before="120" w:after="120"/>
              <w:jc w:val="center"/>
              <w:rPr>
                <w:sz w:val="24"/>
                <w:szCs w:val="24"/>
              </w:rPr>
            </w:pPr>
            <w:r>
              <w:rPr>
                <w:rFonts w:hint="eastAsia"/>
                <w:sz w:val="24"/>
                <w:szCs w:val="24"/>
              </w:rPr>
              <w:t>甲方关键用户</w:t>
            </w:r>
          </w:p>
        </w:tc>
        <w:tc>
          <w:tcPr>
            <w:tcW w:w="2648" w:type="dxa"/>
            <w:vAlign w:val="center"/>
          </w:tcPr>
          <w:p w14:paraId="6CB4FF46">
            <w:pPr>
              <w:pStyle w:val="88"/>
              <w:spacing w:before="120" w:after="120"/>
              <w:jc w:val="center"/>
              <w:rPr>
                <w:sz w:val="24"/>
                <w:szCs w:val="24"/>
              </w:rPr>
            </w:pPr>
            <w:r>
              <w:rPr>
                <w:rFonts w:hint="eastAsia"/>
                <w:sz w:val="24"/>
                <w:szCs w:val="24"/>
              </w:rPr>
              <w:t>终端用户</w:t>
            </w:r>
          </w:p>
        </w:tc>
        <w:tc>
          <w:tcPr>
            <w:tcW w:w="2369" w:type="dxa"/>
            <w:vAlign w:val="center"/>
          </w:tcPr>
          <w:p w14:paraId="76B22054">
            <w:pPr>
              <w:pStyle w:val="88"/>
              <w:spacing w:before="120" w:after="120"/>
              <w:jc w:val="center"/>
              <w:rPr>
                <w:sz w:val="24"/>
                <w:szCs w:val="24"/>
              </w:rPr>
            </w:pPr>
            <w:r>
              <w:rPr>
                <w:rFonts w:hint="eastAsia"/>
                <w:sz w:val="24"/>
                <w:szCs w:val="24"/>
              </w:rPr>
              <w:t>课堂培训+现场辅导</w:t>
            </w:r>
          </w:p>
        </w:tc>
        <w:tc>
          <w:tcPr>
            <w:tcW w:w="1236" w:type="dxa"/>
            <w:vAlign w:val="center"/>
          </w:tcPr>
          <w:p w14:paraId="2A8F391E">
            <w:pPr>
              <w:jc w:val="center"/>
              <w:rPr>
                <w:sz w:val="24"/>
                <w:szCs w:val="24"/>
              </w:rPr>
            </w:pPr>
            <w:r>
              <w:rPr>
                <w:rFonts w:hint="eastAsia"/>
                <w:sz w:val="24"/>
                <w:szCs w:val="24"/>
              </w:rPr>
              <w:t>客户现场</w:t>
            </w:r>
          </w:p>
        </w:tc>
      </w:tr>
    </w:tbl>
    <w:p w14:paraId="2FC477B7">
      <w:pPr>
        <w:pStyle w:val="8"/>
        <w:ind w:left="0" w:firstLine="0" w:firstLineChars="0"/>
        <w:rPr>
          <w:sz w:val="24"/>
          <w:szCs w:val="24"/>
        </w:rPr>
      </w:pPr>
    </w:p>
    <w:p w14:paraId="1F317D93">
      <w:pPr>
        <w:pStyle w:val="7"/>
        <w:spacing w:before="120"/>
        <w:ind w:left="0"/>
      </w:pPr>
      <w:bookmarkStart w:id="185" w:name="_Toc1917"/>
      <w:bookmarkStart w:id="186" w:name="_Toc12678"/>
      <w:bookmarkStart w:id="187" w:name="_Toc16364"/>
      <w:bookmarkStart w:id="188" w:name="_Toc28092"/>
      <w:bookmarkStart w:id="189" w:name="_Toc6042"/>
      <w:bookmarkStart w:id="190" w:name="_Toc20171"/>
      <w:bookmarkStart w:id="191" w:name="_Toc211349661"/>
      <w:bookmarkStart w:id="192" w:name="_Toc17269"/>
      <w:r>
        <w:rPr>
          <w:rFonts w:hint="eastAsia"/>
        </w:rPr>
        <w:t>上线支持</w:t>
      </w:r>
      <w:bookmarkEnd w:id="185"/>
      <w:bookmarkEnd w:id="186"/>
      <w:bookmarkEnd w:id="187"/>
      <w:bookmarkEnd w:id="188"/>
      <w:bookmarkEnd w:id="189"/>
      <w:bookmarkEnd w:id="190"/>
      <w:bookmarkEnd w:id="191"/>
      <w:bookmarkEnd w:id="192"/>
    </w:p>
    <w:p w14:paraId="48AB3EED">
      <w:pPr>
        <w:pStyle w:val="8"/>
        <w:ind w:left="0" w:firstLine="480"/>
        <w:rPr>
          <w:sz w:val="24"/>
          <w:szCs w:val="24"/>
        </w:rPr>
      </w:pPr>
      <w:r>
        <w:rPr>
          <w:rFonts w:hint="eastAsia"/>
          <w:sz w:val="24"/>
          <w:szCs w:val="24"/>
        </w:rPr>
        <w:t>乙方在系统上线后将提供一个月的上线支持服务，帮助甲方解决上线后可能出现的流程和系统问题，并对上线后发现的不合理流程提出优化建议，上线支持服务以上线后第一个月的月末结账为结束点。</w:t>
      </w:r>
    </w:p>
    <w:p w14:paraId="6C99F1B9">
      <w:pPr>
        <w:spacing w:line="360" w:lineRule="auto"/>
        <w:jc w:val="center"/>
        <w:rPr>
          <w:sz w:val="24"/>
          <w:szCs w:val="24"/>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8"/>
        <w:gridCol w:w="1992"/>
        <w:gridCol w:w="4069"/>
      </w:tblGrid>
      <w:tr w14:paraId="4AD4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shd w:val="clear" w:color="auto" w:fill="BFBFBF"/>
            <w:vAlign w:val="bottom"/>
          </w:tcPr>
          <w:p w14:paraId="68DB2810">
            <w:pPr>
              <w:jc w:val="center"/>
              <w:textAlignment w:val="bottom"/>
              <w:rPr>
                <w:b/>
                <w:bCs/>
                <w:sz w:val="24"/>
                <w:szCs w:val="24"/>
              </w:rPr>
            </w:pPr>
            <w:r>
              <w:rPr>
                <w:rFonts w:hint="eastAsia" w:ascii="宋体" w:hAnsi="宋体" w:cs="宋体"/>
                <w:b/>
                <w:bCs/>
                <w:color w:val="000000"/>
                <w:sz w:val="24"/>
                <w:szCs w:val="24"/>
                <w:lang w:bidi="ar"/>
              </w:rPr>
              <w:t>序号</w:t>
            </w:r>
          </w:p>
        </w:tc>
        <w:tc>
          <w:tcPr>
            <w:tcW w:w="1992" w:type="dxa"/>
            <w:shd w:val="clear" w:color="auto" w:fill="BFBFBF"/>
            <w:vAlign w:val="bottom"/>
          </w:tcPr>
          <w:p w14:paraId="3A9CD058">
            <w:pPr>
              <w:jc w:val="center"/>
              <w:textAlignment w:val="bottom"/>
              <w:rPr>
                <w:b/>
                <w:bCs/>
                <w:sz w:val="24"/>
                <w:szCs w:val="24"/>
              </w:rPr>
            </w:pPr>
            <w:r>
              <w:rPr>
                <w:rFonts w:hint="eastAsia" w:ascii="宋体" w:hAnsi="宋体" w:cs="宋体"/>
                <w:b/>
                <w:bCs/>
                <w:color w:val="000000"/>
                <w:sz w:val="24"/>
                <w:szCs w:val="24"/>
                <w:lang w:bidi="ar"/>
              </w:rPr>
              <w:t>上线支持内容</w:t>
            </w:r>
          </w:p>
        </w:tc>
        <w:tc>
          <w:tcPr>
            <w:tcW w:w="4069" w:type="dxa"/>
            <w:shd w:val="clear" w:color="auto" w:fill="BFBFBF"/>
            <w:vAlign w:val="bottom"/>
          </w:tcPr>
          <w:p w14:paraId="2CF19457">
            <w:pPr>
              <w:jc w:val="center"/>
              <w:textAlignment w:val="bottom"/>
              <w:rPr>
                <w:b/>
                <w:bCs/>
                <w:sz w:val="24"/>
                <w:szCs w:val="24"/>
              </w:rPr>
            </w:pPr>
            <w:r>
              <w:rPr>
                <w:rFonts w:hint="eastAsia" w:ascii="宋体" w:hAnsi="宋体" w:cs="宋体"/>
                <w:b/>
                <w:bCs/>
                <w:color w:val="000000"/>
                <w:sz w:val="24"/>
                <w:szCs w:val="24"/>
                <w:lang w:bidi="ar"/>
              </w:rPr>
              <w:t>上线支持完成标准</w:t>
            </w:r>
          </w:p>
        </w:tc>
      </w:tr>
      <w:tr w14:paraId="5A84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870F162">
            <w:pPr>
              <w:jc w:val="center"/>
              <w:textAlignment w:val="bottom"/>
              <w:rPr>
                <w:sz w:val="24"/>
                <w:szCs w:val="24"/>
              </w:rPr>
            </w:pPr>
            <w:r>
              <w:rPr>
                <w:rFonts w:eastAsia="Book Antiqua" w:cs="Book Antiqua"/>
                <w:color w:val="000000"/>
                <w:sz w:val="24"/>
                <w:szCs w:val="24"/>
                <w:lang w:bidi="ar"/>
              </w:rPr>
              <w:t>1</w:t>
            </w:r>
          </w:p>
        </w:tc>
        <w:tc>
          <w:tcPr>
            <w:tcW w:w="1992" w:type="dxa"/>
            <w:vAlign w:val="bottom"/>
          </w:tcPr>
          <w:p w14:paraId="7FE915D6">
            <w:pPr>
              <w:jc w:val="center"/>
              <w:textAlignment w:val="bottom"/>
              <w:rPr>
                <w:sz w:val="24"/>
                <w:szCs w:val="24"/>
              </w:rPr>
            </w:pPr>
            <w:r>
              <w:rPr>
                <w:rFonts w:hint="eastAsia" w:ascii="宋体" w:hAnsi="宋体" w:cs="宋体"/>
                <w:color w:val="000000"/>
                <w:sz w:val="24"/>
                <w:szCs w:val="24"/>
                <w:lang w:bidi="ar"/>
              </w:rPr>
              <w:t>总账</w:t>
            </w:r>
          </w:p>
        </w:tc>
        <w:tc>
          <w:tcPr>
            <w:tcW w:w="4069" w:type="dxa"/>
            <w:vAlign w:val="bottom"/>
          </w:tcPr>
          <w:p w14:paraId="2BF7BFC2">
            <w:pPr>
              <w:textAlignment w:val="bottom"/>
              <w:rPr>
                <w:sz w:val="24"/>
                <w:szCs w:val="24"/>
              </w:rPr>
            </w:pPr>
            <w:r>
              <w:rPr>
                <w:rFonts w:hint="eastAsia" w:ascii="宋体" w:hAnsi="宋体" w:cs="宋体"/>
                <w:color w:val="000000"/>
                <w:sz w:val="24"/>
                <w:szCs w:val="24"/>
                <w:lang w:bidi="ar"/>
              </w:rPr>
              <w:t>完成一个月的月末结账</w:t>
            </w:r>
          </w:p>
        </w:tc>
      </w:tr>
      <w:tr w14:paraId="7522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200931EE">
            <w:pPr>
              <w:jc w:val="center"/>
              <w:textAlignment w:val="bottom"/>
              <w:rPr>
                <w:sz w:val="24"/>
                <w:szCs w:val="24"/>
              </w:rPr>
            </w:pPr>
            <w:r>
              <w:rPr>
                <w:rFonts w:eastAsia="Book Antiqua" w:cs="Book Antiqua"/>
                <w:color w:val="000000"/>
                <w:sz w:val="24"/>
                <w:szCs w:val="24"/>
                <w:lang w:bidi="ar"/>
              </w:rPr>
              <w:t>2</w:t>
            </w:r>
          </w:p>
        </w:tc>
        <w:tc>
          <w:tcPr>
            <w:tcW w:w="1992" w:type="dxa"/>
            <w:vAlign w:val="bottom"/>
          </w:tcPr>
          <w:p w14:paraId="1BCD30C9">
            <w:pPr>
              <w:jc w:val="center"/>
              <w:textAlignment w:val="bottom"/>
              <w:rPr>
                <w:sz w:val="24"/>
                <w:szCs w:val="24"/>
              </w:rPr>
            </w:pPr>
            <w:r>
              <w:rPr>
                <w:rFonts w:hint="eastAsia" w:ascii="宋体" w:hAnsi="宋体" w:cs="宋体"/>
                <w:color w:val="000000"/>
                <w:sz w:val="24"/>
                <w:szCs w:val="24"/>
                <w:lang w:bidi="ar"/>
              </w:rPr>
              <w:t>财务报表</w:t>
            </w:r>
          </w:p>
        </w:tc>
        <w:tc>
          <w:tcPr>
            <w:tcW w:w="4069" w:type="dxa"/>
            <w:vAlign w:val="bottom"/>
          </w:tcPr>
          <w:p w14:paraId="29D540C6">
            <w:pPr>
              <w:textAlignment w:val="bottom"/>
              <w:rPr>
                <w:sz w:val="24"/>
                <w:szCs w:val="24"/>
              </w:rPr>
            </w:pPr>
            <w:r>
              <w:rPr>
                <w:rFonts w:hint="eastAsia" w:ascii="宋体" w:hAnsi="宋体" w:cs="宋体"/>
                <w:color w:val="000000"/>
                <w:sz w:val="24"/>
                <w:szCs w:val="24"/>
                <w:lang w:bidi="ar"/>
              </w:rPr>
              <w:t>出具一个月的财务报表</w:t>
            </w:r>
          </w:p>
        </w:tc>
      </w:tr>
      <w:tr w14:paraId="014E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4FCB021A">
            <w:pPr>
              <w:jc w:val="center"/>
              <w:textAlignment w:val="bottom"/>
              <w:rPr>
                <w:sz w:val="24"/>
                <w:szCs w:val="24"/>
              </w:rPr>
            </w:pPr>
            <w:r>
              <w:rPr>
                <w:rFonts w:eastAsia="Book Antiqua" w:cs="Book Antiqua"/>
                <w:color w:val="000000"/>
                <w:sz w:val="24"/>
                <w:szCs w:val="24"/>
                <w:lang w:bidi="ar"/>
              </w:rPr>
              <w:t>3</w:t>
            </w:r>
          </w:p>
        </w:tc>
        <w:tc>
          <w:tcPr>
            <w:tcW w:w="1992" w:type="dxa"/>
            <w:vAlign w:val="bottom"/>
          </w:tcPr>
          <w:p w14:paraId="3A1C8B91">
            <w:pPr>
              <w:jc w:val="center"/>
              <w:textAlignment w:val="bottom"/>
              <w:rPr>
                <w:sz w:val="24"/>
                <w:szCs w:val="24"/>
              </w:rPr>
            </w:pPr>
            <w:r>
              <w:rPr>
                <w:rFonts w:hint="eastAsia" w:ascii="宋体" w:hAnsi="宋体" w:cs="宋体"/>
                <w:color w:val="000000"/>
                <w:sz w:val="24"/>
                <w:szCs w:val="24"/>
                <w:lang w:bidi="ar"/>
              </w:rPr>
              <w:t>出纳</w:t>
            </w:r>
          </w:p>
        </w:tc>
        <w:tc>
          <w:tcPr>
            <w:tcW w:w="4069" w:type="dxa"/>
            <w:vAlign w:val="bottom"/>
          </w:tcPr>
          <w:p w14:paraId="742317A2">
            <w:pPr>
              <w:textAlignment w:val="bottom"/>
              <w:rPr>
                <w:sz w:val="24"/>
                <w:szCs w:val="24"/>
              </w:rPr>
            </w:pPr>
            <w:r>
              <w:rPr>
                <w:rFonts w:hint="eastAsia" w:ascii="宋体" w:hAnsi="宋体" w:cs="宋体"/>
                <w:color w:val="000000"/>
                <w:sz w:val="24"/>
                <w:szCs w:val="24"/>
                <w:lang w:bidi="ar"/>
              </w:rPr>
              <w:t>出具一个月的余额调节表</w:t>
            </w:r>
          </w:p>
        </w:tc>
      </w:tr>
      <w:tr w14:paraId="7EDE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3F641394">
            <w:pPr>
              <w:jc w:val="center"/>
              <w:textAlignment w:val="bottom"/>
              <w:rPr>
                <w:sz w:val="24"/>
                <w:szCs w:val="24"/>
              </w:rPr>
            </w:pPr>
            <w:r>
              <w:rPr>
                <w:rFonts w:eastAsia="Book Antiqua" w:cs="Book Antiqua"/>
                <w:color w:val="000000"/>
                <w:sz w:val="24"/>
                <w:szCs w:val="24"/>
                <w:lang w:bidi="ar"/>
              </w:rPr>
              <w:t>4</w:t>
            </w:r>
          </w:p>
        </w:tc>
        <w:tc>
          <w:tcPr>
            <w:tcW w:w="1992" w:type="dxa"/>
            <w:vAlign w:val="bottom"/>
          </w:tcPr>
          <w:p w14:paraId="7D4FD833">
            <w:pPr>
              <w:jc w:val="center"/>
              <w:textAlignment w:val="bottom"/>
              <w:rPr>
                <w:sz w:val="24"/>
                <w:szCs w:val="24"/>
              </w:rPr>
            </w:pPr>
            <w:r>
              <w:rPr>
                <w:rFonts w:hint="eastAsia" w:ascii="宋体" w:hAnsi="宋体" w:cs="宋体"/>
                <w:color w:val="000000"/>
                <w:sz w:val="24"/>
                <w:szCs w:val="24"/>
                <w:lang w:bidi="ar"/>
              </w:rPr>
              <w:t>应付管理（总帐）</w:t>
            </w:r>
          </w:p>
        </w:tc>
        <w:tc>
          <w:tcPr>
            <w:tcW w:w="4069" w:type="dxa"/>
            <w:vAlign w:val="bottom"/>
          </w:tcPr>
          <w:p w14:paraId="7B26141C">
            <w:pPr>
              <w:textAlignment w:val="bottom"/>
              <w:rPr>
                <w:sz w:val="24"/>
                <w:szCs w:val="24"/>
              </w:rPr>
            </w:pPr>
            <w:r>
              <w:rPr>
                <w:rFonts w:hint="eastAsia" w:ascii="宋体" w:hAnsi="宋体" w:cs="宋体"/>
                <w:color w:val="000000"/>
                <w:sz w:val="24"/>
                <w:szCs w:val="24"/>
                <w:lang w:bidi="ar"/>
              </w:rPr>
              <w:t>往来业务数据的核销，应付帐龄的查询</w:t>
            </w:r>
          </w:p>
        </w:tc>
      </w:tr>
      <w:tr w14:paraId="4A7A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36DA9959">
            <w:pPr>
              <w:jc w:val="center"/>
              <w:textAlignment w:val="bottom"/>
              <w:rPr>
                <w:sz w:val="24"/>
                <w:szCs w:val="24"/>
              </w:rPr>
            </w:pPr>
            <w:r>
              <w:rPr>
                <w:rFonts w:eastAsia="Book Antiqua" w:cs="Book Antiqua"/>
                <w:color w:val="000000"/>
                <w:sz w:val="24"/>
                <w:szCs w:val="24"/>
                <w:lang w:bidi="ar"/>
              </w:rPr>
              <w:t>5</w:t>
            </w:r>
          </w:p>
        </w:tc>
        <w:tc>
          <w:tcPr>
            <w:tcW w:w="1992" w:type="dxa"/>
            <w:vAlign w:val="bottom"/>
          </w:tcPr>
          <w:p w14:paraId="7B39BBE0">
            <w:pPr>
              <w:jc w:val="center"/>
              <w:textAlignment w:val="bottom"/>
              <w:rPr>
                <w:sz w:val="24"/>
                <w:szCs w:val="24"/>
              </w:rPr>
            </w:pPr>
            <w:r>
              <w:rPr>
                <w:rFonts w:hint="eastAsia" w:ascii="宋体" w:hAnsi="宋体" w:cs="宋体"/>
                <w:color w:val="000000"/>
                <w:sz w:val="24"/>
                <w:szCs w:val="24"/>
                <w:lang w:bidi="ar"/>
              </w:rPr>
              <w:t>应收管理（总帐）</w:t>
            </w:r>
          </w:p>
        </w:tc>
        <w:tc>
          <w:tcPr>
            <w:tcW w:w="4069" w:type="dxa"/>
            <w:vAlign w:val="bottom"/>
          </w:tcPr>
          <w:p w14:paraId="70E98AB1">
            <w:pPr>
              <w:textAlignment w:val="bottom"/>
              <w:rPr>
                <w:sz w:val="24"/>
                <w:szCs w:val="24"/>
              </w:rPr>
            </w:pPr>
            <w:r>
              <w:rPr>
                <w:rFonts w:hint="eastAsia" w:ascii="宋体" w:hAnsi="宋体" w:cs="宋体"/>
                <w:color w:val="000000"/>
                <w:sz w:val="24"/>
                <w:szCs w:val="24"/>
                <w:lang w:bidi="ar"/>
              </w:rPr>
              <w:t>往来业务数据的核销，应收帐龄的查询</w:t>
            </w:r>
          </w:p>
        </w:tc>
      </w:tr>
      <w:tr w14:paraId="1707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AAB5C22">
            <w:pPr>
              <w:jc w:val="center"/>
              <w:textAlignment w:val="bottom"/>
              <w:rPr>
                <w:sz w:val="24"/>
                <w:szCs w:val="24"/>
              </w:rPr>
            </w:pPr>
            <w:r>
              <w:rPr>
                <w:rFonts w:eastAsia="Book Antiqua" w:cs="Book Antiqua"/>
                <w:color w:val="000000"/>
                <w:sz w:val="24"/>
                <w:szCs w:val="24"/>
                <w:lang w:bidi="ar"/>
              </w:rPr>
              <w:t>6</w:t>
            </w:r>
          </w:p>
        </w:tc>
        <w:tc>
          <w:tcPr>
            <w:tcW w:w="1992" w:type="dxa"/>
            <w:vAlign w:val="bottom"/>
          </w:tcPr>
          <w:p w14:paraId="7AFA5D83">
            <w:pPr>
              <w:jc w:val="center"/>
              <w:textAlignment w:val="bottom"/>
              <w:rPr>
                <w:sz w:val="24"/>
                <w:szCs w:val="24"/>
              </w:rPr>
            </w:pPr>
            <w:r>
              <w:rPr>
                <w:rFonts w:hint="eastAsia" w:ascii="宋体" w:hAnsi="宋体" w:cs="宋体"/>
                <w:color w:val="000000"/>
                <w:sz w:val="24"/>
                <w:szCs w:val="24"/>
                <w:lang w:bidi="ar"/>
              </w:rPr>
              <w:t>合并报表</w:t>
            </w:r>
          </w:p>
        </w:tc>
        <w:tc>
          <w:tcPr>
            <w:tcW w:w="4069" w:type="dxa"/>
            <w:vAlign w:val="bottom"/>
          </w:tcPr>
          <w:p w14:paraId="71E270A2">
            <w:pPr>
              <w:textAlignment w:val="bottom"/>
              <w:rPr>
                <w:sz w:val="24"/>
                <w:szCs w:val="24"/>
              </w:rPr>
            </w:pPr>
            <w:r>
              <w:rPr>
                <w:rFonts w:hint="eastAsia" w:ascii="宋体" w:hAnsi="宋体" w:cs="宋体"/>
                <w:color w:val="000000"/>
                <w:sz w:val="24"/>
                <w:szCs w:val="24"/>
                <w:lang w:bidi="ar"/>
              </w:rPr>
              <w:t>生成一个月合并报表</w:t>
            </w:r>
          </w:p>
        </w:tc>
      </w:tr>
      <w:tr w14:paraId="4C757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8" w:type="dxa"/>
            <w:vAlign w:val="bottom"/>
          </w:tcPr>
          <w:p w14:paraId="275E68AE">
            <w:pPr>
              <w:jc w:val="center"/>
              <w:textAlignment w:val="bottom"/>
              <w:rPr>
                <w:sz w:val="24"/>
                <w:szCs w:val="24"/>
              </w:rPr>
            </w:pPr>
            <w:r>
              <w:rPr>
                <w:rFonts w:eastAsia="Book Antiqua" w:cs="Book Antiqua"/>
                <w:color w:val="000000"/>
                <w:sz w:val="24"/>
                <w:szCs w:val="24"/>
                <w:lang w:bidi="ar"/>
              </w:rPr>
              <w:t>7</w:t>
            </w:r>
          </w:p>
        </w:tc>
        <w:tc>
          <w:tcPr>
            <w:tcW w:w="1992" w:type="dxa"/>
            <w:vAlign w:val="bottom"/>
          </w:tcPr>
          <w:p w14:paraId="6BE2A324">
            <w:pPr>
              <w:jc w:val="center"/>
              <w:textAlignment w:val="bottom"/>
              <w:rPr>
                <w:sz w:val="24"/>
                <w:szCs w:val="24"/>
              </w:rPr>
            </w:pPr>
            <w:r>
              <w:rPr>
                <w:rFonts w:hint="eastAsia" w:ascii="宋体" w:hAnsi="宋体" w:cs="宋体"/>
                <w:color w:val="000000"/>
                <w:sz w:val="24"/>
                <w:szCs w:val="24"/>
                <w:lang w:bidi="ar"/>
              </w:rPr>
              <w:t>销售管理</w:t>
            </w:r>
          </w:p>
        </w:tc>
        <w:tc>
          <w:tcPr>
            <w:tcW w:w="4069" w:type="dxa"/>
            <w:vAlign w:val="bottom"/>
          </w:tcPr>
          <w:p w14:paraId="7099844D">
            <w:pPr>
              <w:textAlignment w:val="bottom"/>
              <w:rPr>
                <w:sz w:val="24"/>
                <w:szCs w:val="24"/>
              </w:rPr>
            </w:pPr>
            <w:r>
              <w:rPr>
                <w:rFonts w:hint="eastAsia" w:ascii="宋体" w:hAnsi="宋体" w:cs="宋体"/>
                <w:color w:val="000000"/>
                <w:sz w:val="24"/>
                <w:szCs w:val="24"/>
                <w:lang w:bidi="ar"/>
              </w:rPr>
              <w:t>进行一个月销售合同的附件审批。</w:t>
            </w:r>
          </w:p>
        </w:tc>
      </w:tr>
      <w:tr w14:paraId="7560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087EC56">
            <w:pPr>
              <w:jc w:val="center"/>
              <w:textAlignment w:val="bottom"/>
              <w:rPr>
                <w:sz w:val="24"/>
                <w:szCs w:val="24"/>
              </w:rPr>
            </w:pPr>
            <w:r>
              <w:rPr>
                <w:rFonts w:eastAsia="Book Antiqua" w:cs="Book Antiqua"/>
                <w:color w:val="000000"/>
                <w:sz w:val="24"/>
                <w:szCs w:val="24"/>
                <w:lang w:bidi="ar"/>
              </w:rPr>
              <w:t>8</w:t>
            </w:r>
          </w:p>
        </w:tc>
        <w:tc>
          <w:tcPr>
            <w:tcW w:w="1992" w:type="dxa"/>
            <w:vAlign w:val="bottom"/>
          </w:tcPr>
          <w:p w14:paraId="098291E3">
            <w:pPr>
              <w:jc w:val="center"/>
              <w:textAlignment w:val="bottom"/>
              <w:rPr>
                <w:sz w:val="24"/>
                <w:szCs w:val="24"/>
              </w:rPr>
            </w:pPr>
            <w:r>
              <w:rPr>
                <w:rFonts w:hint="eastAsia" w:ascii="宋体" w:hAnsi="宋体" w:cs="宋体"/>
                <w:color w:val="000000"/>
                <w:sz w:val="24"/>
                <w:szCs w:val="24"/>
                <w:lang w:bidi="ar"/>
              </w:rPr>
              <w:t>采购管理</w:t>
            </w:r>
          </w:p>
        </w:tc>
        <w:tc>
          <w:tcPr>
            <w:tcW w:w="4069" w:type="dxa"/>
            <w:vAlign w:val="bottom"/>
          </w:tcPr>
          <w:p w14:paraId="7123617E">
            <w:pPr>
              <w:textAlignment w:val="bottom"/>
              <w:rPr>
                <w:sz w:val="24"/>
                <w:szCs w:val="24"/>
              </w:rPr>
            </w:pPr>
            <w:r>
              <w:rPr>
                <w:rFonts w:hint="eastAsia" w:ascii="宋体" w:hAnsi="宋体" w:cs="宋体"/>
                <w:color w:val="000000"/>
                <w:sz w:val="24"/>
                <w:szCs w:val="24"/>
                <w:lang w:bidi="ar"/>
              </w:rPr>
              <w:t>完成一个月的采购申请、订单以及对应的采购报表</w:t>
            </w:r>
          </w:p>
        </w:tc>
      </w:tr>
      <w:tr w14:paraId="51F5D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004CB421">
            <w:pPr>
              <w:jc w:val="center"/>
              <w:textAlignment w:val="bottom"/>
              <w:rPr>
                <w:sz w:val="24"/>
                <w:szCs w:val="24"/>
              </w:rPr>
            </w:pPr>
            <w:r>
              <w:rPr>
                <w:rFonts w:eastAsia="Book Antiqua" w:cs="Book Antiqua"/>
                <w:color w:val="000000"/>
                <w:sz w:val="24"/>
                <w:szCs w:val="24"/>
                <w:lang w:bidi="ar"/>
              </w:rPr>
              <w:t>9</w:t>
            </w:r>
          </w:p>
        </w:tc>
        <w:tc>
          <w:tcPr>
            <w:tcW w:w="1992" w:type="dxa"/>
            <w:vAlign w:val="bottom"/>
          </w:tcPr>
          <w:p w14:paraId="19A7130F">
            <w:pPr>
              <w:jc w:val="center"/>
              <w:textAlignment w:val="bottom"/>
              <w:rPr>
                <w:sz w:val="24"/>
                <w:szCs w:val="24"/>
              </w:rPr>
            </w:pPr>
            <w:r>
              <w:rPr>
                <w:rFonts w:hint="eastAsia" w:ascii="宋体" w:hAnsi="宋体" w:cs="宋体"/>
                <w:color w:val="000000"/>
                <w:sz w:val="24"/>
                <w:szCs w:val="24"/>
                <w:lang w:bidi="ar"/>
              </w:rPr>
              <w:t>销售管理</w:t>
            </w:r>
          </w:p>
        </w:tc>
        <w:tc>
          <w:tcPr>
            <w:tcW w:w="4069" w:type="dxa"/>
            <w:vAlign w:val="bottom"/>
          </w:tcPr>
          <w:p w14:paraId="3992DB5A">
            <w:pPr>
              <w:textAlignment w:val="bottom"/>
              <w:rPr>
                <w:sz w:val="24"/>
                <w:szCs w:val="24"/>
              </w:rPr>
            </w:pPr>
            <w:r>
              <w:rPr>
                <w:rFonts w:hint="eastAsia" w:ascii="宋体" w:hAnsi="宋体" w:cs="宋体"/>
                <w:color w:val="000000"/>
                <w:sz w:val="24"/>
                <w:szCs w:val="24"/>
                <w:lang w:bidi="ar"/>
              </w:rPr>
              <w:t>完成一个月的销售合同、订单以及对应的销售报表</w:t>
            </w:r>
          </w:p>
        </w:tc>
      </w:tr>
      <w:tr w14:paraId="05D3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F39AC19">
            <w:pPr>
              <w:jc w:val="center"/>
              <w:textAlignment w:val="bottom"/>
              <w:rPr>
                <w:sz w:val="24"/>
                <w:szCs w:val="24"/>
              </w:rPr>
            </w:pPr>
            <w:r>
              <w:rPr>
                <w:rFonts w:eastAsia="Book Antiqua" w:cs="Book Antiqua"/>
                <w:color w:val="000000"/>
                <w:sz w:val="24"/>
                <w:szCs w:val="24"/>
                <w:lang w:bidi="ar"/>
              </w:rPr>
              <w:t>10</w:t>
            </w:r>
          </w:p>
        </w:tc>
        <w:tc>
          <w:tcPr>
            <w:tcW w:w="1992" w:type="dxa"/>
            <w:vAlign w:val="bottom"/>
          </w:tcPr>
          <w:p w14:paraId="428C2196">
            <w:pPr>
              <w:jc w:val="center"/>
              <w:textAlignment w:val="bottom"/>
              <w:rPr>
                <w:sz w:val="24"/>
                <w:szCs w:val="24"/>
              </w:rPr>
            </w:pPr>
            <w:r>
              <w:rPr>
                <w:rFonts w:hint="eastAsia" w:ascii="宋体" w:hAnsi="宋体" w:cs="宋体"/>
                <w:color w:val="000000"/>
                <w:sz w:val="24"/>
                <w:szCs w:val="24"/>
                <w:lang w:bidi="ar"/>
              </w:rPr>
              <w:t>应收管理</w:t>
            </w:r>
          </w:p>
        </w:tc>
        <w:tc>
          <w:tcPr>
            <w:tcW w:w="4069" w:type="dxa"/>
            <w:vAlign w:val="bottom"/>
          </w:tcPr>
          <w:p w14:paraId="14F13D8E">
            <w:pPr>
              <w:textAlignment w:val="bottom"/>
              <w:rPr>
                <w:sz w:val="24"/>
                <w:szCs w:val="24"/>
              </w:rPr>
            </w:pPr>
            <w:r>
              <w:rPr>
                <w:rFonts w:hint="eastAsia" w:ascii="宋体" w:hAnsi="宋体" w:cs="宋体"/>
                <w:color w:val="000000"/>
                <w:sz w:val="24"/>
                <w:szCs w:val="24"/>
                <w:lang w:bidi="ar"/>
              </w:rPr>
              <w:t>完成一个月应收核销以及应收账龄的分析</w:t>
            </w:r>
          </w:p>
        </w:tc>
      </w:tr>
      <w:tr w14:paraId="2BCF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0F26F67B">
            <w:pPr>
              <w:jc w:val="center"/>
              <w:textAlignment w:val="bottom"/>
              <w:rPr>
                <w:sz w:val="24"/>
                <w:szCs w:val="24"/>
              </w:rPr>
            </w:pPr>
            <w:r>
              <w:rPr>
                <w:rFonts w:eastAsia="Book Antiqua" w:cs="Book Antiqua"/>
                <w:color w:val="000000"/>
                <w:sz w:val="24"/>
                <w:szCs w:val="24"/>
                <w:lang w:bidi="ar"/>
              </w:rPr>
              <w:t>11</w:t>
            </w:r>
          </w:p>
        </w:tc>
        <w:tc>
          <w:tcPr>
            <w:tcW w:w="1992" w:type="dxa"/>
            <w:vAlign w:val="bottom"/>
          </w:tcPr>
          <w:p w14:paraId="64CA84BA">
            <w:pPr>
              <w:jc w:val="center"/>
              <w:textAlignment w:val="bottom"/>
              <w:rPr>
                <w:sz w:val="24"/>
                <w:szCs w:val="24"/>
              </w:rPr>
            </w:pPr>
            <w:r>
              <w:rPr>
                <w:rFonts w:hint="eastAsia" w:ascii="宋体" w:hAnsi="宋体" w:cs="宋体"/>
                <w:color w:val="000000"/>
                <w:sz w:val="24"/>
                <w:szCs w:val="24"/>
                <w:lang w:bidi="ar"/>
              </w:rPr>
              <w:t>应付管理</w:t>
            </w:r>
          </w:p>
        </w:tc>
        <w:tc>
          <w:tcPr>
            <w:tcW w:w="4069" w:type="dxa"/>
            <w:vAlign w:val="bottom"/>
          </w:tcPr>
          <w:p w14:paraId="4852CEAD">
            <w:pPr>
              <w:textAlignment w:val="bottom"/>
              <w:rPr>
                <w:sz w:val="24"/>
                <w:szCs w:val="24"/>
              </w:rPr>
            </w:pPr>
            <w:r>
              <w:rPr>
                <w:rFonts w:hint="eastAsia" w:ascii="宋体" w:hAnsi="宋体" w:cs="宋体"/>
                <w:color w:val="000000"/>
                <w:sz w:val="24"/>
                <w:szCs w:val="24"/>
                <w:lang w:bidi="ar"/>
              </w:rPr>
              <w:t>完成一个月应付核销以及应收账龄的分析</w:t>
            </w:r>
          </w:p>
        </w:tc>
      </w:tr>
      <w:tr w14:paraId="20F9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93BE0C5">
            <w:pPr>
              <w:jc w:val="center"/>
              <w:textAlignment w:val="bottom"/>
              <w:rPr>
                <w:sz w:val="24"/>
                <w:szCs w:val="24"/>
              </w:rPr>
            </w:pPr>
            <w:r>
              <w:rPr>
                <w:rFonts w:eastAsia="Book Antiqua" w:cs="Book Antiqua"/>
                <w:color w:val="000000"/>
                <w:sz w:val="24"/>
                <w:szCs w:val="24"/>
                <w:lang w:bidi="ar"/>
              </w:rPr>
              <w:t>12</w:t>
            </w:r>
          </w:p>
        </w:tc>
        <w:tc>
          <w:tcPr>
            <w:tcW w:w="1992" w:type="dxa"/>
            <w:vAlign w:val="bottom"/>
          </w:tcPr>
          <w:p w14:paraId="692AC0AD">
            <w:pPr>
              <w:jc w:val="center"/>
              <w:textAlignment w:val="bottom"/>
              <w:rPr>
                <w:sz w:val="24"/>
                <w:szCs w:val="24"/>
              </w:rPr>
            </w:pPr>
            <w:r>
              <w:rPr>
                <w:rFonts w:hint="eastAsia" w:ascii="宋体" w:hAnsi="宋体" w:cs="宋体"/>
                <w:color w:val="000000"/>
                <w:sz w:val="24"/>
                <w:szCs w:val="24"/>
                <w:lang w:bidi="ar"/>
              </w:rPr>
              <w:t>仓存管理</w:t>
            </w:r>
          </w:p>
        </w:tc>
        <w:tc>
          <w:tcPr>
            <w:tcW w:w="4069" w:type="dxa"/>
            <w:vAlign w:val="bottom"/>
          </w:tcPr>
          <w:p w14:paraId="282EA842">
            <w:pPr>
              <w:textAlignment w:val="bottom"/>
              <w:rPr>
                <w:sz w:val="24"/>
                <w:szCs w:val="24"/>
              </w:rPr>
            </w:pPr>
            <w:r>
              <w:rPr>
                <w:rFonts w:hint="eastAsia" w:ascii="宋体" w:hAnsi="宋体" w:cs="宋体"/>
                <w:color w:val="000000"/>
                <w:sz w:val="24"/>
                <w:szCs w:val="24"/>
                <w:lang w:bidi="ar"/>
              </w:rPr>
              <w:t>完成一个月的出入库单据并对应的报表查询</w:t>
            </w:r>
          </w:p>
        </w:tc>
      </w:tr>
      <w:tr w14:paraId="29EC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24558C15">
            <w:pPr>
              <w:jc w:val="center"/>
              <w:textAlignment w:val="bottom"/>
              <w:rPr>
                <w:sz w:val="24"/>
                <w:szCs w:val="24"/>
              </w:rPr>
            </w:pPr>
            <w:r>
              <w:rPr>
                <w:rFonts w:eastAsia="Book Antiqua" w:cs="Book Antiqua"/>
                <w:color w:val="000000"/>
                <w:sz w:val="24"/>
                <w:szCs w:val="24"/>
                <w:lang w:bidi="ar"/>
              </w:rPr>
              <w:t>13</w:t>
            </w:r>
          </w:p>
        </w:tc>
        <w:tc>
          <w:tcPr>
            <w:tcW w:w="1992" w:type="dxa"/>
            <w:vAlign w:val="bottom"/>
          </w:tcPr>
          <w:p w14:paraId="00EBB7E2">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存货核算</w:t>
            </w:r>
          </w:p>
        </w:tc>
        <w:tc>
          <w:tcPr>
            <w:tcW w:w="4069" w:type="dxa"/>
            <w:vAlign w:val="bottom"/>
          </w:tcPr>
          <w:p w14:paraId="6DF9F9B1">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完成一个月的成本核算所生成的凭证并进行对应的报表查询</w:t>
            </w:r>
          </w:p>
        </w:tc>
      </w:tr>
      <w:tr w14:paraId="26EC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038D802C">
            <w:pPr>
              <w:jc w:val="center"/>
              <w:textAlignment w:val="bottom"/>
              <w:rPr>
                <w:sz w:val="24"/>
                <w:szCs w:val="24"/>
              </w:rPr>
            </w:pPr>
            <w:r>
              <w:rPr>
                <w:rFonts w:eastAsia="Book Antiqua" w:cs="Book Antiqua"/>
                <w:color w:val="000000"/>
                <w:sz w:val="24"/>
                <w:szCs w:val="24"/>
                <w:lang w:bidi="ar"/>
              </w:rPr>
              <w:t>14</w:t>
            </w:r>
          </w:p>
        </w:tc>
        <w:tc>
          <w:tcPr>
            <w:tcW w:w="1992" w:type="dxa"/>
            <w:vAlign w:val="bottom"/>
          </w:tcPr>
          <w:p w14:paraId="667AD37A">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工程数据管理</w:t>
            </w:r>
          </w:p>
        </w:tc>
        <w:tc>
          <w:tcPr>
            <w:tcW w:w="4069" w:type="dxa"/>
            <w:vAlign w:val="bottom"/>
          </w:tcPr>
          <w:p w14:paraId="110FD1B4">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完成生产基础数据的录入</w:t>
            </w:r>
          </w:p>
        </w:tc>
      </w:tr>
      <w:tr w14:paraId="211B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bottom"/>
          </w:tcPr>
          <w:p w14:paraId="60AEEA99">
            <w:pPr>
              <w:jc w:val="center"/>
              <w:textAlignment w:val="bottom"/>
              <w:rPr>
                <w:sz w:val="24"/>
                <w:szCs w:val="24"/>
              </w:rPr>
            </w:pPr>
            <w:r>
              <w:rPr>
                <w:rFonts w:eastAsia="Book Antiqua" w:cs="Book Antiqua"/>
                <w:color w:val="000000"/>
                <w:sz w:val="24"/>
                <w:szCs w:val="24"/>
                <w:lang w:bidi="ar"/>
              </w:rPr>
              <w:t>15</w:t>
            </w:r>
          </w:p>
        </w:tc>
        <w:tc>
          <w:tcPr>
            <w:tcW w:w="1992" w:type="dxa"/>
            <w:tcBorders>
              <w:top w:val="single" w:color="auto" w:sz="4" w:space="0"/>
              <w:left w:val="single" w:color="auto" w:sz="4" w:space="0"/>
              <w:bottom w:val="single" w:color="auto" w:sz="4" w:space="0"/>
              <w:right w:val="single" w:color="auto" w:sz="4" w:space="0"/>
            </w:tcBorders>
            <w:vAlign w:val="bottom"/>
          </w:tcPr>
          <w:p w14:paraId="316AE884">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简单生产</w:t>
            </w:r>
          </w:p>
        </w:tc>
        <w:tc>
          <w:tcPr>
            <w:tcW w:w="4069" w:type="dxa"/>
            <w:tcBorders>
              <w:top w:val="single" w:color="auto" w:sz="4" w:space="0"/>
              <w:left w:val="single" w:color="auto" w:sz="4" w:space="0"/>
              <w:bottom w:val="single" w:color="auto" w:sz="4" w:space="0"/>
              <w:right w:val="single" w:color="auto" w:sz="4" w:space="0"/>
            </w:tcBorders>
            <w:vAlign w:val="bottom"/>
          </w:tcPr>
          <w:p w14:paraId="6D66F03C">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完成一个月的简单生产业务</w:t>
            </w:r>
          </w:p>
        </w:tc>
      </w:tr>
      <w:tr w14:paraId="7EA7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27598EDC">
            <w:pPr>
              <w:jc w:val="center"/>
              <w:rPr>
                <w:sz w:val="24"/>
                <w:szCs w:val="24"/>
              </w:rPr>
            </w:pPr>
            <w:r>
              <w:rPr>
                <w:rFonts w:hint="eastAsia"/>
                <w:sz w:val="24"/>
                <w:szCs w:val="24"/>
              </w:rPr>
              <w:t>16</w:t>
            </w:r>
          </w:p>
        </w:tc>
        <w:tc>
          <w:tcPr>
            <w:tcW w:w="1992" w:type="dxa"/>
            <w:tcBorders>
              <w:top w:val="single" w:color="auto" w:sz="4" w:space="0"/>
              <w:left w:val="single" w:color="auto" w:sz="4" w:space="0"/>
              <w:bottom w:val="single" w:color="auto" w:sz="4" w:space="0"/>
              <w:right w:val="single" w:color="auto" w:sz="4" w:space="0"/>
            </w:tcBorders>
            <w:vAlign w:val="center"/>
          </w:tcPr>
          <w:p w14:paraId="31CA5601">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屠宰管理</w:t>
            </w:r>
          </w:p>
        </w:tc>
        <w:tc>
          <w:tcPr>
            <w:tcW w:w="4069" w:type="dxa"/>
            <w:tcBorders>
              <w:top w:val="single" w:color="auto" w:sz="4" w:space="0"/>
              <w:left w:val="single" w:color="auto" w:sz="4" w:space="0"/>
              <w:bottom w:val="single" w:color="auto" w:sz="4" w:space="0"/>
              <w:right w:val="single" w:color="auto" w:sz="4" w:space="0"/>
            </w:tcBorders>
          </w:tcPr>
          <w:p w14:paraId="3A52342A">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初始数据准备</w:t>
            </w:r>
          </w:p>
        </w:tc>
      </w:tr>
      <w:tr w14:paraId="4545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0C445A5B">
            <w:pPr>
              <w:jc w:val="center"/>
              <w:rPr>
                <w:sz w:val="24"/>
                <w:szCs w:val="24"/>
              </w:rPr>
            </w:pPr>
            <w:r>
              <w:rPr>
                <w:rFonts w:hint="eastAsia"/>
                <w:sz w:val="24"/>
                <w:szCs w:val="24"/>
              </w:rPr>
              <w:t>17</w:t>
            </w:r>
          </w:p>
        </w:tc>
        <w:tc>
          <w:tcPr>
            <w:tcW w:w="1992" w:type="dxa"/>
            <w:tcBorders>
              <w:top w:val="single" w:color="auto" w:sz="4" w:space="0"/>
              <w:left w:val="single" w:color="auto" w:sz="4" w:space="0"/>
              <w:bottom w:val="single" w:color="auto" w:sz="4" w:space="0"/>
              <w:right w:val="single" w:color="auto" w:sz="4" w:space="0"/>
            </w:tcBorders>
            <w:vAlign w:val="center"/>
          </w:tcPr>
          <w:p w14:paraId="354B1785">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称重分拣</w:t>
            </w:r>
          </w:p>
        </w:tc>
        <w:tc>
          <w:tcPr>
            <w:tcW w:w="4069" w:type="dxa"/>
            <w:tcBorders>
              <w:top w:val="single" w:color="auto" w:sz="4" w:space="0"/>
              <w:left w:val="single" w:color="auto" w:sz="4" w:space="0"/>
              <w:bottom w:val="single" w:color="auto" w:sz="4" w:space="0"/>
              <w:right w:val="single" w:color="auto" w:sz="4" w:space="0"/>
            </w:tcBorders>
          </w:tcPr>
          <w:p w14:paraId="1CD22794">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称重数据采集与订单到分拣业务打通</w:t>
            </w:r>
          </w:p>
        </w:tc>
      </w:tr>
      <w:tr w14:paraId="1A79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07D916D5">
            <w:pPr>
              <w:jc w:val="center"/>
              <w:rPr>
                <w:sz w:val="24"/>
                <w:szCs w:val="24"/>
              </w:rPr>
            </w:pPr>
            <w:r>
              <w:rPr>
                <w:rFonts w:hint="eastAsia"/>
                <w:sz w:val="24"/>
                <w:szCs w:val="24"/>
              </w:rPr>
              <w:t>18</w:t>
            </w:r>
          </w:p>
        </w:tc>
        <w:tc>
          <w:tcPr>
            <w:tcW w:w="1992" w:type="dxa"/>
            <w:tcBorders>
              <w:top w:val="single" w:color="auto" w:sz="4" w:space="0"/>
              <w:left w:val="single" w:color="auto" w:sz="4" w:space="0"/>
              <w:bottom w:val="single" w:color="auto" w:sz="4" w:space="0"/>
              <w:right w:val="single" w:color="auto" w:sz="4" w:space="0"/>
            </w:tcBorders>
            <w:vAlign w:val="center"/>
          </w:tcPr>
          <w:p w14:paraId="2E4DA759">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 xml:space="preserve"> PDA抄码 </w:t>
            </w:r>
          </w:p>
        </w:tc>
        <w:tc>
          <w:tcPr>
            <w:tcW w:w="4069" w:type="dxa"/>
            <w:tcBorders>
              <w:top w:val="single" w:color="auto" w:sz="4" w:space="0"/>
              <w:left w:val="single" w:color="auto" w:sz="4" w:space="0"/>
              <w:bottom w:val="single" w:color="auto" w:sz="4" w:space="0"/>
              <w:right w:val="single" w:color="auto" w:sz="4" w:space="0"/>
            </w:tcBorders>
          </w:tcPr>
          <w:p w14:paraId="7419BD1F">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牛屠宰车间精分割产品扫描入库与出库</w:t>
            </w:r>
          </w:p>
        </w:tc>
      </w:tr>
      <w:tr w14:paraId="1545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3A794057">
            <w:pPr>
              <w:jc w:val="center"/>
              <w:rPr>
                <w:sz w:val="24"/>
                <w:szCs w:val="24"/>
              </w:rPr>
            </w:pPr>
            <w:r>
              <w:rPr>
                <w:rFonts w:hint="eastAsia"/>
                <w:sz w:val="24"/>
                <w:szCs w:val="24"/>
              </w:rPr>
              <w:t>19</w:t>
            </w:r>
          </w:p>
        </w:tc>
        <w:tc>
          <w:tcPr>
            <w:tcW w:w="1992" w:type="dxa"/>
            <w:tcBorders>
              <w:top w:val="single" w:color="auto" w:sz="4" w:space="0"/>
              <w:left w:val="single" w:color="auto" w:sz="4" w:space="0"/>
              <w:bottom w:val="single" w:color="auto" w:sz="4" w:space="0"/>
              <w:right w:val="single" w:color="auto" w:sz="4" w:space="0"/>
            </w:tcBorders>
            <w:vAlign w:val="center"/>
          </w:tcPr>
          <w:p w14:paraId="58A62205">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 xml:space="preserve"> 地磅检斤 </w:t>
            </w:r>
          </w:p>
        </w:tc>
        <w:tc>
          <w:tcPr>
            <w:tcW w:w="4069" w:type="dxa"/>
            <w:tcBorders>
              <w:top w:val="single" w:color="auto" w:sz="4" w:space="0"/>
              <w:left w:val="single" w:color="auto" w:sz="4" w:space="0"/>
              <w:bottom w:val="single" w:color="auto" w:sz="4" w:space="0"/>
              <w:right w:val="single" w:color="auto" w:sz="4" w:space="0"/>
            </w:tcBorders>
          </w:tcPr>
          <w:p w14:paraId="7874008A">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地磅数据采集并生成采购入库单据</w:t>
            </w:r>
          </w:p>
        </w:tc>
      </w:tr>
      <w:tr w14:paraId="7721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2D690920">
            <w:pPr>
              <w:jc w:val="center"/>
              <w:rPr>
                <w:sz w:val="24"/>
                <w:szCs w:val="24"/>
              </w:rPr>
            </w:pPr>
            <w:r>
              <w:rPr>
                <w:rFonts w:hint="eastAsia"/>
                <w:sz w:val="24"/>
                <w:szCs w:val="24"/>
              </w:rPr>
              <w:t>20</w:t>
            </w:r>
          </w:p>
        </w:tc>
        <w:tc>
          <w:tcPr>
            <w:tcW w:w="1992" w:type="dxa"/>
            <w:tcBorders>
              <w:top w:val="single" w:color="auto" w:sz="4" w:space="0"/>
              <w:left w:val="single" w:color="auto" w:sz="4" w:space="0"/>
              <w:bottom w:val="single" w:color="auto" w:sz="4" w:space="0"/>
              <w:right w:val="single" w:color="auto" w:sz="4" w:space="0"/>
            </w:tcBorders>
            <w:vAlign w:val="center"/>
          </w:tcPr>
          <w:p w14:paraId="318FE080">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 xml:space="preserve"> 活牛屠宰 </w:t>
            </w:r>
          </w:p>
        </w:tc>
        <w:tc>
          <w:tcPr>
            <w:tcW w:w="4069" w:type="dxa"/>
            <w:tcBorders>
              <w:top w:val="single" w:color="auto" w:sz="4" w:space="0"/>
              <w:left w:val="single" w:color="auto" w:sz="4" w:space="0"/>
              <w:bottom w:val="single" w:color="auto" w:sz="4" w:space="0"/>
              <w:right w:val="single" w:color="auto" w:sz="4" w:space="0"/>
            </w:tcBorders>
          </w:tcPr>
          <w:p w14:paraId="77A45A19">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活牛屠宰数据生成星空旗舰版拆卸单据</w:t>
            </w:r>
          </w:p>
        </w:tc>
      </w:tr>
      <w:tr w14:paraId="11B3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5A991CF5">
            <w:pPr>
              <w:jc w:val="center"/>
              <w:rPr>
                <w:sz w:val="24"/>
                <w:szCs w:val="24"/>
              </w:rPr>
            </w:pPr>
            <w:r>
              <w:rPr>
                <w:rFonts w:hint="eastAsia"/>
                <w:sz w:val="24"/>
                <w:szCs w:val="24"/>
              </w:rPr>
              <w:t>21</w:t>
            </w:r>
          </w:p>
        </w:tc>
        <w:tc>
          <w:tcPr>
            <w:tcW w:w="1992" w:type="dxa"/>
            <w:tcBorders>
              <w:top w:val="single" w:color="auto" w:sz="4" w:space="0"/>
              <w:left w:val="single" w:color="auto" w:sz="4" w:space="0"/>
              <w:bottom w:val="single" w:color="auto" w:sz="4" w:space="0"/>
              <w:right w:val="single" w:color="auto" w:sz="4" w:space="0"/>
            </w:tcBorders>
            <w:vAlign w:val="center"/>
          </w:tcPr>
          <w:p w14:paraId="3EF8B6D9">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司机小程序</w:t>
            </w:r>
          </w:p>
        </w:tc>
        <w:tc>
          <w:tcPr>
            <w:tcW w:w="4069" w:type="dxa"/>
            <w:tcBorders>
              <w:top w:val="single" w:color="auto" w:sz="4" w:space="0"/>
              <w:left w:val="single" w:color="auto" w:sz="4" w:space="0"/>
              <w:bottom w:val="single" w:color="auto" w:sz="4" w:space="0"/>
              <w:right w:val="single" w:color="auto" w:sz="4" w:space="0"/>
            </w:tcBorders>
          </w:tcPr>
          <w:p w14:paraId="668B867C">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司机装车验货与客户现场对数</w:t>
            </w:r>
          </w:p>
        </w:tc>
      </w:tr>
      <w:tr w14:paraId="3148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22C09B9A">
            <w:pPr>
              <w:jc w:val="center"/>
              <w:rPr>
                <w:sz w:val="24"/>
                <w:szCs w:val="24"/>
              </w:rPr>
            </w:pPr>
            <w:bookmarkStart w:id="193" w:name="_Toc15698"/>
            <w:bookmarkStart w:id="194" w:name="_Toc69307034"/>
            <w:bookmarkStart w:id="195" w:name="_Toc19552"/>
            <w:bookmarkStart w:id="196" w:name="_Toc5820"/>
            <w:bookmarkStart w:id="197" w:name="_Toc28465"/>
            <w:bookmarkStart w:id="198" w:name="_Toc4268"/>
            <w:bookmarkStart w:id="199" w:name="_Toc13376"/>
            <w:bookmarkStart w:id="200" w:name="_Toc30669"/>
            <w:bookmarkStart w:id="201" w:name="_Toc17300"/>
            <w:r>
              <w:rPr>
                <w:rFonts w:hint="eastAsia"/>
                <w:sz w:val="24"/>
                <w:szCs w:val="24"/>
              </w:rPr>
              <w:t>22</w:t>
            </w:r>
          </w:p>
        </w:tc>
        <w:tc>
          <w:tcPr>
            <w:tcW w:w="1992" w:type="dxa"/>
            <w:tcBorders>
              <w:top w:val="single" w:color="auto" w:sz="4" w:space="0"/>
              <w:left w:val="single" w:color="auto" w:sz="4" w:space="0"/>
              <w:bottom w:val="single" w:color="auto" w:sz="4" w:space="0"/>
              <w:right w:val="single" w:color="auto" w:sz="4" w:space="0"/>
            </w:tcBorders>
            <w:vAlign w:val="center"/>
          </w:tcPr>
          <w:p w14:paraId="521E1585">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物联网设备数</w:t>
            </w:r>
          </w:p>
        </w:tc>
        <w:tc>
          <w:tcPr>
            <w:tcW w:w="4069" w:type="dxa"/>
            <w:tcBorders>
              <w:top w:val="single" w:color="auto" w:sz="4" w:space="0"/>
              <w:left w:val="single" w:color="auto" w:sz="4" w:space="0"/>
              <w:bottom w:val="single" w:color="auto" w:sz="4" w:space="0"/>
              <w:right w:val="single" w:color="auto" w:sz="4" w:space="0"/>
            </w:tcBorders>
          </w:tcPr>
          <w:p w14:paraId="672C8075">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设备集成调试</w:t>
            </w:r>
          </w:p>
        </w:tc>
      </w:tr>
    </w:tbl>
    <w:p w14:paraId="55B84946">
      <w:pPr>
        <w:pStyle w:val="5"/>
        <w:numPr>
          <w:ilvl w:val="1"/>
          <w:numId w:val="9"/>
        </w:numPr>
        <w:ind w:left="578" w:hanging="578"/>
      </w:pPr>
      <w:bookmarkStart w:id="202" w:name="_Toc211349662"/>
      <w:r>
        <w:rPr>
          <w:rFonts w:hint="eastAsia"/>
        </w:rPr>
        <w:t>项目计划</w:t>
      </w:r>
      <w:bookmarkEnd w:id="193"/>
      <w:bookmarkEnd w:id="194"/>
      <w:bookmarkEnd w:id="195"/>
      <w:bookmarkEnd w:id="196"/>
      <w:bookmarkEnd w:id="197"/>
      <w:bookmarkEnd w:id="198"/>
      <w:bookmarkEnd w:id="199"/>
      <w:bookmarkEnd w:id="200"/>
      <w:bookmarkEnd w:id="201"/>
      <w:bookmarkEnd w:id="202"/>
    </w:p>
    <w:p w14:paraId="19DFF872">
      <w:pPr>
        <w:pStyle w:val="7"/>
        <w:spacing w:before="120"/>
        <w:ind w:left="561" w:hanging="561"/>
      </w:pPr>
      <w:bookmarkStart w:id="203" w:name="_Toc12240"/>
      <w:bookmarkStart w:id="204" w:name="_Toc10711"/>
      <w:bookmarkStart w:id="205" w:name="_Toc26911"/>
      <w:bookmarkStart w:id="206" w:name="_Toc20113"/>
      <w:bookmarkStart w:id="207" w:name="_Toc28548"/>
      <w:bookmarkStart w:id="208" w:name="_Toc518"/>
      <w:bookmarkStart w:id="209" w:name="_Toc211349663"/>
      <w:bookmarkStart w:id="210" w:name="_Toc21247"/>
      <w:bookmarkStart w:id="211" w:name="_Toc69307035"/>
      <w:bookmarkStart w:id="212" w:name="_Toc17610"/>
      <w:r>
        <w:rPr>
          <w:rFonts w:hint="eastAsia"/>
        </w:rPr>
        <w:t>实施策略</w:t>
      </w:r>
      <w:bookmarkEnd w:id="203"/>
      <w:bookmarkEnd w:id="204"/>
      <w:bookmarkEnd w:id="205"/>
      <w:bookmarkEnd w:id="206"/>
      <w:bookmarkEnd w:id="207"/>
      <w:bookmarkEnd w:id="208"/>
      <w:bookmarkEnd w:id="209"/>
      <w:bookmarkEnd w:id="210"/>
    </w:p>
    <w:p w14:paraId="404AE41D">
      <w:pPr>
        <w:ind w:left="425"/>
        <w:rPr>
          <w:rFonts w:hint="eastAsia" w:ascii="宋体" w:hAnsi="宋体"/>
          <w:sz w:val="24"/>
        </w:rPr>
      </w:pPr>
      <w:r>
        <w:rPr>
          <w:rFonts w:hint="eastAsia" w:ascii="宋体" w:hAnsi="宋体"/>
          <w:sz w:val="24"/>
        </w:rPr>
        <w:t>本项目整体实施策略如下：</w:t>
      </w:r>
    </w:p>
    <w:tbl>
      <w:tblPr>
        <w:tblStyle w:val="37"/>
        <w:tblpPr w:leftFromText="180" w:rightFromText="180" w:vertAnchor="text" w:horzAnchor="page" w:tblpX="1678" w:tblpY="168"/>
        <w:tblW w:w="0" w:type="auto"/>
        <w:tblInd w:w="0" w:type="dxa"/>
        <w:tblLayout w:type="fixed"/>
        <w:tblCellMar>
          <w:top w:w="0" w:type="dxa"/>
          <w:left w:w="108" w:type="dxa"/>
          <w:bottom w:w="0" w:type="dxa"/>
          <w:right w:w="108" w:type="dxa"/>
        </w:tblCellMar>
      </w:tblPr>
      <w:tblGrid>
        <w:gridCol w:w="660"/>
        <w:gridCol w:w="783"/>
        <w:gridCol w:w="1134"/>
        <w:gridCol w:w="1559"/>
        <w:gridCol w:w="709"/>
        <w:gridCol w:w="567"/>
        <w:gridCol w:w="436"/>
        <w:gridCol w:w="840"/>
        <w:gridCol w:w="708"/>
        <w:gridCol w:w="709"/>
        <w:gridCol w:w="670"/>
        <w:gridCol w:w="709"/>
      </w:tblGrid>
      <w:tr w14:paraId="6DC12D32">
        <w:tblPrEx>
          <w:tblCellMar>
            <w:top w:w="0" w:type="dxa"/>
            <w:left w:w="108" w:type="dxa"/>
            <w:bottom w:w="0" w:type="dxa"/>
            <w:right w:w="108" w:type="dxa"/>
          </w:tblCellMar>
        </w:tblPrEx>
        <w:trPr>
          <w:trHeight w:val="285" w:hRule="atLeast"/>
        </w:trPr>
        <w:tc>
          <w:tcPr>
            <w:tcW w:w="660"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141DF6F1">
            <w:pPr>
              <w:jc w:val="center"/>
              <w:rPr>
                <w:rFonts w:hint="eastAsia" w:ascii="宋体" w:hAnsi="宋体" w:cs="宋体"/>
                <w:b/>
                <w:color w:val="000000"/>
                <w:sz w:val="21"/>
                <w:szCs w:val="21"/>
              </w:rPr>
            </w:pPr>
            <w:r>
              <w:rPr>
                <w:rFonts w:hint="eastAsia" w:ascii="宋体" w:hAnsi="宋体" w:cs="宋体"/>
                <w:b/>
                <w:color w:val="000000"/>
                <w:sz w:val="21"/>
                <w:szCs w:val="21"/>
              </w:rPr>
              <w:t>序号</w:t>
            </w:r>
          </w:p>
        </w:tc>
        <w:tc>
          <w:tcPr>
            <w:tcW w:w="783"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5C973D30">
            <w:pPr>
              <w:jc w:val="center"/>
              <w:rPr>
                <w:rFonts w:hint="eastAsia" w:ascii="宋体" w:hAnsi="宋体" w:cs="宋体"/>
                <w:b/>
                <w:color w:val="000000"/>
                <w:sz w:val="21"/>
                <w:szCs w:val="21"/>
              </w:rPr>
            </w:pPr>
            <w:r>
              <w:rPr>
                <w:rFonts w:hint="eastAsia" w:ascii="宋体" w:hAnsi="宋体" w:cs="宋体"/>
                <w:b/>
                <w:color w:val="000000"/>
                <w:sz w:val="21"/>
                <w:szCs w:val="21"/>
              </w:rPr>
              <w:t>业务板块</w:t>
            </w:r>
          </w:p>
        </w:tc>
        <w:tc>
          <w:tcPr>
            <w:tcW w:w="1134"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311338C6">
            <w:pPr>
              <w:jc w:val="center"/>
              <w:rPr>
                <w:rFonts w:hint="eastAsia" w:ascii="宋体" w:hAnsi="宋体" w:cs="宋体"/>
                <w:b/>
                <w:color w:val="000000"/>
                <w:sz w:val="21"/>
                <w:szCs w:val="21"/>
              </w:rPr>
            </w:pPr>
            <w:r>
              <w:rPr>
                <w:rFonts w:hint="eastAsia" w:ascii="宋体" w:hAnsi="宋体" w:cs="宋体"/>
                <w:b/>
                <w:color w:val="000000"/>
                <w:sz w:val="21"/>
                <w:szCs w:val="21"/>
              </w:rPr>
              <w:t>组织范围</w:t>
            </w:r>
          </w:p>
        </w:tc>
        <w:tc>
          <w:tcPr>
            <w:tcW w:w="1559"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4975D1B4">
            <w:pPr>
              <w:jc w:val="center"/>
              <w:rPr>
                <w:rFonts w:hint="eastAsia" w:ascii="宋体" w:hAnsi="宋体" w:cs="宋体"/>
                <w:b/>
                <w:color w:val="000000"/>
                <w:sz w:val="21"/>
                <w:szCs w:val="21"/>
              </w:rPr>
            </w:pPr>
            <w:r>
              <w:rPr>
                <w:rFonts w:hint="eastAsia" w:ascii="宋体" w:hAnsi="宋体" w:cs="宋体"/>
                <w:b/>
                <w:color w:val="000000"/>
                <w:sz w:val="21"/>
                <w:szCs w:val="21"/>
              </w:rPr>
              <w:t>下属分支机构</w:t>
            </w:r>
          </w:p>
        </w:tc>
        <w:tc>
          <w:tcPr>
            <w:tcW w:w="709"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47FAD50F">
            <w:pPr>
              <w:jc w:val="center"/>
              <w:rPr>
                <w:rFonts w:hint="eastAsia" w:ascii="宋体" w:hAnsi="宋体" w:cs="宋体"/>
                <w:b/>
                <w:color w:val="000000"/>
                <w:sz w:val="21"/>
                <w:szCs w:val="21"/>
              </w:rPr>
            </w:pPr>
            <w:r>
              <w:rPr>
                <w:rFonts w:hint="eastAsia" w:ascii="宋体" w:hAnsi="宋体" w:cs="宋体"/>
                <w:b/>
                <w:color w:val="000000"/>
                <w:sz w:val="21"/>
                <w:szCs w:val="21"/>
              </w:rPr>
              <w:t>分期策略</w:t>
            </w:r>
          </w:p>
        </w:tc>
        <w:tc>
          <w:tcPr>
            <w:tcW w:w="1843" w:type="dxa"/>
            <w:gridSpan w:val="3"/>
            <w:tcBorders>
              <w:top w:val="single" w:color="auto" w:sz="4" w:space="0"/>
              <w:left w:val="nil"/>
              <w:bottom w:val="single" w:color="auto" w:sz="4" w:space="0"/>
              <w:right w:val="single" w:color="auto" w:sz="4" w:space="0"/>
            </w:tcBorders>
            <w:shd w:val="clear" w:color="000000" w:fill="8DB4E3"/>
            <w:noWrap/>
            <w:vAlign w:val="center"/>
          </w:tcPr>
          <w:p w14:paraId="7CCC8526">
            <w:pPr>
              <w:jc w:val="center"/>
              <w:rPr>
                <w:rFonts w:hint="eastAsia" w:ascii="宋体" w:hAnsi="宋体" w:cs="宋体"/>
                <w:b/>
                <w:color w:val="000000"/>
                <w:sz w:val="21"/>
                <w:szCs w:val="21"/>
              </w:rPr>
            </w:pPr>
            <w:r>
              <w:rPr>
                <w:rFonts w:hint="eastAsia" w:ascii="宋体" w:hAnsi="宋体" w:cs="宋体"/>
                <w:b/>
                <w:color w:val="000000"/>
                <w:sz w:val="21"/>
                <w:szCs w:val="21"/>
              </w:rPr>
              <w:t>推广策略</w:t>
            </w:r>
          </w:p>
        </w:tc>
        <w:tc>
          <w:tcPr>
            <w:tcW w:w="2796" w:type="dxa"/>
            <w:gridSpan w:val="4"/>
            <w:tcBorders>
              <w:top w:val="single" w:color="auto" w:sz="4" w:space="0"/>
              <w:left w:val="nil"/>
              <w:bottom w:val="single" w:color="auto" w:sz="4" w:space="0"/>
              <w:right w:val="single" w:color="auto" w:sz="4" w:space="0"/>
            </w:tcBorders>
            <w:shd w:val="clear" w:color="000000" w:fill="8DB4E3"/>
            <w:noWrap/>
            <w:vAlign w:val="center"/>
          </w:tcPr>
          <w:p w14:paraId="4D1D07CD">
            <w:pPr>
              <w:jc w:val="center"/>
              <w:rPr>
                <w:rFonts w:hint="eastAsia" w:ascii="宋体" w:hAnsi="宋体" w:cs="宋体"/>
                <w:b/>
                <w:color w:val="000000"/>
                <w:sz w:val="21"/>
                <w:szCs w:val="21"/>
              </w:rPr>
            </w:pPr>
            <w:r>
              <w:rPr>
                <w:rFonts w:hint="eastAsia" w:ascii="宋体" w:hAnsi="宋体" w:cs="宋体"/>
                <w:b/>
                <w:color w:val="000000"/>
                <w:sz w:val="21"/>
                <w:szCs w:val="21"/>
              </w:rPr>
              <w:t>实施地点</w:t>
            </w:r>
          </w:p>
        </w:tc>
      </w:tr>
      <w:tr w14:paraId="0D6255E7">
        <w:tblPrEx>
          <w:tblCellMar>
            <w:top w:w="0" w:type="dxa"/>
            <w:left w:w="108" w:type="dxa"/>
            <w:bottom w:w="0" w:type="dxa"/>
            <w:right w:w="108" w:type="dxa"/>
          </w:tblCellMar>
        </w:tblPrEx>
        <w:trPr>
          <w:trHeight w:val="285" w:hRule="atLeast"/>
        </w:trPr>
        <w:tc>
          <w:tcPr>
            <w:tcW w:w="66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EFBC52">
            <w:pPr>
              <w:rPr>
                <w:rFonts w:hint="eastAsia" w:ascii="宋体" w:hAnsi="宋体" w:cs="宋体"/>
                <w:b/>
                <w:color w:val="000000"/>
                <w:sz w:val="21"/>
                <w:szCs w:val="21"/>
              </w:rPr>
            </w:pPr>
          </w:p>
        </w:tc>
        <w:tc>
          <w:tcPr>
            <w:tcW w:w="78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1851A8">
            <w:pPr>
              <w:rPr>
                <w:rFonts w:hint="eastAsia" w:ascii="宋体" w:hAnsi="宋体" w:cs="宋体"/>
                <w:b/>
                <w:color w:val="000000"/>
                <w:sz w:val="21"/>
                <w:szCs w:val="21"/>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E0178E3">
            <w:pPr>
              <w:rPr>
                <w:rFonts w:hint="eastAsia" w:ascii="宋体" w:hAnsi="宋体" w:cs="宋体"/>
                <w:b/>
                <w:color w:val="000000"/>
                <w:sz w:val="21"/>
                <w:szCs w:val="21"/>
              </w:rPr>
            </w:pPr>
          </w:p>
        </w:tc>
        <w:tc>
          <w:tcPr>
            <w:tcW w:w="155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9879B05">
            <w:pPr>
              <w:rPr>
                <w:rFonts w:hint="eastAsia" w:ascii="宋体" w:hAnsi="宋体" w:cs="宋体"/>
                <w:b/>
                <w:color w:val="000000"/>
                <w:sz w:val="21"/>
                <w:szCs w:val="21"/>
              </w:rPr>
            </w:pPr>
          </w:p>
        </w:tc>
        <w:tc>
          <w:tcPr>
            <w:tcW w:w="70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252E0B8">
            <w:pPr>
              <w:rPr>
                <w:rFonts w:hint="eastAsia" w:ascii="宋体" w:hAnsi="宋体" w:cs="宋体"/>
                <w:b/>
                <w:color w:val="000000"/>
                <w:sz w:val="21"/>
                <w:szCs w:val="21"/>
              </w:rPr>
            </w:pPr>
          </w:p>
        </w:tc>
        <w:tc>
          <w:tcPr>
            <w:tcW w:w="567" w:type="dxa"/>
            <w:tcBorders>
              <w:top w:val="nil"/>
              <w:left w:val="nil"/>
              <w:bottom w:val="single" w:color="auto" w:sz="4" w:space="0"/>
              <w:right w:val="single" w:color="auto" w:sz="4" w:space="0"/>
            </w:tcBorders>
            <w:shd w:val="clear" w:color="000000" w:fill="8DB4E3"/>
            <w:noWrap/>
            <w:vAlign w:val="center"/>
          </w:tcPr>
          <w:p w14:paraId="40839469">
            <w:pPr>
              <w:jc w:val="center"/>
              <w:rPr>
                <w:rFonts w:hint="eastAsia" w:ascii="宋体" w:hAnsi="宋体" w:cs="宋体"/>
                <w:b/>
                <w:color w:val="000000"/>
                <w:sz w:val="21"/>
                <w:szCs w:val="21"/>
              </w:rPr>
            </w:pPr>
            <w:r>
              <w:rPr>
                <w:rFonts w:hint="eastAsia" w:ascii="宋体" w:hAnsi="宋体" w:cs="宋体"/>
                <w:b/>
                <w:color w:val="000000"/>
                <w:sz w:val="21"/>
                <w:szCs w:val="21"/>
              </w:rPr>
              <w:t>试点</w:t>
            </w:r>
          </w:p>
        </w:tc>
        <w:tc>
          <w:tcPr>
            <w:tcW w:w="436" w:type="dxa"/>
            <w:tcBorders>
              <w:top w:val="nil"/>
              <w:left w:val="nil"/>
              <w:bottom w:val="single" w:color="auto" w:sz="4" w:space="0"/>
              <w:right w:val="single" w:color="auto" w:sz="4" w:space="0"/>
            </w:tcBorders>
            <w:shd w:val="clear" w:color="000000" w:fill="8DB4E3"/>
            <w:noWrap/>
            <w:vAlign w:val="center"/>
          </w:tcPr>
          <w:p w14:paraId="12E16860">
            <w:pPr>
              <w:jc w:val="center"/>
              <w:rPr>
                <w:rFonts w:hint="eastAsia" w:ascii="宋体" w:hAnsi="宋体" w:cs="宋体"/>
                <w:b/>
                <w:color w:val="000000"/>
                <w:sz w:val="21"/>
                <w:szCs w:val="21"/>
              </w:rPr>
            </w:pPr>
            <w:r>
              <w:rPr>
                <w:rFonts w:hint="eastAsia" w:ascii="宋体" w:hAnsi="宋体" w:cs="宋体"/>
                <w:b/>
                <w:color w:val="000000"/>
                <w:sz w:val="21"/>
                <w:szCs w:val="21"/>
              </w:rPr>
              <w:t>推广</w:t>
            </w:r>
          </w:p>
        </w:tc>
        <w:tc>
          <w:tcPr>
            <w:tcW w:w="840" w:type="dxa"/>
            <w:tcBorders>
              <w:top w:val="nil"/>
              <w:left w:val="nil"/>
              <w:bottom w:val="single" w:color="auto" w:sz="4" w:space="0"/>
              <w:right w:val="single" w:color="auto" w:sz="4" w:space="0"/>
            </w:tcBorders>
            <w:shd w:val="clear" w:color="000000" w:fill="8DB4E3"/>
            <w:noWrap/>
            <w:vAlign w:val="center"/>
          </w:tcPr>
          <w:p w14:paraId="6C6DE864">
            <w:pPr>
              <w:jc w:val="center"/>
              <w:rPr>
                <w:rFonts w:hint="eastAsia" w:ascii="宋体" w:hAnsi="宋体" w:cs="宋体"/>
                <w:b/>
                <w:color w:val="000000"/>
                <w:sz w:val="21"/>
                <w:szCs w:val="21"/>
              </w:rPr>
            </w:pPr>
            <w:r>
              <w:rPr>
                <w:rFonts w:hint="eastAsia" w:ascii="宋体" w:hAnsi="宋体" w:cs="宋体"/>
                <w:b/>
                <w:color w:val="000000"/>
                <w:sz w:val="21"/>
                <w:szCs w:val="21"/>
              </w:rPr>
              <w:t>推广</w:t>
            </w:r>
          </w:p>
          <w:p w14:paraId="4F792309">
            <w:pPr>
              <w:jc w:val="center"/>
              <w:rPr>
                <w:rFonts w:hint="eastAsia" w:ascii="宋体" w:hAnsi="宋体" w:cs="宋体"/>
                <w:b/>
                <w:color w:val="000000"/>
                <w:sz w:val="21"/>
                <w:szCs w:val="21"/>
              </w:rPr>
            </w:pPr>
            <w:r>
              <w:rPr>
                <w:rFonts w:hint="eastAsia" w:ascii="宋体" w:hAnsi="宋体" w:cs="宋体"/>
                <w:b/>
                <w:color w:val="000000"/>
                <w:sz w:val="21"/>
                <w:szCs w:val="21"/>
              </w:rPr>
              <w:t>责任方</w:t>
            </w:r>
          </w:p>
        </w:tc>
        <w:tc>
          <w:tcPr>
            <w:tcW w:w="708" w:type="dxa"/>
            <w:tcBorders>
              <w:top w:val="nil"/>
              <w:left w:val="nil"/>
              <w:bottom w:val="single" w:color="auto" w:sz="4" w:space="0"/>
              <w:right w:val="single" w:color="auto" w:sz="4" w:space="0"/>
            </w:tcBorders>
            <w:shd w:val="clear" w:color="000000" w:fill="8DB4E3"/>
            <w:noWrap/>
            <w:vAlign w:val="center"/>
          </w:tcPr>
          <w:p w14:paraId="754200E2">
            <w:pPr>
              <w:jc w:val="center"/>
              <w:rPr>
                <w:rFonts w:hint="eastAsia" w:ascii="宋体" w:hAnsi="宋体" w:cs="宋体"/>
                <w:b/>
                <w:color w:val="000000"/>
                <w:sz w:val="21"/>
                <w:szCs w:val="21"/>
              </w:rPr>
            </w:pPr>
            <w:r>
              <w:rPr>
                <w:rFonts w:hint="eastAsia" w:ascii="宋体" w:hAnsi="宋体" w:cs="宋体"/>
                <w:b/>
                <w:color w:val="000000"/>
                <w:sz w:val="21"/>
                <w:szCs w:val="21"/>
              </w:rPr>
              <w:t>集中</w:t>
            </w:r>
          </w:p>
        </w:tc>
        <w:tc>
          <w:tcPr>
            <w:tcW w:w="709" w:type="dxa"/>
            <w:tcBorders>
              <w:top w:val="nil"/>
              <w:left w:val="nil"/>
              <w:bottom w:val="single" w:color="auto" w:sz="4" w:space="0"/>
              <w:right w:val="single" w:color="auto" w:sz="4" w:space="0"/>
            </w:tcBorders>
            <w:shd w:val="clear" w:color="000000" w:fill="8DB4E3"/>
            <w:noWrap/>
            <w:vAlign w:val="center"/>
          </w:tcPr>
          <w:p w14:paraId="0028DE88">
            <w:pPr>
              <w:jc w:val="center"/>
              <w:rPr>
                <w:rFonts w:hint="eastAsia" w:ascii="宋体" w:hAnsi="宋体" w:cs="宋体"/>
                <w:b/>
                <w:color w:val="000000"/>
                <w:sz w:val="21"/>
                <w:szCs w:val="21"/>
              </w:rPr>
            </w:pPr>
            <w:r>
              <w:rPr>
                <w:rFonts w:hint="eastAsia" w:ascii="宋体" w:hAnsi="宋体" w:cs="宋体"/>
                <w:b/>
                <w:color w:val="000000"/>
                <w:sz w:val="21"/>
                <w:szCs w:val="21"/>
              </w:rPr>
              <w:t>分散</w:t>
            </w:r>
          </w:p>
        </w:tc>
        <w:tc>
          <w:tcPr>
            <w:tcW w:w="670" w:type="dxa"/>
            <w:tcBorders>
              <w:top w:val="nil"/>
              <w:left w:val="nil"/>
              <w:bottom w:val="single" w:color="auto" w:sz="4" w:space="0"/>
              <w:right w:val="single" w:color="auto" w:sz="4" w:space="0"/>
            </w:tcBorders>
            <w:shd w:val="clear" w:color="000000" w:fill="8DB4E3"/>
            <w:noWrap/>
            <w:vAlign w:val="center"/>
          </w:tcPr>
          <w:p w14:paraId="3AEDC7C5">
            <w:pPr>
              <w:jc w:val="center"/>
              <w:rPr>
                <w:rFonts w:hint="eastAsia" w:ascii="宋体" w:hAnsi="宋体" w:cs="宋体"/>
                <w:b/>
                <w:color w:val="000000"/>
                <w:sz w:val="21"/>
                <w:szCs w:val="21"/>
              </w:rPr>
            </w:pPr>
            <w:r>
              <w:rPr>
                <w:rFonts w:hint="eastAsia" w:ascii="宋体" w:hAnsi="宋体" w:cs="宋体"/>
                <w:b/>
                <w:color w:val="000000"/>
                <w:sz w:val="21"/>
                <w:szCs w:val="21"/>
              </w:rPr>
              <w:t>异地集中</w:t>
            </w:r>
          </w:p>
        </w:tc>
        <w:tc>
          <w:tcPr>
            <w:tcW w:w="709" w:type="dxa"/>
            <w:tcBorders>
              <w:top w:val="nil"/>
              <w:left w:val="nil"/>
              <w:bottom w:val="single" w:color="auto" w:sz="4" w:space="0"/>
              <w:right w:val="single" w:color="auto" w:sz="4" w:space="0"/>
            </w:tcBorders>
            <w:shd w:val="clear" w:color="000000" w:fill="8DB4E3"/>
            <w:noWrap/>
            <w:vAlign w:val="center"/>
          </w:tcPr>
          <w:p w14:paraId="4F15AB88">
            <w:pPr>
              <w:jc w:val="center"/>
              <w:rPr>
                <w:rFonts w:hint="eastAsia" w:ascii="宋体" w:hAnsi="宋体" w:cs="宋体"/>
                <w:b/>
                <w:color w:val="000000"/>
                <w:sz w:val="21"/>
                <w:szCs w:val="21"/>
              </w:rPr>
            </w:pPr>
            <w:r>
              <w:rPr>
                <w:rFonts w:hint="eastAsia" w:ascii="宋体" w:hAnsi="宋体" w:cs="宋体"/>
                <w:b/>
                <w:color w:val="000000"/>
                <w:sz w:val="21"/>
                <w:szCs w:val="21"/>
              </w:rPr>
              <w:t>异地分散</w:t>
            </w:r>
          </w:p>
        </w:tc>
      </w:tr>
      <w:tr w14:paraId="721876B3">
        <w:tblPrEx>
          <w:tblCellMar>
            <w:top w:w="0" w:type="dxa"/>
            <w:left w:w="108" w:type="dxa"/>
            <w:bottom w:w="0" w:type="dxa"/>
            <w:right w:w="108" w:type="dxa"/>
          </w:tblCellMar>
        </w:tblPrEx>
        <w:trPr>
          <w:trHeight w:val="285" w:hRule="atLeast"/>
        </w:trPr>
        <w:tc>
          <w:tcPr>
            <w:tcW w:w="660" w:type="dxa"/>
            <w:tcBorders>
              <w:top w:val="nil"/>
              <w:left w:val="single" w:color="auto" w:sz="4" w:space="0"/>
              <w:bottom w:val="single" w:color="auto" w:sz="4" w:space="0"/>
              <w:right w:val="single" w:color="auto" w:sz="4" w:space="0"/>
            </w:tcBorders>
            <w:noWrap/>
            <w:vAlign w:val="center"/>
          </w:tcPr>
          <w:p w14:paraId="10863C10">
            <w:pPr>
              <w:jc w:val="center"/>
              <w:rPr>
                <w:rFonts w:hint="eastAsia" w:ascii="宋体" w:hAnsi="宋体" w:cs="宋体"/>
                <w:color w:val="000000"/>
                <w:sz w:val="21"/>
                <w:szCs w:val="21"/>
              </w:rPr>
            </w:pPr>
            <w:r>
              <w:rPr>
                <w:rFonts w:hint="eastAsia" w:ascii="宋体" w:hAnsi="宋体" w:cs="宋体"/>
                <w:color w:val="000000"/>
                <w:sz w:val="21"/>
                <w:szCs w:val="21"/>
              </w:rPr>
              <w:t>1</w:t>
            </w:r>
          </w:p>
        </w:tc>
        <w:tc>
          <w:tcPr>
            <w:tcW w:w="783" w:type="dxa"/>
            <w:tcBorders>
              <w:top w:val="nil"/>
              <w:left w:val="single" w:color="auto" w:sz="4" w:space="0"/>
              <w:bottom w:val="single" w:color="auto" w:sz="4" w:space="0"/>
              <w:right w:val="single" w:color="auto" w:sz="4" w:space="0"/>
            </w:tcBorders>
            <w:noWrap/>
            <w:vAlign w:val="center"/>
          </w:tcPr>
          <w:p w14:paraId="08BAEDAF">
            <w:pPr>
              <w:jc w:val="center"/>
              <w:rPr>
                <w:rFonts w:hint="eastAsia" w:ascii="宋体" w:hAnsi="宋体" w:cs="宋体"/>
                <w:color w:val="000000"/>
                <w:sz w:val="21"/>
                <w:szCs w:val="21"/>
              </w:rPr>
            </w:pPr>
            <w:r>
              <w:rPr>
                <w:rFonts w:hint="eastAsia" w:ascii="宋体" w:hAnsi="宋体" w:cs="宋体"/>
                <w:color w:val="000000"/>
                <w:sz w:val="21"/>
                <w:szCs w:val="21"/>
              </w:rPr>
              <w:t>财务+供应链</w:t>
            </w:r>
          </w:p>
        </w:tc>
        <w:tc>
          <w:tcPr>
            <w:tcW w:w="1134" w:type="dxa"/>
            <w:tcBorders>
              <w:top w:val="nil"/>
              <w:left w:val="single" w:color="auto" w:sz="4" w:space="0"/>
              <w:bottom w:val="single" w:color="auto" w:sz="4" w:space="0"/>
              <w:right w:val="single" w:color="auto" w:sz="4" w:space="0"/>
            </w:tcBorders>
            <w:noWrap/>
            <w:vAlign w:val="center"/>
          </w:tcPr>
          <w:p w14:paraId="063D0B13">
            <w:pPr>
              <w:rPr>
                <w:rFonts w:hint="eastAsia" w:ascii="宋体" w:hAnsi="宋体" w:cs="宋体"/>
                <w:color w:val="000000"/>
                <w:sz w:val="21"/>
                <w:szCs w:val="21"/>
              </w:rPr>
            </w:pPr>
            <w:r>
              <w:rPr>
                <w:rFonts w:hint="eastAsia" w:ascii="宋体" w:hAnsi="宋体" w:cs="宋体"/>
                <w:color w:val="000000"/>
                <w:sz w:val="21"/>
                <w:szCs w:val="21"/>
              </w:rPr>
              <w:t xml:space="preserve">孙吴县乡村振兴服务中心 </w:t>
            </w:r>
          </w:p>
        </w:tc>
        <w:tc>
          <w:tcPr>
            <w:tcW w:w="1559" w:type="dxa"/>
            <w:tcBorders>
              <w:top w:val="nil"/>
              <w:left w:val="single" w:color="auto" w:sz="4" w:space="0"/>
              <w:bottom w:val="single" w:color="auto" w:sz="4" w:space="0"/>
              <w:right w:val="single" w:color="auto" w:sz="4" w:space="0"/>
            </w:tcBorders>
          </w:tcPr>
          <w:p w14:paraId="6EDE89BA">
            <w:pPr>
              <w:rPr>
                <w:rFonts w:hint="eastAsia" w:ascii="宋体" w:hAnsi="宋体" w:cs="宋体"/>
                <w:color w:val="000000"/>
                <w:sz w:val="21"/>
                <w:szCs w:val="21"/>
              </w:rPr>
            </w:pPr>
            <w:r>
              <w:rPr>
                <w:rFonts w:hint="eastAsia" w:ascii="宋体" w:hAnsi="宋体" w:cs="宋体"/>
                <w:color w:val="000000"/>
                <w:sz w:val="21"/>
                <w:szCs w:val="21"/>
              </w:rPr>
              <w:t>4家组织</w:t>
            </w:r>
          </w:p>
        </w:tc>
        <w:tc>
          <w:tcPr>
            <w:tcW w:w="709" w:type="dxa"/>
            <w:tcBorders>
              <w:top w:val="nil"/>
              <w:left w:val="nil"/>
              <w:bottom w:val="single" w:color="auto" w:sz="4" w:space="0"/>
              <w:right w:val="single" w:color="auto" w:sz="4" w:space="0"/>
            </w:tcBorders>
            <w:vAlign w:val="center"/>
          </w:tcPr>
          <w:p w14:paraId="6A569CC1">
            <w:pPr>
              <w:rPr>
                <w:rFonts w:hint="eastAsia" w:ascii="宋体" w:hAnsi="宋体" w:cs="宋体"/>
                <w:color w:val="000000"/>
                <w:sz w:val="21"/>
                <w:szCs w:val="21"/>
              </w:rPr>
            </w:pPr>
            <w:r>
              <w:rPr>
                <w:rFonts w:hint="eastAsia" w:ascii="宋体" w:hAnsi="宋体" w:cs="宋体"/>
                <w:color w:val="000000"/>
                <w:sz w:val="21"/>
                <w:szCs w:val="21"/>
              </w:rPr>
              <w:t>一期</w:t>
            </w:r>
          </w:p>
        </w:tc>
        <w:tc>
          <w:tcPr>
            <w:tcW w:w="567" w:type="dxa"/>
            <w:tcBorders>
              <w:top w:val="nil"/>
              <w:left w:val="nil"/>
              <w:bottom w:val="single" w:color="auto" w:sz="4" w:space="0"/>
              <w:right w:val="single" w:color="auto" w:sz="4" w:space="0"/>
            </w:tcBorders>
            <w:noWrap/>
            <w:vAlign w:val="center"/>
          </w:tcPr>
          <w:p w14:paraId="17C87F71">
            <w:pPr>
              <w:rPr>
                <w:rFonts w:hint="eastAsia" w:ascii="宋体" w:hAnsi="宋体" w:cs="宋体"/>
                <w:color w:val="000000"/>
                <w:sz w:val="21"/>
                <w:szCs w:val="21"/>
              </w:rPr>
            </w:pPr>
            <w:r>
              <w:rPr>
                <w:rFonts w:hint="eastAsia" w:ascii="宋体" w:hAnsi="宋体" w:cs="宋体"/>
                <w:color w:val="000000"/>
                <w:sz w:val="21"/>
                <w:szCs w:val="21"/>
              </w:rPr>
              <w:t>√</w:t>
            </w:r>
          </w:p>
        </w:tc>
        <w:tc>
          <w:tcPr>
            <w:tcW w:w="436" w:type="dxa"/>
            <w:tcBorders>
              <w:top w:val="nil"/>
              <w:left w:val="nil"/>
              <w:bottom w:val="single" w:color="auto" w:sz="4" w:space="0"/>
              <w:right w:val="single" w:color="auto" w:sz="4" w:space="0"/>
            </w:tcBorders>
            <w:noWrap/>
            <w:vAlign w:val="center"/>
          </w:tcPr>
          <w:p w14:paraId="01CDD80A">
            <w:pPr>
              <w:rPr>
                <w:rFonts w:hint="eastAsia" w:ascii="宋体" w:hAnsi="宋体" w:cs="宋体"/>
                <w:color w:val="000000"/>
                <w:sz w:val="21"/>
                <w:szCs w:val="21"/>
              </w:rPr>
            </w:pPr>
            <w:r>
              <w:rPr>
                <w:rFonts w:hint="eastAsia" w:ascii="宋体" w:hAnsi="宋体" w:cs="宋体"/>
                <w:color w:val="000000"/>
                <w:sz w:val="21"/>
                <w:szCs w:val="21"/>
              </w:rPr>
              <w:t>√　</w:t>
            </w:r>
          </w:p>
        </w:tc>
        <w:tc>
          <w:tcPr>
            <w:tcW w:w="840" w:type="dxa"/>
            <w:tcBorders>
              <w:top w:val="nil"/>
              <w:left w:val="nil"/>
              <w:bottom w:val="single" w:color="auto" w:sz="4" w:space="0"/>
              <w:right w:val="single" w:color="auto" w:sz="4" w:space="0"/>
            </w:tcBorders>
            <w:noWrap/>
            <w:vAlign w:val="center"/>
          </w:tcPr>
          <w:p w14:paraId="50E59DC5">
            <w:pPr>
              <w:rPr>
                <w:rFonts w:hint="eastAsia" w:ascii="宋体" w:hAnsi="宋体" w:cs="宋体"/>
                <w:color w:val="000000"/>
                <w:sz w:val="21"/>
                <w:szCs w:val="21"/>
              </w:rPr>
            </w:pPr>
            <w:r>
              <w:rPr>
                <w:rFonts w:hint="eastAsia" w:ascii="宋体" w:hAnsi="宋体" w:cs="宋体"/>
                <w:color w:val="000000"/>
                <w:sz w:val="21"/>
                <w:szCs w:val="21"/>
              </w:rPr>
              <w:t>甲、乙方</w:t>
            </w:r>
          </w:p>
        </w:tc>
        <w:tc>
          <w:tcPr>
            <w:tcW w:w="708" w:type="dxa"/>
            <w:tcBorders>
              <w:top w:val="nil"/>
              <w:left w:val="nil"/>
              <w:bottom w:val="single" w:color="auto" w:sz="4" w:space="0"/>
              <w:right w:val="single" w:color="auto" w:sz="4" w:space="0"/>
            </w:tcBorders>
            <w:noWrap/>
            <w:vAlign w:val="center"/>
          </w:tcPr>
          <w:p w14:paraId="13E279DE">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709" w:type="dxa"/>
            <w:tcBorders>
              <w:top w:val="nil"/>
              <w:left w:val="nil"/>
              <w:bottom w:val="single" w:color="auto" w:sz="4" w:space="0"/>
              <w:right w:val="single" w:color="auto" w:sz="4" w:space="0"/>
            </w:tcBorders>
            <w:noWrap/>
            <w:vAlign w:val="center"/>
          </w:tcPr>
          <w:p w14:paraId="726A0852">
            <w:pPr>
              <w:rPr>
                <w:rFonts w:hint="eastAsia" w:ascii="宋体" w:hAnsi="宋体" w:cs="宋体"/>
                <w:color w:val="000000"/>
                <w:sz w:val="21"/>
                <w:szCs w:val="21"/>
              </w:rPr>
            </w:pPr>
            <w:r>
              <w:rPr>
                <w:rFonts w:hint="eastAsia" w:ascii="宋体" w:hAnsi="宋体" w:cs="宋体"/>
                <w:color w:val="000000"/>
                <w:sz w:val="21"/>
                <w:szCs w:val="21"/>
              </w:rPr>
              <w:t>　</w:t>
            </w:r>
          </w:p>
        </w:tc>
        <w:tc>
          <w:tcPr>
            <w:tcW w:w="670" w:type="dxa"/>
            <w:tcBorders>
              <w:top w:val="nil"/>
              <w:left w:val="nil"/>
              <w:bottom w:val="single" w:color="auto" w:sz="4" w:space="0"/>
              <w:right w:val="single" w:color="auto" w:sz="4" w:space="0"/>
            </w:tcBorders>
            <w:noWrap/>
            <w:vAlign w:val="center"/>
          </w:tcPr>
          <w:p w14:paraId="68CE2759">
            <w:pPr>
              <w:rPr>
                <w:rFonts w:hint="eastAsia" w:ascii="宋体" w:hAnsi="宋体" w:cs="宋体"/>
                <w:color w:val="000000"/>
                <w:sz w:val="21"/>
                <w:szCs w:val="21"/>
              </w:rPr>
            </w:pPr>
            <w:r>
              <w:rPr>
                <w:rFonts w:hint="eastAsia" w:ascii="宋体" w:hAnsi="宋体" w:cs="宋体"/>
                <w:color w:val="000000"/>
                <w:sz w:val="21"/>
                <w:szCs w:val="21"/>
              </w:rPr>
              <w:t>　</w:t>
            </w:r>
          </w:p>
        </w:tc>
        <w:tc>
          <w:tcPr>
            <w:tcW w:w="709" w:type="dxa"/>
            <w:tcBorders>
              <w:top w:val="nil"/>
              <w:left w:val="nil"/>
              <w:bottom w:val="single" w:color="auto" w:sz="4" w:space="0"/>
              <w:right w:val="single" w:color="auto" w:sz="4" w:space="0"/>
            </w:tcBorders>
            <w:noWrap/>
            <w:vAlign w:val="center"/>
          </w:tcPr>
          <w:p w14:paraId="47C88162">
            <w:pPr>
              <w:rPr>
                <w:rFonts w:hint="eastAsia" w:ascii="宋体" w:hAnsi="宋体" w:cs="宋体"/>
                <w:color w:val="000000"/>
                <w:sz w:val="21"/>
                <w:szCs w:val="21"/>
              </w:rPr>
            </w:pPr>
            <w:r>
              <w:rPr>
                <w:rFonts w:hint="eastAsia" w:ascii="宋体" w:hAnsi="宋体" w:cs="宋体"/>
                <w:color w:val="000000"/>
                <w:sz w:val="21"/>
                <w:szCs w:val="21"/>
              </w:rPr>
              <w:t>　</w:t>
            </w:r>
          </w:p>
        </w:tc>
      </w:tr>
      <w:tr w14:paraId="2B9B9EE9">
        <w:tblPrEx>
          <w:tblCellMar>
            <w:top w:w="0" w:type="dxa"/>
            <w:left w:w="108" w:type="dxa"/>
            <w:bottom w:w="0" w:type="dxa"/>
            <w:right w:w="108" w:type="dxa"/>
          </w:tblCellMar>
        </w:tblPrEx>
        <w:trPr>
          <w:trHeight w:val="285" w:hRule="atLeast"/>
        </w:trPr>
        <w:tc>
          <w:tcPr>
            <w:tcW w:w="660" w:type="dxa"/>
            <w:tcBorders>
              <w:top w:val="nil"/>
              <w:left w:val="single" w:color="auto" w:sz="4" w:space="0"/>
              <w:bottom w:val="single" w:color="auto" w:sz="4" w:space="0"/>
              <w:right w:val="single" w:color="auto" w:sz="4" w:space="0"/>
            </w:tcBorders>
            <w:noWrap/>
            <w:vAlign w:val="center"/>
          </w:tcPr>
          <w:p w14:paraId="2F8E92A9">
            <w:pPr>
              <w:jc w:val="center"/>
              <w:rPr>
                <w:rFonts w:hint="eastAsia" w:ascii="宋体" w:hAnsi="宋体" w:cs="宋体"/>
                <w:color w:val="000000"/>
                <w:sz w:val="21"/>
                <w:szCs w:val="21"/>
              </w:rPr>
            </w:pPr>
            <w:r>
              <w:rPr>
                <w:rFonts w:hint="eastAsia" w:ascii="宋体" w:hAnsi="宋体" w:cs="宋体"/>
                <w:color w:val="000000"/>
                <w:sz w:val="21"/>
                <w:szCs w:val="21"/>
              </w:rPr>
              <w:t>2</w:t>
            </w:r>
          </w:p>
        </w:tc>
        <w:tc>
          <w:tcPr>
            <w:tcW w:w="783" w:type="dxa"/>
            <w:tcBorders>
              <w:top w:val="nil"/>
              <w:left w:val="nil"/>
              <w:bottom w:val="single" w:color="auto" w:sz="4" w:space="0"/>
              <w:right w:val="single" w:color="auto" w:sz="4" w:space="0"/>
            </w:tcBorders>
            <w:noWrap/>
            <w:vAlign w:val="center"/>
          </w:tcPr>
          <w:p w14:paraId="0B9D2AF3">
            <w:pPr>
              <w:jc w:val="center"/>
              <w:rPr>
                <w:rFonts w:hint="eastAsia" w:ascii="宋体" w:hAnsi="宋体" w:cs="宋体"/>
                <w:color w:val="000000"/>
                <w:sz w:val="21"/>
                <w:szCs w:val="21"/>
              </w:rPr>
            </w:pPr>
            <w:r>
              <w:rPr>
                <w:rFonts w:hint="eastAsia" w:ascii="宋体" w:hAnsi="宋体" w:cs="宋体"/>
                <w:color w:val="000000"/>
                <w:sz w:val="21"/>
                <w:szCs w:val="21"/>
              </w:rPr>
              <w:t>屠宰模块</w:t>
            </w:r>
          </w:p>
        </w:tc>
        <w:tc>
          <w:tcPr>
            <w:tcW w:w="1134" w:type="dxa"/>
            <w:tcBorders>
              <w:top w:val="nil"/>
              <w:left w:val="nil"/>
              <w:bottom w:val="single" w:color="auto" w:sz="4" w:space="0"/>
              <w:right w:val="single" w:color="auto" w:sz="4" w:space="0"/>
            </w:tcBorders>
            <w:noWrap/>
            <w:vAlign w:val="center"/>
          </w:tcPr>
          <w:p w14:paraId="27855FAE">
            <w:pPr>
              <w:jc w:val="center"/>
              <w:rPr>
                <w:rFonts w:hint="eastAsia" w:ascii="宋体" w:hAnsi="宋体" w:cs="宋体"/>
                <w:color w:val="000000"/>
                <w:sz w:val="21"/>
                <w:szCs w:val="21"/>
              </w:rPr>
            </w:pPr>
            <w:r>
              <w:rPr>
                <w:rFonts w:hint="eastAsia" w:ascii="宋体" w:hAnsi="宋体" w:cs="宋体"/>
                <w:color w:val="000000"/>
                <w:sz w:val="21"/>
                <w:szCs w:val="21"/>
              </w:rPr>
              <w:t>孙吴县乡村振兴服务中心</w:t>
            </w:r>
          </w:p>
        </w:tc>
        <w:tc>
          <w:tcPr>
            <w:tcW w:w="1559" w:type="dxa"/>
            <w:tcBorders>
              <w:top w:val="nil"/>
              <w:left w:val="nil"/>
              <w:bottom w:val="single" w:color="auto" w:sz="4" w:space="0"/>
              <w:right w:val="single" w:color="auto" w:sz="4" w:space="0"/>
            </w:tcBorders>
          </w:tcPr>
          <w:p w14:paraId="42B460EA">
            <w:pPr>
              <w:rPr>
                <w:rFonts w:hint="eastAsia" w:ascii="宋体" w:hAnsi="宋体" w:cs="宋体"/>
                <w:color w:val="000000"/>
                <w:sz w:val="21"/>
                <w:szCs w:val="21"/>
              </w:rPr>
            </w:pPr>
          </w:p>
          <w:p w14:paraId="1CF6CE85">
            <w:pPr>
              <w:rPr>
                <w:rFonts w:hint="eastAsia" w:ascii="宋体" w:hAnsi="宋体" w:cs="宋体"/>
                <w:color w:val="000000"/>
                <w:sz w:val="21"/>
                <w:szCs w:val="21"/>
              </w:rPr>
            </w:pPr>
            <w:r>
              <w:rPr>
                <w:rFonts w:hint="eastAsia" w:ascii="宋体" w:hAnsi="宋体" w:cs="宋体"/>
                <w:color w:val="000000"/>
                <w:sz w:val="21"/>
                <w:szCs w:val="21"/>
              </w:rPr>
              <w:t>屠宰工厂</w:t>
            </w:r>
          </w:p>
        </w:tc>
        <w:tc>
          <w:tcPr>
            <w:tcW w:w="709" w:type="dxa"/>
            <w:tcBorders>
              <w:top w:val="nil"/>
              <w:left w:val="nil"/>
              <w:bottom w:val="single" w:color="auto" w:sz="4" w:space="0"/>
              <w:right w:val="single" w:color="auto" w:sz="4" w:space="0"/>
            </w:tcBorders>
            <w:vAlign w:val="center"/>
          </w:tcPr>
          <w:p w14:paraId="435D922B">
            <w:pPr>
              <w:jc w:val="center"/>
              <w:rPr>
                <w:rFonts w:hint="eastAsia" w:ascii="宋体" w:hAnsi="宋体" w:cs="宋体"/>
                <w:color w:val="000000"/>
                <w:sz w:val="21"/>
                <w:szCs w:val="21"/>
              </w:rPr>
            </w:pPr>
            <w:r>
              <w:rPr>
                <w:rFonts w:hint="eastAsia" w:ascii="宋体" w:hAnsi="宋体" w:cs="宋体"/>
                <w:color w:val="000000"/>
                <w:sz w:val="21"/>
                <w:szCs w:val="21"/>
              </w:rPr>
              <w:t>一期</w:t>
            </w:r>
          </w:p>
        </w:tc>
        <w:tc>
          <w:tcPr>
            <w:tcW w:w="567" w:type="dxa"/>
            <w:tcBorders>
              <w:top w:val="nil"/>
              <w:left w:val="nil"/>
              <w:bottom w:val="single" w:color="auto" w:sz="4" w:space="0"/>
              <w:right w:val="single" w:color="auto" w:sz="4" w:space="0"/>
            </w:tcBorders>
            <w:noWrap/>
            <w:vAlign w:val="center"/>
          </w:tcPr>
          <w:p w14:paraId="77BD4AE4">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436" w:type="dxa"/>
            <w:tcBorders>
              <w:top w:val="nil"/>
              <w:left w:val="nil"/>
              <w:bottom w:val="single" w:color="auto" w:sz="4" w:space="0"/>
              <w:right w:val="single" w:color="auto" w:sz="4" w:space="0"/>
            </w:tcBorders>
            <w:noWrap/>
            <w:vAlign w:val="center"/>
          </w:tcPr>
          <w:p w14:paraId="33EF13C6">
            <w:pPr>
              <w:jc w:val="center"/>
              <w:rPr>
                <w:rFonts w:hint="eastAsia" w:ascii="宋体" w:hAnsi="宋体" w:cs="宋体"/>
                <w:color w:val="000000"/>
                <w:sz w:val="21"/>
                <w:szCs w:val="21"/>
              </w:rPr>
            </w:pPr>
            <w:r>
              <w:rPr>
                <w:rFonts w:hint="eastAsia" w:ascii="宋体" w:hAnsi="宋体" w:cs="宋体"/>
                <w:color w:val="000000"/>
                <w:sz w:val="21"/>
                <w:szCs w:val="21"/>
              </w:rPr>
              <w:t>　√</w:t>
            </w:r>
          </w:p>
        </w:tc>
        <w:tc>
          <w:tcPr>
            <w:tcW w:w="840" w:type="dxa"/>
            <w:tcBorders>
              <w:top w:val="nil"/>
              <w:left w:val="nil"/>
              <w:bottom w:val="single" w:color="auto" w:sz="4" w:space="0"/>
              <w:right w:val="single" w:color="auto" w:sz="4" w:space="0"/>
            </w:tcBorders>
            <w:noWrap/>
            <w:vAlign w:val="center"/>
          </w:tcPr>
          <w:p w14:paraId="75D67203">
            <w:pPr>
              <w:jc w:val="center"/>
              <w:rPr>
                <w:rFonts w:hint="eastAsia" w:ascii="宋体" w:hAnsi="宋体" w:cs="宋体"/>
                <w:color w:val="000000"/>
                <w:sz w:val="21"/>
                <w:szCs w:val="21"/>
              </w:rPr>
            </w:pPr>
            <w:r>
              <w:rPr>
                <w:rFonts w:hint="eastAsia" w:ascii="宋体" w:hAnsi="宋体" w:cs="宋体"/>
                <w:color w:val="000000"/>
                <w:sz w:val="21"/>
                <w:szCs w:val="21"/>
              </w:rPr>
              <w:t>　乙方</w:t>
            </w:r>
          </w:p>
        </w:tc>
        <w:tc>
          <w:tcPr>
            <w:tcW w:w="708" w:type="dxa"/>
            <w:tcBorders>
              <w:top w:val="nil"/>
              <w:left w:val="nil"/>
              <w:bottom w:val="single" w:color="auto" w:sz="4" w:space="0"/>
              <w:right w:val="single" w:color="auto" w:sz="4" w:space="0"/>
            </w:tcBorders>
            <w:noWrap/>
            <w:vAlign w:val="center"/>
          </w:tcPr>
          <w:p w14:paraId="3EE0CA30">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709" w:type="dxa"/>
            <w:tcBorders>
              <w:top w:val="nil"/>
              <w:left w:val="nil"/>
              <w:bottom w:val="single" w:color="auto" w:sz="4" w:space="0"/>
              <w:right w:val="single" w:color="auto" w:sz="4" w:space="0"/>
            </w:tcBorders>
            <w:noWrap/>
            <w:vAlign w:val="center"/>
          </w:tcPr>
          <w:p w14:paraId="50B958E5">
            <w:pPr>
              <w:rPr>
                <w:rFonts w:hint="eastAsia" w:ascii="宋体" w:hAnsi="宋体" w:cs="宋体"/>
                <w:color w:val="000000"/>
                <w:sz w:val="21"/>
                <w:szCs w:val="21"/>
              </w:rPr>
            </w:pPr>
            <w:r>
              <w:rPr>
                <w:rFonts w:hint="eastAsia" w:ascii="宋体" w:hAnsi="宋体" w:cs="宋体"/>
                <w:color w:val="000000"/>
                <w:sz w:val="21"/>
                <w:szCs w:val="21"/>
              </w:rPr>
              <w:t>　</w:t>
            </w:r>
          </w:p>
        </w:tc>
        <w:tc>
          <w:tcPr>
            <w:tcW w:w="670" w:type="dxa"/>
            <w:tcBorders>
              <w:top w:val="nil"/>
              <w:left w:val="nil"/>
              <w:bottom w:val="single" w:color="auto" w:sz="4" w:space="0"/>
              <w:right w:val="single" w:color="auto" w:sz="4" w:space="0"/>
            </w:tcBorders>
            <w:noWrap/>
            <w:vAlign w:val="center"/>
          </w:tcPr>
          <w:p w14:paraId="719431A4">
            <w:pPr>
              <w:rPr>
                <w:rFonts w:hint="eastAsia" w:ascii="宋体" w:hAnsi="宋体" w:cs="宋体"/>
                <w:color w:val="000000"/>
                <w:sz w:val="21"/>
                <w:szCs w:val="21"/>
              </w:rPr>
            </w:pPr>
          </w:p>
        </w:tc>
        <w:tc>
          <w:tcPr>
            <w:tcW w:w="709" w:type="dxa"/>
            <w:tcBorders>
              <w:top w:val="nil"/>
              <w:left w:val="nil"/>
              <w:bottom w:val="single" w:color="auto" w:sz="4" w:space="0"/>
              <w:right w:val="single" w:color="auto" w:sz="4" w:space="0"/>
            </w:tcBorders>
            <w:noWrap/>
            <w:vAlign w:val="center"/>
          </w:tcPr>
          <w:p w14:paraId="5D41425C">
            <w:pPr>
              <w:rPr>
                <w:rFonts w:hint="eastAsia" w:ascii="宋体" w:hAnsi="宋体" w:cs="宋体"/>
                <w:color w:val="000000"/>
                <w:sz w:val="21"/>
                <w:szCs w:val="21"/>
              </w:rPr>
            </w:pPr>
            <w:r>
              <w:rPr>
                <w:rFonts w:hint="eastAsia" w:ascii="宋体" w:hAnsi="宋体" w:cs="宋体"/>
                <w:color w:val="000000"/>
                <w:sz w:val="21"/>
                <w:szCs w:val="21"/>
              </w:rPr>
              <w:t>　</w:t>
            </w:r>
          </w:p>
        </w:tc>
      </w:tr>
      <w:tr w14:paraId="4208FE89">
        <w:tblPrEx>
          <w:tblCellMar>
            <w:top w:w="0" w:type="dxa"/>
            <w:left w:w="108" w:type="dxa"/>
            <w:bottom w:w="0" w:type="dxa"/>
            <w:right w:w="108" w:type="dxa"/>
          </w:tblCellMar>
        </w:tblPrEx>
        <w:trPr>
          <w:trHeight w:val="285" w:hRule="atLeast"/>
        </w:trPr>
        <w:tc>
          <w:tcPr>
            <w:tcW w:w="660" w:type="dxa"/>
            <w:tcBorders>
              <w:top w:val="nil"/>
              <w:left w:val="single" w:color="auto" w:sz="4" w:space="0"/>
              <w:bottom w:val="single" w:color="auto" w:sz="4" w:space="0"/>
              <w:right w:val="single" w:color="auto" w:sz="4" w:space="0"/>
            </w:tcBorders>
            <w:noWrap/>
            <w:vAlign w:val="center"/>
          </w:tcPr>
          <w:p w14:paraId="0C2C222C">
            <w:pPr>
              <w:jc w:val="center"/>
              <w:rPr>
                <w:rFonts w:hint="eastAsia" w:ascii="宋体" w:hAnsi="宋体" w:cs="宋体"/>
                <w:color w:val="000000"/>
                <w:sz w:val="21"/>
                <w:szCs w:val="21"/>
              </w:rPr>
            </w:pPr>
            <w:r>
              <w:rPr>
                <w:rFonts w:hint="eastAsia" w:ascii="宋体" w:hAnsi="宋体" w:cs="宋体"/>
                <w:color w:val="000000"/>
                <w:sz w:val="21"/>
                <w:szCs w:val="21"/>
              </w:rPr>
              <w:t>3</w:t>
            </w:r>
          </w:p>
        </w:tc>
        <w:tc>
          <w:tcPr>
            <w:tcW w:w="783" w:type="dxa"/>
            <w:tcBorders>
              <w:top w:val="nil"/>
              <w:left w:val="nil"/>
              <w:bottom w:val="single" w:color="auto" w:sz="4" w:space="0"/>
              <w:right w:val="single" w:color="auto" w:sz="4" w:space="0"/>
            </w:tcBorders>
            <w:noWrap/>
            <w:vAlign w:val="center"/>
          </w:tcPr>
          <w:p w14:paraId="14279714">
            <w:pPr>
              <w:jc w:val="center"/>
              <w:rPr>
                <w:rFonts w:hint="eastAsia" w:ascii="宋体" w:hAnsi="宋体" w:cs="宋体"/>
                <w:color w:val="000000"/>
                <w:sz w:val="21"/>
                <w:szCs w:val="21"/>
              </w:rPr>
            </w:pPr>
            <w:r>
              <w:rPr>
                <w:rFonts w:hint="eastAsia" w:ascii="宋体" w:hAnsi="宋体" w:cs="宋体"/>
                <w:color w:val="000000"/>
                <w:sz w:val="21"/>
                <w:szCs w:val="21"/>
              </w:rPr>
              <w:t>司机小程序</w:t>
            </w:r>
          </w:p>
        </w:tc>
        <w:tc>
          <w:tcPr>
            <w:tcW w:w="1134" w:type="dxa"/>
            <w:tcBorders>
              <w:top w:val="nil"/>
              <w:left w:val="nil"/>
              <w:bottom w:val="single" w:color="auto" w:sz="4" w:space="0"/>
              <w:right w:val="single" w:color="auto" w:sz="4" w:space="0"/>
            </w:tcBorders>
            <w:noWrap/>
            <w:vAlign w:val="center"/>
          </w:tcPr>
          <w:p w14:paraId="4DDB8A5E">
            <w:pPr>
              <w:jc w:val="center"/>
              <w:rPr>
                <w:rFonts w:hint="eastAsia" w:ascii="宋体" w:hAnsi="宋体" w:cs="宋体"/>
                <w:color w:val="000000"/>
                <w:sz w:val="21"/>
                <w:szCs w:val="21"/>
              </w:rPr>
            </w:pPr>
            <w:r>
              <w:rPr>
                <w:rFonts w:hint="eastAsia" w:ascii="宋体" w:hAnsi="宋体" w:cs="宋体"/>
                <w:color w:val="000000"/>
                <w:sz w:val="21"/>
                <w:szCs w:val="21"/>
              </w:rPr>
              <w:t>孙吴县乡村振兴服务中心</w:t>
            </w:r>
          </w:p>
        </w:tc>
        <w:tc>
          <w:tcPr>
            <w:tcW w:w="1559" w:type="dxa"/>
            <w:tcBorders>
              <w:top w:val="nil"/>
              <w:left w:val="nil"/>
              <w:bottom w:val="single" w:color="auto" w:sz="4" w:space="0"/>
              <w:right w:val="single" w:color="auto" w:sz="4" w:space="0"/>
            </w:tcBorders>
          </w:tcPr>
          <w:p w14:paraId="7A582983">
            <w:pPr>
              <w:rPr>
                <w:rFonts w:hint="eastAsia" w:ascii="宋体" w:hAnsi="宋体" w:cs="宋体"/>
                <w:color w:val="000000"/>
                <w:sz w:val="21"/>
                <w:szCs w:val="21"/>
              </w:rPr>
            </w:pPr>
          </w:p>
          <w:p w14:paraId="233D7FFA">
            <w:pPr>
              <w:rPr>
                <w:rFonts w:hint="eastAsia" w:ascii="宋体" w:hAnsi="宋体" w:cs="宋体"/>
                <w:color w:val="000000"/>
                <w:sz w:val="21"/>
                <w:szCs w:val="21"/>
              </w:rPr>
            </w:pPr>
            <w:r>
              <w:rPr>
                <w:rFonts w:hint="eastAsia" w:ascii="宋体" w:hAnsi="宋体" w:cs="宋体"/>
                <w:color w:val="000000"/>
                <w:sz w:val="21"/>
                <w:szCs w:val="21"/>
              </w:rPr>
              <w:t>供应链</w:t>
            </w:r>
          </w:p>
        </w:tc>
        <w:tc>
          <w:tcPr>
            <w:tcW w:w="709" w:type="dxa"/>
            <w:tcBorders>
              <w:top w:val="nil"/>
              <w:left w:val="nil"/>
              <w:bottom w:val="single" w:color="auto" w:sz="4" w:space="0"/>
              <w:right w:val="single" w:color="auto" w:sz="4" w:space="0"/>
            </w:tcBorders>
            <w:vAlign w:val="center"/>
          </w:tcPr>
          <w:p w14:paraId="09635731">
            <w:pPr>
              <w:jc w:val="center"/>
              <w:rPr>
                <w:rFonts w:hint="eastAsia" w:ascii="宋体" w:hAnsi="宋体" w:cs="宋体"/>
                <w:color w:val="000000"/>
                <w:sz w:val="21"/>
                <w:szCs w:val="21"/>
              </w:rPr>
            </w:pPr>
            <w:r>
              <w:rPr>
                <w:rFonts w:hint="eastAsia" w:ascii="宋体" w:hAnsi="宋体" w:cs="宋体"/>
                <w:color w:val="000000"/>
                <w:sz w:val="21"/>
                <w:szCs w:val="21"/>
              </w:rPr>
              <w:t>一期</w:t>
            </w:r>
          </w:p>
        </w:tc>
        <w:tc>
          <w:tcPr>
            <w:tcW w:w="567" w:type="dxa"/>
            <w:tcBorders>
              <w:top w:val="nil"/>
              <w:left w:val="nil"/>
              <w:bottom w:val="single" w:color="auto" w:sz="4" w:space="0"/>
              <w:right w:val="single" w:color="auto" w:sz="4" w:space="0"/>
            </w:tcBorders>
            <w:noWrap/>
            <w:vAlign w:val="center"/>
          </w:tcPr>
          <w:p w14:paraId="43149D36">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436" w:type="dxa"/>
            <w:tcBorders>
              <w:top w:val="nil"/>
              <w:left w:val="nil"/>
              <w:bottom w:val="single" w:color="auto" w:sz="4" w:space="0"/>
              <w:right w:val="single" w:color="auto" w:sz="4" w:space="0"/>
            </w:tcBorders>
            <w:noWrap/>
            <w:vAlign w:val="center"/>
          </w:tcPr>
          <w:p w14:paraId="08DFF31E">
            <w:pPr>
              <w:jc w:val="center"/>
              <w:rPr>
                <w:rFonts w:hint="eastAsia" w:ascii="宋体" w:hAnsi="宋体" w:cs="宋体"/>
                <w:color w:val="000000"/>
                <w:sz w:val="21"/>
                <w:szCs w:val="21"/>
              </w:rPr>
            </w:pPr>
            <w:r>
              <w:rPr>
                <w:rFonts w:hint="eastAsia" w:ascii="宋体" w:hAnsi="宋体" w:cs="宋体"/>
                <w:color w:val="000000"/>
                <w:sz w:val="21"/>
                <w:szCs w:val="21"/>
              </w:rPr>
              <w:t>　√</w:t>
            </w:r>
          </w:p>
        </w:tc>
        <w:tc>
          <w:tcPr>
            <w:tcW w:w="840" w:type="dxa"/>
            <w:tcBorders>
              <w:top w:val="nil"/>
              <w:left w:val="nil"/>
              <w:bottom w:val="single" w:color="auto" w:sz="4" w:space="0"/>
              <w:right w:val="single" w:color="auto" w:sz="4" w:space="0"/>
            </w:tcBorders>
            <w:noWrap/>
            <w:vAlign w:val="center"/>
          </w:tcPr>
          <w:p w14:paraId="127E78DA">
            <w:pPr>
              <w:jc w:val="center"/>
              <w:rPr>
                <w:rFonts w:hint="eastAsia" w:ascii="宋体" w:hAnsi="宋体" w:cs="宋体"/>
                <w:color w:val="000000"/>
                <w:sz w:val="21"/>
                <w:szCs w:val="21"/>
              </w:rPr>
            </w:pPr>
            <w:r>
              <w:rPr>
                <w:rFonts w:hint="eastAsia" w:ascii="宋体" w:hAnsi="宋体" w:cs="宋体"/>
                <w:color w:val="000000"/>
                <w:sz w:val="21"/>
                <w:szCs w:val="21"/>
              </w:rPr>
              <w:t>　乙方</w:t>
            </w:r>
          </w:p>
        </w:tc>
        <w:tc>
          <w:tcPr>
            <w:tcW w:w="708" w:type="dxa"/>
            <w:tcBorders>
              <w:top w:val="nil"/>
              <w:left w:val="nil"/>
              <w:bottom w:val="single" w:color="auto" w:sz="4" w:space="0"/>
              <w:right w:val="single" w:color="auto" w:sz="4" w:space="0"/>
            </w:tcBorders>
            <w:noWrap/>
            <w:vAlign w:val="center"/>
          </w:tcPr>
          <w:p w14:paraId="18EF0A74">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709" w:type="dxa"/>
            <w:tcBorders>
              <w:top w:val="nil"/>
              <w:left w:val="nil"/>
              <w:bottom w:val="single" w:color="auto" w:sz="4" w:space="0"/>
              <w:right w:val="single" w:color="auto" w:sz="4" w:space="0"/>
            </w:tcBorders>
            <w:noWrap/>
            <w:vAlign w:val="center"/>
          </w:tcPr>
          <w:p w14:paraId="2570D404">
            <w:pPr>
              <w:rPr>
                <w:rFonts w:hint="eastAsia" w:ascii="宋体" w:hAnsi="宋体" w:cs="宋体"/>
                <w:color w:val="000000"/>
                <w:sz w:val="21"/>
                <w:szCs w:val="21"/>
              </w:rPr>
            </w:pPr>
            <w:r>
              <w:rPr>
                <w:rFonts w:hint="eastAsia" w:ascii="宋体" w:hAnsi="宋体" w:cs="宋体"/>
                <w:color w:val="000000"/>
                <w:sz w:val="21"/>
                <w:szCs w:val="21"/>
              </w:rPr>
              <w:t>　</w:t>
            </w:r>
          </w:p>
        </w:tc>
        <w:tc>
          <w:tcPr>
            <w:tcW w:w="670" w:type="dxa"/>
            <w:tcBorders>
              <w:top w:val="nil"/>
              <w:left w:val="nil"/>
              <w:bottom w:val="single" w:color="auto" w:sz="4" w:space="0"/>
              <w:right w:val="single" w:color="auto" w:sz="4" w:space="0"/>
            </w:tcBorders>
            <w:noWrap/>
            <w:vAlign w:val="center"/>
          </w:tcPr>
          <w:p w14:paraId="7482690E">
            <w:pPr>
              <w:rPr>
                <w:rFonts w:hint="eastAsia" w:ascii="宋体" w:hAnsi="宋体" w:cs="宋体"/>
                <w:color w:val="000000"/>
                <w:sz w:val="21"/>
                <w:szCs w:val="21"/>
              </w:rPr>
            </w:pPr>
          </w:p>
        </w:tc>
        <w:tc>
          <w:tcPr>
            <w:tcW w:w="709" w:type="dxa"/>
            <w:tcBorders>
              <w:top w:val="nil"/>
              <w:left w:val="nil"/>
              <w:bottom w:val="single" w:color="auto" w:sz="4" w:space="0"/>
              <w:right w:val="single" w:color="auto" w:sz="4" w:space="0"/>
            </w:tcBorders>
            <w:noWrap/>
            <w:vAlign w:val="center"/>
          </w:tcPr>
          <w:p w14:paraId="4A05227D">
            <w:pPr>
              <w:rPr>
                <w:rFonts w:hint="eastAsia" w:ascii="宋体" w:hAnsi="宋体" w:cs="宋体"/>
                <w:color w:val="000000"/>
                <w:sz w:val="21"/>
                <w:szCs w:val="21"/>
              </w:rPr>
            </w:pPr>
            <w:r>
              <w:rPr>
                <w:rFonts w:hint="eastAsia" w:ascii="宋体" w:hAnsi="宋体" w:cs="宋体"/>
                <w:color w:val="000000"/>
                <w:sz w:val="21"/>
                <w:szCs w:val="21"/>
              </w:rPr>
              <w:t>　</w:t>
            </w:r>
          </w:p>
        </w:tc>
      </w:tr>
    </w:tbl>
    <w:p w14:paraId="6E19A189">
      <w:pPr>
        <w:rPr>
          <w:rFonts w:hint="eastAsia" w:ascii="宋体" w:hAnsi="宋体"/>
          <w:sz w:val="24"/>
        </w:rPr>
      </w:pPr>
    </w:p>
    <w:p w14:paraId="685707D1">
      <w:pPr>
        <w:ind w:left="425"/>
        <w:rPr>
          <w:rFonts w:hint="eastAsia" w:ascii="宋体" w:hAnsi="宋体"/>
          <w:sz w:val="24"/>
        </w:rPr>
      </w:pPr>
    </w:p>
    <w:p w14:paraId="6DD3D149">
      <w:pPr>
        <w:widowControl w:val="0"/>
        <w:numPr>
          <w:ilvl w:val="0"/>
          <w:numId w:val="10"/>
        </w:numPr>
        <w:overflowPunct/>
        <w:autoSpaceDE/>
        <w:autoSpaceDN/>
        <w:adjustRightInd/>
        <w:spacing w:line="360" w:lineRule="auto"/>
        <w:ind w:left="0" w:firstLine="480" w:firstLineChars="200"/>
        <w:jc w:val="both"/>
        <w:textAlignment w:val="auto"/>
        <w:rPr>
          <w:rFonts w:hint="eastAsia" w:ascii="宋体" w:hAnsi="宋体"/>
          <w:kern w:val="2"/>
          <w:sz w:val="24"/>
          <w:szCs w:val="24"/>
        </w:rPr>
      </w:pPr>
      <w:r>
        <w:rPr>
          <w:rFonts w:hint="eastAsia" w:ascii="宋体" w:hAnsi="宋体"/>
          <w:kern w:val="2"/>
          <w:sz w:val="24"/>
          <w:szCs w:val="24"/>
        </w:rPr>
        <w:t>本次孙吴县乡村振兴服务中心项目采用现场、非现场两种方式进行实施，“培训指导”工作采取集中在孙吴县乡村振兴服务中心总部统一开展，代码设计、开发、测试、电话支持、远程支持等工作采取非现场的方式来实施。</w:t>
      </w:r>
    </w:p>
    <w:p w14:paraId="7210E117">
      <w:pPr>
        <w:pStyle w:val="109"/>
        <w:numPr>
          <w:ilvl w:val="0"/>
          <w:numId w:val="10"/>
        </w:numPr>
        <w:spacing w:line="360" w:lineRule="auto"/>
        <w:ind w:left="0" w:firstLine="480"/>
        <w:rPr>
          <w:rFonts w:hint="eastAsia" w:ascii="宋体" w:hAnsi="宋体"/>
          <w:sz w:val="24"/>
        </w:rPr>
      </w:pPr>
      <w:r>
        <w:rPr>
          <w:rFonts w:hint="eastAsia" w:ascii="宋体" w:hAnsi="宋体"/>
          <w:sz w:val="24"/>
        </w:rPr>
        <w:t>本次项目严格执行“上一阶段成果确认，才能继续开展下一阶段工作”的项目管理要求。</w:t>
      </w:r>
    </w:p>
    <w:p w14:paraId="0C982E10">
      <w:pPr>
        <w:pStyle w:val="109"/>
        <w:spacing w:line="360" w:lineRule="auto"/>
        <w:ind w:left="480" w:firstLine="0" w:firstLineChars="0"/>
        <w:rPr>
          <w:rFonts w:hint="eastAsia" w:ascii="宋体" w:hAnsi="宋体"/>
          <w:sz w:val="24"/>
        </w:rPr>
      </w:pPr>
    </w:p>
    <w:p w14:paraId="452BD548">
      <w:pPr>
        <w:spacing w:line="360" w:lineRule="auto"/>
        <w:ind w:firstLine="480" w:firstLineChars="200"/>
        <w:rPr>
          <w:rFonts w:hint="eastAsia" w:ascii="宋体" w:hAnsi="宋体"/>
          <w:kern w:val="2"/>
          <w:sz w:val="24"/>
          <w:szCs w:val="24"/>
        </w:rPr>
      </w:pPr>
      <w:r>
        <w:rPr>
          <w:rFonts w:hint="eastAsia" w:ascii="宋体" w:hAnsi="宋体"/>
          <w:kern w:val="2"/>
          <w:sz w:val="24"/>
          <w:szCs w:val="24"/>
        </w:rPr>
        <w:t>说明：</w:t>
      </w:r>
    </w:p>
    <w:p w14:paraId="3DA21136">
      <w:pPr>
        <w:pStyle w:val="109"/>
        <w:numPr>
          <w:ilvl w:val="0"/>
          <w:numId w:val="11"/>
        </w:numPr>
        <w:spacing w:line="360" w:lineRule="auto"/>
        <w:ind w:left="0" w:firstLine="480"/>
        <w:rPr>
          <w:rFonts w:hint="eastAsia" w:ascii="宋体" w:hAnsi="宋体"/>
          <w:sz w:val="24"/>
        </w:rPr>
      </w:pPr>
      <w:r>
        <w:rPr>
          <w:rFonts w:hint="eastAsia" w:ascii="宋体" w:hAnsi="宋体"/>
          <w:sz w:val="24"/>
        </w:rPr>
        <w:t>乙方主导推广：乙方负责推广计划、系统上线方案、上线支持，甲方给予人员、设备、场地等资源积极配合。</w:t>
      </w:r>
    </w:p>
    <w:p w14:paraId="0D7B073B">
      <w:pPr>
        <w:pStyle w:val="109"/>
        <w:numPr>
          <w:ilvl w:val="0"/>
          <w:numId w:val="11"/>
        </w:numPr>
        <w:spacing w:line="360" w:lineRule="auto"/>
        <w:ind w:left="0" w:firstLine="480"/>
        <w:rPr>
          <w:rFonts w:hint="eastAsia" w:ascii="宋体" w:hAnsi="宋体"/>
          <w:sz w:val="24"/>
        </w:rPr>
      </w:pPr>
      <w:r>
        <w:rPr>
          <w:rFonts w:hint="eastAsia" w:ascii="宋体" w:hAnsi="宋体"/>
          <w:sz w:val="24"/>
        </w:rPr>
        <w:t>甲方主导推广：甲方负责推广计划、系统上线方案、成立支持小组负责系统上线后支持，乙方顾问负责上线产品质量问题处理。</w:t>
      </w:r>
    </w:p>
    <w:p w14:paraId="43D12844">
      <w:pPr>
        <w:pStyle w:val="8"/>
        <w:ind w:firstLine="420"/>
      </w:pPr>
    </w:p>
    <w:p w14:paraId="4A029DA2">
      <w:pPr>
        <w:pStyle w:val="7"/>
        <w:spacing w:before="120"/>
        <w:ind w:left="561" w:hanging="561"/>
      </w:pPr>
      <w:bookmarkStart w:id="213" w:name="_Toc9897"/>
      <w:bookmarkStart w:id="214" w:name="_Toc31933"/>
      <w:bookmarkStart w:id="215" w:name="_Toc30471"/>
      <w:bookmarkStart w:id="216" w:name="_Toc858"/>
      <w:bookmarkStart w:id="217" w:name="_Toc5175"/>
      <w:bookmarkStart w:id="218" w:name="_Toc211349664"/>
      <w:bookmarkStart w:id="219" w:name="_Toc22726"/>
      <w:bookmarkStart w:id="220" w:name="_Toc24237"/>
      <w:r>
        <w:rPr>
          <w:rFonts w:hint="eastAsia"/>
        </w:rPr>
        <w:t>总体计划</w:t>
      </w:r>
      <w:bookmarkEnd w:id="211"/>
      <w:bookmarkEnd w:id="212"/>
      <w:bookmarkEnd w:id="213"/>
      <w:bookmarkEnd w:id="214"/>
      <w:bookmarkEnd w:id="215"/>
      <w:bookmarkEnd w:id="216"/>
      <w:bookmarkEnd w:id="217"/>
      <w:bookmarkEnd w:id="218"/>
      <w:bookmarkEnd w:id="219"/>
      <w:bookmarkEnd w:id="220"/>
    </w:p>
    <w:p w14:paraId="61661D07">
      <w:pPr>
        <w:pStyle w:val="123"/>
        <w:spacing w:line="360" w:lineRule="auto"/>
        <w:ind w:firstLine="415" w:firstLineChars="0"/>
        <w:rPr>
          <w:rFonts w:hint="eastAsia" w:ascii="宋体" w:hAnsi="宋体"/>
          <w:sz w:val="24"/>
        </w:rPr>
      </w:pPr>
      <w:bookmarkStart w:id="221" w:name="_Hlk132908972"/>
      <w:r>
        <w:rPr>
          <w:rFonts w:hint="eastAsia" w:ascii="宋体" w:hAnsi="宋体"/>
          <w:sz w:val="24"/>
        </w:rPr>
        <w:t>本章节的总体进度和里程碑，基于甲方积极有效配合的前提作出。</w:t>
      </w:r>
    </w:p>
    <w:p w14:paraId="257472D5">
      <w:pPr>
        <w:pStyle w:val="123"/>
        <w:spacing w:line="360" w:lineRule="auto"/>
        <w:ind w:firstLine="415" w:firstLineChars="0"/>
        <w:rPr>
          <w:rFonts w:hint="eastAsia" w:ascii="宋体" w:hAnsi="宋体"/>
          <w:sz w:val="24"/>
        </w:rPr>
      </w:pPr>
      <w:r>
        <w:rPr>
          <w:rFonts w:hint="eastAsia" w:ascii="宋体" w:hAnsi="宋体"/>
          <w:sz w:val="24"/>
        </w:rPr>
        <w:t>本SOW（含附件）的项目计划日期均为预计日期。项目的开始日期以实际签署合同的日期为基础，以双方协商确定的日期为准。在项目实施开始及过程中，双方项目组可依据项目的客观条件和实际情况进行协商，对项目计划作出调整。</w:t>
      </w:r>
    </w:p>
    <w:bookmarkEnd w:id="221"/>
    <w:p w14:paraId="7F660E52">
      <w:pPr>
        <w:spacing w:line="360" w:lineRule="auto"/>
        <w:ind w:firstLine="480" w:firstLineChars="200"/>
        <w:rPr>
          <w:rFonts w:hint="eastAsia" w:ascii="宋体" w:hAnsi="宋体" w:cs="Arial"/>
          <w:sz w:val="24"/>
          <w:szCs w:val="24"/>
        </w:rPr>
      </w:pPr>
      <w:bookmarkStart w:id="222" w:name="_Hlk132909044"/>
      <w:r>
        <w:rPr>
          <w:rFonts w:hint="eastAsia" w:ascii="宋体" w:hAnsi="宋体"/>
          <w:sz w:val="24"/>
          <w:szCs w:val="24"/>
        </w:rPr>
        <w:t>项目总体计划（工期为</w:t>
      </w:r>
      <w:r>
        <w:rPr>
          <w:rFonts w:hint="eastAsia" w:ascii="宋体" w:hAnsi="宋体"/>
          <w:sz w:val="24"/>
          <w:szCs w:val="24"/>
          <w:lang w:val="en-US" w:eastAsia="zh-CN"/>
        </w:rPr>
        <w:t>624</w:t>
      </w:r>
      <w:r>
        <w:rPr>
          <w:rFonts w:hint="eastAsia" w:ascii="宋体" w:hAnsi="宋体"/>
          <w:sz w:val="24"/>
          <w:szCs w:val="24"/>
        </w:rPr>
        <w:t>人天）如下：</w:t>
      </w:r>
    </w:p>
    <w:bookmarkEnd w:id="222"/>
    <w:p w14:paraId="094061CB">
      <w:pPr>
        <w:pStyle w:val="8"/>
        <w:ind w:left="0" w:firstLine="0" w:firstLineChars="0"/>
        <w:rPr>
          <w:sz w:val="24"/>
          <w:szCs w:val="24"/>
        </w:rPr>
      </w:pPr>
      <w:r>
        <w:drawing>
          <wp:inline distT="0" distB="0" distL="114300" distR="114300">
            <wp:extent cx="6379210" cy="3535045"/>
            <wp:effectExtent l="0" t="0" r="635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6379210" cy="3535045"/>
                    </a:xfrm>
                    <a:prstGeom prst="rect">
                      <a:avLst/>
                    </a:prstGeom>
                    <a:noFill/>
                    <a:ln>
                      <a:noFill/>
                    </a:ln>
                  </pic:spPr>
                </pic:pic>
              </a:graphicData>
            </a:graphic>
          </wp:inline>
        </w:drawing>
      </w:r>
    </w:p>
    <w:p w14:paraId="05F461EC">
      <w:pPr>
        <w:pStyle w:val="6"/>
        <w:ind w:firstLine="0" w:firstLineChars="0"/>
      </w:pPr>
    </w:p>
    <w:p w14:paraId="0B5D3E8E">
      <w:pPr>
        <w:pStyle w:val="7"/>
        <w:spacing w:before="120"/>
        <w:ind w:left="561" w:hanging="561"/>
      </w:pPr>
      <w:bookmarkStart w:id="223" w:name="_Toc15793"/>
      <w:bookmarkStart w:id="224" w:name="_Toc211349665"/>
      <w:bookmarkStart w:id="225" w:name="_Toc15194"/>
      <w:bookmarkStart w:id="226" w:name="_Toc20728"/>
      <w:bookmarkStart w:id="227" w:name="_Toc17626"/>
      <w:bookmarkStart w:id="228" w:name="_Toc6694"/>
      <w:bookmarkStart w:id="229" w:name="_Toc20410"/>
      <w:bookmarkStart w:id="230" w:name="_Toc14253"/>
      <w:bookmarkStart w:id="231" w:name="_Toc14039"/>
      <w:r>
        <w:rPr>
          <w:rFonts w:hint="eastAsia"/>
        </w:rPr>
        <w:t>项目资源计划</w:t>
      </w:r>
      <w:bookmarkEnd w:id="223"/>
      <w:bookmarkEnd w:id="224"/>
      <w:bookmarkEnd w:id="225"/>
      <w:bookmarkEnd w:id="226"/>
      <w:bookmarkEnd w:id="227"/>
      <w:bookmarkEnd w:id="228"/>
      <w:bookmarkEnd w:id="229"/>
      <w:bookmarkEnd w:id="230"/>
      <w:bookmarkEnd w:id="231"/>
    </w:p>
    <w:tbl>
      <w:tblPr>
        <w:tblStyle w:val="37"/>
        <w:tblW w:w="9572" w:type="dxa"/>
        <w:tblInd w:w="96" w:type="dxa"/>
        <w:tblLayout w:type="fixed"/>
        <w:tblCellMar>
          <w:top w:w="0" w:type="dxa"/>
          <w:left w:w="108" w:type="dxa"/>
          <w:bottom w:w="0" w:type="dxa"/>
          <w:right w:w="108" w:type="dxa"/>
        </w:tblCellMar>
      </w:tblPr>
      <w:tblGrid>
        <w:gridCol w:w="740"/>
        <w:gridCol w:w="824"/>
        <w:gridCol w:w="776"/>
        <w:gridCol w:w="836"/>
        <w:gridCol w:w="720"/>
        <w:gridCol w:w="816"/>
        <w:gridCol w:w="804"/>
        <w:gridCol w:w="792"/>
        <w:gridCol w:w="804"/>
        <w:gridCol w:w="792"/>
        <w:gridCol w:w="828"/>
        <w:gridCol w:w="840"/>
      </w:tblGrid>
      <w:tr w14:paraId="55F2797C">
        <w:tblPrEx>
          <w:tblCellMar>
            <w:top w:w="0" w:type="dxa"/>
            <w:left w:w="108" w:type="dxa"/>
            <w:bottom w:w="0" w:type="dxa"/>
            <w:right w:w="108" w:type="dxa"/>
          </w:tblCellMar>
        </w:tblPrEx>
        <w:trPr>
          <w:trHeight w:val="288" w:hRule="atLeast"/>
        </w:trPr>
        <w:tc>
          <w:tcPr>
            <w:tcW w:w="740" w:type="dxa"/>
            <w:tcBorders>
              <w:top w:val="single" w:color="000000" w:sz="4" w:space="0"/>
              <w:left w:val="single" w:color="000000" w:sz="4" w:space="0"/>
              <w:bottom w:val="single" w:color="000000" w:sz="4" w:space="0"/>
              <w:right w:val="single" w:color="000000" w:sz="4" w:space="0"/>
            </w:tcBorders>
            <w:shd w:val="clear" w:color="auto" w:fill="DCE6F1"/>
            <w:vAlign w:val="center"/>
          </w:tcPr>
          <w:p w14:paraId="13357A52">
            <w:pPr>
              <w:textAlignment w:val="center"/>
              <w:rPr>
                <w:rFonts w:hint="eastAsia" w:ascii="宋体" w:hAnsi="宋体" w:cs="宋体"/>
                <w:b/>
                <w:bCs/>
                <w:color w:val="000000"/>
              </w:rPr>
            </w:pPr>
            <w:r>
              <w:rPr>
                <w:rFonts w:hint="eastAsia" w:ascii="宋体" w:hAnsi="宋体" w:cs="宋体"/>
                <w:b/>
                <w:bCs/>
                <w:color w:val="000000"/>
                <w:lang w:bidi="ar"/>
              </w:rPr>
              <w:t>分期</w:t>
            </w:r>
          </w:p>
        </w:tc>
        <w:tc>
          <w:tcPr>
            <w:tcW w:w="824" w:type="dxa"/>
            <w:tcBorders>
              <w:top w:val="single" w:color="000000" w:sz="4" w:space="0"/>
              <w:left w:val="single" w:color="000000" w:sz="4" w:space="0"/>
              <w:bottom w:val="single" w:color="000000" w:sz="4" w:space="0"/>
              <w:right w:val="single" w:color="000000" w:sz="4" w:space="0"/>
            </w:tcBorders>
            <w:shd w:val="clear" w:color="auto" w:fill="DCE6F1"/>
            <w:vAlign w:val="center"/>
          </w:tcPr>
          <w:p w14:paraId="05A26021">
            <w:pPr>
              <w:textAlignment w:val="center"/>
              <w:rPr>
                <w:rFonts w:hint="eastAsia" w:ascii="宋体" w:hAnsi="宋体" w:cs="宋体"/>
                <w:b/>
                <w:bCs/>
                <w:color w:val="000000"/>
              </w:rPr>
            </w:pPr>
            <w:r>
              <w:rPr>
                <w:rFonts w:hint="eastAsia" w:ascii="宋体" w:hAnsi="宋体" w:cs="宋体"/>
                <w:b/>
                <w:bCs/>
                <w:color w:val="000000"/>
                <w:lang w:bidi="ar"/>
              </w:rPr>
              <w:t>模块</w:t>
            </w:r>
          </w:p>
        </w:tc>
        <w:tc>
          <w:tcPr>
            <w:tcW w:w="776"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414E7847">
            <w:pPr>
              <w:textAlignment w:val="center"/>
              <w:rPr>
                <w:rFonts w:hint="eastAsia" w:ascii="宋体" w:hAnsi="宋体" w:cs="宋体"/>
                <w:b/>
                <w:bCs/>
                <w:color w:val="000000"/>
              </w:rPr>
            </w:pPr>
            <w:r>
              <w:rPr>
                <w:rFonts w:hint="eastAsia" w:ascii="宋体" w:hAnsi="宋体" w:cs="宋体"/>
                <w:b/>
                <w:bCs/>
                <w:color w:val="000000"/>
                <w:lang w:bidi="ar"/>
              </w:rPr>
              <w:t>顾问级别</w:t>
            </w:r>
          </w:p>
        </w:tc>
        <w:tc>
          <w:tcPr>
            <w:tcW w:w="836"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7A690EA9">
            <w:pPr>
              <w:textAlignment w:val="center"/>
              <w:rPr>
                <w:rFonts w:hint="eastAsia" w:ascii="宋体" w:hAnsi="宋体" w:cs="宋体"/>
                <w:b/>
                <w:bCs/>
                <w:color w:val="000000"/>
              </w:rPr>
            </w:pPr>
            <w:r>
              <w:rPr>
                <w:rFonts w:hint="eastAsia" w:ascii="宋体" w:hAnsi="宋体" w:cs="宋体"/>
                <w:b/>
                <w:bCs/>
                <w:color w:val="000000"/>
                <w:lang w:bidi="ar"/>
              </w:rPr>
              <w:t>资源名称</w:t>
            </w:r>
          </w:p>
        </w:tc>
        <w:tc>
          <w:tcPr>
            <w:tcW w:w="720"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2B64658D">
            <w:pPr>
              <w:jc w:val="center"/>
              <w:textAlignment w:val="center"/>
              <w:rPr>
                <w:rFonts w:hint="eastAsia" w:ascii="宋体" w:hAnsi="宋体" w:cs="宋体"/>
                <w:b/>
                <w:bCs/>
                <w:color w:val="000000"/>
              </w:rPr>
            </w:pPr>
            <w:r>
              <w:rPr>
                <w:rFonts w:hint="eastAsia" w:ascii="宋体" w:hAnsi="宋体" w:cs="宋体"/>
                <w:b/>
                <w:bCs/>
                <w:color w:val="000000"/>
                <w:lang w:bidi="ar"/>
              </w:rPr>
              <w:t>启动</w:t>
            </w:r>
          </w:p>
        </w:tc>
        <w:tc>
          <w:tcPr>
            <w:tcW w:w="816"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4598AB50">
            <w:pPr>
              <w:jc w:val="center"/>
              <w:textAlignment w:val="center"/>
              <w:rPr>
                <w:rFonts w:hint="eastAsia" w:ascii="宋体" w:hAnsi="宋体" w:cs="宋体"/>
                <w:b/>
                <w:bCs/>
                <w:color w:val="000000"/>
              </w:rPr>
            </w:pPr>
            <w:r>
              <w:rPr>
                <w:rFonts w:hint="eastAsia" w:ascii="宋体" w:hAnsi="宋体" w:cs="宋体"/>
                <w:b/>
                <w:bCs/>
                <w:color w:val="000000"/>
                <w:lang w:bidi="ar"/>
              </w:rPr>
              <w:t>需求</w:t>
            </w:r>
          </w:p>
        </w:tc>
        <w:tc>
          <w:tcPr>
            <w:tcW w:w="804"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0CF0F4C8">
            <w:pPr>
              <w:jc w:val="center"/>
              <w:textAlignment w:val="center"/>
              <w:rPr>
                <w:rFonts w:hint="eastAsia" w:ascii="宋体" w:hAnsi="宋体" w:cs="宋体"/>
                <w:b/>
                <w:bCs/>
                <w:color w:val="000000"/>
              </w:rPr>
            </w:pPr>
            <w:r>
              <w:rPr>
                <w:rFonts w:hint="eastAsia" w:ascii="宋体" w:hAnsi="宋体" w:cs="宋体"/>
                <w:b/>
                <w:bCs/>
                <w:color w:val="000000"/>
                <w:lang w:bidi="ar"/>
              </w:rPr>
              <w:t>方案</w:t>
            </w:r>
          </w:p>
        </w:tc>
        <w:tc>
          <w:tcPr>
            <w:tcW w:w="792"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12EB5288">
            <w:pPr>
              <w:jc w:val="center"/>
              <w:textAlignment w:val="center"/>
              <w:rPr>
                <w:rFonts w:hint="eastAsia" w:ascii="宋体" w:hAnsi="宋体" w:cs="宋体"/>
                <w:b/>
                <w:bCs/>
                <w:color w:val="000000"/>
              </w:rPr>
            </w:pPr>
            <w:r>
              <w:rPr>
                <w:rFonts w:hint="eastAsia" w:ascii="宋体" w:hAnsi="宋体" w:cs="宋体"/>
                <w:b/>
                <w:bCs/>
                <w:color w:val="000000"/>
                <w:lang w:bidi="ar"/>
              </w:rPr>
              <w:t>构建</w:t>
            </w:r>
          </w:p>
        </w:tc>
        <w:tc>
          <w:tcPr>
            <w:tcW w:w="804"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68C9F5E2">
            <w:pPr>
              <w:jc w:val="center"/>
              <w:textAlignment w:val="center"/>
              <w:rPr>
                <w:rFonts w:hint="eastAsia" w:ascii="宋体" w:hAnsi="宋体" w:cs="宋体"/>
                <w:b/>
                <w:bCs/>
                <w:color w:val="000000"/>
              </w:rPr>
            </w:pPr>
            <w:r>
              <w:rPr>
                <w:rFonts w:hint="eastAsia" w:ascii="宋体" w:hAnsi="宋体" w:cs="宋体"/>
                <w:b/>
                <w:bCs/>
                <w:color w:val="000000"/>
                <w:lang w:bidi="ar"/>
              </w:rPr>
              <w:t>测试</w:t>
            </w:r>
          </w:p>
        </w:tc>
        <w:tc>
          <w:tcPr>
            <w:tcW w:w="792"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26EACE12">
            <w:pPr>
              <w:jc w:val="center"/>
              <w:textAlignment w:val="center"/>
              <w:rPr>
                <w:rFonts w:hint="eastAsia" w:ascii="宋体" w:hAnsi="宋体" w:cs="宋体"/>
                <w:b/>
                <w:bCs/>
                <w:color w:val="000000"/>
              </w:rPr>
            </w:pPr>
            <w:r>
              <w:rPr>
                <w:rFonts w:hint="eastAsia" w:ascii="宋体" w:hAnsi="宋体" w:cs="宋体"/>
                <w:b/>
                <w:bCs/>
                <w:color w:val="000000"/>
                <w:lang w:bidi="ar"/>
              </w:rPr>
              <w:t>上线</w:t>
            </w:r>
          </w:p>
        </w:tc>
        <w:tc>
          <w:tcPr>
            <w:tcW w:w="828"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18F062C1">
            <w:pPr>
              <w:jc w:val="center"/>
              <w:textAlignment w:val="center"/>
              <w:rPr>
                <w:rFonts w:hint="eastAsia" w:ascii="宋体" w:hAnsi="宋体" w:cs="宋体"/>
                <w:b/>
                <w:bCs/>
                <w:color w:val="000000"/>
              </w:rPr>
            </w:pPr>
            <w:r>
              <w:rPr>
                <w:rFonts w:hint="eastAsia" w:ascii="宋体" w:hAnsi="宋体" w:cs="宋体"/>
                <w:b/>
                <w:bCs/>
                <w:color w:val="000000"/>
                <w:lang w:bidi="ar"/>
              </w:rPr>
              <w:t>验收</w:t>
            </w:r>
          </w:p>
        </w:tc>
        <w:tc>
          <w:tcPr>
            <w:tcW w:w="840" w:type="dxa"/>
            <w:tcBorders>
              <w:top w:val="single" w:color="000000" w:sz="4" w:space="0"/>
              <w:left w:val="single" w:color="000000" w:sz="4" w:space="0"/>
              <w:bottom w:val="single" w:color="000000" w:sz="4" w:space="0"/>
              <w:right w:val="single" w:color="000000" w:sz="4" w:space="0"/>
            </w:tcBorders>
            <w:shd w:val="clear" w:color="auto" w:fill="DCE6F1"/>
            <w:vAlign w:val="center"/>
          </w:tcPr>
          <w:p w14:paraId="59095443">
            <w:pPr>
              <w:jc w:val="center"/>
              <w:textAlignment w:val="center"/>
              <w:rPr>
                <w:rFonts w:hint="eastAsia" w:ascii="宋体" w:hAnsi="宋体" w:cs="宋体"/>
                <w:b/>
                <w:bCs/>
                <w:color w:val="000000"/>
              </w:rPr>
            </w:pPr>
            <w:r>
              <w:rPr>
                <w:rFonts w:hint="eastAsia" w:ascii="宋体" w:hAnsi="宋体" w:cs="宋体"/>
                <w:b/>
                <w:bCs/>
                <w:color w:val="000000"/>
                <w:lang w:bidi="ar"/>
              </w:rPr>
              <w:t>总计</w:t>
            </w:r>
          </w:p>
        </w:tc>
      </w:tr>
      <w:tr w14:paraId="4D33570B">
        <w:tblPrEx>
          <w:tblCellMar>
            <w:top w:w="0" w:type="dxa"/>
            <w:left w:w="108" w:type="dxa"/>
            <w:bottom w:w="0" w:type="dxa"/>
            <w:right w:w="108" w:type="dxa"/>
          </w:tblCellMar>
        </w:tblPrEx>
        <w:trPr>
          <w:trHeight w:val="288" w:hRule="atLeast"/>
        </w:trPr>
        <w:tc>
          <w:tcPr>
            <w:tcW w:w="74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2B8082">
            <w:pPr>
              <w:jc w:val="center"/>
              <w:textAlignment w:val="center"/>
              <w:rPr>
                <w:rFonts w:hint="eastAsia" w:ascii="宋体" w:hAnsi="宋体" w:cs="宋体"/>
                <w:color w:val="000000"/>
              </w:rPr>
            </w:pPr>
            <w:r>
              <w:rPr>
                <w:rFonts w:hint="eastAsia" w:ascii="宋体" w:hAnsi="宋体" w:cs="宋体"/>
                <w:color w:val="000000"/>
                <w:lang w:bidi="ar"/>
              </w:rPr>
              <w:t>1期　　</w:t>
            </w:r>
          </w:p>
        </w:tc>
        <w:tc>
          <w:tcPr>
            <w:tcW w:w="8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EDDBBB">
            <w:pPr>
              <w:jc w:val="center"/>
              <w:textAlignment w:val="center"/>
              <w:rPr>
                <w:rFonts w:hint="eastAsia" w:ascii="宋体" w:hAnsi="宋体" w:cs="宋体"/>
                <w:color w:val="000000"/>
              </w:rPr>
            </w:pPr>
            <w:r>
              <w:rPr>
                <w:rFonts w:hint="eastAsia" w:ascii="宋体" w:hAnsi="宋体" w:cs="宋体"/>
                <w:color w:val="000000"/>
                <w:lang w:bidi="ar"/>
              </w:rPr>
              <w:t>财务+供应链</w:t>
            </w: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39356">
            <w:pPr>
              <w:textAlignment w:val="center"/>
              <w:rPr>
                <w:rFonts w:hint="eastAsia" w:ascii="宋体" w:hAnsi="宋体" w:cs="宋体"/>
                <w:color w:val="000000"/>
              </w:rPr>
            </w:pPr>
            <w:r>
              <w:rPr>
                <w:rFonts w:hint="eastAsia" w:ascii="宋体" w:hAnsi="宋体" w:cs="宋体"/>
                <w:color w:val="000000"/>
                <w:lang w:bidi="ar"/>
              </w:rPr>
              <w:t>高级顾问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08347E">
            <w:pPr>
              <w:textAlignment w:val="center"/>
              <w:rPr>
                <w:rFonts w:hint="eastAsia" w:ascii="宋体" w:hAnsi="宋体" w:cs="宋体"/>
                <w:color w:val="000000"/>
              </w:rPr>
            </w:pPr>
            <w:r>
              <w:rPr>
                <w:rFonts w:hint="eastAsia" w:ascii="宋体" w:hAnsi="宋体" w:cs="宋体"/>
                <w:color w:val="000000"/>
                <w:lang w:bidi="ar"/>
              </w:rPr>
              <w:t>吴杨</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28EFA">
            <w:pPr>
              <w:jc w:val="center"/>
              <w:textAlignment w:val="center"/>
              <w:rPr>
                <w:rFonts w:hint="eastAsia" w:ascii="宋体" w:hAnsi="宋体" w:cs="宋体"/>
                <w:color w:val="000000"/>
              </w:rPr>
            </w:pPr>
            <w:r>
              <w:rPr>
                <w:rFonts w:hint="eastAsia" w:ascii="宋体" w:hAnsi="宋体" w:cs="宋体"/>
                <w:color w:val="000000"/>
                <w:lang w:bidi="ar"/>
              </w:rPr>
              <w:t>2</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3F86A">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DF46A">
            <w:pPr>
              <w:jc w:val="center"/>
              <w:textAlignment w:val="center"/>
              <w:rPr>
                <w:rFonts w:hint="eastAsia" w:ascii="宋体" w:hAnsi="宋体" w:cs="宋体"/>
                <w:color w:val="000000"/>
              </w:rPr>
            </w:pPr>
            <w:r>
              <w:rPr>
                <w:rFonts w:hint="eastAsia" w:ascii="宋体" w:hAnsi="宋体" w:cs="宋体"/>
                <w:color w:val="000000"/>
                <w:lang w:bidi="ar"/>
              </w:rPr>
              <w:t>16</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674A7">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604F5">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9001F">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22</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68C4A">
            <w:pPr>
              <w:jc w:val="center"/>
              <w:textAlignment w:val="center"/>
              <w:rPr>
                <w:rFonts w:hint="eastAsia" w:ascii="宋体" w:hAnsi="宋体" w:eastAsia="宋体" w:cs="宋体"/>
                <w:color w:val="000000"/>
                <w:lang w:val="en-US" w:eastAsia="zh-CN"/>
              </w:rPr>
            </w:pPr>
            <w:r>
              <w:rPr>
                <w:rFonts w:hint="eastAsia" w:ascii="宋体" w:hAnsi="宋体" w:cs="宋体"/>
                <w:color w:val="000000"/>
                <w:lang w:val="en-US" w:eastAsia="zh-CN"/>
              </w:rPr>
              <w:t>9</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0C35B">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91</w:t>
            </w:r>
          </w:p>
        </w:tc>
      </w:tr>
      <w:tr w14:paraId="02AB00B1">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2ACB">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3999DF">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0B79B">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0ACF8">
            <w:pPr>
              <w:textAlignment w:val="center"/>
              <w:rPr>
                <w:rFonts w:hint="eastAsia" w:ascii="宋体" w:hAnsi="宋体" w:cs="宋体"/>
                <w:color w:val="000000"/>
              </w:rPr>
            </w:pPr>
            <w:r>
              <w:rPr>
                <w:rFonts w:hint="eastAsia" w:ascii="宋体" w:hAnsi="宋体" w:cs="宋体"/>
                <w:color w:val="000000"/>
                <w:lang w:bidi="ar"/>
              </w:rPr>
              <w:t>财务顾问</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88314">
            <w:pPr>
              <w:jc w:val="center"/>
              <w:textAlignment w:val="center"/>
              <w:rPr>
                <w:rFonts w:hint="eastAsia" w:ascii="宋体" w:hAnsi="宋体" w:cs="宋体"/>
                <w:color w:val="000000"/>
              </w:rPr>
            </w:pPr>
            <w:r>
              <w:rPr>
                <w:rFonts w:hint="eastAsia" w:ascii="宋体" w:hAnsi="宋体" w:cs="宋体"/>
                <w:color w:val="000000"/>
                <w:lang w:bidi="ar"/>
              </w:rPr>
              <w:t>2</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98010">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2D1F0">
            <w:pPr>
              <w:jc w:val="center"/>
              <w:textAlignment w:val="center"/>
              <w:rPr>
                <w:rFonts w:hint="eastAsia" w:ascii="宋体" w:hAnsi="宋体" w:cs="宋体"/>
                <w:color w:val="000000"/>
              </w:rPr>
            </w:pPr>
            <w:r>
              <w:rPr>
                <w:rFonts w:hint="eastAsia" w:ascii="宋体" w:hAnsi="宋体" w:cs="宋体"/>
                <w:color w:val="000000"/>
                <w:lang w:bidi="ar"/>
              </w:rPr>
              <w:t>16</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C9BDC">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41F31">
            <w:pPr>
              <w:jc w:val="center"/>
              <w:textAlignment w:val="center"/>
              <w:rPr>
                <w:rFonts w:hint="eastAsia" w:ascii="宋体" w:hAnsi="宋体" w:cs="宋体"/>
                <w:color w:val="000000"/>
              </w:rPr>
            </w:pPr>
            <w:r>
              <w:rPr>
                <w:rFonts w:hint="eastAsia" w:ascii="宋体" w:hAnsi="宋体" w:cs="宋体"/>
                <w:color w:val="000000"/>
                <w:lang w:val="en-US" w:eastAsia="zh-CN"/>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D4D3B">
            <w:pPr>
              <w:jc w:val="center"/>
              <w:textAlignment w:val="center"/>
              <w:rPr>
                <w:rFonts w:hint="eastAsia" w:ascii="宋体" w:hAnsi="宋体" w:cs="宋体"/>
                <w:color w:val="000000"/>
              </w:rPr>
            </w:pPr>
            <w:r>
              <w:rPr>
                <w:rFonts w:hint="eastAsia" w:ascii="宋体" w:hAnsi="宋体" w:cs="宋体"/>
                <w:color w:val="000000"/>
                <w:lang w:val="en-US" w:eastAsia="zh-CN"/>
              </w:rPr>
              <w:t>22</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88D46">
            <w:pPr>
              <w:jc w:val="center"/>
              <w:textAlignment w:val="center"/>
              <w:rPr>
                <w:rFonts w:hint="eastAsia" w:ascii="宋体" w:hAnsi="宋体" w:cs="宋体"/>
                <w:color w:val="000000"/>
              </w:rPr>
            </w:pPr>
            <w:r>
              <w:rPr>
                <w:rFonts w:hint="eastAsia" w:ascii="宋体" w:hAnsi="宋体" w:cs="宋体"/>
                <w:color w:val="000000"/>
                <w:lang w:val="en-US" w:eastAsia="zh-CN"/>
              </w:rPr>
              <w:t>9</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A0B0C9">
            <w:pPr>
              <w:jc w:val="center"/>
              <w:textAlignment w:val="center"/>
              <w:rPr>
                <w:rFonts w:hint="eastAsia" w:ascii="宋体" w:hAnsi="宋体" w:cs="宋体"/>
                <w:color w:val="000000"/>
              </w:rPr>
            </w:pPr>
            <w:r>
              <w:rPr>
                <w:rFonts w:hint="eastAsia" w:ascii="宋体" w:hAnsi="宋体" w:cs="宋体"/>
                <w:color w:val="000000"/>
                <w:lang w:val="en-US" w:eastAsia="zh-CN"/>
              </w:rPr>
              <w:t>91</w:t>
            </w:r>
          </w:p>
        </w:tc>
      </w:tr>
      <w:tr w14:paraId="3F71B430">
        <w:tblPrEx>
          <w:tblCellMar>
            <w:top w:w="0" w:type="dxa"/>
            <w:left w:w="108" w:type="dxa"/>
            <w:bottom w:w="0" w:type="dxa"/>
            <w:right w:w="108" w:type="dxa"/>
          </w:tblCellMar>
        </w:tblPrEx>
        <w:trPr>
          <w:trHeight w:val="480"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6288A">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8E36B7">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5C959">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9A1E04">
            <w:pPr>
              <w:textAlignment w:val="center"/>
              <w:rPr>
                <w:rFonts w:hint="eastAsia" w:ascii="宋体" w:hAnsi="宋体" w:cs="宋体"/>
                <w:color w:val="000000"/>
              </w:rPr>
            </w:pPr>
            <w:r>
              <w:rPr>
                <w:rFonts w:hint="eastAsia" w:ascii="宋体" w:hAnsi="宋体" w:cs="宋体"/>
                <w:color w:val="000000"/>
                <w:lang w:bidi="ar"/>
              </w:rPr>
              <w:t>供应链顾问</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E729F">
            <w:pPr>
              <w:jc w:val="center"/>
              <w:textAlignment w:val="center"/>
              <w:rPr>
                <w:rFonts w:hint="eastAsia" w:ascii="宋体" w:hAnsi="宋体" w:cs="宋体"/>
                <w:color w:val="000000"/>
              </w:rPr>
            </w:pPr>
            <w:r>
              <w:rPr>
                <w:rFonts w:hint="eastAsia" w:ascii="宋体" w:hAnsi="宋体" w:cs="宋体"/>
                <w:color w:val="000000"/>
                <w:lang w:bidi="ar"/>
              </w:rPr>
              <w:t>2</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FF848">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4B6AD">
            <w:pPr>
              <w:jc w:val="center"/>
              <w:textAlignment w:val="center"/>
              <w:rPr>
                <w:rFonts w:hint="eastAsia" w:ascii="宋体" w:hAnsi="宋体" w:cs="宋体"/>
                <w:color w:val="000000"/>
              </w:rPr>
            </w:pPr>
            <w:r>
              <w:rPr>
                <w:rFonts w:hint="eastAsia" w:ascii="宋体" w:hAnsi="宋体" w:cs="宋体"/>
                <w:color w:val="000000"/>
                <w:lang w:bidi="ar"/>
              </w:rPr>
              <w:t>16</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0E07F">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F10CDA">
            <w:pPr>
              <w:jc w:val="center"/>
              <w:textAlignment w:val="center"/>
              <w:rPr>
                <w:rFonts w:hint="eastAsia" w:ascii="宋体" w:hAnsi="宋体" w:cs="宋体"/>
                <w:color w:val="000000"/>
              </w:rPr>
            </w:pPr>
            <w:r>
              <w:rPr>
                <w:rFonts w:hint="eastAsia" w:ascii="宋体" w:hAnsi="宋体" w:cs="宋体"/>
                <w:color w:val="000000"/>
                <w:lang w:val="en-US" w:eastAsia="zh-CN"/>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6E12F">
            <w:pPr>
              <w:jc w:val="center"/>
              <w:textAlignment w:val="center"/>
              <w:rPr>
                <w:rFonts w:hint="eastAsia" w:ascii="宋体" w:hAnsi="宋体" w:cs="宋体"/>
                <w:color w:val="000000"/>
              </w:rPr>
            </w:pPr>
            <w:r>
              <w:rPr>
                <w:rFonts w:hint="eastAsia" w:ascii="宋体" w:hAnsi="宋体" w:cs="宋体"/>
                <w:color w:val="000000"/>
                <w:lang w:val="en-US" w:eastAsia="zh-CN"/>
              </w:rPr>
              <w:t>22</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9B613">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10</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A9CE3">
            <w:pPr>
              <w:jc w:val="center"/>
              <w:textAlignment w:val="center"/>
              <w:rPr>
                <w:rFonts w:hint="default" w:ascii="宋体" w:hAnsi="宋体" w:cs="宋体"/>
                <w:color w:val="000000"/>
                <w:lang w:val="en-US"/>
              </w:rPr>
            </w:pPr>
            <w:r>
              <w:rPr>
                <w:rFonts w:hint="eastAsia" w:ascii="宋体" w:hAnsi="宋体" w:cs="宋体"/>
                <w:color w:val="000000"/>
                <w:lang w:val="en-US" w:eastAsia="zh-CN"/>
              </w:rPr>
              <w:t>92</w:t>
            </w:r>
          </w:p>
        </w:tc>
      </w:tr>
      <w:tr w14:paraId="627A59A0">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A7BDE">
            <w:pPr>
              <w:jc w:val="center"/>
              <w:rPr>
                <w:rFonts w:hint="eastAsia" w:ascii="宋体" w:hAnsi="宋体" w:cs="宋体"/>
                <w:color w:val="000000"/>
              </w:rPr>
            </w:pPr>
          </w:p>
        </w:tc>
        <w:tc>
          <w:tcPr>
            <w:tcW w:w="8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B0EB2BC">
            <w:pPr>
              <w:jc w:val="center"/>
              <w:textAlignment w:val="center"/>
              <w:rPr>
                <w:rFonts w:hint="eastAsia" w:ascii="宋体" w:hAnsi="宋体" w:cs="宋体"/>
                <w:color w:val="000000"/>
              </w:rPr>
            </w:pPr>
            <w:r>
              <w:rPr>
                <w:rFonts w:hint="eastAsia" w:ascii="宋体" w:hAnsi="宋体" w:cs="宋体"/>
                <w:color w:val="000000"/>
                <w:lang w:bidi="ar"/>
              </w:rPr>
              <w:t>生鲜云</w:t>
            </w: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BD43F">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A8220">
            <w:pPr>
              <w:textAlignment w:val="center"/>
              <w:rPr>
                <w:rFonts w:hint="eastAsia" w:ascii="宋体" w:hAnsi="宋体" w:cs="宋体"/>
                <w:color w:val="000000"/>
              </w:rPr>
            </w:pPr>
            <w:r>
              <w:rPr>
                <w:rFonts w:hint="eastAsia" w:ascii="宋体" w:hAnsi="宋体" w:cs="宋体"/>
                <w:color w:val="000000"/>
                <w:lang w:bidi="ar"/>
              </w:rPr>
              <w:t>周荣华</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EEE99">
            <w:pPr>
              <w:jc w:val="center"/>
              <w:textAlignment w:val="center"/>
              <w:rPr>
                <w:rFonts w:hint="eastAsia" w:ascii="宋体" w:hAnsi="宋体" w:cs="宋体"/>
                <w:color w:val="000000"/>
              </w:rPr>
            </w:pPr>
            <w:r>
              <w:rPr>
                <w:rFonts w:hint="eastAsia" w:ascii="宋体" w:hAnsi="宋体" w:cs="宋体"/>
                <w:color w:val="000000"/>
                <w:lang w:bidi="ar"/>
              </w:rPr>
              <w:t>3</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44FC7">
            <w:pPr>
              <w:jc w:val="center"/>
              <w:textAlignment w:val="center"/>
              <w:rPr>
                <w:rFonts w:hint="eastAsia" w:ascii="宋体" w:hAnsi="宋体" w:cs="宋体"/>
                <w:color w:val="000000"/>
              </w:rPr>
            </w:pPr>
            <w:r>
              <w:rPr>
                <w:rFonts w:hint="eastAsia" w:ascii="宋体" w:hAnsi="宋体" w:cs="宋体"/>
                <w:color w:val="000000"/>
                <w:lang w:bidi="ar"/>
              </w:rPr>
              <w:t>8</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56A3A">
            <w:pPr>
              <w:jc w:val="center"/>
              <w:textAlignment w:val="center"/>
              <w:rPr>
                <w:rFonts w:hint="eastAsia" w:ascii="宋体" w:hAnsi="宋体" w:cs="宋体"/>
                <w:color w:val="000000"/>
              </w:rPr>
            </w:pPr>
            <w:r>
              <w:rPr>
                <w:rFonts w:hint="eastAsia" w:ascii="宋体" w:hAnsi="宋体" w:cs="宋体"/>
                <w:color w:val="000000"/>
                <w:lang w:bidi="ar"/>
              </w:rPr>
              <w:t>12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8D9E1">
            <w:pPr>
              <w:jc w:val="center"/>
              <w:textAlignment w:val="center"/>
              <w:rPr>
                <w:rFonts w:hint="eastAsia" w:ascii="宋体" w:hAnsi="宋体" w:cs="宋体"/>
                <w:color w:val="000000"/>
              </w:rPr>
            </w:pPr>
            <w:r>
              <w:rPr>
                <w:rFonts w:hint="eastAsia" w:ascii="宋体" w:hAnsi="宋体" w:cs="宋体"/>
                <w:color w:val="000000"/>
                <w:lang w:bidi="ar"/>
              </w:rPr>
              <w:t>13</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B9063">
            <w:pPr>
              <w:jc w:val="center"/>
              <w:textAlignment w:val="center"/>
              <w:rPr>
                <w:rFonts w:hint="eastAsia" w:ascii="宋体" w:hAnsi="宋体" w:cs="宋体"/>
                <w:color w:val="000000"/>
              </w:rPr>
            </w:pPr>
            <w:r>
              <w:rPr>
                <w:rFonts w:hint="eastAsia" w:ascii="宋体" w:hAnsi="宋体" w:cs="宋体"/>
                <w:color w:val="000000"/>
                <w:lang w:bidi="ar"/>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F055A">
            <w:pPr>
              <w:jc w:val="center"/>
              <w:textAlignment w:val="center"/>
              <w:rPr>
                <w:rFonts w:hint="eastAsia" w:ascii="宋体" w:hAnsi="宋体" w:cs="宋体"/>
                <w:color w:val="000000"/>
              </w:rPr>
            </w:pPr>
            <w:r>
              <w:rPr>
                <w:rFonts w:hint="eastAsia" w:ascii="宋体" w:hAnsi="宋体" w:cs="宋体"/>
                <w:color w:val="000000"/>
                <w:lang w:bidi="ar"/>
              </w:rPr>
              <w:t>30</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D09F1">
            <w:pPr>
              <w:jc w:val="center"/>
              <w:textAlignment w:val="center"/>
              <w:rPr>
                <w:rFonts w:hint="eastAsia" w:ascii="宋体" w:hAnsi="宋体" w:cs="宋体"/>
                <w:color w:val="000000"/>
              </w:rPr>
            </w:pPr>
            <w:r>
              <w:rPr>
                <w:rFonts w:hint="eastAsia" w:ascii="宋体" w:hAnsi="宋体" w:cs="宋体"/>
                <w:color w:val="000000"/>
                <w:lang w:bidi="ar"/>
              </w:rPr>
              <w:t>12</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31786">
            <w:pPr>
              <w:jc w:val="center"/>
              <w:textAlignment w:val="center"/>
              <w:rPr>
                <w:rFonts w:hint="eastAsia" w:ascii="宋体" w:hAnsi="宋体" w:cs="宋体"/>
                <w:color w:val="000000"/>
              </w:rPr>
            </w:pPr>
            <w:r>
              <w:rPr>
                <w:rFonts w:hint="eastAsia" w:ascii="宋体" w:hAnsi="宋体" w:cs="宋体"/>
                <w:color w:val="000000"/>
                <w:lang w:bidi="ar"/>
              </w:rPr>
              <w:t>100</w:t>
            </w:r>
          </w:p>
        </w:tc>
      </w:tr>
      <w:tr w14:paraId="0677FECB">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D4930">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7D65CC">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6EECA">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3B79E">
            <w:pPr>
              <w:textAlignment w:val="center"/>
              <w:rPr>
                <w:rFonts w:hint="eastAsia" w:ascii="宋体" w:hAnsi="宋体" w:cs="宋体"/>
                <w:color w:val="000000"/>
              </w:rPr>
            </w:pPr>
            <w:r>
              <w:rPr>
                <w:rFonts w:hint="eastAsia" w:ascii="宋体" w:hAnsi="宋体" w:cs="宋体"/>
                <w:color w:val="000000"/>
                <w:lang w:bidi="ar"/>
              </w:rPr>
              <w:t>黄晞勤</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7ED7B">
            <w:pPr>
              <w:jc w:val="center"/>
              <w:textAlignment w:val="center"/>
              <w:rPr>
                <w:rFonts w:hint="eastAsia" w:ascii="宋体" w:hAnsi="宋体" w:cs="宋体"/>
                <w:color w:val="000000"/>
              </w:rPr>
            </w:pPr>
            <w:r>
              <w:rPr>
                <w:rFonts w:hint="eastAsia" w:ascii="宋体" w:hAnsi="宋体" w:cs="宋体"/>
                <w:color w:val="000000"/>
                <w:lang w:bidi="ar"/>
              </w:rPr>
              <w:t>3</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E73A8">
            <w:pPr>
              <w:jc w:val="center"/>
              <w:textAlignment w:val="center"/>
              <w:rPr>
                <w:rFonts w:hint="eastAsia" w:ascii="宋体" w:hAnsi="宋体" w:cs="宋体"/>
                <w:color w:val="000000"/>
              </w:rPr>
            </w:pPr>
            <w:r>
              <w:rPr>
                <w:rFonts w:hint="eastAsia" w:ascii="宋体" w:hAnsi="宋体" w:cs="宋体"/>
                <w:color w:val="000000"/>
                <w:lang w:bidi="ar"/>
              </w:rPr>
              <w:t>8</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7C40E">
            <w:pPr>
              <w:jc w:val="center"/>
              <w:textAlignment w:val="center"/>
              <w:rPr>
                <w:rFonts w:hint="eastAsia" w:ascii="宋体" w:hAnsi="宋体" w:cs="宋体"/>
                <w:color w:val="000000"/>
              </w:rPr>
            </w:pPr>
            <w:r>
              <w:rPr>
                <w:rFonts w:hint="eastAsia" w:ascii="宋体" w:hAnsi="宋体" w:cs="宋体"/>
                <w:color w:val="000000"/>
                <w:lang w:bidi="ar"/>
              </w:rPr>
              <w:t>12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926A1">
            <w:pPr>
              <w:jc w:val="center"/>
              <w:textAlignment w:val="center"/>
              <w:rPr>
                <w:rFonts w:hint="eastAsia" w:ascii="宋体" w:hAnsi="宋体" w:cs="宋体"/>
                <w:color w:val="000000"/>
              </w:rPr>
            </w:pPr>
            <w:r>
              <w:rPr>
                <w:rFonts w:hint="eastAsia" w:ascii="宋体" w:hAnsi="宋体" w:cs="宋体"/>
                <w:color w:val="000000"/>
                <w:lang w:bidi="ar"/>
              </w:rPr>
              <w:t>13</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BA449">
            <w:pPr>
              <w:jc w:val="center"/>
              <w:textAlignment w:val="center"/>
              <w:rPr>
                <w:rFonts w:hint="eastAsia" w:ascii="宋体" w:hAnsi="宋体" w:cs="宋体"/>
                <w:color w:val="000000"/>
              </w:rPr>
            </w:pPr>
            <w:r>
              <w:rPr>
                <w:rFonts w:hint="eastAsia" w:ascii="宋体" w:hAnsi="宋体" w:cs="宋体"/>
                <w:color w:val="000000"/>
                <w:lang w:bidi="ar"/>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A6E65">
            <w:pPr>
              <w:jc w:val="center"/>
              <w:textAlignment w:val="center"/>
              <w:rPr>
                <w:rFonts w:hint="eastAsia" w:ascii="宋体" w:hAnsi="宋体" w:cs="宋体"/>
                <w:color w:val="000000"/>
              </w:rPr>
            </w:pPr>
            <w:r>
              <w:rPr>
                <w:rFonts w:hint="eastAsia" w:ascii="宋体" w:hAnsi="宋体" w:cs="宋体"/>
                <w:color w:val="000000"/>
                <w:lang w:bidi="ar"/>
              </w:rPr>
              <w:t>30</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F9E56B">
            <w:pPr>
              <w:jc w:val="center"/>
              <w:textAlignment w:val="center"/>
              <w:rPr>
                <w:rFonts w:hint="eastAsia" w:ascii="宋体" w:hAnsi="宋体" w:cs="宋体"/>
                <w:color w:val="000000"/>
              </w:rPr>
            </w:pPr>
            <w:r>
              <w:rPr>
                <w:rFonts w:hint="eastAsia" w:ascii="宋体" w:hAnsi="宋体" w:cs="宋体"/>
                <w:color w:val="000000"/>
                <w:lang w:bidi="ar"/>
              </w:rPr>
              <w:t>12</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313B6">
            <w:pPr>
              <w:jc w:val="center"/>
              <w:textAlignment w:val="center"/>
              <w:rPr>
                <w:rFonts w:hint="eastAsia" w:ascii="宋体" w:hAnsi="宋体" w:cs="宋体"/>
                <w:color w:val="000000"/>
              </w:rPr>
            </w:pPr>
            <w:r>
              <w:rPr>
                <w:rFonts w:hint="eastAsia" w:ascii="宋体" w:hAnsi="宋体" w:cs="宋体"/>
                <w:color w:val="000000"/>
                <w:lang w:bidi="ar"/>
              </w:rPr>
              <w:t>100</w:t>
            </w:r>
          </w:p>
        </w:tc>
      </w:tr>
      <w:tr w14:paraId="21DAEFDA">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664C6">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04CE29">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65A04A">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2DC7F">
            <w:pPr>
              <w:textAlignment w:val="center"/>
              <w:rPr>
                <w:rFonts w:hint="eastAsia" w:ascii="宋体" w:hAnsi="宋体" w:cs="宋体"/>
                <w:color w:val="000000"/>
              </w:rPr>
            </w:pPr>
            <w:r>
              <w:rPr>
                <w:rFonts w:hint="eastAsia" w:ascii="宋体" w:hAnsi="宋体" w:cs="宋体"/>
                <w:color w:val="000000"/>
                <w:lang w:bidi="ar"/>
              </w:rPr>
              <w:t>岑国万</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1D506">
            <w:pPr>
              <w:jc w:val="center"/>
              <w:textAlignment w:val="center"/>
              <w:rPr>
                <w:rFonts w:hint="eastAsia" w:ascii="宋体" w:hAnsi="宋体" w:cs="宋体"/>
                <w:color w:val="000000"/>
              </w:rPr>
            </w:pPr>
            <w:r>
              <w:rPr>
                <w:rFonts w:hint="eastAsia" w:ascii="宋体" w:hAnsi="宋体" w:cs="宋体"/>
                <w:color w:val="000000"/>
                <w:lang w:bidi="ar"/>
              </w:rPr>
              <w:t>3</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5F556">
            <w:pPr>
              <w:jc w:val="center"/>
              <w:textAlignment w:val="center"/>
              <w:rPr>
                <w:rFonts w:hint="eastAsia" w:ascii="宋体" w:hAnsi="宋体" w:cs="宋体"/>
                <w:color w:val="000000"/>
              </w:rPr>
            </w:pPr>
            <w:r>
              <w:rPr>
                <w:rFonts w:hint="eastAsia" w:ascii="宋体" w:hAnsi="宋体" w:cs="宋体"/>
                <w:color w:val="000000"/>
                <w:lang w:bidi="ar"/>
              </w:rPr>
              <w:t>8</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1B9E3">
            <w:pPr>
              <w:jc w:val="center"/>
              <w:textAlignment w:val="center"/>
              <w:rPr>
                <w:rFonts w:hint="eastAsia" w:ascii="宋体" w:hAnsi="宋体" w:cs="宋体"/>
                <w:color w:val="000000"/>
              </w:rPr>
            </w:pPr>
            <w:r>
              <w:rPr>
                <w:rFonts w:hint="eastAsia" w:ascii="宋体" w:hAnsi="宋体" w:cs="宋体"/>
                <w:color w:val="000000"/>
                <w:lang w:bidi="ar"/>
              </w:rPr>
              <w:t>12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5048A">
            <w:pPr>
              <w:jc w:val="center"/>
              <w:textAlignment w:val="center"/>
              <w:rPr>
                <w:rFonts w:hint="eastAsia" w:ascii="宋体" w:hAnsi="宋体" w:cs="宋体"/>
                <w:color w:val="000000"/>
              </w:rPr>
            </w:pPr>
            <w:r>
              <w:rPr>
                <w:rFonts w:hint="eastAsia" w:ascii="宋体" w:hAnsi="宋体" w:cs="宋体"/>
                <w:color w:val="000000"/>
                <w:lang w:bidi="ar"/>
              </w:rPr>
              <w:t>13</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C227C">
            <w:pPr>
              <w:jc w:val="center"/>
              <w:textAlignment w:val="center"/>
              <w:rPr>
                <w:rFonts w:hint="eastAsia" w:ascii="宋体" w:hAnsi="宋体" w:cs="宋体"/>
                <w:color w:val="000000"/>
              </w:rPr>
            </w:pPr>
            <w:r>
              <w:rPr>
                <w:rFonts w:hint="eastAsia" w:ascii="宋体" w:hAnsi="宋体" w:cs="宋体"/>
                <w:color w:val="000000"/>
                <w:lang w:bidi="ar"/>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13CEBC">
            <w:pPr>
              <w:jc w:val="center"/>
              <w:textAlignment w:val="center"/>
              <w:rPr>
                <w:rFonts w:hint="eastAsia" w:ascii="宋体" w:hAnsi="宋体" w:cs="宋体"/>
                <w:color w:val="000000"/>
              </w:rPr>
            </w:pPr>
            <w:r>
              <w:rPr>
                <w:rFonts w:hint="eastAsia" w:ascii="宋体" w:hAnsi="宋体" w:cs="宋体"/>
                <w:color w:val="000000"/>
                <w:lang w:bidi="ar"/>
              </w:rPr>
              <w:t>30</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EB40D">
            <w:pPr>
              <w:jc w:val="center"/>
              <w:textAlignment w:val="center"/>
              <w:rPr>
                <w:rFonts w:hint="eastAsia" w:ascii="宋体" w:hAnsi="宋体" w:cs="宋体"/>
                <w:color w:val="000000"/>
              </w:rPr>
            </w:pPr>
            <w:r>
              <w:rPr>
                <w:rFonts w:hint="eastAsia" w:ascii="宋体" w:hAnsi="宋体" w:cs="宋体"/>
                <w:color w:val="000000"/>
                <w:lang w:bidi="ar"/>
              </w:rPr>
              <w:t>12</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7E2194">
            <w:pPr>
              <w:jc w:val="center"/>
              <w:textAlignment w:val="center"/>
              <w:rPr>
                <w:rFonts w:hint="eastAsia" w:ascii="宋体" w:hAnsi="宋体" w:cs="宋体"/>
                <w:color w:val="000000"/>
              </w:rPr>
            </w:pPr>
            <w:r>
              <w:rPr>
                <w:rFonts w:hint="eastAsia" w:ascii="宋体" w:hAnsi="宋体" w:cs="宋体"/>
                <w:color w:val="000000"/>
                <w:lang w:bidi="ar"/>
              </w:rPr>
              <w:t>100</w:t>
            </w:r>
          </w:p>
        </w:tc>
      </w:tr>
      <w:tr w14:paraId="3D92C1F1">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043CD">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A605DC">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3BA277">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D46508">
            <w:pPr>
              <w:textAlignment w:val="center"/>
              <w:rPr>
                <w:rFonts w:hint="eastAsia" w:ascii="宋体" w:hAnsi="宋体" w:cs="宋体"/>
                <w:color w:val="000000"/>
              </w:rPr>
            </w:pPr>
            <w:r>
              <w:rPr>
                <w:rFonts w:hint="eastAsia" w:ascii="宋体" w:hAnsi="宋体" w:cs="宋体"/>
                <w:color w:val="000000"/>
                <w:lang w:bidi="ar"/>
              </w:rPr>
              <w:t>江一超</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4A76B">
            <w:pPr>
              <w:jc w:val="center"/>
              <w:textAlignment w:val="center"/>
              <w:rPr>
                <w:rFonts w:hint="eastAsia" w:ascii="宋体" w:hAnsi="宋体" w:cs="宋体"/>
                <w:color w:val="000000"/>
              </w:rPr>
            </w:pPr>
            <w:r>
              <w:rPr>
                <w:rFonts w:hint="eastAsia" w:ascii="宋体" w:hAnsi="宋体" w:cs="宋体"/>
                <w:color w:val="000000"/>
                <w:lang w:bidi="ar"/>
              </w:rPr>
              <w:t>3</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78099">
            <w:pPr>
              <w:jc w:val="center"/>
              <w:textAlignment w:val="center"/>
              <w:rPr>
                <w:rFonts w:hint="eastAsia" w:ascii="宋体" w:hAnsi="宋体" w:cs="宋体"/>
                <w:color w:val="000000"/>
              </w:rPr>
            </w:pPr>
            <w:r>
              <w:rPr>
                <w:rFonts w:hint="eastAsia" w:ascii="宋体" w:hAnsi="宋体" w:cs="宋体"/>
                <w:color w:val="000000"/>
                <w:lang w:bidi="ar"/>
              </w:rPr>
              <w:t>8</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D476C">
            <w:pPr>
              <w:jc w:val="center"/>
              <w:textAlignment w:val="center"/>
              <w:rPr>
                <w:rFonts w:hint="eastAsia" w:ascii="宋体" w:hAnsi="宋体" w:cs="宋体"/>
                <w:color w:val="000000"/>
              </w:rPr>
            </w:pPr>
            <w:r>
              <w:rPr>
                <w:rFonts w:hint="eastAsia" w:ascii="宋体" w:hAnsi="宋体" w:cs="宋体"/>
                <w:color w:val="000000"/>
                <w:lang w:bidi="ar"/>
              </w:rPr>
              <w:t>12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9CBE9">
            <w:pPr>
              <w:jc w:val="center"/>
              <w:textAlignment w:val="center"/>
              <w:rPr>
                <w:rFonts w:hint="eastAsia" w:ascii="宋体" w:hAnsi="宋体" w:cs="宋体"/>
                <w:color w:val="000000"/>
              </w:rPr>
            </w:pPr>
            <w:r>
              <w:rPr>
                <w:rFonts w:hint="eastAsia" w:ascii="宋体" w:hAnsi="宋体" w:cs="宋体"/>
                <w:color w:val="000000"/>
                <w:lang w:bidi="ar"/>
              </w:rPr>
              <w:t>13</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05CAC">
            <w:pPr>
              <w:jc w:val="center"/>
              <w:textAlignment w:val="center"/>
              <w:rPr>
                <w:rFonts w:hint="eastAsia" w:ascii="宋体" w:hAnsi="宋体" w:eastAsia="宋体" w:cs="宋体"/>
                <w:color w:val="000000"/>
                <w:lang w:val="en-US" w:eastAsia="zh-CN"/>
              </w:rPr>
            </w:pPr>
            <w:r>
              <w:rPr>
                <w:rFonts w:hint="eastAsia" w:ascii="宋体" w:hAnsi="宋体" w:cs="宋体"/>
                <w:color w:val="000000"/>
                <w:lang w:val="en-US" w:eastAsia="zh-CN"/>
              </w:rPr>
              <w:t>9</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000B6">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3</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811DE">
            <w:pPr>
              <w:jc w:val="center"/>
              <w:textAlignment w:val="center"/>
              <w:rPr>
                <w:rFonts w:hint="eastAsia" w:ascii="宋体" w:hAnsi="宋体" w:eastAsia="宋体" w:cs="宋体"/>
                <w:color w:val="000000"/>
                <w:lang w:val="en-US" w:eastAsia="zh-CN"/>
              </w:rPr>
            </w:pPr>
            <w:r>
              <w:rPr>
                <w:rFonts w:hint="eastAsia" w:ascii="宋体" w:hAnsi="宋体" w:cs="宋体"/>
                <w:color w:val="000000"/>
                <w:lang w:val="en-US" w:eastAsia="zh-CN"/>
              </w:rPr>
              <w:t>2</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1263FD">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50</w:t>
            </w:r>
          </w:p>
        </w:tc>
      </w:tr>
      <w:tr w14:paraId="436604D0">
        <w:tblPrEx>
          <w:tblCellMar>
            <w:top w:w="0" w:type="dxa"/>
            <w:left w:w="108" w:type="dxa"/>
            <w:bottom w:w="0" w:type="dxa"/>
            <w:right w:w="108" w:type="dxa"/>
          </w:tblCellMar>
        </w:tblPrEx>
        <w:trPr>
          <w:trHeight w:val="288" w:hRule="atLeast"/>
        </w:trPr>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D3E97">
            <w:pPr>
              <w:textAlignment w:val="center"/>
              <w:rPr>
                <w:rFonts w:hint="eastAsia" w:ascii="宋体" w:hAnsi="宋体" w:cs="宋体"/>
                <w:b/>
                <w:bCs/>
                <w:color w:val="000000"/>
              </w:rPr>
            </w:pPr>
            <w:r>
              <w:rPr>
                <w:rFonts w:hint="eastAsia" w:ascii="宋体" w:hAnsi="宋体" w:cs="宋体"/>
                <w:b/>
                <w:bCs/>
                <w:color w:val="000000"/>
                <w:lang w:bidi="ar"/>
              </w:rPr>
              <w:t>汇总　</w:t>
            </w:r>
          </w:p>
        </w:tc>
        <w:tc>
          <w:tcPr>
            <w:tcW w:w="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6D349">
            <w:pPr>
              <w:rPr>
                <w:rFonts w:hint="eastAsia" w:ascii="宋体" w:hAnsi="宋体" w:cs="宋体"/>
                <w:b/>
                <w:bCs/>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48CB5">
            <w:pPr>
              <w:rPr>
                <w:rFonts w:hint="eastAsia" w:ascii="宋体" w:hAnsi="宋体" w:cs="宋体"/>
                <w:b/>
                <w:bCs/>
                <w:color w:val="000000"/>
              </w:rPr>
            </w:pP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16D8E4">
            <w:pPr>
              <w:rPr>
                <w:rFonts w:hint="eastAsia" w:ascii="宋体" w:hAnsi="宋体" w:cs="宋体"/>
                <w:b/>
                <w:bCs/>
                <w:color w:val="000000"/>
              </w:rPr>
            </w:pP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8B7433">
            <w:pPr>
              <w:jc w:val="center"/>
              <w:textAlignment w:val="center"/>
              <w:rPr>
                <w:rFonts w:hint="default" w:ascii="宋体" w:hAnsi="宋体" w:eastAsia="宋体" w:cs="宋体"/>
                <w:b/>
                <w:bCs/>
                <w:color w:val="000000"/>
                <w:lang w:val="en-US" w:eastAsia="zh-CN"/>
              </w:rPr>
            </w:pPr>
            <w:r>
              <w:rPr>
                <w:rFonts w:hint="eastAsia" w:ascii="宋体" w:hAnsi="宋体" w:cs="宋体"/>
                <w:b/>
                <w:bCs/>
                <w:color w:val="000000"/>
                <w:lang w:val="en-US" w:eastAsia="zh-CN"/>
              </w:rPr>
              <w:t>18</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F5AC68">
            <w:pPr>
              <w:jc w:val="center"/>
              <w:textAlignment w:val="center"/>
              <w:rPr>
                <w:rFonts w:hint="eastAsia" w:ascii="宋体" w:hAnsi="宋体" w:eastAsia="宋体" w:cs="宋体"/>
                <w:b/>
                <w:bCs/>
                <w:color w:val="000000"/>
                <w:lang w:val="en-US" w:eastAsia="zh-CN"/>
              </w:rPr>
            </w:pPr>
            <w:r>
              <w:rPr>
                <w:rFonts w:hint="eastAsia" w:ascii="宋体" w:hAnsi="宋体" w:cs="宋体"/>
                <w:b/>
                <w:bCs/>
                <w:color w:val="000000"/>
                <w:lang w:bidi="ar"/>
              </w:rPr>
              <w:t>6</w:t>
            </w:r>
            <w:r>
              <w:rPr>
                <w:rFonts w:hint="eastAsia" w:ascii="宋体" w:hAnsi="宋体" w:cs="宋体"/>
                <w:b/>
                <w:bCs/>
                <w:color w:val="000000"/>
                <w:lang w:val="en-US" w:eastAsia="zh-CN" w:bidi="ar"/>
              </w:rPr>
              <w:t>2</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E3F07E">
            <w:pPr>
              <w:jc w:val="center"/>
              <w:textAlignment w:val="center"/>
              <w:rPr>
                <w:rFonts w:hint="eastAsia" w:ascii="宋体" w:hAnsi="宋体" w:cs="宋体"/>
                <w:b/>
                <w:bCs/>
                <w:color w:val="000000"/>
              </w:rPr>
            </w:pPr>
            <w:r>
              <w:rPr>
                <w:rFonts w:hint="eastAsia" w:ascii="宋体" w:hAnsi="宋体" w:cs="宋体"/>
                <w:b/>
                <w:bCs/>
                <w:color w:val="000000"/>
                <w:lang w:val="en-US" w:eastAsia="zh-CN" w:bidi="ar"/>
              </w:rPr>
              <w:t>9</w:t>
            </w:r>
            <w:r>
              <w:rPr>
                <w:rFonts w:hint="eastAsia" w:ascii="宋体" w:hAnsi="宋体" w:cs="宋体"/>
                <w:b/>
                <w:bCs/>
                <w:color w:val="000000"/>
                <w:lang w:bidi="ar"/>
              </w:rPr>
              <w:t>6</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DDC08">
            <w:pPr>
              <w:jc w:val="center"/>
              <w:textAlignment w:val="center"/>
              <w:rPr>
                <w:rFonts w:hint="default" w:ascii="宋体" w:hAnsi="宋体" w:eastAsia="宋体" w:cs="宋体"/>
                <w:b/>
                <w:bCs/>
                <w:color w:val="000000"/>
                <w:lang w:val="en-US" w:eastAsia="zh-CN"/>
              </w:rPr>
            </w:pPr>
            <w:r>
              <w:rPr>
                <w:rFonts w:hint="eastAsia" w:ascii="宋体" w:hAnsi="宋体" w:cs="宋体"/>
                <w:b/>
                <w:bCs/>
                <w:color w:val="000000"/>
                <w:lang w:val="en-US" w:eastAsia="zh-CN"/>
              </w:rPr>
              <w:t>82</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ED29B">
            <w:pPr>
              <w:jc w:val="center"/>
              <w:textAlignment w:val="center"/>
              <w:rPr>
                <w:rFonts w:hint="default" w:ascii="宋体" w:hAnsi="宋体" w:eastAsia="宋体" w:cs="宋体"/>
                <w:b/>
                <w:bCs/>
                <w:color w:val="000000"/>
                <w:lang w:val="en-US" w:eastAsia="zh-CN"/>
              </w:rPr>
            </w:pPr>
            <w:r>
              <w:rPr>
                <w:rFonts w:hint="eastAsia" w:ascii="宋体" w:hAnsi="宋体" w:cs="宋体"/>
                <w:b/>
                <w:bCs/>
                <w:color w:val="000000"/>
                <w:lang w:val="en-US" w:eastAsia="zh-CN"/>
              </w:rPr>
              <w:t>141</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26AE3">
            <w:pPr>
              <w:jc w:val="center"/>
              <w:textAlignment w:val="center"/>
              <w:rPr>
                <w:rFonts w:hint="default" w:ascii="宋体" w:hAnsi="宋体" w:eastAsia="宋体" w:cs="宋体"/>
                <w:b/>
                <w:bCs/>
                <w:color w:val="000000"/>
                <w:lang w:val="en-US" w:eastAsia="zh-CN"/>
              </w:rPr>
            </w:pPr>
            <w:r>
              <w:rPr>
                <w:rFonts w:hint="eastAsia" w:ascii="宋体" w:hAnsi="宋体" w:cs="宋体"/>
                <w:b/>
                <w:bCs/>
                <w:color w:val="000000"/>
                <w:lang w:bidi="ar"/>
              </w:rPr>
              <w:t>1</w:t>
            </w:r>
            <w:r>
              <w:rPr>
                <w:rFonts w:hint="eastAsia" w:ascii="宋体" w:hAnsi="宋体" w:cs="宋体"/>
                <w:b/>
                <w:bCs/>
                <w:color w:val="000000"/>
                <w:lang w:val="en-US" w:eastAsia="zh-CN" w:bidi="ar"/>
              </w:rPr>
              <w:t>59</w:t>
            </w:r>
          </w:p>
        </w:tc>
        <w:tc>
          <w:tcPr>
            <w:tcW w:w="8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B537E">
            <w:pPr>
              <w:jc w:val="center"/>
              <w:textAlignment w:val="center"/>
              <w:rPr>
                <w:rFonts w:hint="eastAsia" w:ascii="宋体" w:hAnsi="宋体" w:eastAsia="宋体" w:cs="宋体"/>
                <w:b/>
                <w:bCs/>
                <w:color w:val="000000"/>
                <w:lang w:val="en-US" w:eastAsia="zh-CN"/>
              </w:rPr>
            </w:pPr>
            <w:r>
              <w:rPr>
                <w:rFonts w:hint="eastAsia" w:ascii="宋体" w:hAnsi="宋体" w:cs="宋体"/>
                <w:b/>
                <w:bCs/>
                <w:color w:val="000000"/>
                <w:lang w:bidi="ar"/>
              </w:rPr>
              <w:t>6</w:t>
            </w:r>
            <w:r>
              <w:rPr>
                <w:rFonts w:hint="eastAsia" w:ascii="宋体" w:hAnsi="宋体" w:cs="宋体"/>
                <w:b/>
                <w:bCs/>
                <w:color w:val="000000"/>
                <w:lang w:val="en-US" w:eastAsia="zh-CN" w:bidi="ar"/>
              </w:rPr>
              <w:t>6</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6ED81E">
            <w:pPr>
              <w:jc w:val="center"/>
              <w:textAlignment w:val="center"/>
              <w:rPr>
                <w:rFonts w:hint="eastAsia" w:ascii="宋体" w:hAnsi="宋体" w:cs="宋体"/>
                <w:b/>
                <w:bCs/>
                <w:color w:val="000000"/>
              </w:rPr>
            </w:pPr>
            <w:r>
              <w:rPr>
                <w:rFonts w:hint="eastAsia" w:ascii="宋体" w:hAnsi="宋体" w:cs="宋体"/>
                <w:b/>
                <w:bCs/>
                <w:color w:val="000000"/>
                <w:lang w:bidi="ar"/>
              </w:rPr>
              <w:t>624</w:t>
            </w:r>
          </w:p>
        </w:tc>
      </w:tr>
    </w:tbl>
    <w:p w14:paraId="3BD37A9A">
      <w:pPr>
        <w:tabs>
          <w:tab w:val="left" w:pos="6860"/>
        </w:tabs>
        <w:spacing w:line="360" w:lineRule="auto"/>
        <w:rPr>
          <w:rFonts w:hint="eastAsia" w:ascii="宋体" w:hAnsi="宋体"/>
          <w:sz w:val="28"/>
          <w:szCs w:val="28"/>
        </w:rPr>
      </w:pPr>
      <w:r>
        <w:rPr>
          <w:rFonts w:hint="eastAsia" w:ascii="宋体" w:hAnsi="宋体"/>
          <w:sz w:val="28"/>
          <w:szCs w:val="28"/>
        </w:rPr>
        <w:tab/>
      </w:r>
    </w:p>
    <w:p w14:paraId="3B133405">
      <w:pPr>
        <w:pStyle w:val="8"/>
        <w:ind w:firstLine="420"/>
      </w:pPr>
    </w:p>
    <w:p w14:paraId="6ABF87FE">
      <w:pPr>
        <w:pStyle w:val="7"/>
        <w:spacing w:before="120"/>
        <w:ind w:left="561" w:hanging="561"/>
      </w:pPr>
      <w:bookmarkStart w:id="232" w:name="_Toc22302"/>
      <w:bookmarkStart w:id="233" w:name="_Toc211349666"/>
      <w:bookmarkStart w:id="234" w:name="_Toc28457"/>
      <w:bookmarkStart w:id="235" w:name="_Toc27981"/>
      <w:bookmarkStart w:id="236" w:name="_Toc29327"/>
      <w:bookmarkStart w:id="237" w:name="_Toc26067"/>
      <w:bookmarkStart w:id="238" w:name="_Toc2549"/>
      <w:bookmarkStart w:id="239" w:name="_Toc26453"/>
      <w:bookmarkStart w:id="240" w:name="_Toc18636"/>
      <w:r>
        <w:rPr>
          <w:rFonts w:hint="eastAsia"/>
        </w:rPr>
        <w:t>项目里程碑</w:t>
      </w:r>
      <w:bookmarkEnd w:id="232"/>
      <w:bookmarkEnd w:id="233"/>
      <w:bookmarkEnd w:id="234"/>
      <w:bookmarkEnd w:id="235"/>
      <w:bookmarkEnd w:id="236"/>
      <w:bookmarkEnd w:id="237"/>
      <w:bookmarkEnd w:id="238"/>
      <w:bookmarkEnd w:id="239"/>
      <w:bookmarkEnd w:id="240"/>
    </w:p>
    <w:tbl>
      <w:tblPr>
        <w:tblStyle w:val="37"/>
        <w:tblW w:w="8734" w:type="dxa"/>
        <w:tblInd w:w="523" w:type="dxa"/>
        <w:tblLayout w:type="autofit"/>
        <w:tblCellMar>
          <w:top w:w="0" w:type="dxa"/>
          <w:left w:w="108" w:type="dxa"/>
          <w:bottom w:w="0" w:type="dxa"/>
          <w:right w:w="108" w:type="dxa"/>
        </w:tblCellMar>
      </w:tblPr>
      <w:tblGrid>
        <w:gridCol w:w="1005"/>
        <w:gridCol w:w="2505"/>
        <w:gridCol w:w="5224"/>
      </w:tblGrid>
      <w:tr w14:paraId="2DEC95C7">
        <w:tblPrEx>
          <w:tblCellMar>
            <w:top w:w="0" w:type="dxa"/>
            <w:left w:w="108" w:type="dxa"/>
            <w:bottom w:w="0" w:type="dxa"/>
            <w:right w:w="108" w:type="dxa"/>
          </w:tblCellMar>
        </w:tblPrEx>
        <w:trPr>
          <w:trHeight w:val="503" w:hRule="atLeast"/>
        </w:trPr>
        <w:tc>
          <w:tcPr>
            <w:tcW w:w="1005" w:type="dxa"/>
            <w:tcBorders>
              <w:top w:val="single" w:color="auto" w:sz="4" w:space="0"/>
              <w:left w:val="single" w:color="auto" w:sz="4" w:space="0"/>
              <w:bottom w:val="single" w:color="auto" w:sz="4" w:space="0"/>
              <w:right w:val="single" w:color="auto" w:sz="4" w:space="0"/>
            </w:tcBorders>
            <w:shd w:val="clear" w:color="000000" w:fill="DCE6F1"/>
            <w:vAlign w:val="center"/>
          </w:tcPr>
          <w:p w14:paraId="50D115DB">
            <w:pPr>
              <w:spacing w:line="360" w:lineRule="auto"/>
              <w:jc w:val="center"/>
              <w:rPr>
                <w:rFonts w:hint="eastAsia" w:ascii="宋体" w:hAnsi="宋体" w:cs="宋体"/>
                <w:b/>
                <w:bCs/>
                <w:sz w:val="21"/>
                <w:szCs w:val="21"/>
              </w:rPr>
            </w:pPr>
            <w:bookmarkStart w:id="241" w:name="_Toc18174"/>
            <w:bookmarkStart w:id="242" w:name="_Toc4902"/>
            <w:bookmarkStart w:id="243" w:name="_Toc9278"/>
            <w:bookmarkStart w:id="244" w:name="_Toc27955"/>
            <w:bookmarkStart w:id="245" w:name="_Toc20523"/>
            <w:bookmarkStart w:id="246" w:name="_Toc12374"/>
            <w:bookmarkStart w:id="247" w:name="_Toc20668"/>
            <w:bookmarkStart w:id="248" w:name="_Toc28095"/>
            <w:bookmarkStart w:id="249" w:name="_Toc69307037"/>
            <w:r>
              <w:rPr>
                <w:rFonts w:hint="eastAsia" w:ascii="宋体" w:hAnsi="宋体" w:cs="宋体"/>
                <w:b/>
                <w:bCs/>
                <w:sz w:val="21"/>
                <w:szCs w:val="21"/>
              </w:rPr>
              <w:t>里程碑</w:t>
            </w:r>
          </w:p>
        </w:tc>
        <w:tc>
          <w:tcPr>
            <w:tcW w:w="2505" w:type="dxa"/>
            <w:tcBorders>
              <w:top w:val="single" w:color="auto" w:sz="4" w:space="0"/>
              <w:left w:val="nil"/>
              <w:bottom w:val="single" w:color="auto" w:sz="4" w:space="0"/>
              <w:right w:val="single" w:color="auto" w:sz="4" w:space="0"/>
            </w:tcBorders>
            <w:shd w:val="clear" w:color="000000" w:fill="DCE6F1"/>
            <w:vAlign w:val="center"/>
          </w:tcPr>
          <w:p w14:paraId="004052B2">
            <w:pPr>
              <w:spacing w:line="360" w:lineRule="auto"/>
              <w:jc w:val="center"/>
              <w:rPr>
                <w:rFonts w:hint="eastAsia" w:ascii="宋体" w:hAnsi="宋体" w:cs="宋体"/>
                <w:b/>
                <w:bCs/>
                <w:sz w:val="21"/>
                <w:szCs w:val="21"/>
              </w:rPr>
            </w:pPr>
            <w:r>
              <w:rPr>
                <w:rFonts w:hint="eastAsia" w:ascii="宋体" w:hAnsi="宋体" w:cs="宋体"/>
                <w:b/>
                <w:bCs/>
                <w:sz w:val="21"/>
                <w:szCs w:val="21"/>
              </w:rPr>
              <w:t>任务名称</w:t>
            </w:r>
          </w:p>
        </w:tc>
        <w:tc>
          <w:tcPr>
            <w:tcW w:w="5224" w:type="dxa"/>
            <w:tcBorders>
              <w:top w:val="single" w:color="auto" w:sz="4" w:space="0"/>
              <w:left w:val="nil"/>
              <w:bottom w:val="single" w:color="auto" w:sz="4" w:space="0"/>
              <w:right w:val="single" w:color="auto" w:sz="4" w:space="0"/>
            </w:tcBorders>
            <w:shd w:val="clear" w:color="000000" w:fill="DCE6F1"/>
            <w:vAlign w:val="center"/>
          </w:tcPr>
          <w:p w14:paraId="3EB12BDD">
            <w:pPr>
              <w:spacing w:line="360" w:lineRule="auto"/>
              <w:jc w:val="center"/>
              <w:rPr>
                <w:rFonts w:hint="eastAsia" w:ascii="宋体" w:hAnsi="宋体" w:cs="宋体"/>
                <w:b/>
                <w:bCs/>
                <w:sz w:val="21"/>
                <w:szCs w:val="21"/>
              </w:rPr>
            </w:pPr>
            <w:r>
              <w:rPr>
                <w:rFonts w:hint="eastAsia" w:ascii="宋体" w:hAnsi="宋体" w:cs="宋体"/>
                <w:b/>
                <w:bCs/>
                <w:sz w:val="21"/>
                <w:szCs w:val="21"/>
              </w:rPr>
              <w:t>关键交付物</w:t>
            </w:r>
          </w:p>
        </w:tc>
      </w:tr>
      <w:tr w14:paraId="59903029">
        <w:tblPrEx>
          <w:tblCellMar>
            <w:top w:w="0" w:type="dxa"/>
            <w:left w:w="108" w:type="dxa"/>
            <w:bottom w:w="0" w:type="dxa"/>
            <w:right w:w="108" w:type="dxa"/>
          </w:tblCellMar>
        </w:tblPrEx>
        <w:trPr>
          <w:trHeight w:val="78" w:hRule="atLeast"/>
        </w:trPr>
        <w:tc>
          <w:tcPr>
            <w:tcW w:w="1005" w:type="dxa"/>
            <w:tcBorders>
              <w:top w:val="nil"/>
              <w:left w:val="single" w:color="auto" w:sz="4" w:space="0"/>
              <w:bottom w:val="single" w:color="auto" w:sz="4" w:space="0"/>
              <w:right w:val="single" w:color="auto" w:sz="4" w:space="0"/>
            </w:tcBorders>
            <w:noWrap/>
            <w:vAlign w:val="center"/>
          </w:tcPr>
          <w:p w14:paraId="683AC902">
            <w:pPr>
              <w:spacing w:line="360" w:lineRule="auto"/>
              <w:jc w:val="center"/>
              <w:rPr>
                <w:rFonts w:hint="eastAsia" w:ascii="宋体" w:hAnsi="宋体" w:cs="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323E4A23">
            <w:pPr>
              <w:spacing w:line="360" w:lineRule="auto"/>
              <w:jc w:val="center"/>
              <w:rPr>
                <w:rFonts w:hint="eastAsia" w:ascii="宋体" w:hAnsi="宋体" w:cs="宋体"/>
                <w:sz w:val="21"/>
                <w:szCs w:val="21"/>
              </w:rPr>
            </w:pPr>
            <w:r>
              <w:rPr>
                <w:rFonts w:hint="eastAsia" w:ascii="宋体" w:hAnsi="宋体" w:cs="宋体"/>
                <w:sz w:val="21"/>
                <w:szCs w:val="21"/>
              </w:rPr>
              <w:t>系统环境部署</w:t>
            </w:r>
          </w:p>
        </w:tc>
        <w:tc>
          <w:tcPr>
            <w:tcW w:w="5224" w:type="dxa"/>
            <w:tcBorders>
              <w:top w:val="nil"/>
              <w:left w:val="nil"/>
              <w:bottom w:val="single" w:color="auto" w:sz="4" w:space="0"/>
              <w:right w:val="single" w:color="auto" w:sz="4" w:space="0"/>
            </w:tcBorders>
            <w:shd w:val="clear" w:color="000000" w:fill="FFFFFF"/>
            <w:vAlign w:val="center"/>
          </w:tcPr>
          <w:p w14:paraId="1AAEF696">
            <w:pPr>
              <w:spacing w:line="360" w:lineRule="auto"/>
              <w:rPr>
                <w:rFonts w:hint="eastAsia" w:ascii="宋体" w:hAnsi="宋体" w:cs="宋体"/>
                <w:sz w:val="21"/>
                <w:szCs w:val="21"/>
              </w:rPr>
            </w:pPr>
            <w:r>
              <w:rPr>
                <w:rFonts w:hint="eastAsia" w:ascii="宋体" w:hAnsi="宋体" w:cs="宋体"/>
                <w:sz w:val="21"/>
                <w:szCs w:val="21"/>
              </w:rPr>
              <w:t>《系统开通函件》或《系统开通确认单》</w:t>
            </w:r>
          </w:p>
          <w:p w14:paraId="4536921D">
            <w:pPr>
              <w:spacing w:line="360" w:lineRule="auto"/>
              <w:rPr>
                <w:rFonts w:hint="eastAsia" w:ascii="宋体" w:hAnsi="宋体" w:cs="宋体"/>
                <w:sz w:val="21"/>
                <w:szCs w:val="21"/>
              </w:rPr>
            </w:pPr>
            <w:r>
              <w:rPr>
                <w:rFonts w:hint="eastAsia" w:ascii="宋体" w:hAnsi="宋体" w:cs="宋体"/>
                <w:sz w:val="21"/>
                <w:szCs w:val="21"/>
              </w:rPr>
              <w:t>（双方项目经理签字或盖章）</w:t>
            </w:r>
          </w:p>
        </w:tc>
      </w:tr>
      <w:tr w14:paraId="045DC022">
        <w:tblPrEx>
          <w:tblCellMar>
            <w:top w:w="0" w:type="dxa"/>
            <w:left w:w="108" w:type="dxa"/>
            <w:bottom w:w="0" w:type="dxa"/>
            <w:right w:w="108" w:type="dxa"/>
          </w:tblCellMar>
        </w:tblPrEx>
        <w:trPr>
          <w:trHeight w:val="304"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0B9475A1">
            <w:pPr>
              <w:spacing w:line="360" w:lineRule="auto"/>
              <w:jc w:val="center"/>
              <w:rPr>
                <w:rFonts w:hint="eastAsia" w:ascii="宋体" w:hAnsi="宋体" w:cs="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59716812">
            <w:pPr>
              <w:spacing w:line="360" w:lineRule="auto"/>
              <w:jc w:val="center"/>
              <w:rPr>
                <w:rFonts w:hint="eastAsia" w:ascii="宋体" w:hAnsi="宋体" w:cs="宋体"/>
                <w:sz w:val="21"/>
                <w:szCs w:val="21"/>
              </w:rPr>
            </w:pPr>
            <w:r>
              <w:rPr>
                <w:rFonts w:hint="eastAsia" w:ascii="宋体" w:hAnsi="宋体" w:cs="宋体"/>
                <w:sz w:val="21"/>
                <w:szCs w:val="21"/>
              </w:rPr>
              <w:t>业务蓝图确认</w:t>
            </w:r>
          </w:p>
        </w:tc>
        <w:tc>
          <w:tcPr>
            <w:tcW w:w="5224" w:type="dxa"/>
            <w:tcBorders>
              <w:top w:val="nil"/>
              <w:left w:val="nil"/>
              <w:bottom w:val="single" w:color="auto" w:sz="4" w:space="0"/>
              <w:right w:val="single" w:color="auto" w:sz="4" w:space="0"/>
            </w:tcBorders>
            <w:shd w:val="clear" w:color="000000" w:fill="FFFFFF"/>
            <w:vAlign w:val="center"/>
          </w:tcPr>
          <w:p w14:paraId="6EB2586C">
            <w:pPr>
              <w:spacing w:line="360" w:lineRule="auto"/>
              <w:rPr>
                <w:rFonts w:hint="eastAsia" w:ascii="宋体" w:hAnsi="宋体" w:cs="宋体"/>
                <w:sz w:val="21"/>
                <w:szCs w:val="21"/>
              </w:rPr>
            </w:pPr>
            <w:r>
              <w:rPr>
                <w:rFonts w:hint="eastAsia" w:ascii="宋体" w:hAnsi="宋体" w:cs="宋体"/>
                <w:sz w:val="21"/>
                <w:szCs w:val="21"/>
              </w:rPr>
              <w:t>《业务蓝图确认单》</w:t>
            </w:r>
          </w:p>
          <w:p w14:paraId="4AF717ED">
            <w:pPr>
              <w:spacing w:line="360" w:lineRule="auto"/>
              <w:rPr>
                <w:rFonts w:hint="eastAsia" w:ascii="宋体" w:hAnsi="宋体" w:cs="宋体"/>
                <w:sz w:val="21"/>
                <w:szCs w:val="21"/>
              </w:rPr>
            </w:pPr>
            <w:r>
              <w:rPr>
                <w:rFonts w:hint="eastAsia" w:ascii="宋体" w:hAnsi="宋体" w:cs="宋体"/>
                <w:sz w:val="21"/>
                <w:szCs w:val="21"/>
              </w:rPr>
              <w:t>（双方项目经理签字或盖章）</w:t>
            </w:r>
          </w:p>
        </w:tc>
      </w:tr>
      <w:tr w14:paraId="05698237">
        <w:tblPrEx>
          <w:tblCellMar>
            <w:top w:w="0" w:type="dxa"/>
            <w:left w:w="108" w:type="dxa"/>
            <w:bottom w:w="0" w:type="dxa"/>
            <w:right w:w="108" w:type="dxa"/>
          </w:tblCellMar>
        </w:tblPrEx>
        <w:trPr>
          <w:trHeight w:val="304"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1BA09472">
            <w:pPr>
              <w:spacing w:line="360" w:lineRule="auto"/>
              <w:jc w:val="center"/>
              <w:rPr>
                <w:rFonts w:hint="eastAsia" w:ascii="宋体" w:hAnsi="宋体" w:cs="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7A6BA6D0">
            <w:pPr>
              <w:spacing w:line="360" w:lineRule="auto"/>
              <w:jc w:val="center"/>
              <w:rPr>
                <w:rFonts w:hint="eastAsia" w:ascii="宋体" w:hAnsi="宋体" w:cs="宋体"/>
                <w:sz w:val="21"/>
                <w:szCs w:val="21"/>
              </w:rPr>
            </w:pPr>
            <w:r>
              <w:rPr>
                <w:rFonts w:hint="eastAsia" w:ascii="宋体" w:hAnsi="宋体" w:cs="宋体"/>
                <w:sz w:val="21"/>
                <w:szCs w:val="21"/>
              </w:rPr>
              <w:t>定制化开发需求确认</w:t>
            </w:r>
          </w:p>
        </w:tc>
        <w:tc>
          <w:tcPr>
            <w:tcW w:w="5224" w:type="dxa"/>
            <w:tcBorders>
              <w:top w:val="nil"/>
              <w:left w:val="nil"/>
              <w:bottom w:val="single" w:color="auto" w:sz="4" w:space="0"/>
              <w:right w:val="single" w:color="auto" w:sz="4" w:space="0"/>
            </w:tcBorders>
            <w:shd w:val="clear" w:color="000000" w:fill="FFFFFF"/>
            <w:noWrap/>
            <w:vAlign w:val="center"/>
          </w:tcPr>
          <w:p w14:paraId="0EEB6BC2">
            <w:pPr>
              <w:spacing w:line="360" w:lineRule="auto"/>
              <w:rPr>
                <w:rFonts w:hint="eastAsia" w:ascii="宋体" w:hAnsi="宋体"/>
                <w:sz w:val="21"/>
                <w:szCs w:val="21"/>
              </w:rPr>
            </w:pPr>
            <w:r>
              <w:rPr>
                <w:rFonts w:hint="eastAsia" w:ascii="宋体" w:hAnsi="宋体"/>
                <w:sz w:val="21"/>
                <w:szCs w:val="21"/>
              </w:rPr>
              <w:t>《开发需求设计确认单》</w:t>
            </w:r>
          </w:p>
          <w:p w14:paraId="78919E0E">
            <w:pPr>
              <w:spacing w:line="360" w:lineRule="auto"/>
              <w:rPr>
                <w:rFonts w:hint="eastAsia" w:ascii="宋体" w:hAnsi="宋体" w:cs="宋体"/>
                <w:sz w:val="21"/>
                <w:szCs w:val="21"/>
              </w:rPr>
            </w:pPr>
            <w:r>
              <w:rPr>
                <w:rFonts w:hint="eastAsia" w:ascii="宋体" w:hAnsi="宋体" w:cs="宋体"/>
                <w:sz w:val="21"/>
                <w:szCs w:val="21"/>
              </w:rPr>
              <w:t>（双方项目经理签字或盖章）</w:t>
            </w:r>
          </w:p>
        </w:tc>
      </w:tr>
      <w:tr w14:paraId="3CA3049A">
        <w:tblPrEx>
          <w:tblCellMar>
            <w:top w:w="0" w:type="dxa"/>
            <w:left w:w="108" w:type="dxa"/>
            <w:bottom w:w="0" w:type="dxa"/>
            <w:right w:w="108" w:type="dxa"/>
          </w:tblCellMar>
        </w:tblPrEx>
        <w:trPr>
          <w:trHeight w:val="543"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3BB526A9">
            <w:pPr>
              <w:spacing w:line="360" w:lineRule="auto"/>
              <w:jc w:val="center"/>
              <w:rPr>
                <w:rFonts w:hint="eastAsia" w:ascii="宋体" w:hAnsi="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2F990174">
            <w:pPr>
              <w:spacing w:line="360" w:lineRule="auto"/>
              <w:jc w:val="center"/>
              <w:rPr>
                <w:rFonts w:hint="eastAsia" w:ascii="宋体" w:hAnsi="宋体" w:cs="宋体"/>
                <w:sz w:val="21"/>
                <w:szCs w:val="21"/>
              </w:rPr>
            </w:pPr>
            <w:r>
              <w:rPr>
                <w:rFonts w:hint="eastAsia" w:ascii="宋体" w:hAnsi="宋体" w:cs="宋体"/>
                <w:sz w:val="21"/>
                <w:szCs w:val="21"/>
              </w:rPr>
              <w:t>UAT测试</w:t>
            </w:r>
          </w:p>
        </w:tc>
        <w:tc>
          <w:tcPr>
            <w:tcW w:w="5224" w:type="dxa"/>
            <w:tcBorders>
              <w:top w:val="nil"/>
              <w:left w:val="nil"/>
              <w:bottom w:val="single" w:color="auto" w:sz="4" w:space="0"/>
              <w:right w:val="single" w:color="auto" w:sz="4" w:space="0"/>
            </w:tcBorders>
            <w:shd w:val="clear" w:color="000000" w:fill="FFFFFF"/>
            <w:vAlign w:val="center"/>
          </w:tcPr>
          <w:p w14:paraId="1BD993BD">
            <w:pPr>
              <w:spacing w:line="360" w:lineRule="auto"/>
              <w:rPr>
                <w:rFonts w:hint="eastAsia" w:ascii="宋体" w:hAnsi="宋体"/>
              </w:rPr>
            </w:pPr>
            <w:r>
              <w:rPr>
                <w:rFonts w:hint="eastAsia" w:ascii="宋体" w:hAnsi="宋体"/>
              </w:rPr>
              <w:t>《UAT测试确认单》</w:t>
            </w:r>
          </w:p>
          <w:p w14:paraId="05056FEA">
            <w:pPr>
              <w:spacing w:line="360" w:lineRule="auto"/>
              <w:rPr>
                <w:rFonts w:hint="eastAsia" w:ascii="宋体" w:hAnsi="宋体" w:cs="宋体"/>
                <w:sz w:val="21"/>
                <w:szCs w:val="21"/>
              </w:rPr>
            </w:pPr>
            <w:r>
              <w:rPr>
                <w:rFonts w:hint="eastAsia" w:ascii="宋体" w:hAnsi="宋体"/>
              </w:rPr>
              <w:t>（双方项目经理签字</w:t>
            </w:r>
            <w:r>
              <w:rPr>
                <w:rFonts w:hint="eastAsia" w:ascii="宋体" w:hAnsi="宋体" w:cs="宋体"/>
                <w:sz w:val="21"/>
                <w:szCs w:val="21"/>
              </w:rPr>
              <w:t>或盖章）</w:t>
            </w:r>
          </w:p>
        </w:tc>
      </w:tr>
      <w:tr w14:paraId="7335E660">
        <w:tblPrEx>
          <w:tblCellMar>
            <w:top w:w="0" w:type="dxa"/>
            <w:left w:w="108" w:type="dxa"/>
            <w:bottom w:w="0" w:type="dxa"/>
            <w:right w:w="108" w:type="dxa"/>
          </w:tblCellMar>
        </w:tblPrEx>
        <w:trPr>
          <w:trHeight w:val="304"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54F4624F">
            <w:pPr>
              <w:jc w:val="center"/>
              <w:textAlignment w:val="center"/>
              <w:rPr>
                <w:rFonts w:hint="eastAsia" w:ascii="宋体" w:hAnsi="宋体" w:cs="宋体"/>
                <w:sz w:val="21"/>
                <w:szCs w:val="21"/>
                <w:lang w:bidi="ar"/>
              </w:rPr>
            </w:pPr>
            <w:r>
              <w:rPr>
                <w:rFonts w:hint="eastAsia" w:ascii="宋体" w:hAnsi="宋体" w:cs="宋体"/>
                <w:sz w:val="21"/>
                <w:szCs w:val="21"/>
                <w:lang w:bidi="ar"/>
              </w:rPr>
              <w:t>★</w:t>
            </w:r>
          </w:p>
        </w:tc>
        <w:tc>
          <w:tcPr>
            <w:tcW w:w="2505" w:type="dxa"/>
            <w:tcBorders>
              <w:top w:val="nil"/>
              <w:left w:val="nil"/>
              <w:bottom w:val="single" w:color="auto" w:sz="4" w:space="0"/>
              <w:right w:val="single" w:color="auto" w:sz="4" w:space="0"/>
            </w:tcBorders>
            <w:shd w:val="clear" w:color="000000" w:fill="FFFFFF"/>
            <w:vAlign w:val="center"/>
          </w:tcPr>
          <w:p w14:paraId="3E6C4CC9">
            <w:pPr>
              <w:jc w:val="center"/>
              <w:textAlignment w:val="center"/>
              <w:rPr>
                <w:rFonts w:hint="eastAsia" w:ascii="宋体" w:hAnsi="宋体" w:cs="宋体"/>
                <w:sz w:val="21"/>
                <w:szCs w:val="21"/>
                <w:lang w:bidi="ar"/>
              </w:rPr>
            </w:pPr>
            <w:r>
              <w:rPr>
                <w:rFonts w:hint="eastAsia" w:ascii="宋体" w:hAnsi="宋体" w:cs="宋体"/>
                <w:sz w:val="21"/>
                <w:szCs w:val="21"/>
                <w:lang w:bidi="ar"/>
              </w:rPr>
              <w:t>上线完成确认</w:t>
            </w:r>
          </w:p>
        </w:tc>
        <w:tc>
          <w:tcPr>
            <w:tcW w:w="5224" w:type="dxa"/>
            <w:tcBorders>
              <w:top w:val="nil"/>
              <w:left w:val="nil"/>
              <w:bottom w:val="single" w:color="auto" w:sz="4" w:space="0"/>
              <w:right w:val="single" w:color="auto" w:sz="4" w:space="0"/>
            </w:tcBorders>
            <w:shd w:val="clear" w:color="000000" w:fill="FFFFFF"/>
            <w:noWrap/>
            <w:vAlign w:val="center"/>
          </w:tcPr>
          <w:p w14:paraId="5BCA9DEC">
            <w:pPr>
              <w:textAlignment w:val="center"/>
              <w:rPr>
                <w:rFonts w:hint="eastAsia" w:ascii="宋体" w:hAnsi="宋体" w:cs="宋体"/>
                <w:sz w:val="21"/>
                <w:szCs w:val="21"/>
                <w:lang w:bidi="ar"/>
              </w:rPr>
            </w:pPr>
            <w:r>
              <w:rPr>
                <w:rFonts w:hint="eastAsia" w:ascii="宋体" w:hAnsi="宋体" w:cs="宋体"/>
                <w:sz w:val="21"/>
                <w:szCs w:val="21"/>
                <w:lang w:bidi="ar"/>
              </w:rPr>
              <w:t>《系统上线完成确认单》</w:t>
            </w:r>
          </w:p>
          <w:p w14:paraId="07195DF3">
            <w:pPr>
              <w:textAlignment w:val="center"/>
              <w:rPr>
                <w:rFonts w:hint="eastAsia" w:ascii="宋体" w:hAnsi="宋体" w:cs="宋体"/>
                <w:sz w:val="21"/>
                <w:szCs w:val="21"/>
                <w:lang w:bidi="ar"/>
              </w:rPr>
            </w:pPr>
            <w:r>
              <w:rPr>
                <w:rFonts w:hint="eastAsia" w:ascii="宋体" w:hAnsi="宋体" w:cs="宋体"/>
                <w:sz w:val="21"/>
                <w:szCs w:val="21"/>
                <w:lang w:bidi="ar"/>
              </w:rPr>
              <w:t>（双方项目经理签字或盖章）</w:t>
            </w:r>
          </w:p>
        </w:tc>
      </w:tr>
      <w:tr w14:paraId="7B79BD3D">
        <w:tblPrEx>
          <w:tblCellMar>
            <w:top w:w="0" w:type="dxa"/>
            <w:left w:w="108" w:type="dxa"/>
            <w:bottom w:w="0" w:type="dxa"/>
            <w:right w:w="108" w:type="dxa"/>
          </w:tblCellMar>
        </w:tblPrEx>
        <w:trPr>
          <w:trHeight w:val="78"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75D3EC6E">
            <w:pPr>
              <w:spacing w:line="360" w:lineRule="auto"/>
              <w:jc w:val="center"/>
              <w:rPr>
                <w:rFonts w:hint="eastAsia" w:ascii="宋体" w:hAnsi="宋体" w:cs="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5E222607">
            <w:pPr>
              <w:jc w:val="center"/>
              <w:textAlignment w:val="center"/>
              <w:rPr>
                <w:rFonts w:hint="eastAsia" w:ascii="宋体" w:hAnsi="宋体" w:cs="宋体"/>
                <w:sz w:val="21"/>
                <w:szCs w:val="21"/>
              </w:rPr>
            </w:pPr>
            <w:r>
              <w:rPr>
                <w:rFonts w:hint="eastAsia" w:ascii="宋体" w:hAnsi="宋体" w:cs="宋体"/>
                <w:sz w:val="21"/>
                <w:szCs w:val="21"/>
              </w:rPr>
              <w:t>项目验收</w:t>
            </w:r>
          </w:p>
        </w:tc>
        <w:tc>
          <w:tcPr>
            <w:tcW w:w="5224" w:type="dxa"/>
            <w:tcBorders>
              <w:top w:val="nil"/>
              <w:left w:val="nil"/>
              <w:bottom w:val="single" w:color="auto" w:sz="4" w:space="0"/>
              <w:right w:val="single" w:color="auto" w:sz="4" w:space="0"/>
            </w:tcBorders>
            <w:shd w:val="clear" w:color="000000" w:fill="FFFFFF"/>
            <w:noWrap/>
            <w:vAlign w:val="center"/>
          </w:tcPr>
          <w:p w14:paraId="5F19D44D">
            <w:pPr>
              <w:spacing w:line="360" w:lineRule="auto"/>
              <w:rPr>
                <w:rFonts w:hint="eastAsia" w:ascii="宋体" w:hAnsi="宋体" w:cs="宋体"/>
                <w:sz w:val="21"/>
                <w:szCs w:val="21"/>
              </w:rPr>
            </w:pPr>
            <w:r>
              <w:rPr>
                <w:rFonts w:hint="eastAsia" w:ascii="宋体" w:hAnsi="宋体" w:cs="宋体"/>
                <w:sz w:val="21"/>
                <w:szCs w:val="21"/>
              </w:rPr>
              <w:t>《实施完成确认单》《开发完成确认单》</w:t>
            </w:r>
          </w:p>
          <w:p w14:paraId="7CF26E2D">
            <w:pPr>
              <w:spacing w:line="360" w:lineRule="auto"/>
              <w:rPr>
                <w:rFonts w:hint="eastAsia" w:ascii="宋体" w:hAnsi="宋体" w:cs="宋体"/>
                <w:sz w:val="21"/>
                <w:szCs w:val="21"/>
              </w:rPr>
            </w:pPr>
            <w:r>
              <w:rPr>
                <w:rFonts w:hint="eastAsia" w:ascii="宋体" w:hAnsi="宋体" w:cs="宋体"/>
                <w:sz w:val="21"/>
                <w:szCs w:val="21"/>
              </w:rPr>
              <w:t>（双方项目经理签字或盖章）</w:t>
            </w:r>
          </w:p>
        </w:tc>
      </w:tr>
    </w:tbl>
    <w:p w14:paraId="085DC7F9">
      <w:pPr>
        <w:pStyle w:val="4"/>
        <w:ind w:firstLine="420"/>
        <w:rPr>
          <w:rFonts w:hint="eastAsia" w:ascii="宋体" w:hAnsi="宋体"/>
          <w:szCs w:val="24"/>
        </w:rPr>
      </w:pPr>
      <w:r>
        <w:rPr>
          <w:rFonts w:hint="eastAsia" w:ascii="宋体" w:hAnsi="宋体"/>
          <w:szCs w:val="24"/>
        </w:rPr>
        <w:t>说明：</w:t>
      </w:r>
      <w:r>
        <w:rPr>
          <w:rFonts w:hint="eastAsia" w:ascii="宋体" w:hAnsi="宋体" w:cs="宋体"/>
          <w:szCs w:val="24"/>
        </w:rPr>
        <w:t>☆</w:t>
      </w:r>
      <w:r>
        <w:rPr>
          <w:rFonts w:hint="eastAsia" w:ascii="宋体" w:hAnsi="宋体"/>
          <w:szCs w:val="24"/>
        </w:rPr>
        <w:t>为项目关键进度里程碑，★为合同付款里程碑。</w:t>
      </w:r>
    </w:p>
    <w:p w14:paraId="10CD43D9">
      <w:pPr>
        <w:pStyle w:val="7"/>
        <w:spacing w:before="120"/>
        <w:ind w:left="561" w:hanging="561"/>
        <w:rPr>
          <w:rFonts w:hint="eastAsia" w:ascii="宋体" w:hAnsi="宋体"/>
        </w:rPr>
      </w:pPr>
      <w:bookmarkStart w:id="250" w:name="_Toc211349667"/>
      <w:r>
        <w:rPr>
          <w:rFonts w:hint="eastAsia" w:ascii="宋体" w:hAnsi="宋体"/>
        </w:rPr>
        <w:t>工作分解结构（W</w:t>
      </w:r>
      <w:r>
        <w:rPr>
          <w:rFonts w:ascii="宋体" w:hAnsi="宋体"/>
        </w:rPr>
        <w:t>BS</w:t>
      </w:r>
      <w:r>
        <w:rPr>
          <w:rFonts w:hint="eastAsia" w:ascii="宋体" w:hAnsi="宋体"/>
        </w:rPr>
        <w:t>）</w:t>
      </w:r>
      <w:bookmarkEnd w:id="241"/>
      <w:bookmarkEnd w:id="242"/>
      <w:bookmarkEnd w:id="243"/>
      <w:bookmarkEnd w:id="244"/>
      <w:bookmarkEnd w:id="245"/>
      <w:bookmarkEnd w:id="246"/>
      <w:bookmarkEnd w:id="247"/>
      <w:bookmarkEnd w:id="248"/>
      <w:bookmarkEnd w:id="250"/>
    </w:p>
    <w:p w14:paraId="2DB08BA3">
      <w:pPr>
        <w:pStyle w:val="8"/>
        <w:ind w:firstLine="480"/>
        <w:rPr>
          <w:sz w:val="24"/>
          <w:szCs w:val="24"/>
          <w:lang w:val="en-GB"/>
        </w:rPr>
      </w:pPr>
      <w:r>
        <w:rPr>
          <w:rFonts w:hint="eastAsia" w:ascii="宋体" w:hAnsi="宋体"/>
          <w:sz w:val="24"/>
          <w:szCs w:val="24"/>
        </w:rPr>
        <w:t>工作分解结构（WBS）是根据售前阶段对本次项目的了解给出的初步工作计划建议，详见附件二《孙吴县乡村振兴服务中心项目WBS》，</w:t>
      </w:r>
      <w:r>
        <w:rPr>
          <w:rFonts w:hint="eastAsia" w:ascii="宋体" w:hAnsi="宋体"/>
          <w:sz w:val="24"/>
          <w:szCs w:val="24"/>
          <w:lang w:val="en-GB"/>
        </w:rPr>
        <w:t>最终</w:t>
      </w:r>
      <w:r>
        <w:rPr>
          <w:rFonts w:hint="eastAsia" w:ascii="宋体" w:hAnsi="宋体"/>
          <w:sz w:val="24"/>
          <w:szCs w:val="24"/>
        </w:rPr>
        <w:t>执行的WBS</w:t>
      </w:r>
      <w:r>
        <w:rPr>
          <w:rFonts w:hint="eastAsia" w:ascii="宋体" w:hAnsi="宋体"/>
          <w:sz w:val="24"/>
          <w:szCs w:val="24"/>
          <w:lang w:val="en-GB"/>
        </w:rPr>
        <w:t>以项目</w:t>
      </w:r>
      <w:r>
        <w:rPr>
          <w:rFonts w:hint="eastAsia" w:ascii="宋体" w:hAnsi="宋体"/>
          <w:sz w:val="24"/>
          <w:szCs w:val="24"/>
        </w:rPr>
        <w:t>启动</w:t>
      </w:r>
      <w:r>
        <w:rPr>
          <w:rFonts w:hint="eastAsia" w:ascii="宋体" w:hAnsi="宋体"/>
          <w:sz w:val="24"/>
          <w:szCs w:val="24"/>
          <w:lang w:val="en-GB"/>
        </w:rPr>
        <w:t>阶段双方项目</w:t>
      </w:r>
      <w:r>
        <w:rPr>
          <w:rFonts w:hint="eastAsia" w:ascii="宋体" w:hAnsi="宋体"/>
          <w:sz w:val="24"/>
          <w:szCs w:val="24"/>
        </w:rPr>
        <w:t>团队</w:t>
      </w:r>
      <w:r>
        <w:rPr>
          <w:rFonts w:hint="eastAsia" w:ascii="宋体" w:hAnsi="宋体"/>
          <w:sz w:val="24"/>
          <w:szCs w:val="24"/>
          <w:lang w:val="en-GB"/>
        </w:rPr>
        <w:t>协商并经签字</w:t>
      </w:r>
      <w:r>
        <w:rPr>
          <w:rFonts w:hint="eastAsia" w:ascii="宋体" w:hAnsi="宋体"/>
          <w:sz w:val="24"/>
          <w:szCs w:val="24"/>
        </w:rPr>
        <w:t>或盖章</w:t>
      </w:r>
      <w:r>
        <w:rPr>
          <w:rFonts w:hint="eastAsia" w:ascii="宋体" w:hAnsi="宋体"/>
          <w:sz w:val="24"/>
          <w:szCs w:val="24"/>
          <w:lang w:val="en-GB"/>
        </w:rPr>
        <w:t>确定</w:t>
      </w:r>
      <w:r>
        <w:rPr>
          <w:rFonts w:hint="eastAsia" w:ascii="宋体" w:hAnsi="宋体"/>
          <w:sz w:val="24"/>
          <w:szCs w:val="24"/>
        </w:rPr>
        <w:t>的项目总体计划</w:t>
      </w:r>
      <w:r>
        <w:rPr>
          <w:rFonts w:hint="eastAsia" w:ascii="宋体" w:hAnsi="宋体"/>
          <w:sz w:val="24"/>
          <w:szCs w:val="24"/>
          <w:lang w:val="en-GB"/>
        </w:rPr>
        <w:t>为准。</w:t>
      </w:r>
    </w:p>
    <w:p w14:paraId="68E9C1B5">
      <w:pPr>
        <w:pStyle w:val="4"/>
        <w:ind w:left="0" w:firstLine="0" w:firstLineChars="0"/>
        <w:rPr>
          <w:rFonts w:hint="eastAsia" w:ascii="宋体" w:hAnsi="宋体"/>
          <w:szCs w:val="21"/>
          <w:lang w:val="en-GB"/>
        </w:rPr>
      </w:pPr>
    </w:p>
    <w:p w14:paraId="6AB92042">
      <w:pPr>
        <w:pStyle w:val="5"/>
        <w:numPr>
          <w:ilvl w:val="1"/>
          <w:numId w:val="9"/>
        </w:numPr>
        <w:ind w:left="578" w:hanging="578"/>
      </w:pPr>
      <w:bookmarkStart w:id="251" w:name="_Toc132804531"/>
      <w:bookmarkEnd w:id="251"/>
      <w:bookmarkStart w:id="252" w:name="_Toc132804372"/>
      <w:bookmarkEnd w:id="252"/>
      <w:bookmarkStart w:id="253" w:name="_Toc132804302"/>
      <w:bookmarkEnd w:id="253"/>
      <w:bookmarkStart w:id="254" w:name="_Toc132804428"/>
      <w:bookmarkEnd w:id="254"/>
      <w:bookmarkStart w:id="255" w:name="_Toc132807043"/>
      <w:bookmarkEnd w:id="255"/>
      <w:bookmarkStart w:id="256" w:name="_Toc22182"/>
      <w:bookmarkStart w:id="257" w:name="_Toc17139"/>
      <w:bookmarkStart w:id="258" w:name="_Toc26204"/>
      <w:bookmarkStart w:id="259" w:name="_Toc14637"/>
      <w:bookmarkStart w:id="260" w:name="_Toc6529"/>
      <w:bookmarkStart w:id="261" w:name="_Toc14002"/>
      <w:bookmarkStart w:id="262" w:name="_Toc29471"/>
      <w:bookmarkStart w:id="263" w:name="_Toc18938"/>
      <w:bookmarkStart w:id="264" w:name="_Toc211349668"/>
      <w:r>
        <w:rPr>
          <w:rFonts w:hint="eastAsia"/>
        </w:rPr>
        <w:t>项目组织及职责</w:t>
      </w:r>
      <w:bookmarkEnd w:id="249"/>
      <w:bookmarkEnd w:id="256"/>
      <w:bookmarkEnd w:id="257"/>
      <w:bookmarkEnd w:id="258"/>
      <w:bookmarkEnd w:id="259"/>
      <w:bookmarkEnd w:id="260"/>
      <w:bookmarkEnd w:id="261"/>
      <w:bookmarkEnd w:id="262"/>
      <w:bookmarkEnd w:id="263"/>
      <w:bookmarkEnd w:id="264"/>
    </w:p>
    <w:p w14:paraId="5B176635">
      <w:pPr>
        <w:pStyle w:val="7"/>
        <w:spacing w:before="120"/>
        <w:ind w:left="561" w:hanging="561"/>
      </w:pPr>
      <w:bookmarkStart w:id="265" w:name="_Toc9430"/>
      <w:bookmarkStart w:id="266" w:name="_Toc23073"/>
      <w:bookmarkStart w:id="267" w:name="_Toc69307038"/>
      <w:bookmarkStart w:id="268" w:name="_Toc22557"/>
      <w:bookmarkStart w:id="269" w:name="_Toc211349669"/>
      <w:bookmarkStart w:id="270" w:name="_Toc22327"/>
      <w:bookmarkStart w:id="271" w:name="_Toc3830"/>
      <w:bookmarkStart w:id="272" w:name="_Toc3355"/>
      <w:bookmarkStart w:id="273" w:name="_Toc23049"/>
      <w:bookmarkStart w:id="274" w:name="_Toc9698"/>
      <w:r>
        <w:rPr>
          <w:rFonts w:hint="eastAsia"/>
        </w:rPr>
        <w:t>项目组织架构</w:t>
      </w:r>
      <w:bookmarkEnd w:id="265"/>
      <w:bookmarkEnd w:id="266"/>
      <w:bookmarkEnd w:id="267"/>
      <w:bookmarkEnd w:id="268"/>
      <w:bookmarkEnd w:id="269"/>
      <w:bookmarkEnd w:id="270"/>
      <w:bookmarkEnd w:id="271"/>
      <w:bookmarkEnd w:id="272"/>
      <w:bookmarkEnd w:id="273"/>
      <w:bookmarkEnd w:id="274"/>
    </w:p>
    <w:p w14:paraId="2BB8DE1D">
      <w:pPr>
        <w:pStyle w:val="4"/>
        <w:ind w:firstLine="480"/>
        <w:rPr>
          <w:sz w:val="24"/>
          <w:szCs w:val="24"/>
        </w:rPr>
      </w:pPr>
      <w:r>
        <w:rPr>
          <w:rFonts w:hint="eastAsia" w:ascii="宋体" w:hAnsi="宋体"/>
          <w:kern w:val="2"/>
          <w:sz w:val="24"/>
          <w:szCs w:val="24"/>
          <w:lang w:bidi="ar"/>
        </w:rPr>
        <w:t>为保证本项目成功实施，双方需要成立专门项目组织，</w:t>
      </w:r>
      <w:bookmarkStart w:id="275" w:name="_Hlk133157318"/>
      <w:r>
        <w:rPr>
          <w:rFonts w:hint="eastAsia" w:ascii="宋体" w:hAnsi="宋体"/>
          <w:kern w:val="2"/>
          <w:sz w:val="24"/>
          <w:szCs w:val="24"/>
          <w:lang w:bidi="ar"/>
        </w:rPr>
        <w:t>组织架构如下：</w:t>
      </w:r>
      <w:bookmarkEnd w:id="275"/>
    </w:p>
    <w:p w14:paraId="6E2DD6B9">
      <w:pPr>
        <w:pStyle w:val="4"/>
        <w:ind w:firstLine="420"/>
      </w:pPr>
      <w:r>
        <w:drawing>
          <wp:inline distT="0" distB="0" distL="114300" distR="114300">
            <wp:extent cx="5495290" cy="3007360"/>
            <wp:effectExtent l="0" t="0" r="6350" b="1016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5495290" cy="3007360"/>
                    </a:xfrm>
                    <a:prstGeom prst="rect">
                      <a:avLst/>
                    </a:prstGeom>
                    <a:noFill/>
                    <a:ln>
                      <a:noFill/>
                    </a:ln>
                  </pic:spPr>
                </pic:pic>
              </a:graphicData>
            </a:graphic>
          </wp:inline>
        </w:drawing>
      </w:r>
    </w:p>
    <w:p w14:paraId="6F936F64">
      <w:pPr>
        <w:pStyle w:val="7"/>
        <w:spacing w:before="120"/>
        <w:ind w:left="561" w:hanging="561"/>
      </w:pPr>
      <w:bookmarkStart w:id="276" w:name="_Toc31260"/>
      <w:bookmarkStart w:id="277" w:name="_Toc2969"/>
      <w:bookmarkStart w:id="278" w:name="_Toc239"/>
      <w:bookmarkStart w:id="279" w:name="_Toc14241"/>
      <w:bookmarkStart w:id="280" w:name="_Toc211349670"/>
      <w:bookmarkStart w:id="281" w:name="_Toc25395"/>
      <w:bookmarkStart w:id="282" w:name="_Toc6057"/>
      <w:bookmarkStart w:id="283" w:name="_Toc2221"/>
      <w:bookmarkStart w:id="284" w:name="_Toc10595"/>
      <w:bookmarkStart w:id="285" w:name="_Toc69307039"/>
      <w:r>
        <w:rPr>
          <w:rFonts w:hint="eastAsia"/>
        </w:rPr>
        <w:t>责任与义务</w:t>
      </w:r>
      <w:bookmarkEnd w:id="276"/>
      <w:bookmarkEnd w:id="277"/>
      <w:bookmarkEnd w:id="278"/>
      <w:bookmarkEnd w:id="279"/>
      <w:bookmarkEnd w:id="280"/>
      <w:bookmarkEnd w:id="281"/>
      <w:bookmarkEnd w:id="282"/>
      <w:bookmarkEnd w:id="283"/>
    </w:p>
    <w:p w14:paraId="062536A8">
      <w:pPr>
        <w:pStyle w:val="9"/>
        <w:spacing w:after="120"/>
        <w:ind w:left="561" w:hanging="561"/>
        <w:rPr>
          <w:sz w:val="28"/>
          <w:szCs w:val="28"/>
        </w:rPr>
      </w:pPr>
      <w:bookmarkStart w:id="286" w:name="_Toc821"/>
      <w:bookmarkStart w:id="287" w:name="_Toc31099"/>
      <w:bookmarkStart w:id="288" w:name="_Toc25424"/>
      <w:bookmarkStart w:id="289" w:name="_Toc23995"/>
      <w:bookmarkStart w:id="290" w:name="_Toc15917"/>
      <w:r>
        <w:rPr>
          <w:rFonts w:hint="eastAsia"/>
          <w:sz w:val="28"/>
          <w:szCs w:val="28"/>
        </w:rPr>
        <w:t>甲方责任</w:t>
      </w:r>
      <w:bookmarkEnd w:id="286"/>
      <w:bookmarkEnd w:id="287"/>
      <w:bookmarkEnd w:id="288"/>
      <w:bookmarkEnd w:id="289"/>
      <w:bookmarkEnd w:id="290"/>
    </w:p>
    <w:p w14:paraId="5CAE9116">
      <w:pPr>
        <w:tabs>
          <w:tab w:val="left" w:pos="400"/>
        </w:tabs>
        <w:ind w:firstLine="482" w:firstLineChars="200"/>
        <w:rPr>
          <w:b/>
          <w:bCs/>
          <w:iCs/>
          <w:sz w:val="24"/>
          <w:szCs w:val="24"/>
        </w:rPr>
      </w:pPr>
      <w:r>
        <w:rPr>
          <w:rFonts w:hint="eastAsia"/>
          <w:b/>
          <w:bCs/>
          <w:iCs/>
          <w:sz w:val="24"/>
          <w:szCs w:val="24"/>
        </w:rPr>
        <w:t>组织与资源</w:t>
      </w:r>
    </w:p>
    <w:p w14:paraId="3000F2D4">
      <w:pPr>
        <w:pStyle w:val="10"/>
        <w:numPr>
          <w:ilvl w:val="0"/>
          <w:numId w:val="12"/>
        </w:numPr>
        <w:ind w:left="0" w:firstLine="480"/>
        <w:rPr>
          <w:sz w:val="24"/>
          <w:szCs w:val="24"/>
        </w:rPr>
      </w:pPr>
      <w:r>
        <w:rPr>
          <w:rFonts w:hint="eastAsia"/>
          <w:sz w:val="24"/>
          <w:szCs w:val="24"/>
        </w:rPr>
        <w:t>建立完备的项目组织，执行客户方项目管理；</w:t>
      </w:r>
    </w:p>
    <w:p w14:paraId="2F706FD4">
      <w:pPr>
        <w:pStyle w:val="10"/>
        <w:numPr>
          <w:ilvl w:val="0"/>
          <w:numId w:val="12"/>
        </w:numPr>
        <w:ind w:left="0" w:firstLine="480"/>
        <w:rPr>
          <w:sz w:val="24"/>
          <w:szCs w:val="24"/>
        </w:rPr>
      </w:pPr>
      <w:r>
        <w:rPr>
          <w:rFonts w:hint="eastAsia"/>
          <w:sz w:val="24"/>
          <w:szCs w:val="24"/>
        </w:rPr>
        <w:t>提供足够的资源全职参与项目的实施，确保每个业务板块至少选派一名熟悉业务管理并且能够提出建设性意见的业务骨干作为甲方项目组关键用户，参与系统学习和项目实施推进，未来作为甲方内部推广应用的骨干力量。如果乙方确认甲方选派的项目成员不能满足项目实施和推进的要求，甲方应提供其他备选人员；</w:t>
      </w:r>
    </w:p>
    <w:p w14:paraId="077EF66E">
      <w:pPr>
        <w:pStyle w:val="10"/>
        <w:numPr>
          <w:ilvl w:val="0"/>
          <w:numId w:val="12"/>
        </w:numPr>
        <w:ind w:left="0" w:firstLine="480"/>
        <w:rPr>
          <w:sz w:val="24"/>
          <w:szCs w:val="24"/>
        </w:rPr>
      </w:pPr>
      <w:r>
        <w:rPr>
          <w:rFonts w:hint="eastAsia" w:ascii="宋体" w:hAnsi="宋体"/>
          <w:sz w:val="24"/>
          <w:szCs w:val="24"/>
        </w:rPr>
        <w:t>如果因甲方人员变动导致本项目实施延误或增加乙方的工作量（包括但不限于增加培训服务），乙方对此延误不承担责任，并有权要求甲方支付乙方增加工作量的服务费；</w:t>
      </w:r>
    </w:p>
    <w:p w14:paraId="2CC08858">
      <w:pPr>
        <w:pStyle w:val="10"/>
        <w:numPr>
          <w:ilvl w:val="0"/>
          <w:numId w:val="12"/>
        </w:numPr>
        <w:ind w:left="0" w:firstLine="480"/>
        <w:rPr>
          <w:sz w:val="24"/>
          <w:szCs w:val="24"/>
        </w:rPr>
      </w:pPr>
      <w:r>
        <w:rPr>
          <w:rFonts w:hint="eastAsia"/>
          <w:sz w:val="24"/>
          <w:szCs w:val="24"/>
        </w:rPr>
        <w:t>确保在乙方合理要求时，其员工可以提供有关的协助，并且可以合理地访问甲方的高级管理人员以及其任何员工，使乙方可以提供服务；</w:t>
      </w:r>
    </w:p>
    <w:p w14:paraId="713B5C27">
      <w:pPr>
        <w:pStyle w:val="10"/>
        <w:numPr>
          <w:ilvl w:val="0"/>
          <w:numId w:val="12"/>
        </w:numPr>
        <w:ind w:left="0" w:firstLine="480"/>
        <w:rPr>
          <w:sz w:val="24"/>
          <w:szCs w:val="24"/>
        </w:rPr>
      </w:pPr>
      <w:r>
        <w:rPr>
          <w:rFonts w:hint="eastAsia" w:ascii="宋体" w:hAnsi="宋体"/>
          <w:sz w:val="24"/>
        </w:rPr>
        <w:t>甲方负有协助乙方团队成员稳定的义务。自本项目合同签定之日起至项目完成后12个月内为禁止期。在禁止期内，甲方不得录用参与本项目的乙方顾问，包括：乙方顾问离职后加入甲方，或在甲方兼职。</w:t>
      </w:r>
    </w:p>
    <w:p w14:paraId="0D4B2940">
      <w:pPr>
        <w:pStyle w:val="10"/>
        <w:ind w:left="0" w:firstLine="480"/>
        <w:rPr>
          <w:sz w:val="24"/>
          <w:szCs w:val="24"/>
        </w:rPr>
      </w:pPr>
    </w:p>
    <w:p w14:paraId="177A3114">
      <w:pPr>
        <w:tabs>
          <w:tab w:val="left" w:pos="400"/>
        </w:tabs>
        <w:ind w:firstLine="482" w:firstLineChars="200"/>
        <w:rPr>
          <w:rFonts w:hint="eastAsia" w:ascii="宋体" w:hAnsi="宋体"/>
          <w:b/>
          <w:bCs/>
          <w:iCs/>
          <w:sz w:val="24"/>
          <w:szCs w:val="24"/>
        </w:rPr>
      </w:pPr>
      <w:r>
        <w:rPr>
          <w:rFonts w:hint="eastAsia" w:ascii="宋体" w:hAnsi="宋体"/>
          <w:b/>
          <w:bCs/>
          <w:iCs/>
          <w:sz w:val="24"/>
          <w:szCs w:val="24"/>
        </w:rPr>
        <w:t>项目协作</w:t>
      </w:r>
    </w:p>
    <w:p w14:paraId="45B981EA">
      <w:pPr>
        <w:pStyle w:val="10"/>
        <w:numPr>
          <w:ilvl w:val="0"/>
          <w:numId w:val="13"/>
        </w:numPr>
        <w:ind w:left="0" w:firstLine="480"/>
        <w:rPr>
          <w:rFonts w:hint="eastAsia" w:ascii="宋体" w:hAnsi="宋体"/>
          <w:sz w:val="24"/>
          <w:szCs w:val="24"/>
        </w:rPr>
      </w:pPr>
      <w:r>
        <w:rPr>
          <w:rFonts w:hint="eastAsia" w:ascii="宋体" w:hAnsi="宋体"/>
          <w:sz w:val="24"/>
          <w:szCs w:val="24"/>
        </w:rPr>
        <w:t>在乙方顾问的指导下，甲方配合编写会议纪要、收集与整理数据、编制蓝图流程图、编写测试案例、进行UAT测试和执行数据转换等项目工作；</w:t>
      </w:r>
    </w:p>
    <w:p w14:paraId="78B9C9F1">
      <w:pPr>
        <w:pStyle w:val="10"/>
        <w:numPr>
          <w:ilvl w:val="0"/>
          <w:numId w:val="13"/>
        </w:numPr>
        <w:ind w:left="0" w:firstLine="480"/>
        <w:rPr>
          <w:rFonts w:hint="eastAsia" w:ascii="宋体" w:hAnsi="宋体"/>
          <w:sz w:val="24"/>
          <w:szCs w:val="24"/>
        </w:rPr>
      </w:pPr>
      <w:r>
        <w:rPr>
          <w:rFonts w:hint="eastAsia" w:ascii="宋体" w:hAnsi="宋体"/>
          <w:sz w:val="24"/>
          <w:szCs w:val="24"/>
        </w:rPr>
        <w:t>甲方提供所有需要的合理的信息和资料以使乙方可以提供服务。甲方同意向乙方已透露的或将要透露的所有信息是真实、准确并且不会产生误导。乙方对于由甲方提供的不准确、不完整或有其它缺陷的信息和资料所造成服务中的任何损失、损坏或不足，不承担法律责任；</w:t>
      </w:r>
    </w:p>
    <w:p w14:paraId="0A851DE3">
      <w:pPr>
        <w:pStyle w:val="10"/>
        <w:numPr>
          <w:ilvl w:val="0"/>
          <w:numId w:val="13"/>
        </w:numPr>
        <w:ind w:left="0" w:firstLine="480"/>
        <w:rPr>
          <w:rFonts w:hint="eastAsia" w:ascii="宋体" w:hAnsi="宋体"/>
          <w:sz w:val="24"/>
          <w:szCs w:val="24"/>
        </w:rPr>
      </w:pPr>
      <w:r>
        <w:rPr>
          <w:rFonts w:hint="eastAsia" w:ascii="宋体" w:hAnsi="宋体"/>
          <w:sz w:val="24"/>
          <w:szCs w:val="24"/>
        </w:rPr>
        <w:t>提供各类与项目需求相关的技术文档：如连线设备的技术文档，内部系统的接口文档等；</w:t>
      </w:r>
    </w:p>
    <w:p w14:paraId="2FD84058">
      <w:pPr>
        <w:pStyle w:val="10"/>
        <w:numPr>
          <w:ilvl w:val="0"/>
          <w:numId w:val="13"/>
        </w:numPr>
        <w:ind w:left="0" w:firstLine="480"/>
        <w:rPr>
          <w:rFonts w:hint="eastAsia" w:ascii="宋体" w:hAnsi="宋体"/>
          <w:sz w:val="24"/>
          <w:szCs w:val="24"/>
        </w:rPr>
      </w:pPr>
      <w:r>
        <w:rPr>
          <w:rFonts w:hint="eastAsia" w:ascii="宋体" w:hAnsi="宋体"/>
          <w:sz w:val="24"/>
          <w:szCs w:val="24"/>
        </w:rPr>
        <w:t>做出对解决方案和技术体系结构的最终选择；</w:t>
      </w:r>
    </w:p>
    <w:p w14:paraId="16293043">
      <w:pPr>
        <w:pStyle w:val="10"/>
        <w:numPr>
          <w:ilvl w:val="0"/>
          <w:numId w:val="13"/>
        </w:numPr>
        <w:ind w:left="0" w:firstLine="480"/>
        <w:rPr>
          <w:rFonts w:hint="eastAsia" w:ascii="宋体" w:hAnsi="宋体"/>
          <w:sz w:val="24"/>
          <w:szCs w:val="24"/>
        </w:rPr>
      </w:pPr>
      <w:r>
        <w:rPr>
          <w:rFonts w:hint="eastAsia" w:ascii="宋体" w:hAnsi="宋体"/>
          <w:sz w:val="24"/>
          <w:szCs w:val="24"/>
        </w:rPr>
        <w:t>有责任告知乙方公司其他正在开展的新业务和新项目，如果它们对本项目有一定影响；</w:t>
      </w:r>
    </w:p>
    <w:p w14:paraId="452D27F9">
      <w:pPr>
        <w:pStyle w:val="10"/>
        <w:numPr>
          <w:ilvl w:val="0"/>
          <w:numId w:val="13"/>
        </w:numPr>
        <w:ind w:left="0" w:firstLine="480"/>
        <w:rPr>
          <w:rFonts w:hint="eastAsia" w:ascii="宋体" w:hAnsi="宋体"/>
          <w:sz w:val="24"/>
          <w:szCs w:val="24"/>
        </w:rPr>
      </w:pPr>
      <w:r>
        <w:rPr>
          <w:rFonts w:hint="eastAsia" w:ascii="宋体" w:hAnsi="宋体"/>
          <w:sz w:val="24"/>
          <w:szCs w:val="24"/>
        </w:rPr>
        <w:t>配合协调项目中的沟通，及对各项目阶段交付成果的确认及签署；</w:t>
      </w:r>
    </w:p>
    <w:p w14:paraId="706346AF">
      <w:pPr>
        <w:pStyle w:val="10"/>
        <w:ind w:left="0" w:firstLine="480"/>
        <w:rPr>
          <w:rFonts w:hint="eastAsia" w:ascii="宋体" w:hAnsi="宋体"/>
          <w:sz w:val="24"/>
          <w:szCs w:val="24"/>
        </w:rPr>
      </w:pPr>
    </w:p>
    <w:p w14:paraId="2B9B8F80">
      <w:pPr>
        <w:tabs>
          <w:tab w:val="left" w:pos="400"/>
        </w:tabs>
        <w:ind w:firstLine="482" w:firstLineChars="200"/>
        <w:rPr>
          <w:b/>
          <w:bCs/>
          <w:iCs/>
          <w:sz w:val="24"/>
          <w:szCs w:val="24"/>
        </w:rPr>
      </w:pPr>
      <w:r>
        <w:rPr>
          <w:rFonts w:hint="eastAsia"/>
          <w:b/>
          <w:bCs/>
          <w:iCs/>
          <w:sz w:val="24"/>
          <w:szCs w:val="24"/>
        </w:rPr>
        <w:t>办公设施</w:t>
      </w:r>
    </w:p>
    <w:p w14:paraId="09DCF8F2">
      <w:pPr>
        <w:pStyle w:val="10"/>
        <w:numPr>
          <w:ilvl w:val="0"/>
          <w:numId w:val="14"/>
        </w:numPr>
        <w:ind w:left="0" w:firstLine="480"/>
        <w:rPr>
          <w:sz w:val="24"/>
          <w:szCs w:val="24"/>
        </w:rPr>
      </w:pPr>
      <w:r>
        <w:rPr>
          <w:rFonts w:hint="eastAsia"/>
          <w:sz w:val="24"/>
          <w:szCs w:val="24"/>
        </w:rPr>
        <w:t>甲方向乙方及其工作人员提供适当的项目办公室空间，和乙方实施服务时所合理需要的其它办公场所和设施，为乙方工作人员提供计算机网络接入设施、电话／传真通信、模拟线路和远程拨号访问能力、和其它设施。乙方项目团队的工作位置应接近甲方业务部门和技术人员的工作区域，并且应提供访问此区域所需的所有安全证件和手续；</w:t>
      </w:r>
    </w:p>
    <w:p w14:paraId="7D470E6A">
      <w:pPr>
        <w:pStyle w:val="4"/>
        <w:ind w:left="0" w:firstLine="480"/>
        <w:rPr>
          <w:rFonts w:hint="eastAsia" w:ascii="宋体" w:hAnsi="宋体" w:cs="Calibri"/>
          <w:sz w:val="24"/>
          <w:szCs w:val="24"/>
        </w:rPr>
      </w:pPr>
      <w:r>
        <w:rPr>
          <w:rFonts w:hint="eastAsia" w:ascii="宋体" w:hAnsi="宋体" w:cs="Calibri"/>
          <w:sz w:val="24"/>
          <w:szCs w:val="24"/>
        </w:rPr>
        <w:t>相关设备列表：</w:t>
      </w:r>
    </w:p>
    <w:tbl>
      <w:tblPr>
        <w:tblStyle w:val="37"/>
        <w:tblW w:w="8647" w:type="dxa"/>
        <w:tblInd w:w="512" w:type="dxa"/>
        <w:tblLayout w:type="autofit"/>
        <w:tblCellMar>
          <w:top w:w="0" w:type="dxa"/>
          <w:left w:w="108" w:type="dxa"/>
          <w:bottom w:w="0" w:type="dxa"/>
          <w:right w:w="108" w:type="dxa"/>
        </w:tblCellMar>
      </w:tblPr>
      <w:tblGrid>
        <w:gridCol w:w="1701"/>
        <w:gridCol w:w="1701"/>
        <w:gridCol w:w="5245"/>
      </w:tblGrid>
      <w:tr w14:paraId="1524956F">
        <w:tblPrEx>
          <w:tblCellMar>
            <w:top w:w="0" w:type="dxa"/>
            <w:left w:w="108" w:type="dxa"/>
            <w:bottom w:w="0" w:type="dxa"/>
            <w:right w:w="108" w:type="dxa"/>
          </w:tblCellMar>
        </w:tblPrEx>
        <w:trPr>
          <w:trHeight w:val="636" w:hRule="atLeast"/>
        </w:trPr>
        <w:tc>
          <w:tcPr>
            <w:tcW w:w="1701" w:type="dxa"/>
            <w:tcBorders>
              <w:top w:val="single" w:color="auto" w:sz="8" w:space="0"/>
              <w:left w:val="single" w:color="auto" w:sz="8" w:space="0"/>
              <w:bottom w:val="single" w:color="auto" w:sz="8" w:space="0"/>
              <w:right w:val="single" w:color="auto" w:sz="8" w:space="0"/>
            </w:tcBorders>
            <w:vAlign w:val="center"/>
          </w:tcPr>
          <w:p w14:paraId="2A00E2AF">
            <w:pPr>
              <w:overflowPunct/>
              <w:autoSpaceDE/>
              <w:autoSpaceDN/>
              <w:adjustRightInd/>
              <w:textAlignment w:val="auto"/>
              <w:rPr>
                <w:rFonts w:hint="eastAsia" w:ascii="宋体" w:hAnsi="宋体" w:cs="宋体"/>
                <w:sz w:val="21"/>
                <w:szCs w:val="22"/>
              </w:rPr>
            </w:pPr>
            <w:r>
              <w:rPr>
                <w:rFonts w:hint="eastAsia" w:ascii="宋体" w:hAnsi="宋体" w:cs="宋体"/>
                <w:sz w:val="21"/>
                <w:szCs w:val="22"/>
              </w:rPr>
              <w:t>工作场所安排</w:t>
            </w:r>
          </w:p>
        </w:tc>
        <w:tc>
          <w:tcPr>
            <w:tcW w:w="1701" w:type="dxa"/>
            <w:tcBorders>
              <w:top w:val="single" w:color="auto" w:sz="8" w:space="0"/>
              <w:left w:val="nil"/>
              <w:bottom w:val="single" w:color="auto" w:sz="8" w:space="0"/>
              <w:right w:val="single" w:color="auto" w:sz="8" w:space="0"/>
            </w:tcBorders>
            <w:vAlign w:val="center"/>
          </w:tcPr>
          <w:p w14:paraId="7F0515E2">
            <w:pPr>
              <w:overflowPunct/>
              <w:autoSpaceDE/>
              <w:autoSpaceDN/>
              <w:adjustRightInd/>
              <w:textAlignment w:val="auto"/>
              <w:rPr>
                <w:rFonts w:hint="eastAsia" w:ascii="宋体" w:hAnsi="宋体" w:cs="宋体"/>
                <w:sz w:val="21"/>
                <w:szCs w:val="22"/>
              </w:rPr>
            </w:pPr>
            <w:r>
              <w:rPr>
                <w:rFonts w:hint="eastAsia" w:ascii="宋体" w:hAnsi="宋体" w:cs="宋体"/>
                <w:sz w:val="21"/>
                <w:szCs w:val="22"/>
              </w:rPr>
              <w:t>工作场所安排</w:t>
            </w:r>
          </w:p>
        </w:tc>
        <w:tc>
          <w:tcPr>
            <w:tcW w:w="5245" w:type="dxa"/>
            <w:tcBorders>
              <w:top w:val="single" w:color="auto" w:sz="8" w:space="0"/>
              <w:left w:val="nil"/>
              <w:bottom w:val="single" w:color="auto" w:sz="8" w:space="0"/>
              <w:right w:val="single" w:color="auto" w:sz="8" w:space="0"/>
            </w:tcBorders>
            <w:vAlign w:val="center"/>
          </w:tcPr>
          <w:p w14:paraId="012575CB">
            <w:pPr>
              <w:overflowPunct/>
              <w:autoSpaceDE/>
              <w:autoSpaceDN/>
              <w:adjustRightInd/>
              <w:textAlignment w:val="auto"/>
              <w:rPr>
                <w:rFonts w:hint="eastAsia" w:ascii="宋体" w:hAnsi="宋体" w:cs="宋体"/>
                <w:szCs w:val="22"/>
              </w:rPr>
            </w:pPr>
            <w:r>
              <w:rPr>
                <w:rFonts w:hint="eastAsia" w:ascii="宋体" w:hAnsi="宋体" w:cs="宋体"/>
                <w:szCs w:val="22"/>
              </w:rPr>
              <w:t>需要安排独立的办公空间，并建议甲方项目成员同项目组一同办公</w:t>
            </w:r>
          </w:p>
        </w:tc>
      </w:tr>
      <w:tr w14:paraId="0012D541">
        <w:tblPrEx>
          <w:tblCellMar>
            <w:top w:w="0" w:type="dxa"/>
            <w:left w:w="108" w:type="dxa"/>
            <w:bottom w:w="0" w:type="dxa"/>
            <w:right w:w="108" w:type="dxa"/>
          </w:tblCellMar>
        </w:tblPrEx>
        <w:trPr>
          <w:trHeight w:val="324" w:hRule="atLeast"/>
        </w:trPr>
        <w:tc>
          <w:tcPr>
            <w:tcW w:w="1701" w:type="dxa"/>
            <w:vMerge w:val="restart"/>
            <w:tcBorders>
              <w:top w:val="nil"/>
              <w:left w:val="single" w:color="auto" w:sz="8" w:space="0"/>
              <w:bottom w:val="single" w:color="000000" w:sz="8" w:space="0"/>
              <w:right w:val="single" w:color="auto" w:sz="8" w:space="0"/>
            </w:tcBorders>
            <w:vAlign w:val="center"/>
          </w:tcPr>
          <w:p w14:paraId="37858F01">
            <w:pPr>
              <w:overflowPunct/>
              <w:autoSpaceDE/>
              <w:autoSpaceDN/>
              <w:adjustRightInd/>
              <w:textAlignment w:val="auto"/>
              <w:rPr>
                <w:rFonts w:hint="eastAsia" w:ascii="宋体" w:hAnsi="宋体" w:cs="宋体"/>
                <w:sz w:val="21"/>
                <w:szCs w:val="22"/>
              </w:rPr>
            </w:pPr>
            <w:r>
              <w:rPr>
                <w:rFonts w:hint="eastAsia" w:ascii="宋体" w:hAnsi="宋体" w:cs="宋体"/>
                <w:sz w:val="21"/>
                <w:szCs w:val="22"/>
              </w:rPr>
              <w:t>相关设备安排</w:t>
            </w:r>
          </w:p>
        </w:tc>
        <w:tc>
          <w:tcPr>
            <w:tcW w:w="1701" w:type="dxa"/>
            <w:tcBorders>
              <w:top w:val="nil"/>
              <w:left w:val="nil"/>
              <w:bottom w:val="single" w:color="auto" w:sz="8" w:space="0"/>
              <w:right w:val="single" w:color="auto" w:sz="8" w:space="0"/>
            </w:tcBorders>
            <w:vAlign w:val="center"/>
          </w:tcPr>
          <w:p w14:paraId="19CBE9E0">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电话</w:t>
            </w:r>
          </w:p>
        </w:tc>
        <w:tc>
          <w:tcPr>
            <w:tcW w:w="5245" w:type="dxa"/>
            <w:tcBorders>
              <w:top w:val="nil"/>
              <w:left w:val="nil"/>
              <w:bottom w:val="single" w:color="auto" w:sz="8" w:space="0"/>
              <w:right w:val="single" w:color="auto" w:sz="8" w:space="0"/>
            </w:tcBorders>
            <w:vAlign w:val="center"/>
          </w:tcPr>
          <w:p w14:paraId="3ED803B4">
            <w:pPr>
              <w:overflowPunct/>
              <w:autoSpaceDE/>
              <w:autoSpaceDN/>
              <w:adjustRightInd/>
              <w:jc w:val="both"/>
              <w:textAlignment w:val="auto"/>
              <w:rPr>
                <w:rFonts w:hint="eastAsia" w:ascii="宋体" w:hAnsi="宋体" w:cs="宋体"/>
                <w:szCs w:val="22"/>
              </w:rPr>
            </w:pPr>
            <w:r>
              <w:rPr>
                <w:rFonts w:hint="eastAsia" w:ascii="宋体" w:hAnsi="宋体" w:cs="宋体"/>
                <w:szCs w:val="22"/>
              </w:rPr>
              <w:t>应至少有一个电话，如房间较大，应适当增加电话台数</w:t>
            </w:r>
          </w:p>
        </w:tc>
      </w:tr>
      <w:tr w14:paraId="7B05BEE1">
        <w:tblPrEx>
          <w:tblCellMar>
            <w:top w:w="0" w:type="dxa"/>
            <w:left w:w="108" w:type="dxa"/>
            <w:bottom w:w="0" w:type="dxa"/>
            <w:right w:w="108" w:type="dxa"/>
          </w:tblCellMar>
        </w:tblPrEx>
        <w:trPr>
          <w:trHeight w:val="636" w:hRule="atLeast"/>
        </w:trPr>
        <w:tc>
          <w:tcPr>
            <w:tcW w:w="1701" w:type="dxa"/>
            <w:vMerge w:val="continue"/>
            <w:tcBorders>
              <w:top w:val="nil"/>
              <w:left w:val="single" w:color="auto" w:sz="8" w:space="0"/>
              <w:bottom w:val="single" w:color="000000" w:sz="8" w:space="0"/>
              <w:right w:val="single" w:color="auto" w:sz="8" w:space="0"/>
            </w:tcBorders>
            <w:vAlign w:val="center"/>
          </w:tcPr>
          <w:p w14:paraId="6D8BCF50">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279D32D1">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网线</w:t>
            </w:r>
          </w:p>
        </w:tc>
        <w:tc>
          <w:tcPr>
            <w:tcW w:w="5245" w:type="dxa"/>
            <w:tcBorders>
              <w:top w:val="nil"/>
              <w:left w:val="nil"/>
              <w:bottom w:val="single" w:color="auto" w:sz="8" w:space="0"/>
              <w:right w:val="single" w:color="auto" w:sz="8" w:space="0"/>
            </w:tcBorders>
            <w:vAlign w:val="center"/>
          </w:tcPr>
          <w:p w14:paraId="54B33BB0">
            <w:pPr>
              <w:overflowPunct/>
              <w:autoSpaceDE/>
              <w:autoSpaceDN/>
              <w:adjustRightInd/>
              <w:jc w:val="both"/>
              <w:textAlignment w:val="auto"/>
              <w:rPr>
                <w:rFonts w:hint="eastAsia" w:ascii="宋体" w:hAnsi="宋体" w:cs="宋体"/>
                <w:szCs w:val="22"/>
              </w:rPr>
            </w:pPr>
            <w:r>
              <w:rPr>
                <w:rFonts w:hint="eastAsia" w:ascii="宋体" w:hAnsi="宋体" w:cs="宋体"/>
                <w:szCs w:val="22"/>
              </w:rPr>
              <w:t>应确保每个座位能分配一根网线或采用无线网络，并应确保能登陆互联网及使用邮箱、微信等沟通工具</w:t>
            </w:r>
          </w:p>
        </w:tc>
      </w:tr>
      <w:tr w14:paraId="0CD9C1E9">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2678A5D1">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7D7E01F0">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打印机及打印纸</w:t>
            </w:r>
          </w:p>
        </w:tc>
        <w:tc>
          <w:tcPr>
            <w:tcW w:w="5245" w:type="dxa"/>
            <w:tcBorders>
              <w:top w:val="nil"/>
              <w:left w:val="nil"/>
              <w:bottom w:val="single" w:color="auto" w:sz="8" w:space="0"/>
              <w:right w:val="single" w:color="auto" w:sz="8" w:space="0"/>
            </w:tcBorders>
            <w:vAlign w:val="center"/>
          </w:tcPr>
          <w:p w14:paraId="661D4B2C">
            <w:pPr>
              <w:overflowPunct/>
              <w:autoSpaceDE/>
              <w:autoSpaceDN/>
              <w:adjustRightInd/>
              <w:jc w:val="both"/>
              <w:textAlignment w:val="auto"/>
              <w:rPr>
                <w:rFonts w:hint="eastAsia" w:ascii="宋体" w:hAnsi="宋体" w:cs="宋体"/>
                <w:szCs w:val="22"/>
              </w:rPr>
            </w:pPr>
            <w:r>
              <w:rPr>
                <w:rFonts w:hint="eastAsia" w:ascii="宋体" w:hAnsi="宋体" w:cs="宋体"/>
                <w:szCs w:val="22"/>
              </w:rPr>
              <w:t>应提供一台打印机供项目组长期使用，可与其他部门共用</w:t>
            </w:r>
          </w:p>
        </w:tc>
      </w:tr>
      <w:tr w14:paraId="67526017">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18F0C2D7">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676F789C">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白板及水笔</w:t>
            </w:r>
          </w:p>
        </w:tc>
        <w:tc>
          <w:tcPr>
            <w:tcW w:w="5245" w:type="dxa"/>
            <w:tcBorders>
              <w:top w:val="nil"/>
              <w:left w:val="nil"/>
              <w:bottom w:val="single" w:color="auto" w:sz="8" w:space="0"/>
              <w:right w:val="single" w:color="auto" w:sz="8" w:space="0"/>
            </w:tcBorders>
            <w:vAlign w:val="center"/>
          </w:tcPr>
          <w:p w14:paraId="3A72F5F4">
            <w:pPr>
              <w:overflowPunct/>
              <w:autoSpaceDE/>
              <w:autoSpaceDN/>
              <w:adjustRightInd/>
              <w:jc w:val="both"/>
              <w:textAlignment w:val="auto"/>
              <w:rPr>
                <w:rFonts w:hint="eastAsia" w:ascii="宋体" w:hAnsi="宋体" w:cs="宋体"/>
                <w:szCs w:val="22"/>
              </w:rPr>
            </w:pPr>
            <w:r>
              <w:rPr>
                <w:rFonts w:hint="eastAsia" w:ascii="宋体" w:hAnsi="宋体" w:cs="宋体"/>
                <w:szCs w:val="22"/>
              </w:rPr>
              <w:t>应至少提供一块白板供项目组长期使用</w:t>
            </w:r>
          </w:p>
        </w:tc>
      </w:tr>
      <w:tr w14:paraId="693CAB07">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5E3D3303">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6CDAE011">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投影仪</w:t>
            </w:r>
          </w:p>
        </w:tc>
        <w:tc>
          <w:tcPr>
            <w:tcW w:w="5245" w:type="dxa"/>
            <w:tcBorders>
              <w:top w:val="nil"/>
              <w:left w:val="nil"/>
              <w:bottom w:val="single" w:color="auto" w:sz="8" w:space="0"/>
              <w:right w:val="single" w:color="auto" w:sz="8" w:space="0"/>
            </w:tcBorders>
            <w:vAlign w:val="center"/>
          </w:tcPr>
          <w:p w14:paraId="23D2CE2F">
            <w:pPr>
              <w:overflowPunct/>
              <w:autoSpaceDE/>
              <w:autoSpaceDN/>
              <w:adjustRightInd/>
              <w:jc w:val="both"/>
              <w:textAlignment w:val="auto"/>
              <w:rPr>
                <w:rFonts w:hint="eastAsia" w:ascii="宋体" w:hAnsi="宋体" w:cs="宋体"/>
                <w:szCs w:val="22"/>
              </w:rPr>
            </w:pPr>
            <w:r>
              <w:rPr>
                <w:rFonts w:hint="eastAsia" w:ascii="宋体" w:hAnsi="宋体" w:cs="宋体"/>
                <w:szCs w:val="22"/>
              </w:rPr>
              <w:t>应提供一台投影仪供项目组长期使用</w:t>
            </w:r>
          </w:p>
        </w:tc>
      </w:tr>
      <w:tr w14:paraId="3F2AB383">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577A1018">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00C85FC9">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会议室</w:t>
            </w:r>
          </w:p>
        </w:tc>
        <w:tc>
          <w:tcPr>
            <w:tcW w:w="5245" w:type="dxa"/>
            <w:tcBorders>
              <w:top w:val="nil"/>
              <w:left w:val="nil"/>
              <w:bottom w:val="single" w:color="auto" w:sz="8" w:space="0"/>
              <w:right w:val="single" w:color="auto" w:sz="8" w:space="0"/>
            </w:tcBorders>
            <w:vAlign w:val="center"/>
          </w:tcPr>
          <w:p w14:paraId="220F4730">
            <w:pPr>
              <w:overflowPunct/>
              <w:autoSpaceDE/>
              <w:autoSpaceDN/>
              <w:adjustRightInd/>
              <w:jc w:val="both"/>
              <w:textAlignment w:val="auto"/>
              <w:rPr>
                <w:rFonts w:hint="eastAsia" w:ascii="宋体" w:hAnsi="宋体" w:cs="宋体"/>
                <w:szCs w:val="22"/>
              </w:rPr>
            </w:pPr>
            <w:r>
              <w:rPr>
                <w:rFonts w:hint="eastAsia" w:ascii="宋体" w:hAnsi="宋体" w:cs="宋体"/>
                <w:szCs w:val="22"/>
              </w:rPr>
              <w:t>应有相匹配的会议室，供项目组召开相应的会议</w:t>
            </w:r>
          </w:p>
        </w:tc>
      </w:tr>
      <w:tr w14:paraId="027C56B5">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64357AF9">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72BB8476">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电源插座</w:t>
            </w:r>
          </w:p>
        </w:tc>
        <w:tc>
          <w:tcPr>
            <w:tcW w:w="5245" w:type="dxa"/>
            <w:tcBorders>
              <w:top w:val="nil"/>
              <w:left w:val="nil"/>
              <w:bottom w:val="single" w:color="auto" w:sz="8" w:space="0"/>
              <w:right w:val="single" w:color="auto" w:sz="8" w:space="0"/>
            </w:tcBorders>
            <w:vAlign w:val="center"/>
          </w:tcPr>
          <w:p w14:paraId="1ED59330">
            <w:pPr>
              <w:overflowPunct/>
              <w:autoSpaceDE/>
              <w:autoSpaceDN/>
              <w:adjustRightInd/>
              <w:jc w:val="both"/>
              <w:textAlignment w:val="auto"/>
              <w:rPr>
                <w:rFonts w:hint="eastAsia" w:ascii="宋体" w:hAnsi="宋体" w:cs="宋体"/>
                <w:szCs w:val="22"/>
              </w:rPr>
            </w:pPr>
            <w:r>
              <w:rPr>
                <w:rFonts w:hint="eastAsia" w:ascii="宋体" w:hAnsi="宋体" w:cs="宋体"/>
                <w:szCs w:val="22"/>
              </w:rPr>
              <w:t>若干</w:t>
            </w:r>
          </w:p>
        </w:tc>
      </w:tr>
      <w:tr w14:paraId="4A850C2B">
        <w:tblPrEx>
          <w:tblCellMar>
            <w:top w:w="0" w:type="dxa"/>
            <w:left w:w="108" w:type="dxa"/>
            <w:bottom w:w="0" w:type="dxa"/>
            <w:right w:w="108" w:type="dxa"/>
          </w:tblCellMar>
        </w:tblPrEx>
        <w:trPr>
          <w:trHeight w:val="636" w:hRule="atLeast"/>
        </w:trPr>
        <w:tc>
          <w:tcPr>
            <w:tcW w:w="1701" w:type="dxa"/>
            <w:vMerge w:val="continue"/>
            <w:tcBorders>
              <w:top w:val="nil"/>
              <w:left w:val="single" w:color="auto" w:sz="8" w:space="0"/>
              <w:bottom w:val="single" w:color="000000" w:sz="8" w:space="0"/>
              <w:right w:val="single" w:color="auto" w:sz="8" w:space="0"/>
            </w:tcBorders>
            <w:vAlign w:val="center"/>
          </w:tcPr>
          <w:p w14:paraId="77170F0E">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4AA979DC">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废弃文档处理方法及相关的设备</w:t>
            </w:r>
          </w:p>
        </w:tc>
        <w:tc>
          <w:tcPr>
            <w:tcW w:w="5245" w:type="dxa"/>
            <w:tcBorders>
              <w:top w:val="nil"/>
              <w:left w:val="nil"/>
              <w:bottom w:val="single" w:color="auto" w:sz="8" w:space="0"/>
              <w:right w:val="single" w:color="auto" w:sz="8" w:space="0"/>
            </w:tcBorders>
            <w:vAlign w:val="center"/>
          </w:tcPr>
          <w:p w14:paraId="62B4BB5F">
            <w:pPr>
              <w:overflowPunct/>
              <w:autoSpaceDE/>
              <w:autoSpaceDN/>
              <w:adjustRightInd/>
              <w:jc w:val="both"/>
              <w:textAlignment w:val="auto"/>
              <w:rPr>
                <w:rFonts w:hint="eastAsia" w:ascii="宋体" w:hAnsi="宋体" w:cs="宋体"/>
                <w:szCs w:val="22"/>
              </w:rPr>
            </w:pPr>
            <w:r>
              <w:rPr>
                <w:rFonts w:hint="eastAsia" w:ascii="宋体" w:hAnsi="宋体" w:cs="宋体"/>
                <w:szCs w:val="22"/>
              </w:rPr>
              <w:t>此项是为信息安全考虑，非必需</w:t>
            </w:r>
          </w:p>
        </w:tc>
      </w:tr>
      <w:tr w14:paraId="1F8171C2">
        <w:tblPrEx>
          <w:tblCellMar>
            <w:top w:w="0" w:type="dxa"/>
            <w:left w:w="108" w:type="dxa"/>
            <w:bottom w:w="0" w:type="dxa"/>
            <w:right w:w="108" w:type="dxa"/>
          </w:tblCellMar>
        </w:tblPrEx>
        <w:trPr>
          <w:trHeight w:val="636" w:hRule="atLeast"/>
        </w:trPr>
        <w:tc>
          <w:tcPr>
            <w:tcW w:w="1701" w:type="dxa"/>
            <w:tcBorders>
              <w:top w:val="nil"/>
              <w:left w:val="single" w:color="auto" w:sz="8" w:space="0"/>
              <w:bottom w:val="single" w:color="auto" w:sz="8" w:space="0"/>
              <w:right w:val="single" w:color="auto" w:sz="8" w:space="0"/>
            </w:tcBorders>
            <w:vAlign w:val="center"/>
          </w:tcPr>
          <w:p w14:paraId="6D30B399">
            <w:pPr>
              <w:overflowPunct/>
              <w:autoSpaceDE/>
              <w:autoSpaceDN/>
              <w:adjustRightInd/>
              <w:textAlignment w:val="auto"/>
              <w:rPr>
                <w:rFonts w:hint="eastAsia" w:ascii="宋体" w:hAnsi="宋体" w:cs="宋体"/>
                <w:sz w:val="21"/>
                <w:szCs w:val="22"/>
              </w:rPr>
            </w:pPr>
            <w:r>
              <w:rPr>
                <w:rFonts w:hint="eastAsia" w:ascii="宋体" w:hAnsi="宋体" w:cs="宋体"/>
                <w:sz w:val="21"/>
                <w:szCs w:val="22"/>
              </w:rPr>
              <w:t>办公用品</w:t>
            </w:r>
          </w:p>
        </w:tc>
        <w:tc>
          <w:tcPr>
            <w:tcW w:w="1701" w:type="dxa"/>
            <w:tcBorders>
              <w:top w:val="nil"/>
              <w:left w:val="nil"/>
              <w:bottom w:val="single" w:color="auto" w:sz="8" w:space="0"/>
              <w:right w:val="single" w:color="auto" w:sz="8" w:space="0"/>
            </w:tcBorders>
            <w:vAlign w:val="center"/>
          </w:tcPr>
          <w:p w14:paraId="0066D698">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办公用品</w:t>
            </w:r>
          </w:p>
        </w:tc>
        <w:tc>
          <w:tcPr>
            <w:tcW w:w="5245" w:type="dxa"/>
            <w:tcBorders>
              <w:top w:val="nil"/>
              <w:left w:val="nil"/>
              <w:bottom w:val="single" w:color="auto" w:sz="8" w:space="0"/>
              <w:right w:val="single" w:color="auto" w:sz="8" w:space="0"/>
            </w:tcBorders>
            <w:vAlign w:val="center"/>
          </w:tcPr>
          <w:p w14:paraId="044328D0">
            <w:pPr>
              <w:overflowPunct/>
              <w:autoSpaceDE/>
              <w:autoSpaceDN/>
              <w:adjustRightInd/>
              <w:jc w:val="both"/>
              <w:textAlignment w:val="auto"/>
              <w:rPr>
                <w:rFonts w:hint="eastAsia" w:ascii="宋体" w:hAnsi="宋体" w:cs="宋体"/>
                <w:szCs w:val="22"/>
              </w:rPr>
            </w:pPr>
            <w:r>
              <w:rPr>
                <w:rFonts w:hint="eastAsia" w:ascii="宋体" w:hAnsi="宋体" w:cs="宋体"/>
                <w:szCs w:val="22"/>
              </w:rPr>
              <w:t>文件夹、回形针、胶水、剪刀、订书机、计算器、废纸篓、垃圾袋等日常用品</w:t>
            </w:r>
          </w:p>
        </w:tc>
      </w:tr>
    </w:tbl>
    <w:p w14:paraId="43F5D82F">
      <w:pPr>
        <w:pStyle w:val="10"/>
        <w:ind w:left="0" w:firstLine="420"/>
      </w:pPr>
    </w:p>
    <w:p w14:paraId="49735947">
      <w:pPr>
        <w:pStyle w:val="10"/>
        <w:numPr>
          <w:ilvl w:val="0"/>
          <w:numId w:val="14"/>
        </w:numPr>
        <w:spacing w:line="288" w:lineRule="auto"/>
        <w:ind w:left="0" w:firstLine="480"/>
        <w:rPr>
          <w:sz w:val="24"/>
          <w:szCs w:val="24"/>
        </w:rPr>
      </w:pPr>
      <w:r>
        <w:rPr>
          <w:rFonts w:hint="eastAsia"/>
          <w:sz w:val="24"/>
          <w:szCs w:val="24"/>
        </w:rPr>
        <w:t>提供具备正版操作系统、病毒防护系统的客户端硬件；</w:t>
      </w:r>
    </w:p>
    <w:p w14:paraId="6934E4FD">
      <w:pPr>
        <w:pStyle w:val="10"/>
        <w:numPr>
          <w:ilvl w:val="0"/>
          <w:numId w:val="14"/>
        </w:numPr>
        <w:spacing w:line="288" w:lineRule="auto"/>
        <w:ind w:left="0" w:firstLine="480"/>
        <w:rPr>
          <w:sz w:val="24"/>
          <w:szCs w:val="24"/>
        </w:rPr>
      </w:pPr>
      <w:r>
        <w:rPr>
          <w:rFonts w:hint="eastAsia"/>
          <w:sz w:val="24"/>
          <w:szCs w:val="24"/>
        </w:rPr>
        <w:t>按照项目进展的要求购置项目实施所需硬件</w:t>
      </w:r>
      <w:r>
        <w:rPr>
          <w:sz w:val="24"/>
          <w:szCs w:val="24"/>
        </w:rPr>
        <w:t>(</w:t>
      </w:r>
      <w:r>
        <w:rPr>
          <w:rFonts w:hint="eastAsia"/>
          <w:sz w:val="24"/>
          <w:szCs w:val="24"/>
        </w:rPr>
        <w:t>各系统服务器、交换机、扫描枪、基站、客户端</w:t>
      </w:r>
      <w:r>
        <w:rPr>
          <w:sz w:val="24"/>
          <w:szCs w:val="24"/>
        </w:rPr>
        <w:t>PC</w:t>
      </w:r>
      <w:r>
        <w:rPr>
          <w:rFonts w:hint="eastAsia"/>
          <w:sz w:val="24"/>
          <w:szCs w:val="24"/>
        </w:rPr>
        <w:t>、打印机等</w:t>
      </w:r>
      <w:r>
        <w:rPr>
          <w:sz w:val="24"/>
          <w:szCs w:val="24"/>
        </w:rPr>
        <w:t>)</w:t>
      </w:r>
      <w:r>
        <w:rPr>
          <w:rFonts w:hint="eastAsia"/>
          <w:sz w:val="24"/>
          <w:szCs w:val="24"/>
        </w:rPr>
        <w:t>以及所有硬件需安装的软件：操作系统、驱动程序、数据库、杀毒软件、开发所需的开发工具及远程登录服务器许可证等。并且负责上线系统所需的微软</w:t>
      </w:r>
      <w:r>
        <w:rPr>
          <w:sz w:val="24"/>
          <w:szCs w:val="24"/>
        </w:rPr>
        <w:t>office</w:t>
      </w:r>
      <w:r>
        <w:rPr>
          <w:rFonts w:hint="eastAsia"/>
          <w:sz w:val="24"/>
          <w:szCs w:val="24"/>
        </w:rPr>
        <w:t>软件；</w:t>
      </w:r>
    </w:p>
    <w:p w14:paraId="2D41A2D7">
      <w:pPr>
        <w:pStyle w:val="10"/>
        <w:numPr>
          <w:ilvl w:val="0"/>
          <w:numId w:val="14"/>
        </w:numPr>
        <w:spacing w:line="288" w:lineRule="auto"/>
        <w:ind w:left="0" w:firstLine="480"/>
        <w:rPr>
          <w:sz w:val="24"/>
          <w:szCs w:val="24"/>
        </w:rPr>
      </w:pPr>
      <w:r>
        <w:rPr>
          <w:rFonts w:hint="eastAsia"/>
          <w:sz w:val="24"/>
          <w:szCs w:val="24"/>
        </w:rPr>
        <w:t>负责各类数据库管理、访问控制、备份与故障恢复</w:t>
      </w:r>
      <w:r>
        <w:rPr>
          <w:sz w:val="24"/>
          <w:szCs w:val="24"/>
        </w:rPr>
        <w:t>,</w:t>
      </w:r>
      <w:r>
        <w:rPr>
          <w:rFonts w:hint="eastAsia"/>
          <w:sz w:val="24"/>
          <w:szCs w:val="24"/>
        </w:rPr>
        <w:t>以及存储数据安全管理。</w:t>
      </w:r>
    </w:p>
    <w:p w14:paraId="4A10DF48">
      <w:pPr>
        <w:pStyle w:val="10"/>
        <w:ind w:left="0" w:firstLine="480"/>
        <w:rPr>
          <w:sz w:val="24"/>
          <w:szCs w:val="24"/>
        </w:rPr>
      </w:pPr>
    </w:p>
    <w:p w14:paraId="0452AA72">
      <w:pPr>
        <w:tabs>
          <w:tab w:val="left" w:pos="400"/>
        </w:tabs>
        <w:ind w:firstLine="482" w:firstLineChars="200"/>
        <w:rPr>
          <w:b/>
          <w:bCs/>
          <w:iCs/>
          <w:sz w:val="24"/>
          <w:szCs w:val="24"/>
        </w:rPr>
      </w:pPr>
      <w:r>
        <w:rPr>
          <w:rFonts w:hint="eastAsia"/>
          <w:b/>
          <w:bCs/>
          <w:iCs/>
          <w:sz w:val="24"/>
          <w:szCs w:val="24"/>
        </w:rPr>
        <w:t>法律、法规和法令</w:t>
      </w:r>
    </w:p>
    <w:p w14:paraId="7261905B">
      <w:pPr>
        <w:pStyle w:val="10"/>
        <w:ind w:left="0" w:firstLine="480"/>
        <w:rPr>
          <w:sz w:val="24"/>
          <w:szCs w:val="24"/>
        </w:rPr>
      </w:pPr>
      <w:r>
        <w:rPr>
          <w:rFonts w:hint="eastAsia"/>
          <w:sz w:val="24"/>
          <w:szCs w:val="24"/>
        </w:rPr>
        <w:t>甲方负责确定、解释影响甲方的应用程序或业务的任何适用法律、法规和法令。</w:t>
      </w:r>
    </w:p>
    <w:p w14:paraId="23EBF510">
      <w:pPr>
        <w:pStyle w:val="10"/>
        <w:ind w:left="0" w:firstLine="480"/>
        <w:rPr>
          <w:sz w:val="24"/>
          <w:szCs w:val="24"/>
        </w:rPr>
      </w:pPr>
    </w:p>
    <w:p w14:paraId="2E251FFC">
      <w:pPr>
        <w:pStyle w:val="10"/>
        <w:ind w:left="0" w:firstLine="482"/>
        <w:rPr>
          <w:b/>
          <w:bCs/>
          <w:sz w:val="24"/>
          <w:szCs w:val="24"/>
        </w:rPr>
      </w:pPr>
      <w:r>
        <w:rPr>
          <w:rFonts w:hint="eastAsia"/>
          <w:b/>
          <w:bCs/>
          <w:sz w:val="24"/>
          <w:szCs w:val="24"/>
        </w:rPr>
        <w:t>甲方内部管理制度告知责任</w:t>
      </w:r>
    </w:p>
    <w:p w14:paraId="6148D0B9">
      <w:pPr>
        <w:pStyle w:val="10"/>
        <w:ind w:left="0" w:firstLine="480"/>
        <w:rPr>
          <w:sz w:val="24"/>
          <w:szCs w:val="24"/>
        </w:rPr>
      </w:pPr>
      <w:r>
        <w:rPr>
          <w:rFonts w:hint="eastAsia"/>
          <w:sz w:val="24"/>
          <w:szCs w:val="24"/>
        </w:rPr>
        <w:t>若甲方内部任何管理制度、规定、规范、要求在项目实施过程中要求适用于乙方项目组及成员，甲方需事先对乙方项目组及成员进行正式书面通知并进行必要培训。</w:t>
      </w:r>
    </w:p>
    <w:p w14:paraId="417C42AB">
      <w:pPr>
        <w:pStyle w:val="9"/>
        <w:spacing w:after="120"/>
        <w:ind w:left="0" w:firstLine="562" w:firstLineChars="200"/>
        <w:rPr>
          <w:sz w:val="28"/>
          <w:szCs w:val="28"/>
        </w:rPr>
      </w:pPr>
      <w:bookmarkStart w:id="291" w:name="_Toc21847"/>
      <w:bookmarkStart w:id="292" w:name="_Toc9506"/>
      <w:bookmarkStart w:id="293" w:name="_Toc28193"/>
      <w:bookmarkStart w:id="294" w:name="_Toc12043"/>
      <w:bookmarkStart w:id="295" w:name="_Toc28846"/>
      <w:r>
        <w:rPr>
          <w:rFonts w:hint="eastAsia"/>
          <w:sz w:val="28"/>
          <w:szCs w:val="28"/>
        </w:rPr>
        <w:t>乙方责任</w:t>
      </w:r>
      <w:bookmarkEnd w:id="291"/>
      <w:bookmarkEnd w:id="292"/>
      <w:bookmarkEnd w:id="293"/>
      <w:bookmarkEnd w:id="294"/>
      <w:bookmarkEnd w:id="295"/>
    </w:p>
    <w:p w14:paraId="57165E74">
      <w:pPr>
        <w:tabs>
          <w:tab w:val="left" w:pos="400"/>
        </w:tabs>
        <w:ind w:firstLine="482" w:firstLineChars="200"/>
        <w:rPr>
          <w:b/>
          <w:bCs/>
          <w:iCs/>
          <w:sz w:val="24"/>
          <w:szCs w:val="24"/>
        </w:rPr>
      </w:pPr>
      <w:bookmarkStart w:id="296" w:name="_Toc10319"/>
      <w:bookmarkStart w:id="297" w:name="_Toc20725"/>
      <w:bookmarkStart w:id="298" w:name="_Toc16489"/>
      <w:bookmarkStart w:id="299" w:name="_Toc25293"/>
      <w:bookmarkStart w:id="300" w:name="_Toc6313"/>
      <w:r>
        <w:rPr>
          <w:rFonts w:hint="eastAsia"/>
          <w:b/>
          <w:bCs/>
          <w:iCs/>
          <w:sz w:val="24"/>
          <w:szCs w:val="24"/>
        </w:rPr>
        <w:t>组织与资源</w:t>
      </w:r>
      <w:bookmarkEnd w:id="296"/>
      <w:bookmarkEnd w:id="297"/>
      <w:bookmarkEnd w:id="298"/>
      <w:bookmarkEnd w:id="299"/>
      <w:bookmarkEnd w:id="300"/>
    </w:p>
    <w:p w14:paraId="10327B29">
      <w:pPr>
        <w:pStyle w:val="10"/>
        <w:numPr>
          <w:ilvl w:val="0"/>
          <w:numId w:val="15"/>
        </w:numPr>
        <w:ind w:left="0" w:firstLine="480"/>
        <w:rPr>
          <w:sz w:val="24"/>
          <w:szCs w:val="24"/>
        </w:rPr>
      </w:pPr>
      <w:r>
        <w:rPr>
          <w:rFonts w:hint="eastAsia"/>
          <w:sz w:val="24"/>
          <w:szCs w:val="24"/>
        </w:rPr>
        <w:t>乙方应保证其项目组成员的相对稳定，不得任意更换顾问，但在特别情况下经双方协商，一致同意后，可委派同资历的顾问来更换现有顾问进行实施。</w:t>
      </w:r>
      <w:r>
        <w:rPr>
          <w:rFonts w:hint="eastAsia" w:ascii="宋体" w:hAnsi="宋体"/>
          <w:sz w:val="24"/>
        </w:rPr>
        <w:t>乙方也有权委派金蝶体系内其他公司顾问来实施服务。任何更换应征得甲方同意并保证不影响服务的质量及实施的进程。</w:t>
      </w:r>
    </w:p>
    <w:p w14:paraId="7BAB8066">
      <w:pPr>
        <w:pStyle w:val="10"/>
        <w:ind w:left="0" w:firstLine="420"/>
      </w:pPr>
    </w:p>
    <w:p w14:paraId="7D69C535">
      <w:pPr>
        <w:tabs>
          <w:tab w:val="left" w:pos="400"/>
        </w:tabs>
        <w:ind w:firstLine="482" w:firstLineChars="200"/>
        <w:rPr>
          <w:b/>
          <w:bCs/>
          <w:iCs/>
          <w:sz w:val="24"/>
          <w:szCs w:val="24"/>
        </w:rPr>
      </w:pPr>
      <w:r>
        <w:rPr>
          <w:rFonts w:hint="eastAsia"/>
          <w:b/>
          <w:bCs/>
          <w:iCs/>
          <w:sz w:val="24"/>
          <w:szCs w:val="24"/>
        </w:rPr>
        <w:t>项目目标及计划</w:t>
      </w:r>
    </w:p>
    <w:p w14:paraId="5DBF81B5">
      <w:pPr>
        <w:pStyle w:val="10"/>
        <w:numPr>
          <w:ilvl w:val="0"/>
          <w:numId w:val="16"/>
        </w:numPr>
        <w:ind w:left="0" w:firstLine="480"/>
        <w:rPr>
          <w:sz w:val="24"/>
          <w:szCs w:val="24"/>
        </w:rPr>
      </w:pPr>
      <w:r>
        <w:rPr>
          <w:rFonts w:hint="eastAsia"/>
          <w:sz w:val="24"/>
          <w:szCs w:val="24"/>
        </w:rPr>
        <w:t>检视双方在工作说明书及合同上的责任，统筹协调资源以确保达成项目目标；</w:t>
      </w:r>
    </w:p>
    <w:p w14:paraId="16DFD58C">
      <w:pPr>
        <w:pStyle w:val="10"/>
        <w:numPr>
          <w:ilvl w:val="0"/>
          <w:numId w:val="16"/>
        </w:numPr>
        <w:ind w:left="0" w:firstLine="480"/>
        <w:rPr>
          <w:sz w:val="24"/>
          <w:szCs w:val="24"/>
        </w:rPr>
      </w:pPr>
      <w:r>
        <w:rPr>
          <w:rFonts w:hint="eastAsia"/>
          <w:sz w:val="24"/>
          <w:szCs w:val="24"/>
        </w:rPr>
        <w:t>从总体上控制项目实施时间进度，保证服务质量；</w:t>
      </w:r>
    </w:p>
    <w:p w14:paraId="241018B4">
      <w:pPr>
        <w:pStyle w:val="10"/>
        <w:numPr>
          <w:ilvl w:val="0"/>
          <w:numId w:val="16"/>
        </w:numPr>
        <w:ind w:left="0" w:firstLine="480"/>
        <w:rPr>
          <w:sz w:val="24"/>
          <w:szCs w:val="24"/>
        </w:rPr>
      </w:pPr>
      <w:r>
        <w:rPr>
          <w:rFonts w:hint="eastAsia"/>
          <w:sz w:val="24"/>
          <w:szCs w:val="24"/>
        </w:rPr>
        <w:t>建立交付物的文档和程序标准；</w:t>
      </w:r>
    </w:p>
    <w:p w14:paraId="189077C0">
      <w:pPr>
        <w:pStyle w:val="10"/>
        <w:numPr>
          <w:ilvl w:val="0"/>
          <w:numId w:val="16"/>
        </w:numPr>
        <w:ind w:left="0" w:firstLine="480"/>
        <w:rPr>
          <w:sz w:val="24"/>
          <w:szCs w:val="24"/>
        </w:rPr>
      </w:pPr>
      <w:r>
        <w:rPr>
          <w:rFonts w:hint="eastAsia"/>
          <w:sz w:val="24"/>
          <w:szCs w:val="24"/>
        </w:rPr>
        <w:t>复核项目任务、时间表和资源，并相应进行更改或添加。与甲方项目经理评测和评估该项目计划；</w:t>
      </w:r>
    </w:p>
    <w:p w14:paraId="794EC9BA">
      <w:pPr>
        <w:pStyle w:val="10"/>
        <w:numPr>
          <w:ilvl w:val="0"/>
          <w:numId w:val="16"/>
        </w:numPr>
        <w:ind w:left="0" w:firstLine="480"/>
        <w:rPr>
          <w:sz w:val="24"/>
          <w:szCs w:val="24"/>
        </w:rPr>
      </w:pPr>
      <w:r>
        <w:rPr>
          <w:rFonts w:hint="eastAsia"/>
          <w:sz w:val="24"/>
          <w:szCs w:val="24"/>
        </w:rPr>
        <w:t>与甲方项目经理一起找出和解决项目计划的偏差；</w:t>
      </w:r>
    </w:p>
    <w:p w14:paraId="5E9DE1A0">
      <w:pPr>
        <w:pStyle w:val="10"/>
        <w:numPr>
          <w:ilvl w:val="0"/>
          <w:numId w:val="16"/>
        </w:numPr>
        <w:ind w:left="0" w:firstLine="480"/>
        <w:rPr>
          <w:sz w:val="24"/>
          <w:szCs w:val="24"/>
        </w:rPr>
      </w:pPr>
      <w:r>
        <w:rPr>
          <w:rFonts w:hint="eastAsia"/>
          <w:sz w:val="24"/>
          <w:szCs w:val="24"/>
        </w:rPr>
        <w:t>与甲方项目经理一起管理项目变更控制程序；</w:t>
      </w:r>
    </w:p>
    <w:p w14:paraId="69E5971B">
      <w:pPr>
        <w:pStyle w:val="10"/>
        <w:ind w:firstLine="480"/>
        <w:rPr>
          <w:sz w:val="24"/>
          <w:szCs w:val="24"/>
        </w:rPr>
      </w:pPr>
    </w:p>
    <w:p w14:paraId="27E2DACD">
      <w:pPr>
        <w:pStyle w:val="7"/>
        <w:spacing w:before="120"/>
        <w:ind w:left="561" w:hanging="561"/>
      </w:pPr>
      <w:bookmarkStart w:id="301" w:name="_Toc211349671"/>
      <w:bookmarkStart w:id="302" w:name="_Toc3857"/>
      <w:bookmarkStart w:id="303" w:name="_Toc31327"/>
      <w:bookmarkStart w:id="304" w:name="_Toc19970"/>
      <w:bookmarkStart w:id="305" w:name="_Toc18150"/>
      <w:bookmarkStart w:id="306" w:name="_Toc18325"/>
      <w:bookmarkStart w:id="307" w:name="_Toc4191"/>
      <w:bookmarkStart w:id="308" w:name="_Toc31093"/>
      <w:r>
        <w:rPr>
          <w:rFonts w:hint="eastAsia"/>
        </w:rPr>
        <w:t>角色与职责</w:t>
      </w:r>
      <w:bookmarkEnd w:id="284"/>
      <w:bookmarkEnd w:id="285"/>
      <w:bookmarkEnd w:id="301"/>
      <w:bookmarkEnd w:id="302"/>
      <w:bookmarkEnd w:id="303"/>
      <w:bookmarkEnd w:id="304"/>
      <w:bookmarkEnd w:id="305"/>
      <w:bookmarkEnd w:id="306"/>
      <w:bookmarkEnd w:id="307"/>
      <w:bookmarkEnd w:id="308"/>
    </w:p>
    <w:p w14:paraId="44F0A4D8">
      <w:pPr>
        <w:pStyle w:val="9"/>
        <w:spacing w:after="120"/>
        <w:ind w:left="561" w:hanging="561"/>
        <w:rPr>
          <w:sz w:val="28"/>
          <w:szCs w:val="28"/>
        </w:rPr>
      </w:pPr>
      <w:bookmarkStart w:id="309" w:name="_Toc31442"/>
      <w:bookmarkStart w:id="310" w:name="_Toc8714"/>
      <w:bookmarkStart w:id="311" w:name="_Toc24360"/>
      <w:bookmarkStart w:id="312" w:name="_Toc18236"/>
      <w:bookmarkStart w:id="313" w:name="_Toc28186"/>
      <w:r>
        <w:rPr>
          <w:rFonts w:hint="eastAsia"/>
          <w:sz w:val="28"/>
          <w:szCs w:val="28"/>
        </w:rPr>
        <w:t>甲方角色与职责</w:t>
      </w:r>
      <w:bookmarkEnd w:id="309"/>
      <w:bookmarkEnd w:id="310"/>
      <w:bookmarkEnd w:id="311"/>
      <w:bookmarkEnd w:id="312"/>
      <w:bookmarkEnd w:id="313"/>
    </w:p>
    <w:p w14:paraId="5EF0B90D">
      <w:pPr>
        <w:pStyle w:val="8"/>
        <w:ind w:left="0" w:firstLine="480"/>
      </w:pPr>
      <w:r>
        <w:rPr>
          <w:rFonts w:hint="eastAsia" w:ascii="宋体" w:hAnsi="宋体"/>
          <w:sz w:val="24"/>
          <w:lang w:val="zh-CN"/>
        </w:rPr>
        <w:t>甲方应指派相应的工作人员组成项目组，并保证指派专门的人员负责执行本合同及其附件项下甲方的工作。</w:t>
      </w:r>
      <w:r>
        <w:rPr>
          <w:rFonts w:hint="eastAsia" w:ascii="宋体" w:hAnsi="宋体"/>
          <w:bCs/>
          <w:sz w:val="24"/>
        </w:rPr>
        <w:t>甲方的主要角色及职责如下：</w:t>
      </w:r>
    </w:p>
    <w:tbl>
      <w:tblPr>
        <w:tblStyle w:val="37"/>
        <w:tblW w:w="9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7796"/>
      </w:tblGrid>
      <w:tr w14:paraId="19FF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2127" w:type="dxa"/>
            <w:shd w:val="clear" w:color="auto" w:fill="9CC2E5"/>
          </w:tcPr>
          <w:p w14:paraId="53F8059B">
            <w:pPr>
              <w:pStyle w:val="4"/>
              <w:widowControl w:val="0"/>
              <w:spacing w:line="276" w:lineRule="auto"/>
              <w:ind w:left="0" w:firstLine="0" w:firstLineChars="0"/>
              <w:jc w:val="center"/>
              <w:rPr>
                <w:rFonts w:hint="eastAsia" w:ascii="宋体" w:hAnsi="宋体"/>
                <w:b/>
              </w:rPr>
            </w:pPr>
            <w:r>
              <w:rPr>
                <w:rFonts w:ascii="宋体" w:hAnsi="宋体"/>
                <w:b/>
              </w:rPr>
              <w:t>项目角色</w:t>
            </w:r>
          </w:p>
        </w:tc>
        <w:tc>
          <w:tcPr>
            <w:tcW w:w="7796" w:type="dxa"/>
            <w:shd w:val="clear" w:color="auto" w:fill="9CC2E5"/>
          </w:tcPr>
          <w:p w14:paraId="6CFBFC00">
            <w:pPr>
              <w:pStyle w:val="4"/>
              <w:widowControl w:val="0"/>
              <w:spacing w:line="276" w:lineRule="auto"/>
              <w:ind w:left="0" w:firstLine="0" w:firstLineChars="0"/>
              <w:jc w:val="center"/>
              <w:rPr>
                <w:rFonts w:hint="eastAsia" w:ascii="宋体" w:hAnsi="宋体"/>
                <w:b/>
              </w:rPr>
            </w:pPr>
            <w:r>
              <w:rPr>
                <w:rFonts w:ascii="宋体" w:hAnsi="宋体"/>
                <w:b/>
              </w:rPr>
              <w:t>项目职责</w:t>
            </w:r>
          </w:p>
        </w:tc>
      </w:tr>
      <w:tr w14:paraId="6BFC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14:paraId="7706AE6F">
            <w:pPr>
              <w:pStyle w:val="4"/>
              <w:widowControl w:val="0"/>
              <w:adjustRightInd w:val="0"/>
              <w:spacing w:before="120"/>
              <w:ind w:left="0" w:firstLine="0" w:firstLineChars="0"/>
              <w:jc w:val="center"/>
              <w:rPr>
                <w:rFonts w:hint="eastAsia" w:ascii="宋体" w:hAnsi="宋体"/>
              </w:rPr>
            </w:pPr>
            <w:r>
              <w:rPr>
                <w:rFonts w:hint="eastAsia" w:ascii="宋体" w:hAnsi="宋体"/>
              </w:rPr>
              <w:t>项目领导小组</w:t>
            </w:r>
          </w:p>
        </w:tc>
        <w:tc>
          <w:tcPr>
            <w:tcW w:w="7796" w:type="dxa"/>
          </w:tcPr>
          <w:p w14:paraId="565ED30E">
            <w:pPr>
              <w:pStyle w:val="117"/>
              <w:numPr>
                <w:ilvl w:val="0"/>
                <w:numId w:val="17"/>
              </w:numPr>
              <w:spacing w:after="120"/>
              <w:rPr>
                <w:rFonts w:hint="eastAsia" w:ascii="宋体" w:hAnsi="宋体"/>
                <w:sz w:val="20"/>
              </w:rPr>
            </w:pPr>
            <w:r>
              <w:rPr>
                <w:rFonts w:hint="eastAsia" w:ascii="宋体" w:hAnsi="宋体"/>
                <w:sz w:val="20"/>
              </w:rPr>
              <w:t>总体项目管理、监督项目进程</w:t>
            </w:r>
          </w:p>
          <w:p w14:paraId="0ED3AE4F">
            <w:pPr>
              <w:pStyle w:val="117"/>
              <w:numPr>
                <w:ilvl w:val="0"/>
                <w:numId w:val="17"/>
              </w:numPr>
              <w:spacing w:after="120"/>
              <w:rPr>
                <w:rFonts w:hint="eastAsia" w:ascii="宋体" w:hAnsi="宋体"/>
                <w:sz w:val="20"/>
              </w:rPr>
            </w:pPr>
            <w:r>
              <w:rPr>
                <w:rFonts w:hint="eastAsia" w:ascii="宋体" w:hAnsi="宋体"/>
                <w:sz w:val="20"/>
              </w:rPr>
              <w:t>管理项目范围变更</w:t>
            </w:r>
          </w:p>
          <w:p w14:paraId="69D2C797">
            <w:pPr>
              <w:pStyle w:val="117"/>
              <w:numPr>
                <w:ilvl w:val="0"/>
                <w:numId w:val="17"/>
              </w:numPr>
              <w:spacing w:after="120"/>
              <w:ind w:left="227" w:hanging="227"/>
              <w:rPr>
                <w:rFonts w:hint="eastAsia" w:ascii="宋体" w:hAnsi="宋体"/>
                <w:sz w:val="20"/>
              </w:rPr>
            </w:pPr>
            <w:r>
              <w:rPr>
                <w:rFonts w:hint="eastAsia" w:ascii="宋体" w:hAnsi="宋体"/>
                <w:sz w:val="20"/>
              </w:rPr>
              <w:t>商议并解决由项目经理提出的项目重大问题负责指派高层管理人员参与项目领导工作，使项目的执行得到甲方和乙方领导层的充分重视和支持</w:t>
            </w:r>
          </w:p>
          <w:p w14:paraId="563FE337">
            <w:pPr>
              <w:pStyle w:val="117"/>
              <w:numPr>
                <w:ilvl w:val="0"/>
                <w:numId w:val="17"/>
              </w:numPr>
              <w:spacing w:after="120"/>
              <w:rPr>
                <w:rFonts w:hint="eastAsia" w:ascii="宋体" w:hAnsi="宋体"/>
                <w:sz w:val="20"/>
              </w:rPr>
            </w:pPr>
            <w:r>
              <w:rPr>
                <w:rFonts w:hint="eastAsia" w:ascii="宋体" w:hAnsi="宋体"/>
                <w:sz w:val="20"/>
              </w:rPr>
              <w:t>总体把握项目的方向、进展和结果</w:t>
            </w:r>
          </w:p>
        </w:tc>
      </w:tr>
      <w:tr w14:paraId="1747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14:paraId="5508288D">
            <w:pPr>
              <w:pStyle w:val="4"/>
              <w:widowControl w:val="0"/>
              <w:adjustRightInd w:val="0"/>
              <w:spacing w:before="120"/>
              <w:ind w:left="0" w:firstLine="0" w:firstLineChars="0"/>
              <w:jc w:val="center"/>
              <w:rPr>
                <w:rFonts w:hint="eastAsia" w:ascii="宋体" w:hAnsi="宋体"/>
              </w:rPr>
            </w:pPr>
            <w:r>
              <w:rPr>
                <w:rFonts w:hint="eastAsia" w:ascii="宋体" w:hAnsi="宋体"/>
              </w:rPr>
              <w:t>项目</w:t>
            </w:r>
            <w:r>
              <w:rPr>
                <w:rFonts w:ascii="宋体" w:hAnsi="宋体"/>
              </w:rPr>
              <w:t>经理</w:t>
            </w:r>
          </w:p>
          <w:p w14:paraId="3508980B">
            <w:pPr>
              <w:pStyle w:val="4"/>
              <w:widowControl w:val="0"/>
              <w:adjustRightInd w:val="0"/>
              <w:spacing w:before="120"/>
              <w:ind w:left="0" w:firstLine="0" w:firstLineChars="0"/>
              <w:jc w:val="center"/>
              <w:rPr>
                <w:rFonts w:hint="eastAsia" w:ascii="宋体" w:hAnsi="宋体"/>
              </w:rPr>
            </w:pPr>
            <w:r>
              <w:rPr>
                <w:rFonts w:hint="eastAsia" w:ascii="宋体" w:hAnsi="宋体"/>
              </w:rPr>
              <w:t>（全职参与）</w:t>
            </w:r>
          </w:p>
        </w:tc>
        <w:tc>
          <w:tcPr>
            <w:tcW w:w="7796" w:type="dxa"/>
          </w:tcPr>
          <w:p w14:paraId="25BDAA46">
            <w:pPr>
              <w:pStyle w:val="117"/>
              <w:numPr>
                <w:ilvl w:val="0"/>
                <w:numId w:val="18"/>
              </w:numPr>
              <w:spacing w:after="120"/>
              <w:ind w:left="227" w:hanging="227"/>
              <w:jc w:val="left"/>
              <w:rPr>
                <w:rFonts w:hint="eastAsia" w:ascii="宋体" w:hAnsi="宋体"/>
                <w:sz w:val="20"/>
              </w:rPr>
            </w:pPr>
            <w:r>
              <w:rPr>
                <w:rFonts w:hint="eastAsia" w:ascii="宋体" w:hAnsi="宋体"/>
                <w:sz w:val="20"/>
              </w:rPr>
              <w:t>对本项目实施承担直接负责，能协调项目</w:t>
            </w:r>
            <w:r>
              <w:rPr>
                <w:rFonts w:ascii="宋体" w:hAnsi="宋体"/>
                <w:sz w:val="20"/>
              </w:rPr>
              <w:t>所需的各级资源</w:t>
            </w:r>
            <w:r>
              <w:rPr>
                <w:rFonts w:hint="eastAsia" w:ascii="宋体" w:hAnsi="宋体"/>
                <w:sz w:val="20"/>
              </w:rPr>
              <w:t>，参与</w:t>
            </w:r>
            <w:r>
              <w:rPr>
                <w:rFonts w:ascii="宋体" w:hAnsi="宋体"/>
                <w:sz w:val="20"/>
              </w:rPr>
              <w:t>项目周例会，</w:t>
            </w:r>
            <w:r>
              <w:rPr>
                <w:rFonts w:hint="eastAsia" w:ascii="宋体" w:hAnsi="宋体"/>
                <w:sz w:val="20"/>
              </w:rPr>
              <w:t>月</w:t>
            </w:r>
            <w:r>
              <w:rPr>
                <w:rFonts w:ascii="宋体" w:hAnsi="宋体"/>
                <w:sz w:val="20"/>
              </w:rPr>
              <w:t>例会</w:t>
            </w:r>
            <w:r>
              <w:rPr>
                <w:rFonts w:hint="eastAsia" w:ascii="宋体" w:hAnsi="宋体"/>
                <w:sz w:val="20"/>
              </w:rPr>
              <w:t>及</w:t>
            </w:r>
            <w:r>
              <w:rPr>
                <w:rFonts w:ascii="宋体" w:hAnsi="宋体"/>
                <w:sz w:val="20"/>
              </w:rPr>
              <w:t>阶段工作汇报会议，签署</w:t>
            </w:r>
            <w:r>
              <w:rPr>
                <w:rFonts w:hint="eastAsia" w:ascii="宋体" w:hAnsi="宋体"/>
                <w:sz w:val="20"/>
              </w:rPr>
              <w:t>蓝图</w:t>
            </w:r>
            <w:r>
              <w:rPr>
                <w:rFonts w:ascii="宋体" w:hAnsi="宋体"/>
                <w:sz w:val="20"/>
              </w:rPr>
              <w:t>方案及</w:t>
            </w:r>
            <w:r>
              <w:rPr>
                <w:rFonts w:hint="eastAsia" w:ascii="宋体" w:hAnsi="宋体"/>
                <w:sz w:val="20"/>
              </w:rPr>
              <w:t>验收</w:t>
            </w:r>
            <w:r>
              <w:rPr>
                <w:rFonts w:ascii="宋体" w:hAnsi="宋体"/>
                <w:sz w:val="20"/>
              </w:rPr>
              <w:t>报告</w:t>
            </w:r>
          </w:p>
          <w:p w14:paraId="783A15D2">
            <w:pPr>
              <w:pStyle w:val="117"/>
              <w:numPr>
                <w:ilvl w:val="0"/>
                <w:numId w:val="18"/>
              </w:numPr>
              <w:spacing w:after="120"/>
              <w:rPr>
                <w:rFonts w:hint="eastAsia" w:ascii="宋体" w:hAnsi="宋体"/>
                <w:sz w:val="20"/>
              </w:rPr>
            </w:pPr>
            <w:r>
              <w:rPr>
                <w:rFonts w:hint="eastAsia" w:ascii="宋体" w:hAnsi="宋体"/>
                <w:sz w:val="20"/>
              </w:rPr>
              <w:t>总体项目管理、监督项目整个进程，推动项目按时、高质完成</w:t>
            </w:r>
          </w:p>
          <w:p w14:paraId="676403AF">
            <w:pPr>
              <w:pStyle w:val="117"/>
              <w:numPr>
                <w:ilvl w:val="0"/>
                <w:numId w:val="18"/>
              </w:numPr>
              <w:spacing w:after="120"/>
              <w:rPr>
                <w:rFonts w:hint="eastAsia" w:ascii="宋体" w:hAnsi="宋体"/>
                <w:sz w:val="20"/>
              </w:rPr>
            </w:pPr>
            <w:r>
              <w:rPr>
                <w:rFonts w:hint="eastAsia" w:ascii="宋体" w:hAnsi="宋体"/>
                <w:sz w:val="20"/>
              </w:rPr>
              <w:t>负责项目的整体资源安排</w:t>
            </w:r>
          </w:p>
          <w:p w14:paraId="02EE4E15">
            <w:pPr>
              <w:pStyle w:val="117"/>
              <w:numPr>
                <w:ilvl w:val="0"/>
                <w:numId w:val="18"/>
              </w:numPr>
              <w:spacing w:after="120"/>
              <w:rPr>
                <w:rFonts w:hint="eastAsia" w:ascii="宋体" w:hAnsi="宋体"/>
                <w:sz w:val="20"/>
              </w:rPr>
            </w:pPr>
            <w:r>
              <w:rPr>
                <w:rFonts w:hint="eastAsia" w:ascii="宋体" w:hAnsi="宋体"/>
                <w:sz w:val="20"/>
              </w:rPr>
              <w:t>配合和协助乙方项目经理对项目进行计划和管理</w:t>
            </w:r>
          </w:p>
          <w:p w14:paraId="0B3638A0">
            <w:pPr>
              <w:pStyle w:val="117"/>
              <w:numPr>
                <w:ilvl w:val="0"/>
                <w:numId w:val="19"/>
              </w:numPr>
              <w:spacing w:after="120"/>
              <w:rPr>
                <w:rFonts w:hint="eastAsia" w:ascii="宋体" w:hAnsi="宋体"/>
                <w:sz w:val="20"/>
              </w:rPr>
            </w:pPr>
            <w:r>
              <w:rPr>
                <w:rFonts w:hint="eastAsia" w:ascii="宋体" w:hAnsi="宋体"/>
                <w:sz w:val="20"/>
              </w:rPr>
              <w:t>与乙方项目经理共同主持项目的日常工作，负责进度与调配资源</w:t>
            </w:r>
          </w:p>
          <w:p w14:paraId="3A27000F">
            <w:pPr>
              <w:pStyle w:val="117"/>
              <w:numPr>
                <w:ilvl w:val="0"/>
                <w:numId w:val="18"/>
              </w:numPr>
              <w:spacing w:after="120"/>
              <w:rPr>
                <w:rFonts w:hint="eastAsia" w:ascii="宋体" w:hAnsi="宋体"/>
                <w:sz w:val="20"/>
              </w:rPr>
            </w:pPr>
            <w:r>
              <w:rPr>
                <w:rFonts w:hint="eastAsia" w:ascii="宋体" w:hAnsi="宋体"/>
                <w:sz w:val="20"/>
              </w:rPr>
              <w:t>定期参加项目指导委员会工作会议，确保项目总体进度按计划进行</w:t>
            </w:r>
          </w:p>
          <w:p w14:paraId="053A172F">
            <w:pPr>
              <w:pStyle w:val="117"/>
              <w:numPr>
                <w:ilvl w:val="0"/>
                <w:numId w:val="19"/>
              </w:numPr>
              <w:spacing w:after="120"/>
              <w:ind w:left="227" w:hanging="227"/>
              <w:rPr>
                <w:rFonts w:hint="eastAsia" w:ascii="宋体" w:hAnsi="宋体"/>
                <w:sz w:val="20"/>
              </w:rPr>
            </w:pPr>
            <w:r>
              <w:rPr>
                <w:rFonts w:hint="eastAsia" w:ascii="宋体" w:hAnsi="宋体"/>
                <w:sz w:val="20"/>
              </w:rPr>
              <w:t>协调项目组内外部各级管理层的关系，和甲方管理层沟通以确保管理层足够理解项目状况</w:t>
            </w:r>
          </w:p>
          <w:p w14:paraId="2098252B">
            <w:pPr>
              <w:pStyle w:val="117"/>
              <w:numPr>
                <w:ilvl w:val="0"/>
                <w:numId w:val="19"/>
              </w:numPr>
              <w:spacing w:after="120"/>
              <w:rPr>
                <w:rFonts w:hint="eastAsia" w:ascii="宋体" w:hAnsi="宋体"/>
                <w:sz w:val="20"/>
              </w:rPr>
            </w:pPr>
            <w:r>
              <w:rPr>
                <w:rFonts w:hint="eastAsia" w:ascii="宋体" w:hAnsi="宋体"/>
                <w:sz w:val="20"/>
              </w:rPr>
              <w:t>监督各项工作的完成和质量保证</w:t>
            </w:r>
          </w:p>
          <w:p w14:paraId="07D693DA">
            <w:pPr>
              <w:pStyle w:val="117"/>
              <w:numPr>
                <w:ilvl w:val="0"/>
                <w:numId w:val="19"/>
              </w:numPr>
              <w:spacing w:after="120"/>
              <w:rPr>
                <w:rFonts w:hint="eastAsia" w:ascii="宋体" w:hAnsi="宋体"/>
                <w:sz w:val="20"/>
              </w:rPr>
            </w:pPr>
            <w:r>
              <w:rPr>
                <w:rFonts w:hint="eastAsia" w:ascii="宋体" w:hAnsi="宋体"/>
                <w:sz w:val="20"/>
              </w:rPr>
              <w:t>支持乙方项目经理管理和协调项目</w:t>
            </w:r>
          </w:p>
          <w:p w14:paraId="4DF2D2A2">
            <w:pPr>
              <w:pStyle w:val="117"/>
              <w:numPr>
                <w:ilvl w:val="0"/>
                <w:numId w:val="19"/>
              </w:numPr>
              <w:spacing w:after="120"/>
              <w:rPr>
                <w:rFonts w:hint="eastAsia" w:ascii="宋体" w:hAnsi="宋体"/>
                <w:sz w:val="20"/>
              </w:rPr>
            </w:pPr>
            <w:r>
              <w:rPr>
                <w:rFonts w:hint="eastAsia" w:ascii="宋体" w:hAnsi="宋体"/>
                <w:sz w:val="20"/>
              </w:rPr>
              <w:t>支持乙方项目经理管控项目方向，进展和结果</w:t>
            </w:r>
          </w:p>
          <w:p w14:paraId="778772C8">
            <w:pPr>
              <w:pStyle w:val="117"/>
              <w:numPr>
                <w:ilvl w:val="0"/>
                <w:numId w:val="19"/>
              </w:numPr>
              <w:spacing w:after="120"/>
              <w:rPr>
                <w:rFonts w:hint="eastAsia" w:ascii="宋体" w:hAnsi="宋体"/>
                <w:sz w:val="20"/>
              </w:rPr>
            </w:pPr>
            <w:r>
              <w:rPr>
                <w:rFonts w:hint="eastAsia" w:ascii="宋体" w:hAnsi="宋体"/>
                <w:sz w:val="20"/>
              </w:rPr>
              <w:t>参与处理项目中</w:t>
            </w:r>
            <w:r>
              <w:rPr>
                <w:rFonts w:ascii="宋体" w:hAnsi="宋体"/>
                <w:sz w:val="20"/>
              </w:rPr>
              <w:t>的各种</w:t>
            </w:r>
            <w:r>
              <w:rPr>
                <w:rFonts w:hint="eastAsia" w:ascii="宋体" w:hAnsi="宋体"/>
                <w:sz w:val="20"/>
              </w:rPr>
              <w:t>问题</w:t>
            </w:r>
          </w:p>
          <w:p w14:paraId="224B4C02">
            <w:pPr>
              <w:pStyle w:val="117"/>
              <w:numPr>
                <w:ilvl w:val="0"/>
                <w:numId w:val="19"/>
              </w:numPr>
              <w:spacing w:after="120"/>
              <w:rPr>
                <w:rFonts w:hint="eastAsia" w:ascii="宋体" w:hAnsi="宋体"/>
                <w:sz w:val="20"/>
              </w:rPr>
            </w:pPr>
            <w:r>
              <w:rPr>
                <w:rFonts w:hint="eastAsia" w:ascii="宋体" w:hAnsi="宋体"/>
                <w:sz w:val="20"/>
              </w:rPr>
              <w:t>负责关键交付文档的签署</w:t>
            </w:r>
          </w:p>
          <w:p w14:paraId="3DAFAB30">
            <w:pPr>
              <w:pStyle w:val="117"/>
              <w:numPr>
                <w:ilvl w:val="0"/>
                <w:numId w:val="19"/>
              </w:numPr>
              <w:spacing w:after="120"/>
              <w:rPr>
                <w:rFonts w:hint="eastAsia" w:ascii="宋体" w:hAnsi="宋体"/>
              </w:rPr>
            </w:pPr>
            <w:r>
              <w:rPr>
                <w:rFonts w:hint="eastAsia" w:ascii="宋体" w:hAnsi="宋体"/>
                <w:sz w:val="20"/>
              </w:rPr>
              <w:t>负责每周对乙方提交的《服务明细确认单》进行确认</w:t>
            </w:r>
          </w:p>
        </w:tc>
      </w:tr>
      <w:tr w14:paraId="114C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14:paraId="20D74FD6">
            <w:pPr>
              <w:pStyle w:val="4"/>
              <w:widowControl w:val="0"/>
              <w:adjustRightInd w:val="0"/>
              <w:spacing w:before="120"/>
              <w:ind w:left="0" w:firstLine="0" w:firstLineChars="0"/>
              <w:jc w:val="center"/>
              <w:rPr>
                <w:rFonts w:hint="eastAsia" w:ascii="宋体" w:hAnsi="宋体"/>
              </w:rPr>
            </w:pPr>
            <w:r>
              <w:rPr>
                <w:rFonts w:hint="eastAsia" w:ascii="宋体" w:hAnsi="宋体"/>
              </w:rPr>
              <w:t>关键用户</w:t>
            </w:r>
          </w:p>
          <w:p w14:paraId="7F1E912A">
            <w:pPr>
              <w:pStyle w:val="4"/>
              <w:widowControl w:val="0"/>
              <w:adjustRightInd w:val="0"/>
              <w:spacing w:before="120"/>
              <w:ind w:left="0" w:firstLine="0" w:firstLineChars="0"/>
              <w:jc w:val="center"/>
              <w:rPr>
                <w:rFonts w:hint="eastAsia" w:ascii="宋体" w:hAnsi="宋体"/>
              </w:rPr>
            </w:pPr>
            <w:r>
              <w:rPr>
                <w:rFonts w:hint="eastAsia" w:ascii="宋体" w:hAnsi="宋体"/>
              </w:rPr>
              <w:t>（全职参与）</w:t>
            </w:r>
          </w:p>
        </w:tc>
        <w:tc>
          <w:tcPr>
            <w:tcW w:w="7796" w:type="dxa"/>
          </w:tcPr>
          <w:p w14:paraId="52B402F3">
            <w:pPr>
              <w:pStyle w:val="117"/>
              <w:spacing w:after="120"/>
              <w:rPr>
                <w:rFonts w:hint="eastAsia" w:ascii="宋体" w:hAnsi="宋体"/>
                <w:sz w:val="20"/>
              </w:rPr>
            </w:pPr>
            <w:r>
              <w:rPr>
                <w:rFonts w:hint="eastAsia" w:ascii="宋体" w:hAnsi="宋体"/>
                <w:sz w:val="20"/>
              </w:rPr>
              <w:t>由甲方业务部门骨干组成，需了解现有业务情况与对系统的需求，具备较强的学习能力，具备较强的沟通能力</w:t>
            </w:r>
          </w:p>
          <w:p w14:paraId="5EE20682">
            <w:pPr>
              <w:pStyle w:val="117"/>
              <w:spacing w:after="120"/>
              <w:rPr>
                <w:rFonts w:hint="eastAsia" w:ascii="宋体" w:hAnsi="宋体"/>
                <w:sz w:val="20"/>
              </w:rPr>
            </w:pPr>
            <w:r>
              <w:rPr>
                <w:rFonts w:hint="eastAsia" w:ascii="宋体" w:hAnsi="宋体"/>
                <w:sz w:val="20"/>
              </w:rPr>
              <w:t>主要工作内容：</w:t>
            </w:r>
          </w:p>
          <w:p w14:paraId="20208817">
            <w:pPr>
              <w:pStyle w:val="117"/>
              <w:numPr>
                <w:ilvl w:val="0"/>
                <w:numId w:val="20"/>
              </w:numPr>
              <w:spacing w:after="120"/>
              <w:ind w:left="170" w:hanging="170" w:hangingChars="85"/>
              <w:rPr>
                <w:rFonts w:hint="eastAsia" w:ascii="宋体" w:hAnsi="宋体"/>
                <w:sz w:val="20"/>
              </w:rPr>
            </w:pPr>
            <w:r>
              <w:rPr>
                <w:rFonts w:hint="eastAsia" w:ascii="宋体" w:hAnsi="宋体"/>
                <w:sz w:val="20"/>
              </w:rPr>
              <w:t xml:space="preserve">负责提供现行业务情况的资料，收集和分析业务需求，数据准备，帮助规划和确认实 </w:t>
            </w:r>
            <w:r>
              <w:rPr>
                <w:rFonts w:ascii="宋体" w:hAnsi="宋体"/>
                <w:sz w:val="20"/>
              </w:rPr>
              <w:t xml:space="preserve">     </w:t>
            </w:r>
            <w:r>
              <w:rPr>
                <w:rFonts w:hint="eastAsia" w:ascii="宋体" w:hAnsi="宋体"/>
                <w:sz w:val="20"/>
              </w:rPr>
              <w:t>施项目的实施方案、业务流程等，确认业务方案的合理性</w:t>
            </w:r>
          </w:p>
          <w:p w14:paraId="1B118C2F">
            <w:pPr>
              <w:pStyle w:val="117"/>
              <w:numPr>
                <w:ilvl w:val="0"/>
                <w:numId w:val="20"/>
              </w:numPr>
              <w:spacing w:after="120"/>
              <w:rPr>
                <w:rFonts w:hint="eastAsia" w:ascii="宋体" w:hAnsi="宋体"/>
                <w:sz w:val="20"/>
              </w:rPr>
            </w:pPr>
            <w:r>
              <w:rPr>
                <w:rFonts w:hint="eastAsia" w:ascii="宋体" w:hAnsi="宋体"/>
                <w:sz w:val="20"/>
              </w:rPr>
              <w:t>完成项目经理交给的各项任务</w:t>
            </w:r>
          </w:p>
          <w:p w14:paraId="0B3BB8E6">
            <w:pPr>
              <w:pStyle w:val="117"/>
              <w:numPr>
                <w:ilvl w:val="0"/>
                <w:numId w:val="20"/>
              </w:numPr>
              <w:spacing w:after="120"/>
              <w:rPr>
                <w:rFonts w:hint="eastAsia" w:ascii="宋体" w:hAnsi="宋体"/>
                <w:sz w:val="20"/>
              </w:rPr>
            </w:pPr>
            <w:r>
              <w:rPr>
                <w:rFonts w:hint="eastAsia" w:ascii="宋体" w:hAnsi="宋体"/>
                <w:sz w:val="20"/>
              </w:rPr>
              <w:t>建立验收测试的场景并进行验收测试</w:t>
            </w:r>
          </w:p>
          <w:p w14:paraId="0D311085">
            <w:pPr>
              <w:pStyle w:val="117"/>
              <w:numPr>
                <w:ilvl w:val="0"/>
                <w:numId w:val="20"/>
              </w:numPr>
              <w:spacing w:after="120"/>
              <w:rPr>
                <w:rFonts w:hint="eastAsia" w:ascii="宋体" w:hAnsi="宋体"/>
                <w:sz w:val="20"/>
              </w:rPr>
            </w:pPr>
            <w:r>
              <w:rPr>
                <w:rFonts w:hint="eastAsia" w:ascii="宋体" w:hAnsi="宋体"/>
                <w:sz w:val="20"/>
              </w:rPr>
              <w:t>期初数据与基础数据的整理、校验、确认</w:t>
            </w:r>
          </w:p>
          <w:p w14:paraId="2E53844D">
            <w:pPr>
              <w:pStyle w:val="117"/>
              <w:numPr>
                <w:ilvl w:val="0"/>
                <w:numId w:val="20"/>
              </w:numPr>
              <w:spacing w:after="120"/>
              <w:rPr>
                <w:rFonts w:hint="eastAsia" w:ascii="宋体" w:hAnsi="宋体"/>
                <w:sz w:val="20"/>
              </w:rPr>
            </w:pPr>
            <w:r>
              <w:rPr>
                <w:rFonts w:hint="eastAsia" w:ascii="宋体" w:hAnsi="宋体"/>
                <w:sz w:val="20"/>
              </w:rPr>
              <w:t>提前参与</w:t>
            </w:r>
            <w:r>
              <w:rPr>
                <w:rFonts w:ascii="宋体" w:hAnsi="宋体"/>
                <w:sz w:val="20"/>
              </w:rPr>
              <w:t>培训、测试及上线准备工作</w:t>
            </w:r>
          </w:p>
          <w:p w14:paraId="55074A79">
            <w:pPr>
              <w:pStyle w:val="117"/>
              <w:numPr>
                <w:ilvl w:val="0"/>
                <w:numId w:val="20"/>
              </w:numPr>
              <w:spacing w:after="120"/>
              <w:rPr>
                <w:rFonts w:hint="eastAsia" w:ascii="宋体" w:hAnsi="宋体"/>
                <w:sz w:val="20"/>
              </w:rPr>
            </w:pPr>
            <w:r>
              <w:rPr>
                <w:rFonts w:hint="eastAsia" w:ascii="宋体" w:hAnsi="宋体"/>
                <w:sz w:val="20"/>
              </w:rPr>
              <w:t>负责</w:t>
            </w:r>
            <w:r>
              <w:rPr>
                <w:rFonts w:ascii="宋体" w:hAnsi="宋体"/>
                <w:sz w:val="20"/>
              </w:rPr>
              <w:t>对本业务</w:t>
            </w:r>
            <w:r>
              <w:rPr>
                <w:rFonts w:hint="eastAsia" w:ascii="宋体" w:hAnsi="宋体"/>
                <w:sz w:val="20"/>
              </w:rPr>
              <w:t>单位</w:t>
            </w:r>
            <w:r>
              <w:rPr>
                <w:rFonts w:ascii="宋体" w:hAnsi="宋体"/>
                <w:sz w:val="20"/>
              </w:rPr>
              <w:t>的最终用户进行培训</w:t>
            </w:r>
          </w:p>
          <w:p w14:paraId="13C0EF42">
            <w:pPr>
              <w:pStyle w:val="117"/>
              <w:numPr>
                <w:ilvl w:val="0"/>
                <w:numId w:val="20"/>
              </w:numPr>
              <w:spacing w:after="120"/>
              <w:rPr>
                <w:rFonts w:hint="eastAsia" w:ascii="宋体" w:hAnsi="宋体"/>
                <w:sz w:val="20"/>
              </w:rPr>
            </w:pPr>
            <w:r>
              <w:rPr>
                <w:rFonts w:hint="eastAsia" w:ascii="宋体" w:hAnsi="宋体"/>
                <w:sz w:val="20"/>
              </w:rPr>
              <w:t>负责</w:t>
            </w:r>
            <w:r>
              <w:rPr>
                <w:rFonts w:ascii="宋体" w:hAnsi="宋体"/>
                <w:sz w:val="20"/>
              </w:rPr>
              <w:t>系统上线后的</w:t>
            </w:r>
            <w:r>
              <w:rPr>
                <w:rFonts w:hint="eastAsia" w:ascii="宋体" w:hAnsi="宋体"/>
                <w:sz w:val="20"/>
              </w:rPr>
              <w:t>日常</w:t>
            </w:r>
            <w:r>
              <w:rPr>
                <w:rFonts w:ascii="宋体" w:hAnsi="宋体"/>
                <w:sz w:val="20"/>
              </w:rPr>
              <w:t>运行支持</w:t>
            </w:r>
          </w:p>
          <w:p w14:paraId="6BA76EA5">
            <w:pPr>
              <w:pStyle w:val="117"/>
              <w:numPr>
                <w:ilvl w:val="0"/>
                <w:numId w:val="20"/>
              </w:numPr>
              <w:spacing w:after="120"/>
              <w:rPr>
                <w:rFonts w:hint="eastAsia" w:ascii="宋体" w:hAnsi="宋体"/>
                <w:sz w:val="20"/>
              </w:rPr>
            </w:pPr>
            <w:r>
              <w:rPr>
                <w:rFonts w:hint="eastAsia" w:ascii="宋体" w:hAnsi="宋体"/>
                <w:sz w:val="20"/>
              </w:rPr>
              <w:t>配合项目成果验收</w:t>
            </w:r>
          </w:p>
        </w:tc>
      </w:tr>
      <w:tr w14:paraId="605C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14:paraId="45D1EFFB">
            <w:pPr>
              <w:pStyle w:val="4"/>
              <w:widowControl w:val="0"/>
              <w:adjustRightInd w:val="0"/>
              <w:spacing w:before="120"/>
              <w:ind w:left="0" w:firstLine="0" w:firstLineChars="0"/>
              <w:jc w:val="center"/>
              <w:rPr>
                <w:rFonts w:hint="eastAsia" w:ascii="宋体" w:hAnsi="宋体"/>
              </w:rPr>
            </w:pPr>
            <w:r>
              <w:rPr>
                <w:rFonts w:hint="eastAsia" w:ascii="宋体" w:hAnsi="宋体"/>
              </w:rPr>
              <w:t>IT 组</w:t>
            </w:r>
          </w:p>
          <w:p w14:paraId="21F03AF7">
            <w:pPr>
              <w:pStyle w:val="4"/>
              <w:widowControl w:val="0"/>
              <w:adjustRightInd w:val="0"/>
              <w:spacing w:before="120"/>
              <w:ind w:left="0" w:firstLine="0" w:firstLineChars="0"/>
              <w:jc w:val="center"/>
              <w:rPr>
                <w:rFonts w:hint="eastAsia" w:ascii="宋体" w:hAnsi="宋体"/>
              </w:rPr>
            </w:pPr>
            <w:r>
              <w:rPr>
                <w:rFonts w:hint="eastAsia" w:ascii="宋体" w:hAnsi="宋体"/>
              </w:rPr>
              <w:t>（</w:t>
            </w:r>
            <w:r>
              <w:rPr>
                <w:rFonts w:ascii="宋体" w:hAnsi="宋体"/>
              </w:rPr>
              <w:t>全职参与</w:t>
            </w:r>
            <w:r>
              <w:rPr>
                <w:rFonts w:hint="eastAsia" w:ascii="宋体" w:hAnsi="宋体"/>
              </w:rPr>
              <w:t>）</w:t>
            </w:r>
          </w:p>
        </w:tc>
        <w:tc>
          <w:tcPr>
            <w:tcW w:w="7796" w:type="dxa"/>
          </w:tcPr>
          <w:p w14:paraId="1812D3D9">
            <w:pPr>
              <w:pStyle w:val="117"/>
              <w:spacing w:after="120"/>
              <w:rPr>
                <w:rFonts w:hint="eastAsia" w:ascii="宋体" w:hAnsi="宋体"/>
                <w:sz w:val="20"/>
              </w:rPr>
            </w:pPr>
            <w:r>
              <w:rPr>
                <w:rFonts w:hint="eastAsia" w:ascii="宋体" w:hAnsi="宋体"/>
                <w:sz w:val="20"/>
              </w:rPr>
              <w:t>由甲方技术人员组成，负责提供现行系统技术资料，解决项目实施过程中软硬件和网络方面的问题，负责系统的安装、备份和整理</w:t>
            </w:r>
          </w:p>
          <w:p w14:paraId="2555F590">
            <w:pPr>
              <w:pStyle w:val="117"/>
              <w:numPr>
                <w:ilvl w:val="0"/>
                <w:numId w:val="21"/>
              </w:numPr>
              <w:spacing w:after="120"/>
              <w:rPr>
                <w:rFonts w:hint="eastAsia" w:ascii="宋体" w:hAnsi="宋体"/>
                <w:sz w:val="20"/>
              </w:rPr>
            </w:pPr>
            <w:r>
              <w:rPr>
                <w:rFonts w:hint="eastAsia" w:ascii="宋体" w:hAnsi="宋体"/>
                <w:sz w:val="20"/>
              </w:rPr>
              <w:t>参与/主导有关业务流程和客户化方案讨论</w:t>
            </w:r>
          </w:p>
          <w:p w14:paraId="6DBA64F5">
            <w:pPr>
              <w:pStyle w:val="117"/>
              <w:numPr>
                <w:ilvl w:val="0"/>
                <w:numId w:val="21"/>
              </w:numPr>
              <w:spacing w:after="120"/>
              <w:rPr>
                <w:rFonts w:hint="eastAsia" w:ascii="宋体" w:hAnsi="宋体"/>
                <w:sz w:val="20"/>
              </w:rPr>
            </w:pPr>
            <w:r>
              <w:rPr>
                <w:rFonts w:hint="eastAsia" w:ascii="宋体" w:hAnsi="宋体"/>
                <w:sz w:val="20"/>
              </w:rPr>
              <w:t>参与/编写方案设计文档</w:t>
            </w:r>
          </w:p>
          <w:p w14:paraId="22C00E6E">
            <w:pPr>
              <w:pStyle w:val="117"/>
              <w:numPr>
                <w:ilvl w:val="0"/>
                <w:numId w:val="21"/>
              </w:numPr>
              <w:spacing w:after="120"/>
              <w:rPr>
                <w:rFonts w:hint="eastAsia" w:ascii="宋体" w:hAnsi="宋体"/>
                <w:sz w:val="20"/>
              </w:rPr>
            </w:pPr>
            <w:r>
              <w:rPr>
                <w:rFonts w:hint="eastAsia" w:ascii="宋体" w:hAnsi="宋体"/>
                <w:sz w:val="20"/>
              </w:rPr>
              <w:t>负责完成测试用例的编写</w:t>
            </w:r>
          </w:p>
          <w:p w14:paraId="3CF65C84">
            <w:pPr>
              <w:pStyle w:val="117"/>
              <w:numPr>
                <w:ilvl w:val="0"/>
                <w:numId w:val="21"/>
              </w:numPr>
              <w:spacing w:after="120"/>
              <w:rPr>
                <w:rFonts w:hint="eastAsia" w:ascii="宋体" w:hAnsi="宋体"/>
                <w:sz w:val="20"/>
              </w:rPr>
            </w:pPr>
            <w:r>
              <w:rPr>
                <w:rFonts w:hint="eastAsia" w:ascii="宋体" w:hAnsi="宋体"/>
                <w:sz w:val="20"/>
              </w:rPr>
              <w:t>参与和指导用户系统测试及数据转换工作</w:t>
            </w:r>
          </w:p>
          <w:p w14:paraId="52480387">
            <w:pPr>
              <w:pStyle w:val="117"/>
              <w:numPr>
                <w:ilvl w:val="0"/>
                <w:numId w:val="21"/>
              </w:numPr>
              <w:spacing w:after="120"/>
              <w:rPr>
                <w:rFonts w:hint="eastAsia" w:ascii="宋体" w:hAnsi="宋体"/>
                <w:sz w:val="20"/>
              </w:rPr>
            </w:pPr>
            <w:r>
              <w:rPr>
                <w:rFonts w:hint="eastAsia" w:ascii="宋体" w:hAnsi="宋体"/>
                <w:sz w:val="20"/>
              </w:rPr>
              <w:t>期初数据整理与迁移</w:t>
            </w:r>
          </w:p>
          <w:p w14:paraId="2FBC2823">
            <w:pPr>
              <w:pStyle w:val="117"/>
              <w:numPr>
                <w:ilvl w:val="0"/>
                <w:numId w:val="21"/>
              </w:numPr>
              <w:spacing w:after="120"/>
              <w:rPr>
                <w:rFonts w:hint="eastAsia" w:ascii="宋体" w:hAnsi="宋体"/>
                <w:sz w:val="20"/>
              </w:rPr>
            </w:pPr>
            <w:r>
              <w:rPr>
                <w:rFonts w:hint="eastAsia" w:ascii="宋体" w:hAnsi="宋体"/>
                <w:sz w:val="20"/>
              </w:rPr>
              <w:t>负责上线后</w:t>
            </w:r>
            <w:r>
              <w:rPr>
                <w:rFonts w:ascii="宋体" w:hAnsi="宋体"/>
                <w:sz w:val="20"/>
              </w:rPr>
              <w:t>的技术支持</w:t>
            </w:r>
          </w:p>
        </w:tc>
      </w:tr>
    </w:tbl>
    <w:p w14:paraId="5AD62CC9">
      <w:pPr>
        <w:pStyle w:val="4"/>
        <w:ind w:firstLine="420"/>
      </w:pPr>
    </w:p>
    <w:p w14:paraId="6580FCE0">
      <w:pPr>
        <w:pStyle w:val="9"/>
        <w:spacing w:after="120"/>
        <w:ind w:left="561" w:hanging="561"/>
        <w:rPr>
          <w:sz w:val="28"/>
          <w:szCs w:val="28"/>
        </w:rPr>
      </w:pPr>
      <w:bookmarkStart w:id="314" w:name="_Toc26646"/>
      <w:bookmarkStart w:id="315" w:name="_Toc69307040"/>
      <w:bookmarkStart w:id="316" w:name="_Toc7963"/>
      <w:bookmarkStart w:id="317" w:name="_Toc20377"/>
      <w:bookmarkStart w:id="318" w:name="_Toc31764"/>
      <w:bookmarkStart w:id="319" w:name="_Toc7515"/>
      <w:bookmarkStart w:id="320" w:name="_Toc20341"/>
      <w:r>
        <w:rPr>
          <w:rFonts w:hint="eastAsia"/>
          <w:sz w:val="28"/>
          <w:szCs w:val="28"/>
        </w:rPr>
        <w:t>乙方角色与职责</w:t>
      </w:r>
      <w:bookmarkEnd w:id="314"/>
      <w:bookmarkEnd w:id="315"/>
      <w:bookmarkEnd w:id="316"/>
      <w:bookmarkEnd w:id="317"/>
      <w:bookmarkEnd w:id="318"/>
      <w:bookmarkEnd w:id="319"/>
      <w:bookmarkEnd w:id="320"/>
    </w:p>
    <w:p w14:paraId="2071FFC2">
      <w:pPr>
        <w:pStyle w:val="8"/>
        <w:ind w:firstLine="199" w:firstLineChars="83"/>
      </w:pPr>
      <w:r>
        <w:rPr>
          <w:rFonts w:hint="eastAsia" w:ascii="宋体" w:hAnsi="宋体"/>
          <w:sz w:val="24"/>
        </w:rPr>
        <w:t>在实施服务过程中，乙</w:t>
      </w:r>
      <w:r>
        <w:rPr>
          <w:rFonts w:hint="eastAsia" w:ascii="宋体" w:hAnsi="宋体"/>
          <w:bCs/>
          <w:sz w:val="24"/>
        </w:rPr>
        <w:t>方的主要角色及职责如下：</w:t>
      </w:r>
    </w:p>
    <w:tbl>
      <w:tblPr>
        <w:tblStyle w:val="37"/>
        <w:tblW w:w="9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7796"/>
      </w:tblGrid>
      <w:tr w14:paraId="4FDA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shd w:val="clear" w:color="auto" w:fill="9CC2E5"/>
          </w:tcPr>
          <w:p w14:paraId="506D7BE9">
            <w:pPr>
              <w:pStyle w:val="4"/>
              <w:widowControl w:val="0"/>
              <w:spacing w:line="276" w:lineRule="auto"/>
              <w:ind w:left="0" w:firstLine="0" w:firstLineChars="0"/>
              <w:jc w:val="center"/>
              <w:rPr>
                <w:rFonts w:hint="eastAsia" w:ascii="宋体" w:hAnsi="宋体"/>
                <w:b/>
              </w:rPr>
            </w:pPr>
            <w:bookmarkStart w:id="321" w:name="OLE_LINK51"/>
            <w:bookmarkStart w:id="322" w:name="OLE_LINK52"/>
            <w:bookmarkStart w:id="323" w:name="OLE_LINK53"/>
            <w:bookmarkStart w:id="324" w:name="OLE_LINK50"/>
            <w:r>
              <w:rPr>
                <w:rFonts w:ascii="宋体" w:hAnsi="宋体"/>
                <w:b/>
              </w:rPr>
              <w:t>项目角色</w:t>
            </w:r>
          </w:p>
        </w:tc>
        <w:tc>
          <w:tcPr>
            <w:tcW w:w="7796" w:type="dxa"/>
            <w:shd w:val="clear" w:color="auto" w:fill="9CC2E5"/>
          </w:tcPr>
          <w:p w14:paraId="13376999">
            <w:pPr>
              <w:pStyle w:val="4"/>
              <w:widowControl w:val="0"/>
              <w:spacing w:line="276" w:lineRule="auto"/>
              <w:ind w:left="0" w:firstLine="0" w:firstLineChars="0"/>
              <w:jc w:val="center"/>
              <w:rPr>
                <w:rFonts w:hint="eastAsia" w:ascii="宋体" w:hAnsi="宋体"/>
                <w:b/>
              </w:rPr>
            </w:pPr>
            <w:r>
              <w:rPr>
                <w:rFonts w:ascii="宋体" w:hAnsi="宋体"/>
                <w:b/>
              </w:rPr>
              <w:t>项目职责</w:t>
            </w:r>
          </w:p>
        </w:tc>
      </w:tr>
      <w:tr w14:paraId="492F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15D62BAB">
            <w:pPr>
              <w:pStyle w:val="10"/>
              <w:ind w:firstLine="420"/>
              <w:rPr>
                <w:rFonts w:hint="eastAsia" w:ascii="宋体" w:hAnsi="宋体"/>
              </w:rPr>
            </w:pPr>
          </w:p>
          <w:p w14:paraId="54560242">
            <w:pPr>
              <w:pStyle w:val="10"/>
              <w:ind w:left="0" w:firstLine="0" w:firstLineChars="0"/>
              <w:rPr>
                <w:rFonts w:hint="eastAsia" w:ascii="宋体" w:hAnsi="宋体"/>
              </w:rPr>
            </w:pPr>
            <w:r>
              <w:rPr>
                <w:rFonts w:hint="eastAsia" w:ascii="宋体" w:hAnsi="宋体"/>
              </w:rPr>
              <w:t xml:space="preserve">     项</w:t>
            </w:r>
            <w:r>
              <w:rPr>
                <w:rFonts w:ascii="宋体" w:hAnsi="宋体"/>
              </w:rPr>
              <w:t>目总监</w:t>
            </w:r>
          </w:p>
          <w:p w14:paraId="02A16E3B">
            <w:pPr>
              <w:pStyle w:val="4"/>
              <w:widowControl w:val="0"/>
              <w:tabs>
                <w:tab w:val="left" w:pos="4352"/>
                <w:tab w:val="left" w:pos="7212"/>
              </w:tabs>
              <w:adjustRightInd w:val="0"/>
              <w:spacing w:before="120" w:after="120" w:line="240" w:lineRule="auto"/>
              <w:ind w:left="-1152" w:firstLine="0" w:firstLineChars="0"/>
              <w:jc w:val="both"/>
              <w:rPr>
                <w:rFonts w:hint="eastAsia" w:ascii="宋体" w:hAnsi="宋体"/>
              </w:rPr>
            </w:pPr>
          </w:p>
        </w:tc>
        <w:tc>
          <w:tcPr>
            <w:tcW w:w="7796" w:type="dxa"/>
          </w:tcPr>
          <w:p w14:paraId="060E6F28">
            <w:pPr>
              <w:widowControl w:val="0"/>
              <w:numPr>
                <w:ilvl w:val="0"/>
                <w:numId w:val="22"/>
              </w:numPr>
              <w:jc w:val="both"/>
              <w:rPr>
                <w:rFonts w:hint="eastAsia" w:ascii="宋体" w:hAnsi="宋体"/>
              </w:rPr>
            </w:pPr>
            <w:r>
              <w:rPr>
                <w:rFonts w:hint="eastAsia" w:ascii="宋体" w:hAnsi="宋体"/>
              </w:rPr>
              <w:t>总体项目管理、监督项目整个进程，推动项目按时、高质完成</w:t>
            </w:r>
          </w:p>
          <w:p w14:paraId="72CAFAF7">
            <w:pPr>
              <w:widowControl w:val="0"/>
              <w:numPr>
                <w:ilvl w:val="0"/>
                <w:numId w:val="22"/>
              </w:numPr>
              <w:jc w:val="both"/>
              <w:rPr>
                <w:rFonts w:hint="eastAsia" w:ascii="宋体" w:hAnsi="宋体"/>
              </w:rPr>
            </w:pPr>
            <w:r>
              <w:rPr>
                <w:rFonts w:ascii="宋体" w:hAnsi="宋体"/>
              </w:rPr>
              <w:t>项目团队管理安排</w:t>
            </w:r>
          </w:p>
          <w:p w14:paraId="700AD7B8">
            <w:pPr>
              <w:widowControl w:val="0"/>
              <w:numPr>
                <w:ilvl w:val="0"/>
                <w:numId w:val="22"/>
              </w:numPr>
              <w:jc w:val="both"/>
              <w:rPr>
                <w:rFonts w:hint="eastAsia" w:ascii="宋体" w:hAnsi="宋体"/>
              </w:rPr>
            </w:pPr>
            <w:r>
              <w:rPr>
                <w:rFonts w:ascii="宋体" w:hAnsi="宋体"/>
              </w:rPr>
              <w:t>重要里程碑项目节点管控</w:t>
            </w:r>
          </w:p>
          <w:p w14:paraId="6B02A474">
            <w:pPr>
              <w:widowControl w:val="0"/>
              <w:numPr>
                <w:ilvl w:val="0"/>
                <w:numId w:val="22"/>
              </w:numPr>
              <w:jc w:val="both"/>
              <w:rPr>
                <w:rFonts w:hint="eastAsia" w:ascii="宋体" w:hAnsi="宋体"/>
              </w:rPr>
            </w:pPr>
            <w:r>
              <w:rPr>
                <w:rFonts w:ascii="宋体" w:hAnsi="宋体"/>
              </w:rPr>
              <w:t>重大事项协商讨论</w:t>
            </w:r>
          </w:p>
          <w:p w14:paraId="5F6BE4A9">
            <w:pPr>
              <w:widowControl w:val="0"/>
              <w:numPr>
                <w:ilvl w:val="0"/>
                <w:numId w:val="22"/>
              </w:numPr>
              <w:jc w:val="both"/>
              <w:rPr>
                <w:rFonts w:hint="eastAsia" w:ascii="宋体" w:hAnsi="宋体"/>
              </w:rPr>
            </w:pPr>
            <w:r>
              <w:rPr>
                <w:rFonts w:ascii="宋体" w:hAnsi="宋体"/>
              </w:rPr>
              <w:t>内外部资源协调处理</w:t>
            </w:r>
          </w:p>
        </w:tc>
      </w:tr>
      <w:tr w14:paraId="5081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513931A4">
            <w:pPr>
              <w:pStyle w:val="4"/>
              <w:widowControl w:val="0"/>
              <w:tabs>
                <w:tab w:val="left" w:pos="857"/>
                <w:tab w:val="left" w:pos="4352"/>
                <w:tab w:val="left" w:pos="7212"/>
              </w:tabs>
              <w:adjustRightInd w:val="0"/>
              <w:spacing w:before="120" w:after="120" w:line="240" w:lineRule="auto"/>
              <w:ind w:left="425" w:firstLine="0" w:firstLineChars="0"/>
              <w:jc w:val="both"/>
              <w:rPr>
                <w:rFonts w:hint="eastAsia" w:ascii="宋体" w:hAnsi="宋体"/>
              </w:rPr>
            </w:pPr>
            <w:r>
              <w:rPr>
                <w:rFonts w:hint="eastAsia" w:ascii="宋体" w:hAnsi="宋体"/>
              </w:rPr>
              <w:t xml:space="preserve"> 项目</w:t>
            </w:r>
            <w:r>
              <w:rPr>
                <w:rFonts w:ascii="宋体" w:hAnsi="宋体"/>
              </w:rPr>
              <w:t>经理</w:t>
            </w:r>
          </w:p>
        </w:tc>
        <w:tc>
          <w:tcPr>
            <w:tcW w:w="7796" w:type="dxa"/>
          </w:tcPr>
          <w:p w14:paraId="1A32455C">
            <w:pPr>
              <w:widowControl w:val="0"/>
              <w:numPr>
                <w:ilvl w:val="0"/>
                <w:numId w:val="23"/>
              </w:numPr>
              <w:jc w:val="both"/>
              <w:rPr>
                <w:rFonts w:hint="eastAsia" w:ascii="宋体" w:hAnsi="宋体"/>
              </w:rPr>
            </w:pPr>
            <w:r>
              <w:rPr>
                <w:rFonts w:hint="eastAsia" w:ascii="宋体" w:hAnsi="宋体"/>
              </w:rPr>
              <w:t>检视双方在工作说明书及合同上的责任，统</w:t>
            </w:r>
            <w:r>
              <w:rPr>
                <w:rFonts w:ascii="宋体" w:hAnsi="宋体"/>
              </w:rPr>
              <w:t>筹协调资源以确保达成项目目标</w:t>
            </w:r>
          </w:p>
          <w:p w14:paraId="159B99AA">
            <w:pPr>
              <w:widowControl w:val="0"/>
              <w:numPr>
                <w:ilvl w:val="0"/>
                <w:numId w:val="23"/>
              </w:numPr>
              <w:jc w:val="both"/>
              <w:rPr>
                <w:rFonts w:hint="eastAsia" w:ascii="宋体" w:hAnsi="宋体"/>
              </w:rPr>
            </w:pPr>
            <w:r>
              <w:rPr>
                <w:rFonts w:hint="eastAsia" w:ascii="宋体" w:hAnsi="宋体"/>
              </w:rPr>
              <w:t>把握项目的方向、进展和结果</w:t>
            </w:r>
          </w:p>
          <w:p w14:paraId="0D62CDED">
            <w:pPr>
              <w:widowControl w:val="0"/>
              <w:numPr>
                <w:ilvl w:val="0"/>
                <w:numId w:val="23"/>
              </w:numPr>
              <w:jc w:val="both"/>
              <w:rPr>
                <w:rFonts w:hint="eastAsia" w:ascii="宋体" w:hAnsi="宋体"/>
              </w:rPr>
            </w:pPr>
            <w:r>
              <w:rPr>
                <w:rFonts w:hint="eastAsia" w:ascii="宋体" w:hAnsi="宋体"/>
              </w:rPr>
              <w:t>与甲方项目经理共同制定和确认项目计划，并按照项目计划指派工作</w:t>
            </w:r>
          </w:p>
          <w:p w14:paraId="2282B54C">
            <w:pPr>
              <w:widowControl w:val="0"/>
              <w:numPr>
                <w:ilvl w:val="0"/>
                <w:numId w:val="23"/>
              </w:numPr>
              <w:ind w:left="227" w:hanging="227"/>
              <w:jc w:val="both"/>
              <w:rPr>
                <w:rFonts w:hint="eastAsia" w:ascii="宋体" w:hAnsi="宋体"/>
              </w:rPr>
            </w:pPr>
            <w:r>
              <w:rPr>
                <w:rFonts w:hint="eastAsia" w:ascii="宋体" w:hAnsi="宋体"/>
              </w:rPr>
              <w:t>根据项目的时间表，监督整个项目进程和工作安排，协调各项目小组的工作，确保各项工作按时完成</w:t>
            </w:r>
          </w:p>
          <w:p w14:paraId="0B71E0EE">
            <w:pPr>
              <w:widowControl w:val="0"/>
              <w:numPr>
                <w:ilvl w:val="0"/>
                <w:numId w:val="23"/>
              </w:numPr>
              <w:jc w:val="both"/>
              <w:rPr>
                <w:rFonts w:hint="eastAsia" w:ascii="宋体" w:hAnsi="宋体"/>
              </w:rPr>
            </w:pPr>
            <w:r>
              <w:rPr>
                <w:rFonts w:hint="eastAsia" w:ascii="宋体" w:hAnsi="宋体"/>
              </w:rPr>
              <w:t>定期组织项目周例会，向项目组汇报周工作报告</w:t>
            </w:r>
          </w:p>
          <w:p w14:paraId="2ACEC668">
            <w:pPr>
              <w:widowControl w:val="0"/>
              <w:numPr>
                <w:ilvl w:val="0"/>
                <w:numId w:val="23"/>
              </w:numPr>
              <w:jc w:val="both"/>
              <w:rPr>
                <w:rFonts w:hint="eastAsia" w:ascii="宋体" w:hAnsi="宋体"/>
              </w:rPr>
            </w:pPr>
            <w:r>
              <w:rPr>
                <w:rFonts w:hint="eastAsia" w:ascii="宋体" w:hAnsi="宋体"/>
              </w:rPr>
              <w:t>与甲方和乙方管理层作定期的沟通，使管理层对项目的发展有足够的了解</w:t>
            </w:r>
          </w:p>
          <w:p w14:paraId="599E433F">
            <w:pPr>
              <w:widowControl w:val="0"/>
              <w:numPr>
                <w:ilvl w:val="0"/>
                <w:numId w:val="23"/>
              </w:numPr>
              <w:jc w:val="both"/>
              <w:rPr>
                <w:rFonts w:hint="eastAsia" w:ascii="宋体" w:hAnsi="宋体"/>
              </w:rPr>
            </w:pPr>
            <w:r>
              <w:rPr>
                <w:rFonts w:ascii="宋体" w:hAnsi="宋体"/>
              </w:rPr>
              <w:t>参与项目检讨与相关会议</w:t>
            </w:r>
          </w:p>
          <w:p w14:paraId="27869BF5">
            <w:pPr>
              <w:widowControl w:val="0"/>
              <w:numPr>
                <w:ilvl w:val="0"/>
                <w:numId w:val="23"/>
              </w:numPr>
              <w:jc w:val="both"/>
              <w:rPr>
                <w:rFonts w:hint="eastAsia" w:ascii="宋体" w:hAnsi="宋体"/>
              </w:rPr>
            </w:pPr>
            <w:r>
              <w:rPr>
                <w:rFonts w:ascii="宋体" w:hAnsi="宋体"/>
              </w:rPr>
              <w:t>管理项目进度, 风险, 变更</w:t>
            </w:r>
          </w:p>
          <w:p w14:paraId="7219D833">
            <w:pPr>
              <w:widowControl w:val="0"/>
              <w:numPr>
                <w:ilvl w:val="0"/>
                <w:numId w:val="23"/>
              </w:numPr>
              <w:jc w:val="both"/>
              <w:rPr>
                <w:rFonts w:hint="eastAsia" w:ascii="宋体" w:hAnsi="宋体"/>
              </w:rPr>
            </w:pPr>
            <w:r>
              <w:rPr>
                <w:rFonts w:hint="eastAsia" w:ascii="宋体" w:hAnsi="宋体"/>
              </w:rPr>
              <w:t>负责</w:t>
            </w:r>
            <w:r>
              <w:rPr>
                <w:rFonts w:ascii="宋体" w:hAnsi="宋体"/>
              </w:rPr>
              <w:t>项目</w:t>
            </w:r>
            <w:r>
              <w:rPr>
                <w:rFonts w:hint="eastAsia" w:ascii="宋体" w:hAnsi="宋体"/>
              </w:rPr>
              <w:t>过程文档、关键交付物客户签署及归档</w:t>
            </w:r>
          </w:p>
          <w:p w14:paraId="64880054">
            <w:pPr>
              <w:widowControl w:val="0"/>
              <w:numPr>
                <w:ilvl w:val="0"/>
                <w:numId w:val="23"/>
              </w:numPr>
              <w:jc w:val="both"/>
              <w:rPr>
                <w:rFonts w:hint="eastAsia" w:ascii="宋体" w:hAnsi="宋体"/>
              </w:rPr>
            </w:pPr>
            <w:r>
              <w:rPr>
                <w:rFonts w:ascii="宋体" w:hAnsi="宋体"/>
              </w:rPr>
              <w:t>评估及跟踪项目待处理问题</w:t>
            </w:r>
          </w:p>
        </w:tc>
      </w:tr>
      <w:tr w14:paraId="6A84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162F6624">
            <w:pPr>
              <w:pStyle w:val="4"/>
              <w:widowControl w:val="0"/>
              <w:adjustRightInd w:val="0"/>
              <w:spacing w:before="120" w:line="276" w:lineRule="auto"/>
              <w:ind w:left="0" w:firstLine="0" w:firstLineChars="0"/>
              <w:jc w:val="center"/>
              <w:rPr>
                <w:rFonts w:hint="eastAsia" w:ascii="宋体" w:hAnsi="宋体"/>
              </w:rPr>
            </w:pPr>
            <w:r>
              <w:rPr>
                <w:rFonts w:hint="eastAsia" w:ascii="宋体" w:hAnsi="宋体"/>
              </w:rPr>
              <w:t>项目PMO</w:t>
            </w:r>
          </w:p>
        </w:tc>
        <w:tc>
          <w:tcPr>
            <w:tcW w:w="7796" w:type="dxa"/>
          </w:tcPr>
          <w:p w14:paraId="336E2668">
            <w:pPr>
              <w:widowControl w:val="0"/>
              <w:numPr>
                <w:ilvl w:val="0"/>
                <w:numId w:val="23"/>
              </w:numPr>
              <w:jc w:val="both"/>
              <w:rPr>
                <w:rFonts w:hint="eastAsia" w:ascii="宋体" w:hAnsi="宋体"/>
              </w:rPr>
            </w:pPr>
            <w:r>
              <w:rPr>
                <w:rFonts w:hint="eastAsia" w:ascii="宋体" w:hAnsi="宋体"/>
              </w:rPr>
              <w:t>协助项目经理</w:t>
            </w:r>
            <w:r>
              <w:rPr>
                <w:rFonts w:ascii="宋体" w:hAnsi="宋体"/>
              </w:rPr>
              <w:t>协调资源以确保达成项目目标</w:t>
            </w:r>
          </w:p>
          <w:p w14:paraId="23C42785">
            <w:pPr>
              <w:widowControl w:val="0"/>
              <w:numPr>
                <w:ilvl w:val="0"/>
                <w:numId w:val="23"/>
              </w:numPr>
              <w:jc w:val="both"/>
              <w:rPr>
                <w:rFonts w:hint="eastAsia" w:ascii="宋体" w:hAnsi="宋体"/>
              </w:rPr>
            </w:pPr>
            <w:r>
              <w:rPr>
                <w:rFonts w:hint="eastAsia" w:ascii="宋体" w:hAnsi="宋体"/>
              </w:rPr>
              <w:t>协助项目经理制定项目计划</w:t>
            </w:r>
          </w:p>
          <w:p w14:paraId="372CD496">
            <w:pPr>
              <w:widowControl w:val="0"/>
              <w:numPr>
                <w:ilvl w:val="0"/>
                <w:numId w:val="23"/>
              </w:numPr>
              <w:ind w:left="227" w:hanging="227"/>
              <w:jc w:val="both"/>
              <w:rPr>
                <w:rFonts w:hint="eastAsia" w:ascii="宋体" w:hAnsi="宋体"/>
              </w:rPr>
            </w:pPr>
            <w:r>
              <w:rPr>
                <w:rFonts w:hint="eastAsia" w:ascii="宋体" w:hAnsi="宋体"/>
              </w:rPr>
              <w:t>根据项目计划监督整个项目进程和工作安排，收集各项目小组工作完成进度，更新项目计划。</w:t>
            </w:r>
          </w:p>
          <w:p w14:paraId="4DE44BF8">
            <w:pPr>
              <w:widowControl w:val="0"/>
              <w:numPr>
                <w:ilvl w:val="0"/>
                <w:numId w:val="23"/>
              </w:numPr>
              <w:jc w:val="both"/>
              <w:rPr>
                <w:rFonts w:hint="eastAsia" w:ascii="宋体" w:hAnsi="宋体"/>
              </w:rPr>
            </w:pPr>
            <w:r>
              <w:rPr>
                <w:rFonts w:hint="eastAsia" w:ascii="宋体" w:hAnsi="宋体"/>
              </w:rPr>
              <w:t>组织项目会议，督促项目组关键成员进行项目工作汇报</w:t>
            </w:r>
          </w:p>
          <w:p w14:paraId="4A433BE4">
            <w:pPr>
              <w:widowControl w:val="0"/>
              <w:numPr>
                <w:ilvl w:val="0"/>
                <w:numId w:val="23"/>
              </w:numPr>
              <w:jc w:val="both"/>
              <w:rPr>
                <w:rFonts w:hint="eastAsia" w:ascii="宋体" w:hAnsi="宋体"/>
              </w:rPr>
            </w:pPr>
            <w:r>
              <w:rPr>
                <w:rFonts w:hint="eastAsia" w:ascii="宋体" w:hAnsi="宋体"/>
              </w:rPr>
              <w:t>负责</w:t>
            </w:r>
            <w:r>
              <w:rPr>
                <w:rFonts w:ascii="宋体" w:hAnsi="宋体"/>
              </w:rPr>
              <w:t>项目进度</w:t>
            </w:r>
            <w:r>
              <w:rPr>
                <w:rFonts w:hint="eastAsia" w:ascii="宋体" w:hAnsi="宋体"/>
              </w:rPr>
              <w:t>延期、成本变更、</w:t>
            </w:r>
            <w:r>
              <w:rPr>
                <w:rFonts w:ascii="宋体" w:hAnsi="宋体"/>
              </w:rPr>
              <w:t>风险</w:t>
            </w:r>
            <w:r>
              <w:rPr>
                <w:rFonts w:hint="eastAsia" w:ascii="宋体" w:hAnsi="宋体"/>
              </w:rPr>
              <w:t>事项报告撰写与汇报，独立披露</w:t>
            </w:r>
          </w:p>
          <w:p w14:paraId="105D68A8">
            <w:pPr>
              <w:widowControl w:val="0"/>
              <w:numPr>
                <w:ilvl w:val="0"/>
                <w:numId w:val="23"/>
              </w:numPr>
              <w:jc w:val="both"/>
              <w:rPr>
                <w:rFonts w:hint="eastAsia" w:ascii="宋体" w:hAnsi="宋体"/>
              </w:rPr>
            </w:pPr>
            <w:r>
              <w:rPr>
                <w:rFonts w:hint="eastAsia" w:ascii="宋体" w:hAnsi="宋体"/>
              </w:rPr>
              <w:t>负责</w:t>
            </w:r>
            <w:r>
              <w:rPr>
                <w:rFonts w:ascii="宋体" w:hAnsi="宋体"/>
              </w:rPr>
              <w:t>管理项目</w:t>
            </w:r>
            <w:r>
              <w:rPr>
                <w:rFonts w:hint="eastAsia" w:ascii="宋体" w:hAnsi="宋体"/>
              </w:rPr>
              <w:t>过程文档必要性与合规性，关键交付物与项目进度匹配归档</w:t>
            </w:r>
          </w:p>
        </w:tc>
      </w:tr>
      <w:tr w14:paraId="0724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7EBFCF34">
            <w:pPr>
              <w:pStyle w:val="4"/>
              <w:widowControl w:val="0"/>
              <w:adjustRightInd w:val="0"/>
              <w:spacing w:before="120" w:line="276" w:lineRule="auto"/>
              <w:ind w:left="0" w:firstLine="0" w:firstLineChars="0"/>
              <w:jc w:val="center"/>
              <w:rPr>
                <w:rFonts w:hint="eastAsia" w:ascii="宋体" w:hAnsi="宋体"/>
              </w:rPr>
            </w:pPr>
            <w:r>
              <w:rPr>
                <w:rFonts w:ascii="宋体" w:hAnsi="宋体"/>
              </w:rPr>
              <w:t>实施组长</w:t>
            </w:r>
          </w:p>
          <w:p w14:paraId="1F7D0823">
            <w:pPr>
              <w:pStyle w:val="4"/>
              <w:widowControl w:val="0"/>
              <w:adjustRightInd w:val="0"/>
              <w:spacing w:before="120" w:line="276" w:lineRule="auto"/>
              <w:ind w:left="0" w:firstLine="0" w:firstLineChars="0"/>
              <w:jc w:val="center"/>
              <w:rPr>
                <w:rFonts w:hint="eastAsia" w:ascii="宋体" w:hAnsi="宋体"/>
              </w:rPr>
            </w:pPr>
            <w:r>
              <w:rPr>
                <w:rFonts w:ascii="宋体" w:hAnsi="宋体"/>
              </w:rPr>
              <w:t>实施顾问</w:t>
            </w:r>
          </w:p>
        </w:tc>
        <w:tc>
          <w:tcPr>
            <w:tcW w:w="7796" w:type="dxa"/>
          </w:tcPr>
          <w:p w14:paraId="1AADDF23">
            <w:pPr>
              <w:widowControl w:val="0"/>
              <w:numPr>
                <w:ilvl w:val="0"/>
                <w:numId w:val="23"/>
              </w:numPr>
              <w:jc w:val="both"/>
              <w:rPr>
                <w:rFonts w:hint="eastAsia" w:ascii="宋体" w:hAnsi="宋体"/>
              </w:rPr>
            </w:pPr>
            <w:r>
              <w:rPr>
                <w:rFonts w:ascii="宋体" w:hAnsi="宋体"/>
              </w:rPr>
              <w:t>负责依据项目计划及工作说明书编写解决方案</w:t>
            </w:r>
          </w:p>
          <w:p w14:paraId="1B5612F1">
            <w:pPr>
              <w:widowControl w:val="0"/>
              <w:numPr>
                <w:ilvl w:val="0"/>
                <w:numId w:val="23"/>
              </w:numPr>
              <w:jc w:val="both"/>
              <w:rPr>
                <w:rFonts w:hint="eastAsia" w:ascii="宋体" w:hAnsi="宋体"/>
              </w:rPr>
            </w:pPr>
            <w:r>
              <w:rPr>
                <w:rFonts w:hint="eastAsia" w:ascii="宋体" w:hAnsi="宋体"/>
              </w:rPr>
              <w:t>负责蓝图设计、方案编制和需求功能说明书的编写等</w:t>
            </w:r>
          </w:p>
          <w:p w14:paraId="50215721">
            <w:pPr>
              <w:widowControl w:val="0"/>
              <w:numPr>
                <w:ilvl w:val="0"/>
                <w:numId w:val="23"/>
              </w:numPr>
              <w:jc w:val="both"/>
              <w:rPr>
                <w:rFonts w:hint="eastAsia" w:ascii="宋体" w:hAnsi="宋体"/>
              </w:rPr>
            </w:pPr>
            <w:r>
              <w:rPr>
                <w:rFonts w:ascii="宋体" w:hAnsi="宋体"/>
              </w:rPr>
              <w:t>跟进项目实施的待处理问题</w:t>
            </w:r>
          </w:p>
          <w:p w14:paraId="2A1873F1">
            <w:pPr>
              <w:widowControl w:val="0"/>
              <w:numPr>
                <w:ilvl w:val="0"/>
                <w:numId w:val="23"/>
              </w:numPr>
              <w:jc w:val="both"/>
              <w:rPr>
                <w:rFonts w:hint="eastAsia" w:ascii="宋体" w:hAnsi="宋体"/>
              </w:rPr>
            </w:pPr>
            <w:r>
              <w:rPr>
                <w:rFonts w:ascii="宋体" w:hAnsi="宋体"/>
              </w:rPr>
              <w:t>负责对关键用户的系统培训</w:t>
            </w:r>
          </w:p>
        </w:tc>
      </w:tr>
      <w:bookmarkEnd w:id="321"/>
      <w:bookmarkEnd w:id="322"/>
      <w:bookmarkEnd w:id="323"/>
      <w:bookmarkEnd w:id="324"/>
    </w:tbl>
    <w:p w14:paraId="25363032">
      <w:pPr>
        <w:pStyle w:val="4"/>
        <w:ind w:firstLine="420"/>
      </w:pPr>
    </w:p>
    <w:p w14:paraId="2AE3B13A">
      <w:pPr>
        <w:pStyle w:val="9"/>
        <w:spacing w:after="120"/>
        <w:ind w:left="561" w:hanging="561"/>
        <w:rPr>
          <w:sz w:val="28"/>
          <w:szCs w:val="28"/>
        </w:rPr>
      </w:pPr>
      <w:r>
        <w:rPr>
          <w:rFonts w:hint="eastAsia"/>
          <w:sz w:val="28"/>
          <w:szCs w:val="28"/>
        </w:rPr>
        <w:t>职责分配</w:t>
      </w:r>
    </w:p>
    <w:p w14:paraId="7C12C759">
      <w:pPr>
        <w:ind w:firstLine="480" w:firstLineChars="200"/>
        <w:rPr>
          <w:rFonts w:hint="eastAsia" w:ascii="宋体" w:hAnsi="宋体"/>
          <w:sz w:val="24"/>
        </w:rPr>
      </w:pPr>
      <w:r>
        <w:rPr>
          <w:rFonts w:hint="eastAsia" w:ascii="宋体" w:hAnsi="宋体"/>
          <w:sz w:val="24"/>
        </w:rPr>
        <w:t>甲乙双方在项目执行过程中的主要任务活动职责分配如下：</w:t>
      </w:r>
      <w:r>
        <w:rPr>
          <w:rFonts w:ascii="宋体" w:hAnsi="宋体"/>
          <w:sz w:val="24"/>
        </w:rPr>
        <w:t xml:space="preserve"> </w:t>
      </w:r>
    </w:p>
    <w:p w14:paraId="777693E5">
      <w:pPr>
        <w:pStyle w:val="123"/>
        <w:widowControl/>
        <w:overflowPunct w:val="0"/>
        <w:autoSpaceDE w:val="0"/>
        <w:autoSpaceDN w:val="0"/>
        <w:adjustRightInd w:val="0"/>
        <w:spacing w:before="100" w:beforeAutospacing="1" w:after="100" w:afterAutospacing="1" w:line="360" w:lineRule="auto"/>
        <w:ind w:firstLine="480"/>
        <w:jc w:val="left"/>
        <w:textAlignment w:val="baseline"/>
        <w:rPr>
          <w:rFonts w:hint="eastAsia" w:ascii="宋体" w:hAnsi="宋体" w:cs="Arial"/>
          <w:sz w:val="24"/>
        </w:rPr>
      </w:pPr>
      <w:r>
        <w:rPr>
          <w:rFonts w:ascii="宋体" w:hAnsi="宋体" w:cs="Arial"/>
          <w:sz w:val="24"/>
        </w:rPr>
        <w:t xml:space="preserve">P: </w:t>
      </w:r>
      <w:r>
        <w:rPr>
          <w:rFonts w:hint="eastAsia" w:ascii="宋体" w:hAnsi="宋体" w:cs="Arial"/>
          <w:sz w:val="24"/>
        </w:rPr>
        <w:t xml:space="preserve">主要负责 </w:t>
      </w:r>
      <w:r>
        <w:rPr>
          <w:rFonts w:ascii="宋体" w:hAnsi="宋体" w:cs="Arial"/>
          <w:sz w:val="24"/>
        </w:rPr>
        <w:t xml:space="preserve">  S: </w:t>
      </w:r>
      <w:r>
        <w:rPr>
          <w:rFonts w:hint="eastAsia" w:ascii="宋体" w:hAnsi="宋体" w:cs="Arial"/>
          <w:sz w:val="24"/>
        </w:rPr>
        <w:t>协助</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1"/>
        <w:gridCol w:w="4394"/>
        <w:gridCol w:w="850"/>
        <w:gridCol w:w="968"/>
      </w:tblGrid>
      <w:tr w14:paraId="6C05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891" w:type="dxa"/>
            <w:vMerge w:val="restart"/>
            <w:shd w:val="clear" w:color="auto" w:fill="BFBFBF"/>
            <w:vAlign w:val="center"/>
          </w:tcPr>
          <w:p w14:paraId="1B14AE0E">
            <w:pPr>
              <w:spacing w:line="360" w:lineRule="auto"/>
              <w:jc w:val="center"/>
              <w:rPr>
                <w:rFonts w:hint="eastAsia" w:ascii="宋体" w:hAnsi="宋体" w:cs="宋体"/>
                <w:b/>
                <w:bCs/>
                <w:szCs w:val="21"/>
              </w:rPr>
            </w:pPr>
            <w:bookmarkStart w:id="325" w:name="_Toc14876"/>
            <w:bookmarkStart w:id="326" w:name="_Toc28877"/>
            <w:bookmarkStart w:id="327" w:name="_Toc32473"/>
            <w:bookmarkStart w:id="328" w:name="_Toc69307044"/>
            <w:bookmarkStart w:id="329" w:name="_Toc27541"/>
            <w:bookmarkStart w:id="330" w:name="_Toc18861"/>
            <w:bookmarkStart w:id="331" w:name="_Toc30455"/>
            <w:bookmarkStart w:id="332" w:name="_Toc31306"/>
            <w:bookmarkStart w:id="333" w:name="_Toc14338"/>
            <w:r>
              <w:rPr>
                <w:rFonts w:hint="eastAsia" w:ascii="宋体" w:hAnsi="宋体" w:cs="宋体"/>
                <w:b/>
                <w:bCs/>
                <w:szCs w:val="21"/>
              </w:rPr>
              <w:t>任务类型</w:t>
            </w:r>
          </w:p>
        </w:tc>
        <w:tc>
          <w:tcPr>
            <w:tcW w:w="4394" w:type="dxa"/>
            <w:vMerge w:val="restart"/>
            <w:shd w:val="clear" w:color="auto" w:fill="BFBFBF"/>
            <w:vAlign w:val="center"/>
          </w:tcPr>
          <w:p w14:paraId="03661E4A">
            <w:pPr>
              <w:spacing w:line="360" w:lineRule="auto"/>
              <w:jc w:val="center"/>
              <w:rPr>
                <w:rFonts w:hint="eastAsia" w:ascii="宋体" w:hAnsi="宋体" w:cs="宋体"/>
                <w:b/>
                <w:bCs/>
                <w:szCs w:val="21"/>
              </w:rPr>
            </w:pPr>
            <w:r>
              <w:rPr>
                <w:rFonts w:hint="eastAsia" w:ascii="宋体" w:hAnsi="宋体" w:cs="宋体"/>
                <w:b/>
                <w:bCs/>
                <w:szCs w:val="21"/>
              </w:rPr>
              <w:t>活动</w:t>
            </w:r>
          </w:p>
        </w:tc>
        <w:tc>
          <w:tcPr>
            <w:tcW w:w="1818" w:type="dxa"/>
            <w:gridSpan w:val="2"/>
            <w:shd w:val="clear" w:color="auto" w:fill="BFBFBF"/>
          </w:tcPr>
          <w:p w14:paraId="7FA4B021">
            <w:pPr>
              <w:spacing w:line="360" w:lineRule="auto"/>
              <w:jc w:val="center"/>
              <w:rPr>
                <w:rFonts w:hint="eastAsia" w:ascii="宋体" w:hAnsi="宋体" w:cs="宋体"/>
                <w:b/>
                <w:bCs/>
                <w:szCs w:val="21"/>
              </w:rPr>
            </w:pPr>
            <w:r>
              <w:rPr>
                <w:rFonts w:hint="eastAsia" w:ascii="宋体" w:hAnsi="宋体" w:cs="宋体"/>
                <w:b/>
                <w:bCs/>
                <w:szCs w:val="21"/>
              </w:rPr>
              <w:t>职责分配</w:t>
            </w:r>
          </w:p>
        </w:tc>
      </w:tr>
      <w:tr w14:paraId="7AAD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891" w:type="dxa"/>
            <w:vMerge w:val="continue"/>
            <w:shd w:val="clear" w:color="auto" w:fill="BFBFBF"/>
            <w:vAlign w:val="center"/>
          </w:tcPr>
          <w:p w14:paraId="3A27B383">
            <w:pPr>
              <w:spacing w:line="360" w:lineRule="auto"/>
              <w:jc w:val="center"/>
              <w:rPr>
                <w:rFonts w:hint="eastAsia" w:ascii="宋体" w:hAnsi="宋体" w:cs="宋体"/>
                <w:b/>
                <w:bCs/>
                <w:szCs w:val="21"/>
              </w:rPr>
            </w:pPr>
          </w:p>
        </w:tc>
        <w:tc>
          <w:tcPr>
            <w:tcW w:w="4394" w:type="dxa"/>
            <w:vMerge w:val="continue"/>
            <w:shd w:val="clear" w:color="auto" w:fill="BFBFBF"/>
            <w:vAlign w:val="center"/>
          </w:tcPr>
          <w:p w14:paraId="201E7CBD">
            <w:pPr>
              <w:spacing w:line="360" w:lineRule="auto"/>
              <w:jc w:val="center"/>
              <w:rPr>
                <w:rFonts w:hint="eastAsia" w:ascii="宋体" w:hAnsi="宋体" w:cs="宋体"/>
                <w:b/>
                <w:bCs/>
                <w:szCs w:val="21"/>
              </w:rPr>
            </w:pPr>
          </w:p>
        </w:tc>
        <w:tc>
          <w:tcPr>
            <w:tcW w:w="850" w:type="dxa"/>
            <w:shd w:val="clear" w:color="auto" w:fill="BFBFBF"/>
          </w:tcPr>
          <w:p w14:paraId="4CA41176">
            <w:pPr>
              <w:spacing w:line="360" w:lineRule="auto"/>
              <w:jc w:val="center"/>
              <w:rPr>
                <w:rFonts w:hint="eastAsia" w:ascii="宋体" w:hAnsi="宋体" w:cs="宋体"/>
                <w:b/>
                <w:bCs/>
                <w:szCs w:val="21"/>
              </w:rPr>
            </w:pPr>
            <w:r>
              <w:rPr>
                <w:rFonts w:hint="eastAsia" w:ascii="宋体" w:hAnsi="宋体" w:cs="宋体"/>
                <w:b/>
                <w:bCs/>
                <w:szCs w:val="21"/>
              </w:rPr>
              <w:t>甲方</w:t>
            </w:r>
          </w:p>
        </w:tc>
        <w:tc>
          <w:tcPr>
            <w:tcW w:w="968" w:type="dxa"/>
            <w:shd w:val="clear" w:color="auto" w:fill="BFBFBF"/>
          </w:tcPr>
          <w:p w14:paraId="4D3EBB8D">
            <w:pPr>
              <w:spacing w:line="360" w:lineRule="auto"/>
              <w:jc w:val="center"/>
              <w:rPr>
                <w:rFonts w:hint="eastAsia" w:ascii="宋体" w:hAnsi="宋体" w:cs="宋体"/>
                <w:b/>
                <w:bCs/>
                <w:szCs w:val="21"/>
              </w:rPr>
            </w:pPr>
            <w:r>
              <w:rPr>
                <w:rFonts w:hint="eastAsia" w:ascii="宋体" w:hAnsi="宋体" w:cs="宋体"/>
                <w:b/>
                <w:bCs/>
                <w:szCs w:val="21"/>
              </w:rPr>
              <w:t>乙方</w:t>
            </w:r>
          </w:p>
        </w:tc>
      </w:tr>
      <w:tr w14:paraId="3F84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Align w:val="center"/>
          </w:tcPr>
          <w:p w14:paraId="7CB71C75">
            <w:pPr>
              <w:spacing w:line="360" w:lineRule="auto"/>
              <w:jc w:val="center"/>
              <w:rPr>
                <w:rFonts w:hint="eastAsia" w:ascii="宋体" w:hAnsi="宋体" w:cs="宋体"/>
                <w:sz w:val="21"/>
                <w:szCs w:val="21"/>
              </w:rPr>
            </w:pPr>
            <w:r>
              <w:rPr>
                <w:rFonts w:hint="eastAsia" w:ascii="宋体" w:hAnsi="宋体" w:cs="宋体"/>
                <w:sz w:val="21"/>
                <w:szCs w:val="21"/>
              </w:rPr>
              <w:t>项目管理</w:t>
            </w:r>
          </w:p>
        </w:tc>
        <w:tc>
          <w:tcPr>
            <w:tcW w:w="4394" w:type="dxa"/>
          </w:tcPr>
          <w:p w14:paraId="17CBA007">
            <w:pPr>
              <w:spacing w:line="360" w:lineRule="auto"/>
              <w:jc w:val="center"/>
              <w:rPr>
                <w:rFonts w:hint="eastAsia" w:ascii="宋体" w:hAnsi="宋体" w:cs="宋体"/>
                <w:sz w:val="21"/>
                <w:szCs w:val="21"/>
              </w:rPr>
            </w:pPr>
            <w:r>
              <w:rPr>
                <w:rFonts w:hint="eastAsia" w:ascii="宋体" w:hAnsi="宋体" w:cs="宋体"/>
                <w:sz w:val="21"/>
                <w:szCs w:val="21"/>
              </w:rPr>
              <w:t>项目管理</w:t>
            </w:r>
          </w:p>
        </w:tc>
        <w:tc>
          <w:tcPr>
            <w:tcW w:w="850" w:type="dxa"/>
          </w:tcPr>
          <w:p w14:paraId="79C6F931">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6152C608">
            <w:pPr>
              <w:spacing w:line="360" w:lineRule="auto"/>
              <w:jc w:val="center"/>
              <w:rPr>
                <w:rFonts w:hint="eastAsia" w:ascii="宋体" w:hAnsi="宋体" w:cs="宋体"/>
                <w:sz w:val="21"/>
                <w:szCs w:val="21"/>
              </w:rPr>
            </w:pPr>
            <w:r>
              <w:rPr>
                <w:rFonts w:hint="eastAsia" w:ascii="宋体" w:hAnsi="宋体" w:cs="宋体"/>
                <w:sz w:val="21"/>
                <w:szCs w:val="21"/>
              </w:rPr>
              <w:t>P</w:t>
            </w:r>
          </w:p>
        </w:tc>
      </w:tr>
      <w:tr w14:paraId="1B41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restart"/>
            <w:vAlign w:val="center"/>
          </w:tcPr>
          <w:p w14:paraId="4A618791">
            <w:pPr>
              <w:spacing w:line="360" w:lineRule="auto"/>
              <w:jc w:val="center"/>
              <w:rPr>
                <w:rFonts w:hint="eastAsia" w:ascii="宋体" w:hAnsi="宋体" w:cs="宋体"/>
                <w:sz w:val="21"/>
                <w:szCs w:val="21"/>
              </w:rPr>
            </w:pPr>
            <w:r>
              <w:rPr>
                <w:rFonts w:hint="eastAsia" w:ascii="宋体" w:hAnsi="宋体" w:cs="宋体"/>
                <w:sz w:val="21"/>
                <w:szCs w:val="21"/>
              </w:rPr>
              <w:t>项目实施</w:t>
            </w:r>
          </w:p>
        </w:tc>
        <w:tc>
          <w:tcPr>
            <w:tcW w:w="4394" w:type="dxa"/>
          </w:tcPr>
          <w:p w14:paraId="1A9AB58C">
            <w:pPr>
              <w:spacing w:line="360" w:lineRule="auto"/>
              <w:jc w:val="center"/>
              <w:rPr>
                <w:rFonts w:hint="eastAsia" w:ascii="宋体" w:hAnsi="宋体" w:cs="宋体"/>
                <w:sz w:val="21"/>
                <w:szCs w:val="21"/>
              </w:rPr>
            </w:pPr>
            <w:r>
              <w:rPr>
                <w:rFonts w:hint="eastAsia" w:ascii="宋体" w:hAnsi="宋体" w:cs="宋体"/>
                <w:sz w:val="21"/>
                <w:szCs w:val="21"/>
              </w:rPr>
              <w:t>产品标准功能培训</w:t>
            </w:r>
          </w:p>
        </w:tc>
        <w:tc>
          <w:tcPr>
            <w:tcW w:w="850" w:type="dxa"/>
          </w:tcPr>
          <w:p w14:paraId="3C33769B">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1D59DB5F">
            <w:pPr>
              <w:spacing w:line="360" w:lineRule="auto"/>
              <w:jc w:val="center"/>
              <w:rPr>
                <w:rFonts w:hint="eastAsia" w:ascii="宋体" w:hAnsi="宋体" w:cs="宋体"/>
                <w:sz w:val="21"/>
                <w:szCs w:val="21"/>
              </w:rPr>
            </w:pPr>
            <w:r>
              <w:rPr>
                <w:rFonts w:hint="eastAsia" w:ascii="宋体" w:hAnsi="宋体" w:cs="宋体"/>
                <w:sz w:val="21"/>
                <w:szCs w:val="21"/>
              </w:rPr>
              <w:t>P</w:t>
            </w:r>
          </w:p>
        </w:tc>
      </w:tr>
      <w:tr w14:paraId="0B74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3DF5FBF3">
            <w:pPr>
              <w:spacing w:line="360" w:lineRule="auto"/>
              <w:jc w:val="center"/>
              <w:rPr>
                <w:rFonts w:hint="eastAsia" w:ascii="宋体" w:hAnsi="宋体" w:cs="宋体"/>
                <w:sz w:val="21"/>
                <w:szCs w:val="21"/>
              </w:rPr>
            </w:pPr>
          </w:p>
        </w:tc>
        <w:tc>
          <w:tcPr>
            <w:tcW w:w="4394" w:type="dxa"/>
          </w:tcPr>
          <w:p w14:paraId="20CF68B4">
            <w:pPr>
              <w:spacing w:line="360" w:lineRule="auto"/>
              <w:jc w:val="center"/>
              <w:rPr>
                <w:rFonts w:hint="eastAsia" w:ascii="宋体" w:hAnsi="宋体" w:cs="宋体"/>
                <w:sz w:val="21"/>
                <w:szCs w:val="21"/>
              </w:rPr>
            </w:pPr>
            <w:r>
              <w:rPr>
                <w:rFonts w:hint="eastAsia" w:ascii="宋体" w:hAnsi="宋体" w:cs="宋体"/>
                <w:sz w:val="21"/>
                <w:szCs w:val="21"/>
              </w:rPr>
              <w:t>业务需求调研</w:t>
            </w:r>
          </w:p>
        </w:tc>
        <w:tc>
          <w:tcPr>
            <w:tcW w:w="850" w:type="dxa"/>
          </w:tcPr>
          <w:p w14:paraId="4FF0898C">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59D996A0">
            <w:pPr>
              <w:spacing w:line="360" w:lineRule="auto"/>
              <w:jc w:val="center"/>
              <w:rPr>
                <w:rFonts w:hint="eastAsia" w:ascii="宋体" w:hAnsi="宋体" w:cs="宋体"/>
                <w:sz w:val="21"/>
                <w:szCs w:val="21"/>
              </w:rPr>
            </w:pPr>
            <w:r>
              <w:rPr>
                <w:rFonts w:hint="eastAsia" w:ascii="宋体" w:hAnsi="宋体" w:cs="宋体"/>
                <w:sz w:val="21"/>
                <w:szCs w:val="21"/>
              </w:rPr>
              <w:t>P</w:t>
            </w:r>
          </w:p>
        </w:tc>
      </w:tr>
      <w:tr w14:paraId="06A0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891" w:type="dxa"/>
            <w:vMerge w:val="continue"/>
          </w:tcPr>
          <w:p w14:paraId="0A6D6BE7">
            <w:pPr>
              <w:spacing w:line="360" w:lineRule="auto"/>
              <w:jc w:val="center"/>
              <w:rPr>
                <w:rFonts w:hint="eastAsia" w:ascii="宋体" w:hAnsi="宋体" w:cs="宋体"/>
                <w:sz w:val="21"/>
                <w:szCs w:val="21"/>
              </w:rPr>
            </w:pPr>
          </w:p>
        </w:tc>
        <w:tc>
          <w:tcPr>
            <w:tcW w:w="4394" w:type="dxa"/>
          </w:tcPr>
          <w:p w14:paraId="22D13BC9">
            <w:pPr>
              <w:spacing w:line="360" w:lineRule="auto"/>
              <w:jc w:val="center"/>
              <w:rPr>
                <w:rFonts w:hint="eastAsia" w:ascii="宋体" w:hAnsi="宋体" w:cs="宋体"/>
                <w:sz w:val="21"/>
                <w:szCs w:val="21"/>
              </w:rPr>
            </w:pPr>
            <w:r>
              <w:rPr>
                <w:rFonts w:hint="eastAsia" w:ascii="宋体" w:hAnsi="宋体" w:cs="宋体"/>
                <w:sz w:val="21"/>
                <w:szCs w:val="21"/>
              </w:rPr>
              <w:t>业务蓝图设计</w:t>
            </w:r>
          </w:p>
        </w:tc>
        <w:tc>
          <w:tcPr>
            <w:tcW w:w="850" w:type="dxa"/>
          </w:tcPr>
          <w:p w14:paraId="4FEF50B4">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2AF7FC8F">
            <w:pPr>
              <w:spacing w:line="360" w:lineRule="auto"/>
              <w:jc w:val="center"/>
              <w:rPr>
                <w:rFonts w:hint="eastAsia" w:ascii="宋体" w:hAnsi="宋体" w:cs="宋体"/>
                <w:sz w:val="21"/>
                <w:szCs w:val="21"/>
              </w:rPr>
            </w:pPr>
            <w:r>
              <w:rPr>
                <w:rFonts w:hint="eastAsia" w:ascii="宋体" w:hAnsi="宋体" w:cs="宋体"/>
                <w:sz w:val="21"/>
                <w:szCs w:val="21"/>
              </w:rPr>
              <w:t>P</w:t>
            </w:r>
          </w:p>
        </w:tc>
      </w:tr>
      <w:tr w14:paraId="59B4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5E35543E">
            <w:pPr>
              <w:spacing w:line="360" w:lineRule="auto"/>
              <w:jc w:val="center"/>
              <w:rPr>
                <w:rFonts w:hint="eastAsia" w:ascii="宋体" w:hAnsi="宋体" w:cs="宋体"/>
                <w:sz w:val="21"/>
                <w:szCs w:val="21"/>
              </w:rPr>
            </w:pPr>
          </w:p>
        </w:tc>
        <w:tc>
          <w:tcPr>
            <w:tcW w:w="4394" w:type="dxa"/>
          </w:tcPr>
          <w:p w14:paraId="3EEDA84A">
            <w:pPr>
              <w:spacing w:line="360" w:lineRule="auto"/>
              <w:jc w:val="center"/>
              <w:rPr>
                <w:rFonts w:hint="eastAsia" w:ascii="宋体" w:hAnsi="宋体" w:cs="宋体"/>
                <w:sz w:val="21"/>
                <w:szCs w:val="21"/>
              </w:rPr>
            </w:pPr>
            <w:r>
              <w:rPr>
                <w:rFonts w:hint="eastAsia" w:ascii="宋体" w:hAnsi="宋体" w:cs="宋体"/>
                <w:sz w:val="21"/>
                <w:szCs w:val="21"/>
              </w:rPr>
              <w:t>基础数据收集</w:t>
            </w:r>
          </w:p>
        </w:tc>
        <w:tc>
          <w:tcPr>
            <w:tcW w:w="850" w:type="dxa"/>
          </w:tcPr>
          <w:p w14:paraId="3E5DE996">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33D6FD01">
            <w:pPr>
              <w:spacing w:line="360" w:lineRule="auto"/>
              <w:jc w:val="center"/>
              <w:rPr>
                <w:rFonts w:hint="eastAsia" w:ascii="宋体" w:hAnsi="宋体" w:cs="宋体"/>
                <w:sz w:val="21"/>
                <w:szCs w:val="21"/>
              </w:rPr>
            </w:pPr>
            <w:r>
              <w:rPr>
                <w:rFonts w:hint="eastAsia" w:ascii="宋体" w:hAnsi="宋体" w:cs="宋体"/>
                <w:sz w:val="21"/>
                <w:szCs w:val="21"/>
              </w:rPr>
              <w:t>S</w:t>
            </w:r>
          </w:p>
        </w:tc>
      </w:tr>
      <w:tr w14:paraId="3A88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0A975642">
            <w:pPr>
              <w:spacing w:line="360" w:lineRule="auto"/>
              <w:jc w:val="center"/>
              <w:rPr>
                <w:rFonts w:hint="eastAsia" w:ascii="宋体" w:hAnsi="宋体" w:cs="宋体"/>
                <w:sz w:val="21"/>
                <w:szCs w:val="21"/>
              </w:rPr>
            </w:pPr>
          </w:p>
        </w:tc>
        <w:tc>
          <w:tcPr>
            <w:tcW w:w="4394" w:type="dxa"/>
          </w:tcPr>
          <w:p w14:paraId="6AD4DC32">
            <w:pPr>
              <w:spacing w:line="360" w:lineRule="auto"/>
              <w:jc w:val="center"/>
              <w:rPr>
                <w:rFonts w:hint="eastAsia" w:ascii="宋体" w:hAnsi="宋体" w:cs="宋体"/>
                <w:sz w:val="21"/>
                <w:szCs w:val="21"/>
              </w:rPr>
            </w:pPr>
            <w:r>
              <w:rPr>
                <w:rFonts w:hint="eastAsia" w:ascii="宋体" w:hAnsi="宋体" w:cs="宋体"/>
                <w:sz w:val="21"/>
                <w:szCs w:val="21"/>
              </w:rPr>
              <w:t>数据手工录入</w:t>
            </w:r>
          </w:p>
        </w:tc>
        <w:tc>
          <w:tcPr>
            <w:tcW w:w="850" w:type="dxa"/>
          </w:tcPr>
          <w:p w14:paraId="0310492D">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22D4031D">
            <w:pPr>
              <w:spacing w:line="360" w:lineRule="auto"/>
              <w:jc w:val="center"/>
              <w:rPr>
                <w:rFonts w:hint="eastAsia" w:ascii="宋体" w:hAnsi="宋体" w:cs="宋体"/>
                <w:sz w:val="21"/>
                <w:szCs w:val="21"/>
              </w:rPr>
            </w:pPr>
            <w:r>
              <w:rPr>
                <w:rFonts w:hint="eastAsia" w:ascii="宋体" w:hAnsi="宋体" w:cs="宋体"/>
                <w:sz w:val="21"/>
                <w:szCs w:val="21"/>
              </w:rPr>
              <w:t>S</w:t>
            </w:r>
          </w:p>
        </w:tc>
      </w:tr>
      <w:tr w14:paraId="76DD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17040C9E">
            <w:pPr>
              <w:spacing w:line="360" w:lineRule="auto"/>
              <w:jc w:val="center"/>
              <w:rPr>
                <w:rFonts w:hint="eastAsia" w:ascii="宋体" w:hAnsi="宋体" w:cs="宋体"/>
                <w:sz w:val="21"/>
                <w:szCs w:val="21"/>
              </w:rPr>
            </w:pPr>
          </w:p>
        </w:tc>
        <w:tc>
          <w:tcPr>
            <w:tcW w:w="4394" w:type="dxa"/>
          </w:tcPr>
          <w:p w14:paraId="1164BF46">
            <w:pPr>
              <w:spacing w:line="360" w:lineRule="auto"/>
              <w:jc w:val="center"/>
              <w:rPr>
                <w:rFonts w:hint="eastAsia" w:ascii="宋体" w:hAnsi="宋体" w:cs="宋体"/>
                <w:sz w:val="21"/>
                <w:szCs w:val="21"/>
              </w:rPr>
            </w:pPr>
            <w:r>
              <w:rPr>
                <w:rFonts w:hint="eastAsia" w:ascii="宋体" w:hAnsi="宋体" w:cs="宋体"/>
                <w:sz w:val="21"/>
                <w:szCs w:val="21"/>
              </w:rPr>
              <w:t>系统环境部署</w:t>
            </w:r>
          </w:p>
        </w:tc>
        <w:tc>
          <w:tcPr>
            <w:tcW w:w="850" w:type="dxa"/>
          </w:tcPr>
          <w:p w14:paraId="610AAAE8">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714B753F">
            <w:pPr>
              <w:spacing w:line="360" w:lineRule="auto"/>
              <w:jc w:val="center"/>
              <w:rPr>
                <w:rFonts w:hint="eastAsia" w:ascii="宋体" w:hAnsi="宋体" w:cs="宋体"/>
                <w:sz w:val="21"/>
                <w:szCs w:val="21"/>
              </w:rPr>
            </w:pPr>
            <w:r>
              <w:rPr>
                <w:rFonts w:hint="eastAsia" w:ascii="宋体" w:hAnsi="宋体" w:cs="宋体"/>
                <w:sz w:val="21"/>
                <w:szCs w:val="21"/>
              </w:rPr>
              <w:t>P</w:t>
            </w:r>
          </w:p>
        </w:tc>
      </w:tr>
      <w:tr w14:paraId="368B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3BAB8D62">
            <w:pPr>
              <w:spacing w:line="360" w:lineRule="auto"/>
              <w:jc w:val="center"/>
              <w:rPr>
                <w:rFonts w:hint="eastAsia" w:ascii="宋体" w:hAnsi="宋体" w:cs="宋体"/>
                <w:sz w:val="21"/>
                <w:szCs w:val="21"/>
              </w:rPr>
            </w:pPr>
          </w:p>
        </w:tc>
        <w:tc>
          <w:tcPr>
            <w:tcW w:w="4394" w:type="dxa"/>
          </w:tcPr>
          <w:p w14:paraId="3F5BAD76">
            <w:pPr>
              <w:spacing w:line="360" w:lineRule="auto"/>
              <w:jc w:val="center"/>
              <w:rPr>
                <w:rFonts w:hint="eastAsia" w:ascii="宋体" w:hAnsi="宋体" w:cs="宋体"/>
                <w:sz w:val="21"/>
                <w:szCs w:val="21"/>
              </w:rPr>
            </w:pPr>
            <w:r>
              <w:rPr>
                <w:rFonts w:hint="eastAsia" w:ascii="宋体" w:hAnsi="宋体" w:cs="宋体"/>
                <w:sz w:val="21"/>
                <w:szCs w:val="21"/>
              </w:rPr>
              <w:t>关键用户培训</w:t>
            </w:r>
          </w:p>
        </w:tc>
        <w:tc>
          <w:tcPr>
            <w:tcW w:w="850" w:type="dxa"/>
          </w:tcPr>
          <w:p w14:paraId="3B1A5EEF">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7DB8D335">
            <w:pPr>
              <w:spacing w:line="360" w:lineRule="auto"/>
              <w:jc w:val="center"/>
              <w:rPr>
                <w:rFonts w:hint="eastAsia" w:ascii="宋体" w:hAnsi="宋体" w:cs="宋体"/>
                <w:sz w:val="21"/>
                <w:szCs w:val="21"/>
              </w:rPr>
            </w:pPr>
            <w:r>
              <w:rPr>
                <w:rFonts w:hint="eastAsia" w:ascii="宋体" w:hAnsi="宋体" w:cs="宋体"/>
                <w:sz w:val="21"/>
                <w:szCs w:val="21"/>
              </w:rPr>
              <w:t>P</w:t>
            </w:r>
          </w:p>
        </w:tc>
      </w:tr>
      <w:tr w14:paraId="557D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242DF4A3">
            <w:pPr>
              <w:spacing w:line="360" w:lineRule="auto"/>
              <w:jc w:val="center"/>
              <w:rPr>
                <w:rFonts w:hint="eastAsia" w:ascii="宋体" w:hAnsi="宋体" w:cs="宋体"/>
                <w:sz w:val="21"/>
                <w:szCs w:val="21"/>
              </w:rPr>
            </w:pPr>
          </w:p>
        </w:tc>
        <w:tc>
          <w:tcPr>
            <w:tcW w:w="4394" w:type="dxa"/>
          </w:tcPr>
          <w:p w14:paraId="120EC5D1">
            <w:pPr>
              <w:spacing w:line="360" w:lineRule="auto"/>
              <w:jc w:val="center"/>
              <w:rPr>
                <w:rFonts w:hint="eastAsia" w:ascii="宋体" w:hAnsi="宋体" w:cs="宋体"/>
                <w:sz w:val="21"/>
                <w:szCs w:val="21"/>
              </w:rPr>
            </w:pPr>
            <w:r>
              <w:rPr>
                <w:rFonts w:hint="eastAsia" w:ascii="宋体" w:hAnsi="宋体" w:cs="宋体"/>
                <w:sz w:val="21"/>
                <w:szCs w:val="21"/>
              </w:rPr>
              <w:t>最终用户培训</w:t>
            </w:r>
          </w:p>
        </w:tc>
        <w:tc>
          <w:tcPr>
            <w:tcW w:w="850" w:type="dxa"/>
          </w:tcPr>
          <w:p w14:paraId="5BC7AA08">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15D2DD36">
            <w:pPr>
              <w:spacing w:line="360" w:lineRule="auto"/>
              <w:jc w:val="center"/>
              <w:rPr>
                <w:rFonts w:hint="eastAsia" w:ascii="宋体" w:hAnsi="宋体" w:cs="宋体"/>
                <w:sz w:val="21"/>
                <w:szCs w:val="21"/>
              </w:rPr>
            </w:pPr>
            <w:r>
              <w:rPr>
                <w:rFonts w:hint="eastAsia" w:ascii="宋体" w:hAnsi="宋体" w:cs="宋体"/>
                <w:sz w:val="21"/>
                <w:szCs w:val="21"/>
              </w:rPr>
              <w:t>S</w:t>
            </w:r>
          </w:p>
        </w:tc>
      </w:tr>
      <w:tr w14:paraId="7D44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3992B8BD">
            <w:pPr>
              <w:spacing w:line="360" w:lineRule="auto"/>
              <w:jc w:val="center"/>
              <w:rPr>
                <w:rFonts w:hint="eastAsia" w:ascii="宋体" w:hAnsi="宋体" w:cs="宋体"/>
                <w:sz w:val="21"/>
                <w:szCs w:val="21"/>
                <w:highlight w:val="cyan"/>
              </w:rPr>
            </w:pPr>
          </w:p>
        </w:tc>
        <w:tc>
          <w:tcPr>
            <w:tcW w:w="4394" w:type="dxa"/>
          </w:tcPr>
          <w:p w14:paraId="4CC5F477">
            <w:pPr>
              <w:spacing w:line="360" w:lineRule="auto"/>
              <w:jc w:val="center"/>
              <w:rPr>
                <w:rFonts w:hint="eastAsia" w:ascii="宋体" w:hAnsi="宋体" w:cs="宋体"/>
                <w:sz w:val="21"/>
                <w:szCs w:val="21"/>
              </w:rPr>
            </w:pPr>
            <w:r>
              <w:rPr>
                <w:rFonts w:hint="eastAsia" w:ascii="宋体" w:hAnsi="宋体" w:cs="宋体"/>
                <w:sz w:val="21"/>
                <w:szCs w:val="21"/>
              </w:rPr>
              <w:t>UAT测试</w:t>
            </w:r>
          </w:p>
        </w:tc>
        <w:tc>
          <w:tcPr>
            <w:tcW w:w="850" w:type="dxa"/>
          </w:tcPr>
          <w:p w14:paraId="61404FD9">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7B4410C5">
            <w:pPr>
              <w:spacing w:line="360" w:lineRule="auto"/>
              <w:jc w:val="center"/>
              <w:rPr>
                <w:rFonts w:hint="eastAsia" w:ascii="宋体" w:hAnsi="宋体" w:cs="宋体"/>
                <w:sz w:val="21"/>
                <w:szCs w:val="21"/>
              </w:rPr>
            </w:pPr>
            <w:r>
              <w:rPr>
                <w:rFonts w:hint="eastAsia" w:ascii="宋体" w:hAnsi="宋体" w:cs="宋体"/>
                <w:sz w:val="21"/>
                <w:szCs w:val="21"/>
              </w:rPr>
              <w:t>S</w:t>
            </w:r>
          </w:p>
        </w:tc>
      </w:tr>
      <w:tr w14:paraId="0DC5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3F597262">
            <w:pPr>
              <w:spacing w:line="360" w:lineRule="auto"/>
              <w:jc w:val="center"/>
              <w:rPr>
                <w:rFonts w:hint="eastAsia" w:ascii="宋体" w:hAnsi="宋体" w:cs="宋体"/>
                <w:sz w:val="21"/>
                <w:szCs w:val="21"/>
                <w:highlight w:val="cyan"/>
              </w:rPr>
            </w:pPr>
          </w:p>
        </w:tc>
        <w:tc>
          <w:tcPr>
            <w:tcW w:w="4394" w:type="dxa"/>
          </w:tcPr>
          <w:p w14:paraId="6585F157">
            <w:pPr>
              <w:spacing w:line="360" w:lineRule="auto"/>
              <w:jc w:val="center"/>
              <w:rPr>
                <w:rFonts w:hint="eastAsia" w:ascii="宋体" w:hAnsi="宋体" w:cs="宋体"/>
                <w:sz w:val="21"/>
                <w:szCs w:val="21"/>
              </w:rPr>
            </w:pPr>
            <w:r>
              <w:rPr>
                <w:rFonts w:hint="eastAsia" w:ascii="宋体" w:hAnsi="宋体" w:cs="宋体"/>
                <w:sz w:val="21"/>
                <w:szCs w:val="21"/>
              </w:rPr>
              <w:t>系统上线</w:t>
            </w:r>
          </w:p>
        </w:tc>
        <w:tc>
          <w:tcPr>
            <w:tcW w:w="850" w:type="dxa"/>
          </w:tcPr>
          <w:p w14:paraId="5E888B58">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375688A9">
            <w:pPr>
              <w:spacing w:line="360" w:lineRule="auto"/>
              <w:jc w:val="center"/>
              <w:rPr>
                <w:rFonts w:hint="eastAsia" w:ascii="宋体" w:hAnsi="宋体" w:cs="宋体"/>
                <w:sz w:val="21"/>
                <w:szCs w:val="21"/>
              </w:rPr>
            </w:pPr>
            <w:r>
              <w:rPr>
                <w:rFonts w:hint="eastAsia" w:ascii="宋体" w:hAnsi="宋体" w:cs="宋体"/>
                <w:sz w:val="21"/>
                <w:szCs w:val="21"/>
              </w:rPr>
              <w:t>P</w:t>
            </w:r>
          </w:p>
        </w:tc>
      </w:tr>
      <w:tr w14:paraId="505F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restart"/>
            <w:vAlign w:val="center"/>
          </w:tcPr>
          <w:p w14:paraId="6CAAF69E">
            <w:pPr>
              <w:spacing w:line="360" w:lineRule="auto"/>
              <w:jc w:val="center"/>
              <w:rPr>
                <w:rFonts w:hint="eastAsia" w:ascii="宋体" w:hAnsi="宋体" w:cs="宋体"/>
                <w:sz w:val="21"/>
                <w:szCs w:val="21"/>
                <w:highlight w:val="cyan"/>
              </w:rPr>
            </w:pPr>
            <w:r>
              <w:rPr>
                <w:rFonts w:hint="eastAsia" w:ascii="宋体" w:hAnsi="宋体" w:cs="宋体"/>
                <w:sz w:val="21"/>
                <w:szCs w:val="21"/>
              </w:rPr>
              <w:t>交付物文档</w:t>
            </w:r>
          </w:p>
        </w:tc>
        <w:tc>
          <w:tcPr>
            <w:tcW w:w="4394" w:type="dxa"/>
            <w:vAlign w:val="bottom"/>
          </w:tcPr>
          <w:p w14:paraId="75C3FF3C">
            <w:pPr>
              <w:spacing w:line="360" w:lineRule="auto"/>
              <w:jc w:val="center"/>
              <w:rPr>
                <w:rFonts w:hint="eastAsia" w:ascii="宋体" w:hAnsi="宋体" w:cs="宋体"/>
                <w:sz w:val="21"/>
                <w:szCs w:val="21"/>
              </w:rPr>
            </w:pPr>
            <w:r>
              <w:rPr>
                <w:rFonts w:hint="eastAsia" w:ascii="宋体" w:hAnsi="宋体" w:cs="宋体"/>
                <w:sz w:val="21"/>
                <w:szCs w:val="21"/>
              </w:rPr>
              <w:t>项目总体计划</w:t>
            </w:r>
          </w:p>
        </w:tc>
        <w:tc>
          <w:tcPr>
            <w:tcW w:w="850" w:type="dxa"/>
          </w:tcPr>
          <w:p w14:paraId="7B239A1A">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1FDBDAA6">
            <w:pPr>
              <w:spacing w:line="360" w:lineRule="auto"/>
              <w:jc w:val="center"/>
              <w:rPr>
                <w:rFonts w:hint="eastAsia" w:ascii="宋体" w:hAnsi="宋体" w:cs="宋体"/>
                <w:sz w:val="21"/>
                <w:szCs w:val="21"/>
              </w:rPr>
            </w:pPr>
            <w:r>
              <w:rPr>
                <w:rFonts w:hint="eastAsia" w:ascii="宋体" w:hAnsi="宋体" w:cs="宋体"/>
                <w:sz w:val="21"/>
                <w:szCs w:val="21"/>
              </w:rPr>
              <w:t>P</w:t>
            </w:r>
          </w:p>
        </w:tc>
      </w:tr>
      <w:tr w14:paraId="3C64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0583D7B6">
            <w:pPr>
              <w:spacing w:line="360" w:lineRule="auto"/>
              <w:jc w:val="center"/>
              <w:rPr>
                <w:rFonts w:hint="eastAsia" w:ascii="宋体" w:hAnsi="宋体" w:cs="宋体"/>
                <w:sz w:val="21"/>
                <w:szCs w:val="21"/>
                <w:highlight w:val="cyan"/>
              </w:rPr>
            </w:pPr>
          </w:p>
        </w:tc>
        <w:tc>
          <w:tcPr>
            <w:tcW w:w="4394" w:type="dxa"/>
            <w:vAlign w:val="bottom"/>
          </w:tcPr>
          <w:p w14:paraId="2DF713D8">
            <w:pPr>
              <w:spacing w:line="360" w:lineRule="auto"/>
              <w:jc w:val="center"/>
              <w:rPr>
                <w:rFonts w:hint="eastAsia" w:ascii="宋体" w:hAnsi="宋体" w:cs="宋体"/>
                <w:sz w:val="21"/>
                <w:szCs w:val="21"/>
              </w:rPr>
            </w:pPr>
            <w:r>
              <w:rPr>
                <w:rFonts w:hint="eastAsia" w:ascii="宋体" w:hAnsi="宋体" w:cs="宋体"/>
                <w:sz w:val="21"/>
                <w:szCs w:val="21"/>
              </w:rPr>
              <w:t>调研纪要</w:t>
            </w:r>
          </w:p>
        </w:tc>
        <w:tc>
          <w:tcPr>
            <w:tcW w:w="850" w:type="dxa"/>
          </w:tcPr>
          <w:p w14:paraId="7AC11E2E">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5DAFCD4F">
            <w:pPr>
              <w:spacing w:line="360" w:lineRule="auto"/>
              <w:jc w:val="center"/>
              <w:rPr>
                <w:rFonts w:hint="eastAsia" w:ascii="宋体" w:hAnsi="宋体" w:cs="宋体"/>
                <w:sz w:val="21"/>
                <w:szCs w:val="21"/>
              </w:rPr>
            </w:pPr>
            <w:r>
              <w:rPr>
                <w:rFonts w:hint="eastAsia" w:ascii="宋体" w:hAnsi="宋体" w:cs="宋体"/>
                <w:sz w:val="21"/>
                <w:szCs w:val="21"/>
              </w:rPr>
              <w:t>P</w:t>
            </w:r>
          </w:p>
        </w:tc>
      </w:tr>
      <w:tr w14:paraId="23B2A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6D0FBCF8">
            <w:pPr>
              <w:spacing w:line="360" w:lineRule="auto"/>
              <w:jc w:val="center"/>
              <w:rPr>
                <w:rFonts w:hint="eastAsia" w:ascii="宋体" w:hAnsi="宋体" w:cs="宋体"/>
                <w:sz w:val="21"/>
                <w:szCs w:val="21"/>
                <w:highlight w:val="cyan"/>
              </w:rPr>
            </w:pPr>
          </w:p>
        </w:tc>
        <w:tc>
          <w:tcPr>
            <w:tcW w:w="4394" w:type="dxa"/>
          </w:tcPr>
          <w:p w14:paraId="0FD1728E">
            <w:pPr>
              <w:spacing w:line="360" w:lineRule="auto"/>
              <w:jc w:val="center"/>
              <w:rPr>
                <w:rFonts w:hint="eastAsia" w:ascii="宋体" w:hAnsi="宋体" w:cs="宋体"/>
                <w:sz w:val="21"/>
                <w:szCs w:val="21"/>
              </w:rPr>
            </w:pPr>
            <w:r>
              <w:rPr>
                <w:rFonts w:hint="eastAsia" w:ascii="宋体" w:hAnsi="宋体" w:cs="宋体"/>
                <w:sz w:val="21"/>
                <w:szCs w:val="21"/>
              </w:rPr>
              <w:t>业务蓝图</w:t>
            </w:r>
          </w:p>
        </w:tc>
        <w:tc>
          <w:tcPr>
            <w:tcW w:w="850" w:type="dxa"/>
          </w:tcPr>
          <w:p w14:paraId="712459D2">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1A96BBE3">
            <w:pPr>
              <w:spacing w:line="360" w:lineRule="auto"/>
              <w:jc w:val="center"/>
              <w:rPr>
                <w:rFonts w:hint="eastAsia" w:ascii="宋体" w:hAnsi="宋体" w:cs="宋体"/>
                <w:sz w:val="21"/>
                <w:szCs w:val="21"/>
              </w:rPr>
            </w:pPr>
            <w:r>
              <w:rPr>
                <w:rFonts w:hint="eastAsia" w:ascii="宋体" w:hAnsi="宋体" w:cs="宋体"/>
                <w:sz w:val="21"/>
                <w:szCs w:val="21"/>
              </w:rPr>
              <w:t>P</w:t>
            </w:r>
          </w:p>
        </w:tc>
      </w:tr>
      <w:tr w14:paraId="79ED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91" w:type="dxa"/>
            <w:vMerge w:val="continue"/>
          </w:tcPr>
          <w:p w14:paraId="1850B680">
            <w:pPr>
              <w:spacing w:line="360" w:lineRule="auto"/>
              <w:jc w:val="center"/>
              <w:rPr>
                <w:rFonts w:hint="eastAsia" w:ascii="宋体" w:hAnsi="宋体" w:cs="宋体"/>
                <w:sz w:val="21"/>
                <w:szCs w:val="21"/>
                <w:highlight w:val="cyan"/>
              </w:rPr>
            </w:pPr>
          </w:p>
        </w:tc>
        <w:tc>
          <w:tcPr>
            <w:tcW w:w="4394" w:type="dxa"/>
          </w:tcPr>
          <w:p w14:paraId="6B760F69">
            <w:pPr>
              <w:spacing w:line="360" w:lineRule="auto"/>
              <w:jc w:val="center"/>
              <w:rPr>
                <w:rFonts w:hint="eastAsia" w:ascii="宋体" w:hAnsi="宋体" w:cs="宋体"/>
                <w:sz w:val="21"/>
                <w:szCs w:val="21"/>
              </w:rPr>
            </w:pPr>
            <w:r>
              <w:rPr>
                <w:rFonts w:hint="eastAsia" w:ascii="宋体" w:hAnsi="宋体" w:cs="宋体"/>
                <w:sz w:val="21"/>
                <w:szCs w:val="21"/>
              </w:rPr>
              <w:t>基础资料管理规范（如有）</w:t>
            </w:r>
          </w:p>
        </w:tc>
        <w:tc>
          <w:tcPr>
            <w:tcW w:w="850" w:type="dxa"/>
          </w:tcPr>
          <w:p w14:paraId="2B3A10DA">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6DA54FA3">
            <w:pPr>
              <w:spacing w:line="360" w:lineRule="auto"/>
              <w:jc w:val="center"/>
              <w:rPr>
                <w:rFonts w:hint="eastAsia" w:ascii="宋体" w:hAnsi="宋体" w:cs="宋体"/>
                <w:sz w:val="21"/>
                <w:szCs w:val="21"/>
              </w:rPr>
            </w:pPr>
            <w:r>
              <w:rPr>
                <w:rFonts w:hint="eastAsia" w:ascii="宋体" w:hAnsi="宋体" w:cs="宋体"/>
                <w:sz w:val="21"/>
                <w:szCs w:val="21"/>
              </w:rPr>
              <w:t>S</w:t>
            </w:r>
          </w:p>
        </w:tc>
      </w:tr>
      <w:tr w14:paraId="0274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17552DF7">
            <w:pPr>
              <w:spacing w:line="360" w:lineRule="auto"/>
              <w:jc w:val="center"/>
              <w:rPr>
                <w:rFonts w:hint="eastAsia" w:ascii="宋体" w:hAnsi="宋体" w:cs="宋体"/>
                <w:sz w:val="21"/>
                <w:szCs w:val="21"/>
                <w:highlight w:val="cyan"/>
              </w:rPr>
            </w:pPr>
          </w:p>
        </w:tc>
        <w:tc>
          <w:tcPr>
            <w:tcW w:w="4394" w:type="dxa"/>
          </w:tcPr>
          <w:p w14:paraId="39D11DFE">
            <w:pPr>
              <w:spacing w:line="360" w:lineRule="auto"/>
              <w:jc w:val="center"/>
              <w:rPr>
                <w:rFonts w:hint="eastAsia" w:ascii="宋体" w:hAnsi="宋体" w:cs="宋体"/>
                <w:sz w:val="21"/>
                <w:szCs w:val="21"/>
              </w:rPr>
            </w:pPr>
            <w:r>
              <w:rPr>
                <w:rFonts w:hint="eastAsia" w:ascii="宋体" w:hAnsi="宋体" w:cs="宋体"/>
                <w:sz w:val="21"/>
                <w:szCs w:val="21"/>
              </w:rPr>
              <w:t>数据收集模板</w:t>
            </w:r>
          </w:p>
        </w:tc>
        <w:tc>
          <w:tcPr>
            <w:tcW w:w="850" w:type="dxa"/>
          </w:tcPr>
          <w:p w14:paraId="26787B22">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7718835E">
            <w:pPr>
              <w:spacing w:line="360" w:lineRule="auto"/>
              <w:jc w:val="center"/>
              <w:rPr>
                <w:rFonts w:hint="eastAsia" w:ascii="宋体" w:hAnsi="宋体" w:cs="宋体"/>
                <w:sz w:val="21"/>
                <w:szCs w:val="21"/>
              </w:rPr>
            </w:pPr>
            <w:r>
              <w:rPr>
                <w:rFonts w:hint="eastAsia" w:ascii="宋体" w:hAnsi="宋体" w:cs="宋体"/>
                <w:sz w:val="21"/>
                <w:szCs w:val="21"/>
              </w:rPr>
              <w:t>P</w:t>
            </w:r>
          </w:p>
        </w:tc>
      </w:tr>
      <w:tr w14:paraId="7ED5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4E42A8DD">
            <w:pPr>
              <w:spacing w:line="360" w:lineRule="auto"/>
              <w:jc w:val="center"/>
              <w:rPr>
                <w:rFonts w:hint="eastAsia" w:ascii="宋体" w:hAnsi="宋体" w:cs="宋体"/>
                <w:sz w:val="21"/>
                <w:szCs w:val="21"/>
                <w:highlight w:val="cyan"/>
              </w:rPr>
            </w:pPr>
          </w:p>
        </w:tc>
        <w:tc>
          <w:tcPr>
            <w:tcW w:w="4394" w:type="dxa"/>
          </w:tcPr>
          <w:p w14:paraId="6E54F8DB">
            <w:pPr>
              <w:spacing w:line="360" w:lineRule="auto"/>
              <w:jc w:val="center"/>
              <w:rPr>
                <w:rFonts w:hint="eastAsia" w:ascii="宋体" w:hAnsi="宋体" w:cs="宋体"/>
                <w:sz w:val="21"/>
                <w:szCs w:val="21"/>
              </w:rPr>
            </w:pPr>
            <w:r>
              <w:rPr>
                <w:rFonts w:hint="eastAsia" w:ascii="宋体" w:hAnsi="宋体" w:cs="宋体"/>
                <w:sz w:val="21"/>
                <w:szCs w:val="21"/>
              </w:rPr>
              <w:t>集成测试报告</w:t>
            </w:r>
            <w:bookmarkStart w:id="334" w:name="OLE_LINK1"/>
            <w:bookmarkStart w:id="335" w:name="OLE_LINK2"/>
            <w:r>
              <w:rPr>
                <w:rFonts w:hint="eastAsia" w:ascii="宋体" w:hAnsi="宋体" w:cs="宋体"/>
                <w:sz w:val="21"/>
                <w:szCs w:val="21"/>
              </w:rPr>
              <w:t>（如有）</w:t>
            </w:r>
            <w:bookmarkEnd w:id="334"/>
            <w:bookmarkEnd w:id="335"/>
          </w:p>
        </w:tc>
        <w:tc>
          <w:tcPr>
            <w:tcW w:w="850" w:type="dxa"/>
          </w:tcPr>
          <w:p w14:paraId="4CDBE0D8">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2A4D9EE7">
            <w:pPr>
              <w:spacing w:line="360" w:lineRule="auto"/>
              <w:jc w:val="center"/>
              <w:rPr>
                <w:rFonts w:hint="eastAsia" w:ascii="宋体" w:hAnsi="宋体" w:cs="宋体"/>
                <w:sz w:val="21"/>
                <w:szCs w:val="21"/>
              </w:rPr>
            </w:pPr>
            <w:r>
              <w:rPr>
                <w:rFonts w:hint="eastAsia" w:ascii="宋体" w:hAnsi="宋体" w:cs="宋体"/>
                <w:sz w:val="21"/>
                <w:szCs w:val="21"/>
              </w:rPr>
              <w:t>P</w:t>
            </w:r>
          </w:p>
        </w:tc>
      </w:tr>
      <w:tr w14:paraId="2EE6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6C58DC47">
            <w:pPr>
              <w:spacing w:line="360" w:lineRule="auto"/>
              <w:jc w:val="center"/>
              <w:rPr>
                <w:rFonts w:hint="eastAsia" w:ascii="宋体" w:hAnsi="宋体" w:cs="宋体"/>
                <w:sz w:val="21"/>
                <w:szCs w:val="21"/>
                <w:highlight w:val="cyan"/>
              </w:rPr>
            </w:pPr>
          </w:p>
        </w:tc>
        <w:tc>
          <w:tcPr>
            <w:tcW w:w="4394" w:type="dxa"/>
          </w:tcPr>
          <w:p w14:paraId="28077F10">
            <w:pPr>
              <w:spacing w:line="360" w:lineRule="auto"/>
              <w:jc w:val="center"/>
              <w:rPr>
                <w:rFonts w:hint="eastAsia" w:ascii="宋体" w:hAnsi="宋体" w:cs="宋体"/>
                <w:sz w:val="21"/>
                <w:szCs w:val="21"/>
              </w:rPr>
            </w:pPr>
            <w:r>
              <w:rPr>
                <w:rFonts w:hint="eastAsia" w:ascii="宋体" w:hAnsi="宋体" w:cs="宋体"/>
                <w:sz w:val="21"/>
                <w:szCs w:val="21"/>
              </w:rPr>
              <w:t>用户操作手册</w:t>
            </w:r>
          </w:p>
        </w:tc>
        <w:tc>
          <w:tcPr>
            <w:tcW w:w="850" w:type="dxa"/>
          </w:tcPr>
          <w:p w14:paraId="42A2589C">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692E43AB">
            <w:pPr>
              <w:spacing w:line="360" w:lineRule="auto"/>
              <w:jc w:val="center"/>
              <w:rPr>
                <w:rFonts w:hint="eastAsia" w:ascii="宋体" w:hAnsi="宋体" w:cs="宋体"/>
                <w:sz w:val="21"/>
                <w:szCs w:val="21"/>
              </w:rPr>
            </w:pPr>
            <w:r>
              <w:rPr>
                <w:rFonts w:hint="eastAsia" w:ascii="宋体" w:hAnsi="宋体" w:cs="宋体"/>
                <w:sz w:val="21"/>
                <w:szCs w:val="21"/>
              </w:rPr>
              <w:t>S</w:t>
            </w:r>
          </w:p>
        </w:tc>
      </w:tr>
      <w:tr w14:paraId="35FF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91" w:type="dxa"/>
            <w:vMerge w:val="continue"/>
          </w:tcPr>
          <w:p w14:paraId="6A1EA5B0">
            <w:pPr>
              <w:spacing w:line="360" w:lineRule="auto"/>
              <w:jc w:val="center"/>
              <w:rPr>
                <w:rFonts w:hint="eastAsia" w:ascii="宋体" w:hAnsi="宋体" w:cs="宋体"/>
                <w:sz w:val="21"/>
                <w:szCs w:val="21"/>
                <w:highlight w:val="cyan"/>
              </w:rPr>
            </w:pPr>
          </w:p>
        </w:tc>
        <w:tc>
          <w:tcPr>
            <w:tcW w:w="4394" w:type="dxa"/>
          </w:tcPr>
          <w:p w14:paraId="34C74E98">
            <w:pPr>
              <w:spacing w:line="360" w:lineRule="auto"/>
              <w:jc w:val="center"/>
              <w:rPr>
                <w:rFonts w:hint="eastAsia" w:ascii="宋体" w:hAnsi="宋体" w:cs="宋体"/>
                <w:sz w:val="21"/>
                <w:szCs w:val="21"/>
              </w:rPr>
            </w:pPr>
            <w:r>
              <w:rPr>
                <w:rFonts w:hint="eastAsia" w:ascii="宋体" w:hAnsi="宋体" w:cs="宋体"/>
                <w:sz w:val="21"/>
                <w:szCs w:val="21"/>
              </w:rPr>
              <w:t>上线方案</w:t>
            </w:r>
          </w:p>
        </w:tc>
        <w:tc>
          <w:tcPr>
            <w:tcW w:w="850" w:type="dxa"/>
          </w:tcPr>
          <w:p w14:paraId="5D1EE825">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05BCC5DC">
            <w:pPr>
              <w:spacing w:line="360" w:lineRule="auto"/>
              <w:jc w:val="center"/>
              <w:rPr>
                <w:rFonts w:hint="eastAsia" w:ascii="宋体" w:hAnsi="宋体" w:cs="宋体"/>
                <w:sz w:val="21"/>
                <w:szCs w:val="21"/>
              </w:rPr>
            </w:pPr>
            <w:r>
              <w:rPr>
                <w:rFonts w:hint="eastAsia" w:ascii="宋体" w:hAnsi="宋体" w:cs="宋体"/>
                <w:sz w:val="21"/>
                <w:szCs w:val="21"/>
              </w:rPr>
              <w:t>P</w:t>
            </w:r>
          </w:p>
        </w:tc>
      </w:tr>
      <w:tr w14:paraId="2108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1DD66E8C">
            <w:pPr>
              <w:spacing w:line="360" w:lineRule="auto"/>
              <w:jc w:val="center"/>
              <w:rPr>
                <w:rFonts w:hint="eastAsia" w:ascii="宋体" w:hAnsi="宋体" w:cs="宋体"/>
                <w:sz w:val="21"/>
                <w:szCs w:val="21"/>
                <w:highlight w:val="cyan"/>
              </w:rPr>
            </w:pPr>
          </w:p>
        </w:tc>
        <w:tc>
          <w:tcPr>
            <w:tcW w:w="4394" w:type="dxa"/>
          </w:tcPr>
          <w:p w14:paraId="465BA084">
            <w:pPr>
              <w:spacing w:line="360" w:lineRule="auto"/>
              <w:jc w:val="center"/>
              <w:rPr>
                <w:rFonts w:hint="eastAsia" w:ascii="宋体" w:hAnsi="宋体" w:cs="宋体"/>
                <w:sz w:val="21"/>
                <w:szCs w:val="21"/>
              </w:rPr>
            </w:pPr>
          </w:p>
        </w:tc>
        <w:tc>
          <w:tcPr>
            <w:tcW w:w="850" w:type="dxa"/>
          </w:tcPr>
          <w:p w14:paraId="4429AF82">
            <w:pPr>
              <w:spacing w:line="360" w:lineRule="auto"/>
              <w:jc w:val="center"/>
              <w:rPr>
                <w:rFonts w:hint="eastAsia" w:ascii="宋体" w:hAnsi="宋体" w:cs="宋体"/>
                <w:sz w:val="21"/>
                <w:szCs w:val="21"/>
              </w:rPr>
            </w:pPr>
          </w:p>
        </w:tc>
        <w:tc>
          <w:tcPr>
            <w:tcW w:w="968" w:type="dxa"/>
          </w:tcPr>
          <w:p w14:paraId="0E3EF9FA">
            <w:pPr>
              <w:spacing w:line="360" w:lineRule="auto"/>
              <w:jc w:val="center"/>
              <w:rPr>
                <w:rFonts w:hint="eastAsia" w:ascii="宋体" w:hAnsi="宋体" w:cs="宋体"/>
                <w:sz w:val="21"/>
                <w:szCs w:val="21"/>
              </w:rPr>
            </w:pPr>
          </w:p>
        </w:tc>
      </w:tr>
    </w:tbl>
    <w:p w14:paraId="63F92B17">
      <w:pPr>
        <w:pStyle w:val="5"/>
        <w:numPr>
          <w:ilvl w:val="1"/>
          <w:numId w:val="9"/>
        </w:numPr>
        <w:ind w:left="578" w:hanging="578"/>
      </w:pPr>
      <w:bookmarkStart w:id="336" w:name="_Toc211349672"/>
      <w:r>
        <w:rPr>
          <w:rFonts w:hint="eastAsia"/>
        </w:rPr>
        <w:t>关键假设及约定</w:t>
      </w:r>
      <w:bookmarkEnd w:id="325"/>
      <w:bookmarkEnd w:id="326"/>
      <w:bookmarkEnd w:id="327"/>
      <w:bookmarkEnd w:id="328"/>
      <w:bookmarkEnd w:id="329"/>
      <w:bookmarkEnd w:id="330"/>
      <w:bookmarkEnd w:id="331"/>
      <w:bookmarkEnd w:id="332"/>
      <w:bookmarkEnd w:id="333"/>
      <w:bookmarkEnd w:id="336"/>
    </w:p>
    <w:p w14:paraId="68F6EC64">
      <w:pPr>
        <w:pStyle w:val="6"/>
        <w:ind w:firstLine="480"/>
        <w:rPr>
          <w:rFonts w:hint="eastAsia" w:ascii="宋体" w:hAnsi="宋体"/>
          <w:sz w:val="24"/>
          <w:szCs w:val="24"/>
        </w:rPr>
      </w:pPr>
      <w:r>
        <w:rPr>
          <w:rFonts w:hint="eastAsia" w:ascii="宋体" w:hAnsi="宋体"/>
          <w:sz w:val="24"/>
          <w:szCs w:val="24"/>
        </w:rPr>
        <w:t>本工作说明书基于下列假定及约定。</w:t>
      </w:r>
    </w:p>
    <w:p w14:paraId="63D7ACC4">
      <w:pPr>
        <w:pStyle w:val="6"/>
        <w:ind w:firstLine="480"/>
        <w:rPr>
          <w:rFonts w:hint="eastAsia" w:ascii="宋体" w:hAnsi="宋体"/>
          <w:sz w:val="24"/>
          <w:szCs w:val="24"/>
        </w:rPr>
      </w:pPr>
      <w:r>
        <w:rPr>
          <w:rFonts w:hint="eastAsia" w:ascii="宋体" w:hAnsi="宋体"/>
          <w:sz w:val="24"/>
          <w:szCs w:val="24"/>
        </w:rPr>
        <w:t>项目仅针对SOW中规定的范围，不包括在合同价格商务洽谈以后由于组织机构变动和业务流程重组等各种原因造成的范围变更，在项目建议期间所出现的偏差将通过项目变更控制程序进行管理，并可能导致对项目范围、估计时间表、收费及其它条款进行相应的调整。这些调整包括任何因此导致的额外工作或等候时间所应收取的额外费用。</w:t>
      </w:r>
    </w:p>
    <w:p w14:paraId="640BBF61">
      <w:pPr>
        <w:pStyle w:val="7"/>
        <w:spacing w:before="120"/>
        <w:ind w:left="561" w:hanging="561"/>
      </w:pPr>
      <w:bookmarkStart w:id="337" w:name="_Toc10913"/>
      <w:bookmarkStart w:id="338" w:name="_Toc17628"/>
      <w:bookmarkStart w:id="339" w:name="_Toc69307045"/>
      <w:bookmarkStart w:id="340" w:name="_Toc15141"/>
      <w:bookmarkStart w:id="341" w:name="_Toc22136"/>
      <w:bookmarkStart w:id="342" w:name="_Toc27140"/>
      <w:bookmarkStart w:id="343" w:name="_Toc211349673"/>
      <w:bookmarkStart w:id="344" w:name="_Toc7739"/>
      <w:bookmarkStart w:id="345" w:name="_Toc14589"/>
      <w:bookmarkStart w:id="346" w:name="_Toc22473"/>
      <w:r>
        <w:rPr>
          <w:rFonts w:hint="eastAsia"/>
        </w:rPr>
        <w:t>关键假设条件</w:t>
      </w:r>
      <w:bookmarkEnd w:id="337"/>
      <w:bookmarkEnd w:id="338"/>
      <w:bookmarkEnd w:id="339"/>
      <w:bookmarkEnd w:id="340"/>
      <w:bookmarkEnd w:id="341"/>
      <w:bookmarkEnd w:id="342"/>
      <w:bookmarkEnd w:id="343"/>
      <w:bookmarkEnd w:id="344"/>
      <w:bookmarkEnd w:id="345"/>
      <w:bookmarkEnd w:id="346"/>
    </w:p>
    <w:p w14:paraId="31B9E6D2">
      <w:pPr>
        <w:pStyle w:val="9"/>
        <w:numPr>
          <w:ilvl w:val="0"/>
          <w:numId w:val="0"/>
        </w:numPr>
        <w:spacing w:after="120"/>
        <w:rPr>
          <w:sz w:val="28"/>
          <w:szCs w:val="28"/>
        </w:rPr>
      </w:pPr>
      <w:bookmarkStart w:id="347" w:name="_Toc69307046"/>
      <w:bookmarkStart w:id="348" w:name="_Toc31940"/>
      <w:bookmarkStart w:id="349" w:name="_Toc19725"/>
      <w:bookmarkStart w:id="350" w:name="_Toc29718"/>
      <w:bookmarkStart w:id="351" w:name="_Toc28081"/>
      <w:bookmarkStart w:id="352" w:name="_Toc29943"/>
      <w:bookmarkStart w:id="353" w:name="_Toc22907"/>
      <w:r>
        <w:rPr>
          <w:rFonts w:hint="eastAsia"/>
          <w:sz w:val="28"/>
          <w:szCs w:val="28"/>
        </w:rPr>
        <w:t>6.1.1一般关键假设</w:t>
      </w:r>
      <w:bookmarkEnd w:id="347"/>
      <w:bookmarkEnd w:id="348"/>
      <w:bookmarkEnd w:id="349"/>
      <w:bookmarkEnd w:id="350"/>
      <w:bookmarkEnd w:id="351"/>
      <w:bookmarkEnd w:id="352"/>
      <w:bookmarkEnd w:id="353"/>
    </w:p>
    <w:p w14:paraId="43D8E66C">
      <w:pPr>
        <w:pStyle w:val="10"/>
        <w:ind w:firstLine="420"/>
      </w:pPr>
    </w:p>
    <w:p w14:paraId="730C98CB">
      <w:pPr>
        <w:tabs>
          <w:tab w:val="left" w:pos="400"/>
        </w:tabs>
        <w:ind w:firstLine="482" w:firstLineChars="200"/>
        <w:rPr>
          <w:iCs/>
          <w:sz w:val="24"/>
          <w:szCs w:val="24"/>
        </w:rPr>
      </w:pPr>
      <w:r>
        <w:rPr>
          <w:rFonts w:hint="eastAsia"/>
          <w:b/>
          <w:bCs/>
          <w:iCs/>
          <w:sz w:val="24"/>
          <w:szCs w:val="24"/>
        </w:rPr>
        <w:t>项目管理</w:t>
      </w:r>
    </w:p>
    <w:p w14:paraId="454EA29A">
      <w:pPr>
        <w:pStyle w:val="10"/>
        <w:numPr>
          <w:ilvl w:val="0"/>
          <w:numId w:val="24"/>
        </w:numPr>
        <w:ind w:left="-80" w:firstLine="480" w:firstLineChars="0"/>
        <w:rPr>
          <w:rFonts w:hint="eastAsia" w:ascii="宋体" w:hAnsi="宋体"/>
          <w:sz w:val="24"/>
          <w:szCs w:val="24"/>
        </w:rPr>
      </w:pPr>
      <w:r>
        <w:rPr>
          <w:rFonts w:hint="eastAsia" w:ascii="宋体" w:hAnsi="宋体"/>
          <w:sz w:val="24"/>
          <w:szCs w:val="24"/>
        </w:rPr>
        <w:t>本项目将采用金蝶项目实施方法论 ，并使用其工具、流程以及交付件来完成本项目，</w:t>
      </w:r>
      <w:r>
        <w:rPr>
          <w:rFonts w:hint="eastAsia" w:ascii="宋体" w:hAnsi="宋体"/>
          <w:sz w:val="24"/>
        </w:rPr>
        <w:t>甲方需认可该方法并且能够按照该实施策略执行；</w:t>
      </w:r>
    </w:p>
    <w:p w14:paraId="74C0B559">
      <w:pPr>
        <w:pStyle w:val="10"/>
        <w:numPr>
          <w:ilvl w:val="0"/>
          <w:numId w:val="24"/>
        </w:numPr>
        <w:ind w:left="-80" w:firstLine="480" w:firstLineChars="0"/>
        <w:rPr>
          <w:rFonts w:hint="eastAsia" w:ascii="宋体" w:hAnsi="宋体"/>
          <w:sz w:val="24"/>
          <w:szCs w:val="24"/>
        </w:rPr>
      </w:pPr>
      <w:r>
        <w:rPr>
          <w:rFonts w:hint="eastAsia" w:ascii="宋体" w:hAnsi="宋体"/>
          <w:sz w:val="24"/>
          <w:szCs w:val="24"/>
        </w:rPr>
        <w:t>双方项目小组成员能够在整个项目实施期间按甲方正常作息时间从事所承担的项目工作。根据项目工作计划，双方能提供满足需要的各类合格的人员配合项目各阶段性工作；</w:t>
      </w:r>
    </w:p>
    <w:p w14:paraId="1FFA1B82">
      <w:pPr>
        <w:pStyle w:val="10"/>
        <w:numPr>
          <w:ilvl w:val="0"/>
          <w:numId w:val="24"/>
        </w:numPr>
        <w:ind w:left="-80" w:firstLine="480" w:firstLineChars="0"/>
        <w:rPr>
          <w:rFonts w:hint="eastAsia" w:ascii="宋体" w:hAnsi="宋体"/>
          <w:sz w:val="24"/>
          <w:szCs w:val="24"/>
        </w:rPr>
      </w:pPr>
      <w:r>
        <w:rPr>
          <w:rFonts w:hint="eastAsia" w:ascii="宋体" w:hAnsi="宋体"/>
          <w:sz w:val="24"/>
        </w:rPr>
        <w:t>项目实施的成功在很大程度上取决于用户的配合，能够及时的解决企业在实施项目中出现的问题，原则上，对于这些问题，乙方顾问提出建议性方案，甲方应该在</w:t>
      </w:r>
      <w:r>
        <w:rPr>
          <w:rFonts w:ascii="宋体" w:hAnsi="宋体"/>
          <w:sz w:val="24"/>
        </w:rPr>
        <w:t>5</w:t>
      </w:r>
      <w:r>
        <w:rPr>
          <w:rFonts w:hint="eastAsia" w:ascii="宋体" w:hAnsi="宋体"/>
          <w:sz w:val="24"/>
        </w:rPr>
        <w:t>个工作日内作出最终确认，对于一些较难解决的问题，则由双方共同商定解决的时间安排；</w:t>
      </w:r>
    </w:p>
    <w:p w14:paraId="58FE0D96">
      <w:pPr>
        <w:pStyle w:val="10"/>
        <w:numPr>
          <w:ilvl w:val="0"/>
          <w:numId w:val="24"/>
        </w:numPr>
        <w:ind w:left="-80" w:firstLine="480" w:firstLineChars="0"/>
        <w:rPr>
          <w:rFonts w:hint="eastAsia" w:ascii="宋体" w:hAnsi="宋体"/>
          <w:sz w:val="24"/>
          <w:szCs w:val="24"/>
        </w:rPr>
      </w:pPr>
      <w:r>
        <w:rPr>
          <w:rFonts w:hint="eastAsia" w:ascii="宋体" w:hAnsi="宋体"/>
          <w:sz w:val="24"/>
        </w:rPr>
        <w:t>任何可能影响项目计划的第三方因素</w:t>
      </w:r>
      <w:r>
        <w:rPr>
          <w:rFonts w:ascii="宋体" w:hAnsi="宋体"/>
          <w:sz w:val="24"/>
        </w:rPr>
        <w:t>(</w:t>
      </w:r>
      <w:r>
        <w:rPr>
          <w:rFonts w:hint="eastAsia" w:ascii="宋体" w:hAnsi="宋体"/>
          <w:sz w:val="24"/>
        </w:rPr>
        <w:t>非乙方</w:t>
      </w:r>
      <w:r>
        <w:rPr>
          <w:rFonts w:ascii="宋体" w:hAnsi="宋体"/>
          <w:sz w:val="24"/>
        </w:rPr>
        <w:t>)</w:t>
      </w:r>
      <w:r>
        <w:rPr>
          <w:rFonts w:hint="eastAsia" w:ascii="宋体" w:hAnsi="宋体"/>
          <w:sz w:val="24"/>
        </w:rPr>
        <w:t>应由甲方控制和管理，由乙方提供的第三方服务和产品除外；</w:t>
      </w:r>
    </w:p>
    <w:p w14:paraId="255C18A6">
      <w:pPr>
        <w:pStyle w:val="10"/>
        <w:numPr>
          <w:ilvl w:val="0"/>
          <w:numId w:val="24"/>
        </w:numPr>
        <w:ind w:left="-80" w:firstLine="480" w:firstLineChars="0"/>
        <w:rPr>
          <w:rFonts w:hint="eastAsia" w:ascii="宋体" w:hAnsi="宋体"/>
          <w:sz w:val="24"/>
          <w:szCs w:val="24"/>
        </w:rPr>
      </w:pPr>
      <w:r>
        <w:rPr>
          <w:rFonts w:hint="eastAsia" w:ascii="宋体" w:hAnsi="宋体"/>
          <w:sz w:val="24"/>
          <w:szCs w:val="24"/>
        </w:rPr>
        <w:t>为满足项目进度，甲方应提供足够的内部资源，以配合乙方顾问完成系统实施的相关工作，如业务调研、接受培训、编制流程图、进行系统测试、编写用户操作手册等；</w:t>
      </w:r>
    </w:p>
    <w:p w14:paraId="592A5405">
      <w:pPr>
        <w:pStyle w:val="10"/>
        <w:numPr>
          <w:ilvl w:val="0"/>
          <w:numId w:val="24"/>
        </w:numPr>
        <w:ind w:left="-80" w:firstLine="480" w:firstLineChars="0"/>
        <w:rPr>
          <w:rFonts w:hint="eastAsia" w:ascii="宋体" w:hAnsi="宋体"/>
          <w:sz w:val="24"/>
          <w:szCs w:val="24"/>
        </w:rPr>
      </w:pPr>
      <w:r>
        <w:rPr>
          <w:rFonts w:hint="eastAsia" w:ascii="宋体" w:hAnsi="宋体"/>
          <w:sz w:val="24"/>
          <w:szCs w:val="24"/>
        </w:rPr>
        <w:t>在项目进行期间，甲方组织结构（如：新的组织实体、收购、重组）不会发生变化；如果在超出本SOW范围情况下需要新增加法人实体，需要遵从项目变更流程；</w:t>
      </w:r>
    </w:p>
    <w:p w14:paraId="47E63B1A">
      <w:pPr>
        <w:pStyle w:val="10"/>
        <w:numPr>
          <w:ilvl w:val="0"/>
          <w:numId w:val="24"/>
        </w:numPr>
        <w:ind w:left="-80" w:firstLine="480" w:firstLineChars="0"/>
        <w:rPr>
          <w:rFonts w:hint="eastAsia" w:ascii="宋体" w:hAnsi="宋体"/>
          <w:sz w:val="24"/>
          <w:szCs w:val="24"/>
        </w:rPr>
      </w:pPr>
      <w:bookmarkStart w:id="354" w:name="_Hlk69391202"/>
      <w:r>
        <w:rPr>
          <w:rFonts w:hint="eastAsia" w:ascii="宋体" w:hAnsi="宋体"/>
          <w:sz w:val="24"/>
        </w:rPr>
        <w:t>乙方能够按时提交有关文档，如无质量问题，甲方在规定的</w:t>
      </w:r>
      <w:r>
        <w:rPr>
          <w:rFonts w:ascii="宋体" w:hAnsi="宋体"/>
          <w:sz w:val="24"/>
        </w:rPr>
        <w:t>5</w:t>
      </w:r>
      <w:r>
        <w:rPr>
          <w:rFonts w:hint="eastAsia" w:ascii="宋体" w:hAnsi="宋体"/>
          <w:sz w:val="24"/>
        </w:rPr>
        <w:t>个工作日内给予明确答复，如逾期未答复，视同确认</w:t>
      </w:r>
      <w:bookmarkEnd w:id="354"/>
      <w:r>
        <w:rPr>
          <w:rFonts w:hint="eastAsia" w:ascii="宋体" w:hAnsi="宋体"/>
          <w:sz w:val="24"/>
          <w:szCs w:val="24"/>
        </w:rPr>
        <w:t>；如果是否定的答复应有对原因做正式明确的书面或邮件说明；</w:t>
      </w:r>
    </w:p>
    <w:p w14:paraId="667634E0">
      <w:pPr>
        <w:pStyle w:val="10"/>
        <w:numPr>
          <w:ilvl w:val="0"/>
          <w:numId w:val="24"/>
        </w:numPr>
        <w:ind w:left="-80" w:firstLine="480" w:firstLineChars="0"/>
        <w:rPr>
          <w:sz w:val="24"/>
          <w:szCs w:val="24"/>
        </w:rPr>
      </w:pPr>
      <w:r>
        <w:rPr>
          <w:rFonts w:hint="eastAsia" w:ascii="宋体" w:hAnsi="宋体"/>
          <w:sz w:val="24"/>
        </w:rPr>
        <w:t>甲方应明确项目交付文档签字代表，以保证项目能够按照工作计划顺利进行；对因甲方签字代表不明确，造成项目成果确认或者项目决策延误，从而使项目延期的，乙方不承担延期责任并有权在项目延误期间不保证顾问资源</w:t>
      </w:r>
      <w:r>
        <w:rPr>
          <w:rFonts w:hint="eastAsia"/>
          <w:sz w:val="24"/>
          <w:szCs w:val="24"/>
        </w:rPr>
        <w:t xml:space="preserve">； </w:t>
      </w:r>
    </w:p>
    <w:p w14:paraId="5FD76CCF">
      <w:pPr>
        <w:pStyle w:val="10"/>
        <w:ind w:left="0" w:firstLine="480"/>
        <w:rPr>
          <w:sz w:val="24"/>
          <w:szCs w:val="24"/>
        </w:rPr>
      </w:pPr>
    </w:p>
    <w:p w14:paraId="66762F91">
      <w:pPr>
        <w:ind w:firstLine="482" w:firstLineChars="200"/>
        <w:rPr>
          <w:b/>
          <w:bCs/>
          <w:iCs/>
          <w:szCs w:val="24"/>
        </w:rPr>
      </w:pPr>
      <w:bookmarkStart w:id="355" w:name="_Toc26504"/>
      <w:bookmarkStart w:id="356" w:name="_Toc5443"/>
      <w:bookmarkStart w:id="357" w:name="_Toc30409"/>
      <w:bookmarkStart w:id="358" w:name="_Toc15552"/>
      <w:r>
        <w:rPr>
          <w:rFonts w:hint="eastAsia"/>
          <w:b/>
          <w:bCs/>
          <w:iCs/>
          <w:sz w:val="24"/>
          <w:szCs w:val="24"/>
        </w:rPr>
        <w:t>进度计划管理</w:t>
      </w:r>
      <w:bookmarkEnd w:id="355"/>
      <w:bookmarkEnd w:id="356"/>
      <w:bookmarkEnd w:id="357"/>
      <w:bookmarkEnd w:id="358"/>
    </w:p>
    <w:p w14:paraId="5F0BBCDE">
      <w:pPr>
        <w:pStyle w:val="109"/>
        <w:spacing w:line="360" w:lineRule="auto"/>
        <w:ind w:firstLine="480"/>
        <w:rPr>
          <w:rFonts w:hint="eastAsia" w:ascii="宋体" w:hAnsi="宋体"/>
          <w:sz w:val="24"/>
        </w:rPr>
      </w:pPr>
      <w:r>
        <w:rPr>
          <w:rFonts w:hint="eastAsia" w:ascii="宋体" w:hAnsi="宋体"/>
          <w:sz w:val="24"/>
        </w:rPr>
        <w:t>对非乙方的因素所造成的项目延误，乙方不承担责任，包括但不限于不可抗力、甲方计算机设备、网络设备不符合要求、服务器资源不充分、甲方承诺的资源缺乏、数据准备不充分和不正确、甲方决策的延误、操作人员不配合、甲方人员变更等。</w:t>
      </w:r>
    </w:p>
    <w:p w14:paraId="60597FC4">
      <w:pPr>
        <w:pStyle w:val="8"/>
        <w:ind w:left="0" w:firstLine="480"/>
        <w:rPr>
          <w:sz w:val="24"/>
          <w:szCs w:val="24"/>
        </w:rPr>
      </w:pPr>
      <w:r>
        <w:rPr>
          <w:rFonts w:hint="eastAsia" w:ascii="宋体" w:hAnsi="宋体"/>
          <w:sz w:val="24"/>
        </w:rPr>
        <w:t>本SOW中的日期均为预计日期，在项目实施开始及过程中，双方项目组</w:t>
      </w:r>
      <w:r>
        <w:rPr>
          <w:rFonts w:hint="eastAsia"/>
          <w:sz w:val="24"/>
          <w:szCs w:val="24"/>
        </w:rPr>
        <w:t>应严格遵守双方约定的项目总体实施计划开展和推进，如因双方特殊原因导致需对项目计划进行调整，应由双方共同协商，提交项目变更流程。</w:t>
      </w:r>
    </w:p>
    <w:p w14:paraId="64876A5A">
      <w:pPr>
        <w:pStyle w:val="10"/>
        <w:ind w:left="0" w:firstLine="420"/>
      </w:pPr>
    </w:p>
    <w:p w14:paraId="3A07EAF8">
      <w:pPr>
        <w:tabs>
          <w:tab w:val="left" w:pos="400"/>
        </w:tabs>
        <w:ind w:firstLine="482" w:firstLineChars="200"/>
        <w:rPr>
          <w:b/>
          <w:bCs/>
          <w:iCs/>
          <w:sz w:val="24"/>
          <w:szCs w:val="24"/>
        </w:rPr>
      </w:pPr>
      <w:r>
        <w:rPr>
          <w:rFonts w:hint="eastAsia"/>
          <w:b/>
          <w:bCs/>
          <w:iCs/>
          <w:sz w:val="24"/>
          <w:szCs w:val="24"/>
        </w:rPr>
        <w:t>定制化开发工作</w:t>
      </w:r>
    </w:p>
    <w:p w14:paraId="5CCDF1A0">
      <w:pPr>
        <w:pStyle w:val="10"/>
        <w:numPr>
          <w:ilvl w:val="0"/>
          <w:numId w:val="25"/>
        </w:numPr>
        <w:ind w:left="0" w:firstLine="480"/>
        <w:rPr>
          <w:rFonts w:hint="eastAsia" w:ascii="宋体" w:hAnsi="宋体"/>
          <w:sz w:val="24"/>
        </w:rPr>
      </w:pPr>
      <w:r>
        <w:rPr>
          <w:rFonts w:hint="eastAsia" w:ascii="宋体" w:hAnsi="宋体"/>
          <w:sz w:val="24"/>
        </w:rPr>
        <w:t>需求调研：甲方应积极配合乙方完成需求的调研、讨论及确认工作。如果因为甲方配合不利导致 需求调研、讨论及确认等工作拖延，甚至无法开展，则甲方应承担项目拖延、需求变更等相应的责任；</w:t>
      </w:r>
    </w:p>
    <w:p w14:paraId="63BB768B">
      <w:pPr>
        <w:pStyle w:val="10"/>
        <w:numPr>
          <w:ilvl w:val="0"/>
          <w:numId w:val="25"/>
        </w:numPr>
        <w:ind w:left="0" w:firstLine="480"/>
        <w:rPr>
          <w:rFonts w:hint="eastAsia" w:ascii="宋体" w:hAnsi="宋体"/>
          <w:sz w:val="24"/>
        </w:rPr>
      </w:pPr>
      <w:r>
        <w:rPr>
          <w:rFonts w:hint="eastAsia" w:ascii="宋体" w:hAnsi="宋体"/>
          <w:sz w:val="24"/>
        </w:rPr>
        <w:t>定制化开发：根据定制化开发工作特点，开发人员的工作方式包括远程方式和现场方式，大部分开发工作将在金蝶封闭研发环境下进行，开发顾问会根据项目实际需要安排现场支持；</w:t>
      </w:r>
    </w:p>
    <w:p w14:paraId="29BF9028">
      <w:pPr>
        <w:pStyle w:val="10"/>
        <w:numPr>
          <w:ilvl w:val="0"/>
          <w:numId w:val="25"/>
        </w:numPr>
        <w:ind w:left="0" w:firstLine="480"/>
        <w:rPr>
          <w:rFonts w:hint="eastAsia" w:ascii="宋体" w:hAnsi="宋体"/>
          <w:sz w:val="24"/>
        </w:rPr>
      </w:pPr>
      <w:r>
        <w:rPr>
          <w:rFonts w:hint="eastAsia" w:ascii="宋体" w:hAnsi="宋体"/>
          <w:sz w:val="24"/>
        </w:rPr>
        <w:t>运行支持：自定制化开发产品或功能在生产环境上线之日起 1 个月，为运行支持服务期，乙方向甲方提供运行支持服务，服务内容包括数据问题处理、功能问题处理、软件细节功能问题调整、版本升级维护。超过运行支持服务期，如果甲方需要乙方继续提供服务，则双方需要另行签订《交付服务合同》；</w:t>
      </w:r>
    </w:p>
    <w:p w14:paraId="350A2A52">
      <w:pPr>
        <w:pStyle w:val="109"/>
        <w:widowControl/>
        <w:numPr>
          <w:ilvl w:val="0"/>
          <w:numId w:val="25"/>
        </w:numPr>
        <w:spacing w:line="420" w:lineRule="exact"/>
        <w:ind w:left="0" w:firstLine="480"/>
        <w:rPr>
          <w:rFonts w:hint="eastAsia" w:ascii="宋体" w:hAnsi="宋体"/>
          <w:sz w:val="24"/>
        </w:rPr>
      </w:pPr>
      <w:r>
        <w:rPr>
          <w:rFonts w:hint="eastAsia" w:ascii="宋体" w:hAnsi="宋体"/>
          <w:sz w:val="24"/>
        </w:rPr>
        <w:t>版本升级：超过运行支持服务期，乙方不提供定制化开发软件产品或功能的版本升级服务。如甲方有升级服务需求，甲、乙双方可根据升级的可行性与工作量估算，并通过协商另行签订《交付服务合同》。例如，本次定制化开发基于金蝶XXX产品V9.4.1版本，甲方要求升级到V9.4.2或者V10.0，则均属于版本升级。</w:t>
      </w:r>
    </w:p>
    <w:p w14:paraId="620652D2">
      <w:pPr>
        <w:pStyle w:val="10"/>
        <w:ind w:left="0" w:firstLine="420"/>
      </w:pPr>
    </w:p>
    <w:p w14:paraId="27A4239F">
      <w:pPr>
        <w:tabs>
          <w:tab w:val="left" w:pos="400"/>
        </w:tabs>
        <w:ind w:firstLine="482" w:firstLineChars="200"/>
        <w:rPr>
          <w:b/>
          <w:bCs/>
          <w:iCs/>
          <w:sz w:val="24"/>
          <w:szCs w:val="24"/>
        </w:rPr>
      </w:pPr>
      <w:r>
        <w:rPr>
          <w:rFonts w:hint="eastAsia"/>
          <w:b/>
          <w:bCs/>
          <w:iCs/>
          <w:sz w:val="24"/>
          <w:szCs w:val="24"/>
        </w:rPr>
        <w:t>数据准备工作</w:t>
      </w:r>
    </w:p>
    <w:p w14:paraId="5EF762BA">
      <w:pPr>
        <w:pStyle w:val="109"/>
        <w:widowControl/>
        <w:numPr>
          <w:ilvl w:val="0"/>
          <w:numId w:val="26"/>
        </w:numPr>
        <w:spacing w:line="420" w:lineRule="exact"/>
        <w:ind w:left="0" w:firstLine="480"/>
        <w:rPr>
          <w:rFonts w:hint="eastAsia" w:ascii="宋体" w:hAnsi="宋体"/>
          <w:sz w:val="24"/>
        </w:rPr>
      </w:pPr>
      <w:r>
        <w:rPr>
          <w:rFonts w:hint="eastAsia" w:ascii="宋体" w:hAnsi="宋体"/>
          <w:sz w:val="24"/>
        </w:rPr>
        <w:t>甲方能够按照项目工作计划的要求，及时提供实施项目实施所要求的各种业务数据信息及其他信息并满足整个项目的进度的要求；</w:t>
      </w:r>
      <w:r>
        <w:rPr>
          <w:rFonts w:ascii="宋体" w:hAnsi="宋体"/>
          <w:sz w:val="24"/>
        </w:rPr>
        <w:t xml:space="preserve"> </w:t>
      </w:r>
    </w:p>
    <w:p w14:paraId="53935CD9">
      <w:pPr>
        <w:pStyle w:val="109"/>
        <w:widowControl/>
        <w:numPr>
          <w:ilvl w:val="0"/>
          <w:numId w:val="26"/>
        </w:numPr>
        <w:spacing w:line="420" w:lineRule="exact"/>
        <w:ind w:left="0" w:firstLine="480"/>
        <w:rPr>
          <w:rFonts w:hint="eastAsia" w:ascii="宋体" w:hAnsi="宋体"/>
          <w:sz w:val="24"/>
        </w:rPr>
      </w:pPr>
      <w:r>
        <w:rPr>
          <w:rFonts w:hint="eastAsia" w:ascii="宋体" w:hAnsi="宋体"/>
          <w:sz w:val="24"/>
        </w:rPr>
        <w:t>乙方项目组顾问负责提出实施的数据迁移策略和计划，甲方负责源数据的准备、整理、转换及负责数据的准确性并符合系统导入要求的格式，甲方负责开展数据准确性的验证；</w:t>
      </w:r>
    </w:p>
    <w:p w14:paraId="575DE485">
      <w:pPr>
        <w:pStyle w:val="109"/>
        <w:widowControl/>
        <w:numPr>
          <w:ilvl w:val="0"/>
          <w:numId w:val="26"/>
        </w:numPr>
        <w:spacing w:line="420" w:lineRule="exact"/>
        <w:ind w:left="0" w:firstLine="480"/>
        <w:rPr>
          <w:rFonts w:hint="eastAsia" w:ascii="宋体" w:hAnsi="宋体"/>
          <w:sz w:val="24"/>
        </w:rPr>
      </w:pPr>
      <w:r>
        <w:rPr>
          <w:rFonts w:hint="eastAsia" w:ascii="宋体" w:hAnsi="宋体"/>
          <w:sz w:val="24"/>
        </w:rPr>
        <w:t>由于数据准确性有误导致上线不成功的，甲方将承担再次上线造成额外工作量的费用增加；</w:t>
      </w:r>
    </w:p>
    <w:p w14:paraId="4814AD8A">
      <w:pPr>
        <w:pStyle w:val="109"/>
        <w:widowControl/>
        <w:spacing w:line="420" w:lineRule="exact"/>
        <w:ind w:firstLine="480"/>
        <w:rPr>
          <w:rFonts w:hint="eastAsia" w:ascii="宋体" w:hAnsi="宋体"/>
          <w:sz w:val="24"/>
        </w:rPr>
      </w:pPr>
    </w:p>
    <w:p w14:paraId="5C525E33">
      <w:pPr>
        <w:tabs>
          <w:tab w:val="left" w:pos="400"/>
        </w:tabs>
        <w:ind w:firstLine="482" w:firstLineChars="200"/>
        <w:rPr>
          <w:b/>
          <w:bCs/>
          <w:iCs/>
          <w:sz w:val="24"/>
          <w:szCs w:val="24"/>
        </w:rPr>
      </w:pPr>
      <w:r>
        <w:rPr>
          <w:rFonts w:hint="eastAsia"/>
          <w:b/>
          <w:bCs/>
          <w:iCs/>
          <w:sz w:val="24"/>
          <w:szCs w:val="24"/>
        </w:rPr>
        <w:t>测试工作</w:t>
      </w:r>
    </w:p>
    <w:p w14:paraId="5EF4A6EA">
      <w:pPr>
        <w:pStyle w:val="109"/>
        <w:widowControl/>
        <w:numPr>
          <w:ilvl w:val="0"/>
          <w:numId w:val="27"/>
        </w:numPr>
        <w:spacing w:line="420" w:lineRule="exact"/>
        <w:ind w:left="0" w:firstLine="480"/>
        <w:rPr>
          <w:rFonts w:hint="eastAsia" w:ascii="宋体" w:hAnsi="宋体"/>
          <w:sz w:val="24"/>
        </w:rPr>
      </w:pPr>
      <w:r>
        <w:rPr>
          <w:rFonts w:hint="eastAsia" w:ascii="宋体" w:hAnsi="宋体"/>
          <w:sz w:val="24"/>
        </w:rPr>
        <w:t>乙方负责提供测试计划，甲方需配合乙方顾问确认需要测试的业务场景并准备测试数据。在顾问团队的协同下，甲方将审阅所有测试资料，以使测试准确进行；</w:t>
      </w:r>
    </w:p>
    <w:p w14:paraId="6AB4376C">
      <w:pPr>
        <w:pStyle w:val="109"/>
        <w:widowControl/>
        <w:numPr>
          <w:ilvl w:val="0"/>
          <w:numId w:val="27"/>
        </w:numPr>
        <w:spacing w:line="420" w:lineRule="exact"/>
        <w:ind w:left="0" w:firstLine="480"/>
        <w:rPr>
          <w:rFonts w:hint="eastAsia" w:ascii="宋体" w:hAnsi="宋体"/>
          <w:sz w:val="24"/>
        </w:rPr>
      </w:pPr>
      <w:r>
        <w:rPr>
          <w:rFonts w:hint="eastAsia" w:ascii="宋体" w:hAnsi="宋体"/>
          <w:sz w:val="24"/>
        </w:rPr>
        <w:t>甲方应及时向乙方免费提供所有双方一致同意的用于软件测试所必要的技术数据、计算机设备、文档、文件、测试数据、示例输出</w:t>
      </w:r>
      <w:r>
        <w:rPr>
          <w:rFonts w:ascii="宋体" w:hAnsi="宋体"/>
          <w:sz w:val="24"/>
        </w:rPr>
        <w:t xml:space="preserve">, </w:t>
      </w:r>
      <w:r>
        <w:rPr>
          <w:rFonts w:hint="eastAsia" w:ascii="宋体" w:hAnsi="宋体"/>
          <w:sz w:val="24"/>
        </w:rPr>
        <w:t>或其它信息和资源。甲方应对其提供的所有该类数据、材料以及信息的内容、准确性、完整性和统一性负责，并承担由此产生的问题的责任；</w:t>
      </w:r>
    </w:p>
    <w:p w14:paraId="1EBF10F7">
      <w:pPr>
        <w:pStyle w:val="109"/>
        <w:widowControl/>
        <w:numPr>
          <w:ilvl w:val="0"/>
          <w:numId w:val="27"/>
        </w:numPr>
        <w:spacing w:line="420" w:lineRule="exact"/>
        <w:ind w:left="0" w:firstLine="480"/>
        <w:rPr>
          <w:rFonts w:hint="eastAsia" w:ascii="宋体" w:hAnsi="宋体"/>
          <w:sz w:val="24"/>
        </w:rPr>
      </w:pPr>
      <w:r>
        <w:rPr>
          <w:rFonts w:hint="eastAsia" w:ascii="宋体" w:hAnsi="宋体"/>
          <w:sz w:val="24"/>
        </w:rPr>
        <w:t>甲方人员将在乙方的指导下准备UAT测试资料、执行测试、以及测试分析，并提交项目测试报告；</w:t>
      </w:r>
    </w:p>
    <w:p w14:paraId="22FA8855">
      <w:pPr>
        <w:pStyle w:val="10"/>
        <w:ind w:left="0" w:firstLine="420"/>
      </w:pPr>
    </w:p>
    <w:p w14:paraId="004CEBFD">
      <w:pPr>
        <w:tabs>
          <w:tab w:val="left" w:pos="400"/>
        </w:tabs>
        <w:ind w:firstLine="482" w:firstLineChars="200"/>
        <w:rPr>
          <w:b/>
          <w:bCs/>
          <w:iCs/>
          <w:sz w:val="24"/>
          <w:szCs w:val="24"/>
        </w:rPr>
      </w:pPr>
      <w:r>
        <w:rPr>
          <w:rFonts w:hint="eastAsia"/>
          <w:b/>
          <w:bCs/>
          <w:iCs/>
          <w:sz w:val="24"/>
          <w:szCs w:val="24"/>
        </w:rPr>
        <w:t>工作范围</w:t>
      </w:r>
    </w:p>
    <w:p w14:paraId="22060AD9">
      <w:pPr>
        <w:pStyle w:val="109"/>
        <w:widowControl/>
        <w:numPr>
          <w:ilvl w:val="0"/>
          <w:numId w:val="28"/>
        </w:numPr>
        <w:spacing w:line="420" w:lineRule="exact"/>
        <w:ind w:left="0" w:firstLine="480"/>
        <w:rPr>
          <w:rFonts w:hint="eastAsia" w:ascii="宋体" w:hAnsi="宋体"/>
          <w:sz w:val="24"/>
        </w:rPr>
      </w:pPr>
      <w:r>
        <w:rPr>
          <w:rFonts w:hint="eastAsia" w:ascii="宋体" w:hAnsi="宋体"/>
          <w:sz w:val="24"/>
        </w:rPr>
        <w:t>本项目实施将严格遵循本合同所界定的工作范围，任何增加、增强或修改将通过变更控制流程作为变更请求处理；</w:t>
      </w:r>
    </w:p>
    <w:p w14:paraId="5CDAFAAD">
      <w:pPr>
        <w:pStyle w:val="109"/>
        <w:widowControl/>
        <w:numPr>
          <w:ilvl w:val="0"/>
          <w:numId w:val="28"/>
        </w:numPr>
        <w:spacing w:line="420" w:lineRule="exact"/>
        <w:ind w:left="0" w:firstLine="480"/>
        <w:rPr>
          <w:rFonts w:hint="eastAsia" w:ascii="宋体" w:hAnsi="宋体"/>
          <w:sz w:val="24"/>
        </w:rPr>
      </w:pPr>
      <w:r>
        <w:rPr>
          <w:rFonts w:hint="eastAsia" w:ascii="宋体" w:hAnsi="宋体"/>
          <w:sz w:val="24"/>
        </w:rPr>
        <w:t>由于项目实施中甲方组织结构、业务模式的调整，从而影响到甲方已确认的系统设计和项目实施计划，责任不由乙方承担；</w:t>
      </w:r>
      <w:r>
        <w:rPr>
          <w:rFonts w:hint="eastAsia" w:ascii="Arial" w:hAnsi="Arial" w:cs="Arial"/>
          <w:sz w:val="24"/>
        </w:rPr>
        <w:t>导致的进度延期从而造成的交付成本增加</w:t>
      </w:r>
      <w:r>
        <w:rPr>
          <w:rFonts w:hint="eastAsia" w:ascii="宋体" w:hAnsi="宋体"/>
          <w:sz w:val="24"/>
        </w:rPr>
        <w:t>甲方需要支付实施的额外费用；</w:t>
      </w:r>
    </w:p>
    <w:p w14:paraId="57CFB0E3">
      <w:pPr>
        <w:pStyle w:val="109"/>
        <w:widowControl/>
        <w:spacing w:line="420" w:lineRule="exact"/>
        <w:ind w:firstLine="480"/>
        <w:rPr>
          <w:rFonts w:hint="eastAsia" w:ascii="宋体" w:hAnsi="宋体"/>
          <w:sz w:val="24"/>
        </w:rPr>
      </w:pPr>
    </w:p>
    <w:p w14:paraId="55C1DFD6">
      <w:pPr>
        <w:tabs>
          <w:tab w:val="left" w:pos="400"/>
        </w:tabs>
        <w:ind w:firstLine="482" w:firstLineChars="200"/>
        <w:rPr>
          <w:b/>
          <w:bCs/>
          <w:iCs/>
          <w:sz w:val="24"/>
          <w:szCs w:val="24"/>
        </w:rPr>
      </w:pPr>
      <w:r>
        <w:rPr>
          <w:rFonts w:hint="eastAsia"/>
          <w:b/>
          <w:bCs/>
          <w:iCs/>
          <w:sz w:val="24"/>
          <w:szCs w:val="24"/>
        </w:rPr>
        <w:t>培训工作</w:t>
      </w:r>
    </w:p>
    <w:p w14:paraId="09B4F9C0">
      <w:pPr>
        <w:pStyle w:val="109"/>
        <w:widowControl/>
        <w:numPr>
          <w:ilvl w:val="0"/>
          <w:numId w:val="29"/>
        </w:numPr>
        <w:spacing w:line="420" w:lineRule="exact"/>
        <w:ind w:left="0" w:firstLine="480"/>
        <w:rPr>
          <w:rFonts w:hint="eastAsia" w:ascii="宋体" w:hAnsi="宋体"/>
          <w:sz w:val="24"/>
        </w:rPr>
      </w:pPr>
      <w:r>
        <w:rPr>
          <w:rFonts w:hint="eastAsia" w:ascii="宋体" w:hAnsi="宋体"/>
          <w:sz w:val="24"/>
        </w:rPr>
        <w:t>甲方须与乙方项目组一起制订培训计划和安排培训课程，派遣甲方员工进行必要的培训与乙方项目组一起工作；</w:t>
      </w:r>
    </w:p>
    <w:p w14:paraId="7EDDE887">
      <w:pPr>
        <w:pStyle w:val="109"/>
        <w:widowControl/>
        <w:numPr>
          <w:ilvl w:val="0"/>
          <w:numId w:val="29"/>
        </w:numPr>
        <w:spacing w:line="420" w:lineRule="exact"/>
        <w:ind w:left="0" w:firstLine="480"/>
        <w:rPr>
          <w:rFonts w:hint="eastAsia" w:ascii="宋体" w:hAnsi="宋体"/>
          <w:sz w:val="24"/>
        </w:rPr>
      </w:pPr>
      <w:r>
        <w:rPr>
          <w:rFonts w:hint="eastAsia" w:ascii="宋体" w:hAnsi="宋体"/>
          <w:sz w:val="24"/>
        </w:rPr>
        <w:t>甲方应确保关键用户具备基本的计算机应用能力及业务理解能力；</w:t>
      </w:r>
    </w:p>
    <w:p w14:paraId="222E8293">
      <w:pPr>
        <w:pStyle w:val="109"/>
        <w:widowControl/>
        <w:numPr>
          <w:ilvl w:val="0"/>
          <w:numId w:val="29"/>
        </w:numPr>
        <w:spacing w:line="420" w:lineRule="exact"/>
        <w:ind w:left="0" w:firstLine="480"/>
        <w:rPr>
          <w:rFonts w:hint="eastAsia" w:ascii="宋体" w:hAnsi="宋体"/>
          <w:sz w:val="24"/>
        </w:rPr>
      </w:pPr>
      <w:r>
        <w:rPr>
          <w:rFonts w:hint="eastAsia" w:ascii="宋体" w:hAnsi="宋体"/>
          <w:sz w:val="24"/>
        </w:rPr>
        <w:t>在蓝图设计阶段，甲方核心项目组成员应接受相关的金蝶产品知识的培训。</w:t>
      </w:r>
    </w:p>
    <w:p w14:paraId="6D53FADF">
      <w:pPr>
        <w:pStyle w:val="109"/>
        <w:widowControl/>
        <w:numPr>
          <w:ilvl w:val="0"/>
          <w:numId w:val="29"/>
        </w:numPr>
        <w:spacing w:line="420" w:lineRule="exact"/>
        <w:ind w:left="0" w:firstLine="480"/>
        <w:rPr>
          <w:rFonts w:hint="eastAsia" w:ascii="宋体" w:hAnsi="宋体"/>
          <w:sz w:val="24"/>
        </w:rPr>
      </w:pPr>
      <w:r>
        <w:rPr>
          <w:rFonts w:hint="eastAsia" w:ascii="宋体" w:hAnsi="宋体"/>
          <w:sz w:val="24"/>
        </w:rPr>
        <w:t>金蝶采用“培训关键用户”的方式向甲方关键用户赋能，再由关键用户向其他最终用户进行赋能，故甲方需在项目启动后确认关键用户，并保证关键用户的稳定性和参与项目的时间。</w:t>
      </w:r>
    </w:p>
    <w:p w14:paraId="49CC2310">
      <w:pPr>
        <w:pStyle w:val="10"/>
        <w:ind w:left="0" w:firstLine="420"/>
      </w:pPr>
    </w:p>
    <w:p w14:paraId="376A05F0">
      <w:pPr>
        <w:tabs>
          <w:tab w:val="left" w:pos="400"/>
        </w:tabs>
        <w:ind w:firstLine="482" w:firstLineChars="200"/>
        <w:rPr>
          <w:b/>
          <w:bCs/>
          <w:iCs/>
          <w:sz w:val="24"/>
          <w:szCs w:val="24"/>
        </w:rPr>
      </w:pPr>
      <w:r>
        <w:rPr>
          <w:rFonts w:hint="eastAsia"/>
          <w:b/>
          <w:bCs/>
          <w:iCs/>
          <w:sz w:val="24"/>
          <w:szCs w:val="24"/>
        </w:rPr>
        <w:t>未特定指派工作</w:t>
      </w:r>
    </w:p>
    <w:p w14:paraId="79729BF4">
      <w:pPr>
        <w:pStyle w:val="10"/>
        <w:ind w:left="0" w:firstLine="480"/>
        <w:rPr>
          <w:rFonts w:hint="eastAsia" w:ascii="宋体" w:hAnsi="宋体"/>
          <w:sz w:val="24"/>
          <w:lang w:val="zh-CN"/>
        </w:rPr>
      </w:pPr>
      <w:r>
        <w:rPr>
          <w:rFonts w:hint="eastAsia" w:ascii="宋体" w:hAnsi="宋体"/>
          <w:sz w:val="24"/>
          <w:lang w:val="zh-CN"/>
        </w:rPr>
        <w:t>本合同中未约定的，甲方未特定地指派给乙方的交付相关工作任务应由甲方负责，并由甲方监督、管理和控制。乙方可以根据其自身的知识和经验对甲方执行该任务提供相应的建议或帮助，但该建议或帮助不构成乙方在本合同项下的任何义务或承诺，甲方应根据其自身的判断进行决定并承担相应的责任。</w:t>
      </w:r>
    </w:p>
    <w:p w14:paraId="3CD5E2B1">
      <w:pPr>
        <w:pStyle w:val="10"/>
        <w:ind w:left="0" w:firstLine="480"/>
        <w:rPr>
          <w:rFonts w:hint="eastAsia" w:ascii="宋体" w:hAnsi="宋体"/>
          <w:sz w:val="24"/>
          <w:lang w:val="zh-CN"/>
        </w:rPr>
      </w:pPr>
    </w:p>
    <w:p w14:paraId="74666E4C">
      <w:pPr>
        <w:tabs>
          <w:tab w:val="left" w:pos="400"/>
        </w:tabs>
        <w:ind w:firstLine="482" w:firstLineChars="200"/>
        <w:rPr>
          <w:b/>
          <w:bCs/>
          <w:iCs/>
          <w:sz w:val="24"/>
          <w:szCs w:val="24"/>
        </w:rPr>
      </w:pPr>
      <w:r>
        <w:rPr>
          <w:rFonts w:hint="eastAsia"/>
          <w:b/>
          <w:bCs/>
          <w:iCs/>
          <w:sz w:val="24"/>
          <w:szCs w:val="24"/>
        </w:rPr>
        <w:t>项目语言</w:t>
      </w:r>
    </w:p>
    <w:p w14:paraId="18A25D30">
      <w:pPr>
        <w:pStyle w:val="109"/>
        <w:widowControl/>
        <w:numPr>
          <w:ilvl w:val="0"/>
          <w:numId w:val="30"/>
        </w:numPr>
        <w:spacing w:line="420" w:lineRule="exact"/>
        <w:ind w:left="0" w:firstLine="480"/>
        <w:rPr>
          <w:rFonts w:hint="eastAsia" w:ascii="宋体" w:hAnsi="宋体"/>
          <w:sz w:val="24"/>
        </w:rPr>
      </w:pPr>
      <w:r>
        <w:rPr>
          <w:rFonts w:hint="eastAsia" w:ascii="宋体" w:hAnsi="宋体"/>
          <w:sz w:val="24"/>
        </w:rPr>
        <w:t>项目参与各方交流所用的语言为中文，所有交付文档使用中文。如果需要使用其它语言，由需求提出方支付翻译费用。</w:t>
      </w:r>
    </w:p>
    <w:p w14:paraId="27DDAC6B">
      <w:pPr>
        <w:pStyle w:val="10"/>
        <w:ind w:firstLine="420"/>
      </w:pPr>
    </w:p>
    <w:p w14:paraId="7E2C3E43">
      <w:pPr>
        <w:pStyle w:val="9"/>
        <w:numPr>
          <w:ilvl w:val="0"/>
          <w:numId w:val="0"/>
        </w:numPr>
        <w:spacing w:after="120"/>
        <w:rPr>
          <w:sz w:val="24"/>
          <w:szCs w:val="24"/>
        </w:rPr>
      </w:pPr>
      <w:bookmarkStart w:id="359" w:name="_Toc69307047"/>
      <w:bookmarkStart w:id="360" w:name="_Toc5812"/>
      <w:bookmarkStart w:id="361" w:name="_Toc14616"/>
      <w:bookmarkStart w:id="362" w:name="_Toc26233"/>
      <w:bookmarkStart w:id="363" w:name="_Toc27774"/>
      <w:bookmarkStart w:id="364" w:name="_Toc21673"/>
      <w:bookmarkStart w:id="365" w:name="_Toc30831"/>
      <w:r>
        <w:rPr>
          <w:rFonts w:hint="eastAsia"/>
          <w:sz w:val="28"/>
          <w:szCs w:val="28"/>
        </w:rPr>
        <w:t>6.1.2项目暂停与中止</w:t>
      </w:r>
      <w:bookmarkEnd w:id="359"/>
      <w:bookmarkEnd w:id="360"/>
      <w:bookmarkEnd w:id="361"/>
      <w:bookmarkEnd w:id="362"/>
      <w:bookmarkEnd w:id="363"/>
      <w:bookmarkEnd w:id="364"/>
      <w:bookmarkEnd w:id="365"/>
    </w:p>
    <w:p w14:paraId="025D95CB">
      <w:pPr>
        <w:pStyle w:val="10"/>
        <w:ind w:left="0" w:firstLine="480"/>
        <w:rPr>
          <w:rFonts w:hint="eastAsia" w:ascii="宋体" w:hAnsi="宋体"/>
          <w:sz w:val="24"/>
          <w:szCs w:val="24"/>
        </w:rPr>
      </w:pPr>
      <w:bookmarkStart w:id="366" w:name="_Hlk133160281"/>
      <w:r>
        <w:rPr>
          <w:rFonts w:hint="eastAsia" w:ascii="宋体" w:hAnsi="宋体"/>
          <w:sz w:val="24"/>
          <w:szCs w:val="24"/>
        </w:rPr>
        <w:t>有下列情形之一的，项目暂停或中止：</w:t>
      </w:r>
    </w:p>
    <w:p w14:paraId="5B482D30">
      <w:pPr>
        <w:pStyle w:val="10"/>
        <w:ind w:left="0" w:firstLine="480"/>
        <w:rPr>
          <w:rFonts w:hint="eastAsia" w:ascii="宋体" w:hAnsi="宋体"/>
          <w:sz w:val="24"/>
          <w:szCs w:val="24"/>
        </w:rPr>
      </w:pPr>
      <w:r>
        <w:rPr>
          <w:rFonts w:hint="eastAsia" w:ascii="宋体" w:hAnsi="宋体"/>
          <w:sz w:val="24"/>
          <w:szCs w:val="24"/>
        </w:rPr>
        <w:t>（1）因不可抗力致使项目不能继续进行的；</w:t>
      </w:r>
    </w:p>
    <w:p w14:paraId="7AFA7D3A">
      <w:pPr>
        <w:pStyle w:val="10"/>
        <w:ind w:left="0" w:firstLine="480"/>
        <w:rPr>
          <w:rFonts w:hint="eastAsia" w:ascii="宋体" w:hAnsi="宋体"/>
          <w:sz w:val="24"/>
          <w:szCs w:val="24"/>
        </w:rPr>
      </w:pPr>
      <w:r>
        <w:rPr>
          <w:rFonts w:hint="eastAsia" w:ascii="宋体" w:hAnsi="宋体"/>
          <w:sz w:val="24"/>
          <w:szCs w:val="24"/>
        </w:rPr>
        <w:t>（2）甲方未按时支付合同款项的；</w:t>
      </w:r>
    </w:p>
    <w:p w14:paraId="76A31566">
      <w:pPr>
        <w:pStyle w:val="10"/>
        <w:ind w:left="0" w:firstLine="480"/>
        <w:rPr>
          <w:rFonts w:hint="eastAsia" w:ascii="宋体" w:hAnsi="宋体"/>
          <w:sz w:val="24"/>
          <w:szCs w:val="24"/>
        </w:rPr>
      </w:pPr>
      <w:r>
        <w:rPr>
          <w:rFonts w:hint="eastAsia" w:ascii="宋体" w:hAnsi="宋体"/>
          <w:sz w:val="24"/>
          <w:szCs w:val="24"/>
        </w:rPr>
        <w:t>（3）一方有其他合理理由需要中止或暂定的情形，但需要双方友好协商一致；</w:t>
      </w:r>
    </w:p>
    <w:p w14:paraId="6978E9A8">
      <w:pPr>
        <w:pStyle w:val="10"/>
        <w:ind w:left="0" w:firstLine="480"/>
        <w:rPr>
          <w:rFonts w:hint="eastAsia" w:ascii="宋体" w:hAnsi="宋体"/>
          <w:sz w:val="24"/>
          <w:szCs w:val="24"/>
        </w:rPr>
      </w:pPr>
      <w:r>
        <w:rPr>
          <w:rFonts w:hint="eastAsia" w:ascii="宋体" w:hAnsi="宋体"/>
          <w:sz w:val="24"/>
          <w:szCs w:val="24"/>
        </w:rPr>
        <w:t>（4）法律规定的其他情形。</w:t>
      </w:r>
    </w:p>
    <w:bookmarkEnd w:id="366"/>
    <w:p w14:paraId="5EA8B8C2">
      <w:pPr>
        <w:pStyle w:val="10"/>
        <w:ind w:left="0" w:firstLine="480"/>
        <w:rPr>
          <w:rFonts w:hint="eastAsia" w:ascii="宋体" w:hAnsi="宋体"/>
          <w:sz w:val="24"/>
          <w:szCs w:val="24"/>
        </w:rPr>
      </w:pPr>
    </w:p>
    <w:p w14:paraId="09C4C571">
      <w:pPr>
        <w:tabs>
          <w:tab w:val="left" w:pos="400"/>
        </w:tabs>
        <w:ind w:firstLine="200"/>
        <w:rPr>
          <w:b/>
          <w:bCs/>
          <w:iCs/>
          <w:sz w:val="24"/>
          <w:szCs w:val="24"/>
        </w:rPr>
      </w:pPr>
      <w:r>
        <w:rPr>
          <w:rFonts w:hint="eastAsia"/>
          <w:b/>
          <w:bCs/>
          <w:iCs/>
          <w:sz w:val="24"/>
          <w:szCs w:val="24"/>
        </w:rPr>
        <w:t>项目暂停</w:t>
      </w:r>
    </w:p>
    <w:p w14:paraId="5CD74728">
      <w:pPr>
        <w:pStyle w:val="10"/>
        <w:ind w:left="0" w:firstLine="480"/>
        <w:rPr>
          <w:rFonts w:hint="eastAsia" w:ascii="宋体" w:hAnsi="宋体"/>
          <w:sz w:val="24"/>
          <w:lang w:val="zh-CN"/>
        </w:rPr>
      </w:pPr>
      <w:r>
        <w:rPr>
          <w:rFonts w:hint="eastAsia" w:ascii="宋体" w:hAnsi="宋体"/>
          <w:sz w:val="24"/>
          <w:lang w:val="zh-CN"/>
        </w:rPr>
        <w:t>项目暂停指令必须由项目领导小组发出，在项目领导小组发出项目暂停指令之前，项目工作还需要按原计划进行。如果项目复工时，需要保留原来的顾问团队，则保留顾问团队的成本将由甲方承担。否则，乙方将不承诺复工时的项目团队为原来的顾问团队(由于离职导致的人员调整乙方不保证原来的顾问团队)。并且，乙方有权利要求组织团队所需要的时间段。该时间段由双方进行友好协商。对于项目复工，组织团队时间最长不得超过6周。</w:t>
      </w:r>
    </w:p>
    <w:p w14:paraId="49D1B1D5">
      <w:pPr>
        <w:pStyle w:val="10"/>
        <w:ind w:left="0" w:firstLine="480"/>
        <w:rPr>
          <w:rFonts w:hint="eastAsia" w:ascii="宋体" w:hAnsi="宋体"/>
          <w:sz w:val="24"/>
          <w:lang w:val="zh-CN"/>
        </w:rPr>
      </w:pPr>
    </w:p>
    <w:p w14:paraId="0CA00C3A">
      <w:pPr>
        <w:tabs>
          <w:tab w:val="left" w:pos="400"/>
        </w:tabs>
        <w:ind w:firstLine="200"/>
        <w:rPr>
          <w:b/>
          <w:bCs/>
          <w:iCs/>
          <w:sz w:val="24"/>
          <w:szCs w:val="24"/>
        </w:rPr>
      </w:pPr>
      <w:r>
        <w:rPr>
          <w:rFonts w:hint="eastAsia"/>
          <w:b/>
          <w:bCs/>
          <w:iCs/>
          <w:sz w:val="24"/>
          <w:szCs w:val="24"/>
        </w:rPr>
        <w:t>项目终止</w:t>
      </w:r>
    </w:p>
    <w:p w14:paraId="7301CA5C">
      <w:pPr>
        <w:pStyle w:val="10"/>
        <w:ind w:left="0" w:firstLine="480"/>
        <w:rPr>
          <w:rFonts w:hint="eastAsia" w:ascii="宋体" w:hAnsi="宋体"/>
          <w:sz w:val="24"/>
          <w:lang w:val="zh-CN"/>
        </w:rPr>
      </w:pPr>
      <w:r>
        <w:rPr>
          <w:rFonts w:hint="eastAsia" w:ascii="宋体" w:hAnsi="宋体"/>
          <w:sz w:val="24"/>
          <w:lang w:val="zh-CN"/>
        </w:rPr>
        <w:t>项目终止必须由项目领导小组决定。在项目领导小组发出项目终止指令之前，项目工作还需要按原计划正常进行。在项目终止指令发出之后，由乙方项目经理主导，甲方项目经理协助，完成项目终止</w:t>
      </w:r>
      <w:r>
        <w:rPr>
          <w:rFonts w:hint="eastAsia" w:ascii="宋体" w:hAnsi="宋体"/>
          <w:sz w:val="24"/>
        </w:rPr>
        <w:t>协议</w:t>
      </w:r>
      <w:r>
        <w:rPr>
          <w:rFonts w:hint="eastAsia" w:ascii="宋体" w:hAnsi="宋体"/>
          <w:sz w:val="24"/>
          <w:lang w:val="zh-CN"/>
        </w:rPr>
        <w:t>。此终止</w:t>
      </w:r>
      <w:r>
        <w:rPr>
          <w:rFonts w:hint="eastAsia" w:ascii="宋体" w:hAnsi="宋体"/>
          <w:sz w:val="24"/>
        </w:rPr>
        <w:t>协议</w:t>
      </w:r>
      <w:r>
        <w:rPr>
          <w:rFonts w:hint="eastAsia" w:ascii="宋体" w:hAnsi="宋体"/>
          <w:sz w:val="24"/>
          <w:lang w:val="zh-CN"/>
        </w:rPr>
        <w:t>内必须包括终止费用类型及金额。项目终止</w:t>
      </w:r>
      <w:r>
        <w:rPr>
          <w:rFonts w:hint="eastAsia" w:ascii="宋体" w:hAnsi="宋体"/>
          <w:sz w:val="24"/>
        </w:rPr>
        <w:t>协议</w:t>
      </w:r>
      <w:r>
        <w:rPr>
          <w:rFonts w:hint="eastAsia" w:ascii="宋体" w:hAnsi="宋体"/>
          <w:sz w:val="24"/>
          <w:lang w:val="zh-CN"/>
        </w:rPr>
        <w:t>执行完毕前的所有费用，将由甲方承担。如果对于项目终止计划以及费用有任何争议，由项目领导小组商定。</w:t>
      </w:r>
    </w:p>
    <w:p w14:paraId="26BD1B97">
      <w:pPr>
        <w:pStyle w:val="10"/>
        <w:ind w:firstLine="420"/>
      </w:pPr>
    </w:p>
    <w:p w14:paraId="3FD8468C">
      <w:pPr>
        <w:pStyle w:val="7"/>
        <w:spacing w:before="120"/>
        <w:ind w:left="561" w:hanging="561"/>
      </w:pPr>
      <w:bookmarkStart w:id="367" w:name="_Toc12230"/>
      <w:bookmarkStart w:id="368" w:name="_Toc22222"/>
      <w:bookmarkStart w:id="369" w:name="_Toc69307048"/>
      <w:bookmarkStart w:id="370" w:name="_Toc28108"/>
      <w:bookmarkStart w:id="371" w:name="_Toc1527"/>
      <w:bookmarkStart w:id="372" w:name="_Toc6767"/>
      <w:bookmarkStart w:id="373" w:name="_Toc19351"/>
      <w:bookmarkStart w:id="374" w:name="_Toc211349674"/>
      <w:bookmarkStart w:id="375" w:name="_Toc11778"/>
      <w:bookmarkStart w:id="376" w:name="_Toc29635"/>
      <w:r>
        <w:rPr>
          <w:rFonts w:hint="eastAsia"/>
        </w:rPr>
        <w:t>项目约定</w:t>
      </w:r>
      <w:bookmarkEnd w:id="367"/>
      <w:bookmarkEnd w:id="368"/>
      <w:bookmarkEnd w:id="369"/>
      <w:bookmarkEnd w:id="370"/>
      <w:bookmarkEnd w:id="371"/>
      <w:bookmarkEnd w:id="372"/>
      <w:bookmarkEnd w:id="373"/>
      <w:bookmarkEnd w:id="374"/>
      <w:bookmarkEnd w:id="375"/>
      <w:bookmarkEnd w:id="376"/>
    </w:p>
    <w:p w14:paraId="671748C4">
      <w:pPr>
        <w:pStyle w:val="9"/>
        <w:numPr>
          <w:ilvl w:val="0"/>
          <w:numId w:val="0"/>
        </w:numPr>
        <w:spacing w:after="120"/>
        <w:rPr>
          <w:sz w:val="28"/>
          <w:szCs w:val="28"/>
        </w:rPr>
      </w:pPr>
      <w:bookmarkStart w:id="377" w:name="_Toc8271"/>
      <w:bookmarkStart w:id="378" w:name="_Toc12196"/>
      <w:bookmarkStart w:id="379" w:name="_Toc69307049"/>
      <w:bookmarkStart w:id="380" w:name="_Toc1892"/>
      <w:bookmarkStart w:id="381" w:name="_Toc5747"/>
      <w:bookmarkStart w:id="382" w:name="_Toc28999"/>
      <w:bookmarkStart w:id="383" w:name="_Toc26907"/>
      <w:r>
        <w:rPr>
          <w:rFonts w:hint="eastAsia"/>
          <w:sz w:val="28"/>
          <w:szCs w:val="28"/>
        </w:rPr>
        <w:t>6.2.1项目工作约定</w:t>
      </w:r>
      <w:bookmarkEnd w:id="377"/>
      <w:bookmarkEnd w:id="378"/>
      <w:bookmarkEnd w:id="379"/>
      <w:bookmarkEnd w:id="380"/>
      <w:bookmarkEnd w:id="381"/>
      <w:bookmarkEnd w:id="382"/>
      <w:bookmarkEnd w:id="383"/>
    </w:p>
    <w:p w14:paraId="034F743A">
      <w:pPr>
        <w:pStyle w:val="10"/>
        <w:numPr>
          <w:ilvl w:val="1"/>
          <w:numId w:val="13"/>
        </w:numPr>
        <w:ind w:left="0" w:firstLine="480"/>
        <w:rPr>
          <w:rFonts w:hint="eastAsia" w:ascii="宋体" w:hAnsi="宋体"/>
          <w:sz w:val="24"/>
          <w:szCs w:val="24"/>
        </w:rPr>
      </w:pPr>
      <w:r>
        <w:rPr>
          <w:rFonts w:hint="eastAsia" w:ascii="宋体" w:hAnsi="宋体"/>
          <w:sz w:val="24"/>
          <w:szCs w:val="24"/>
        </w:rPr>
        <w:t>工作地点：本次项目实施采取“远程+集中办公</w:t>
      </w:r>
      <w:r>
        <w:rPr>
          <w:rFonts w:hint="eastAsia" w:ascii="宋体" w:hAnsi="宋体"/>
          <w:szCs w:val="21"/>
        </w:rPr>
        <w:t>（</w:t>
      </w:r>
      <w:r>
        <w:rPr>
          <w:rFonts w:hint="eastAsia" w:ascii="宋体" w:hAnsi="宋体"/>
          <w:i/>
          <w:iCs/>
          <w:szCs w:val="21"/>
        </w:rPr>
        <w:t>可根据项目实际情况更改</w:t>
      </w:r>
      <w:r>
        <w:rPr>
          <w:rFonts w:hint="eastAsia" w:ascii="宋体" w:hAnsi="宋体"/>
          <w:szCs w:val="21"/>
        </w:rPr>
        <w:t>）</w:t>
      </w:r>
      <w:r>
        <w:rPr>
          <w:rFonts w:hint="eastAsia" w:ascii="宋体" w:hAnsi="宋体"/>
          <w:sz w:val="24"/>
          <w:szCs w:val="24"/>
        </w:rPr>
        <w:t>”模式；集中办公地址：孙吴县乡村振兴服务中心；</w:t>
      </w:r>
      <w:bookmarkStart w:id="384" w:name="_Hlk133239532"/>
      <w:r>
        <w:rPr>
          <w:rFonts w:hint="eastAsia" w:ascii="宋体" w:hAnsi="宋体"/>
          <w:sz w:val="24"/>
          <w:szCs w:val="24"/>
        </w:rPr>
        <w:t>如项目需要，在其他地点工作的甲方员工，</w:t>
      </w:r>
      <w:bookmarkStart w:id="385" w:name="_Hlk133239507"/>
      <w:r>
        <w:rPr>
          <w:rFonts w:hint="eastAsia" w:ascii="宋体" w:hAnsi="宋体"/>
          <w:sz w:val="24"/>
          <w:szCs w:val="24"/>
        </w:rPr>
        <w:t>需根据项目要求到上述项目实施地点配合项目实施工作</w:t>
      </w:r>
      <w:bookmarkEnd w:id="384"/>
      <w:r>
        <w:rPr>
          <w:rFonts w:hint="eastAsia" w:ascii="宋体" w:hAnsi="宋体"/>
          <w:sz w:val="24"/>
          <w:szCs w:val="24"/>
        </w:rPr>
        <w:t>；</w:t>
      </w:r>
      <w:bookmarkEnd w:id="385"/>
    </w:p>
    <w:p w14:paraId="1A2A9390">
      <w:pPr>
        <w:pStyle w:val="10"/>
        <w:numPr>
          <w:ilvl w:val="1"/>
          <w:numId w:val="13"/>
        </w:numPr>
        <w:ind w:left="0" w:firstLine="480"/>
        <w:rPr>
          <w:rFonts w:hint="eastAsia" w:ascii="宋体" w:hAnsi="宋体"/>
          <w:sz w:val="24"/>
          <w:szCs w:val="24"/>
        </w:rPr>
      </w:pPr>
      <w:r>
        <w:rPr>
          <w:rFonts w:hint="eastAsia" w:ascii="宋体" w:hAnsi="宋体"/>
          <w:sz w:val="24"/>
          <w:szCs w:val="24"/>
        </w:rPr>
        <w:t>工作时间：</w:t>
      </w:r>
      <w:r>
        <w:rPr>
          <w:rFonts w:hint="eastAsia" w:ascii="宋体" w:hAnsi="宋体"/>
          <w:kern w:val="2"/>
          <w:sz w:val="24"/>
          <w:szCs w:val="24"/>
        </w:rPr>
        <w:t>本项目的正常工作时间为周一至周五的上午8</w:t>
      </w:r>
      <w:r>
        <w:rPr>
          <w:rFonts w:ascii="宋体" w:hAnsi="宋体"/>
          <w:sz w:val="24"/>
          <w:szCs w:val="24"/>
        </w:rPr>
        <w:t>:</w:t>
      </w:r>
      <w:r>
        <w:rPr>
          <w:rFonts w:hint="eastAsia" w:ascii="宋体" w:hAnsi="宋体"/>
          <w:sz w:val="24"/>
          <w:szCs w:val="24"/>
        </w:rPr>
        <w:t>3</w:t>
      </w:r>
      <w:r>
        <w:rPr>
          <w:rFonts w:ascii="宋体" w:hAnsi="宋体"/>
          <w:sz w:val="24"/>
          <w:szCs w:val="24"/>
        </w:rPr>
        <w:t>0</w:t>
      </w:r>
      <w:r>
        <w:rPr>
          <w:rFonts w:hint="eastAsia" w:ascii="宋体" w:hAnsi="宋体"/>
          <w:kern w:val="2"/>
          <w:sz w:val="24"/>
          <w:szCs w:val="24"/>
        </w:rPr>
        <w:t>-下午</w:t>
      </w:r>
      <w:r>
        <w:rPr>
          <w:rFonts w:ascii="宋体" w:hAnsi="宋体"/>
          <w:sz w:val="24"/>
          <w:szCs w:val="24"/>
        </w:rPr>
        <w:t>1</w:t>
      </w:r>
      <w:r>
        <w:rPr>
          <w:rFonts w:hint="eastAsia" w:ascii="宋体" w:hAnsi="宋体"/>
          <w:sz w:val="24"/>
          <w:szCs w:val="24"/>
        </w:rPr>
        <w:t>7</w:t>
      </w:r>
      <w:r>
        <w:rPr>
          <w:rFonts w:ascii="宋体" w:hAnsi="宋体"/>
          <w:sz w:val="24"/>
          <w:szCs w:val="24"/>
        </w:rPr>
        <w:t>:00</w:t>
      </w:r>
      <w:r>
        <w:rPr>
          <w:rFonts w:hint="eastAsia" w:ascii="宋体" w:hAnsi="宋体"/>
          <w:kern w:val="2"/>
          <w:sz w:val="24"/>
          <w:szCs w:val="24"/>
        </w:rPr>
        <w:t>，法定节假日正常休息；</w:t>
      </w:r>
    </w:p>
    <w:p w14:paraId="6E6BC185">
      <w:pPr>
        <w:pStyle w:val="10"/>
        <w:numPr>
          <w:ilvl w:val="1"/>
          <w:numId w:val="13"/>
        </w:numPr>
        <w:ind w:left="0" w:firstLine="480"/>
        <w:rPr>
          <w:rFonts w:hint="eastAsia" w:ascii="宋体" w:hAnsi="宋体"/>
          <w:sz w:val="24"/>
          <w:szCs w:val="24"/>
        </w:rPr>
      </w:pPr>
      <w:r>
        <w:rPr>
          <w:rFonts w:hint="eastAsia" w:ascii="宋体" w:hAnsi="宋体"/>
          <w:sz w:val="24"/>
          <w:szCs w:val="24"/>
        </w:rPr>
        <w:t>甲方承诺提供项目组织中所需的各项资源，为乙方项目组提供一个适应的工作环境；</w:t>
      </w:r>
    </w:p>
    <w:p w14:paraId="36EC03BA">
      <w:pPr>
        <w:pStyle w:val="10"/>
        <w:numPr>
          <w:ilvl w:val="1"/>
          <w:numId w:val="13"/>
        </w:numPr>
        <w:ind w:left="0" w:firstLine="480"/>
        <w:rPr>
          <w:rFonts w:hint="eastAsia" w:ascii="宋体" w:hAnsi="宋体"/>
          <w:sz w:val="24"/>
          <w:szCs w:val="24"/>
        </w:rPr>
      </w:pPr>
      <w:r>
        <w:rPr>
          <w:rFonts w:hint="eastAsia" w:ascii="宋体" w:hAnsi="宋体"/>
          <w:sz w:val="24"/>
          <w:szCs w:val="24"/>
        </w:rPr>
        <w:t>在项目实施之前，甲方应该建立项目组织，并明确每个成员的角色和职责；</w:t>
      </w:r>
    </w:p>
    <w:p w14:paraId="1757CC84">
      <w:pPr>
        <w:pStyle w:val="10"/>
        <w:numPr>
          <w:ilvl w:val="1"/>
          <w:numId w:val="13"/>
        </w:numPr>
        <w:ind w:left="0" w:firstLine="480"/>
        <w:rPr>
          <w:rFonts w:hint="eastAsia" w:ascii="宋体" w:hAnsi="宋体"/>
          <w:sz w:val="24"/>
          <w:szCs w:val="24"/>
        </w:rPr>
      </w:pPr>
      <w:r>
        <w:rPr>
          <w:rFonts w:hint="eastAsia" w:ascii="宋体" w:hAnsi="宋体"/>
          <w:sz w:val="24"/>
          <w:szCs w:val="24"/>
        </w:rPr>
        <w:t>当业务目标、需求和限制被明确后，关键用户能够对问题及时响应，并在五个工作日内做出最终决定；</w:t>
      </w:r>
    </w:p>
    <w:p w14:paraId="1E4DA48B">
      <w:pPr>
        <w:pStyle w:val="10"/>
        <w:numPr>
          <w:ilvl w:val="1"/>
          <w:numId w:val="13"/>
        </w:numPr>
        <w:ind w:left="0" w:firstLine="480"/>
        <w:rPr>
          <w:rFonts w:hint="eastAsia" w:ascii="宋体" w:hAnsi="宋体"/>
          <w:sz w:val="24"/>
          <w:szCs w:val="24"/>
        </w:rPr>
      </w:pPr>
      <w:r>
        <w:rPr>
          <w:rFonts w:hint="eastAsia" w:ascii="宋体" w:hAnsi="宋体"/>
          <w:sz w:val="24"/>
          <w:szCs w:val="24"/>
        </w:rPr>
        <w:t>实施过程中，项目领导小组将按照项目计划在项目的每个阶段结束时召开会议，该会议由甲方项目经理组织召开；</w:t>
      </w:r>
    </w:p>
    <w:p w14:paraId="23AE3201">
      <w:pPr>
        <w:pStyle w:val="9"/>
        <w:numPr>
          <w:ilvl w:val="0"/>
          <w:numId w:val="0"/>
        </w:numPr>
        <w:spacing w:after="120"/>
        <w:rPr>
          <w:sz w:val="28"/>
          <w:szCs w:val="28"/>
        </w:rPr>
      </w:pPr>
      <w:bookmarkStart w:id="386" w:name="_Toc15761"/>
      <w:bookmarkStart w:id="387" w:name="_Toc3663"/>
      <w:bookmarkStart w:id="388" w:name="_Toc30006"/>
      <w:bookmarkStart w:id="389" w:name="_Toc2756"/>
      <w:bookmarkStart w:id="390" w:name="_Toc27744"/>
      <w:bookmarkStart w:id="391" w:name="_Toc69307050"/>
      <w:bookmarkStart w:id="392" w:name="_Toc2347"/>
      <w:r>
        <w:rPr>
          <w:rFonts w:hint="eastAsia"/>
          <w:sz w:val="28"/>
          <w:szCs w:val="28"/>
        </w:rPr>
        <w:t>6.2.2计划管理约定</w:t>
      </w:r>
      <w:bookmarkEnd w:id="386"/>
      <w:bookmarkEnd w:id="387"/>
      <w:bookmarkEnd w:id="388"/>
      <w:bookmarkEnd w:id="389"/>
      <w:bookmarkEnd w:id="390"/>
      <w:bookmarkEnd w:id="391"/>
      <w:bookmarkEnd w:id="392"/>
    </w:p>
    <w:p w14:paraId="6CC10B1B">
      <w:pPr>
        <w:pStyle w:val="10"/>
        <w:ind w:left="0" w:firstLine="480"/>
        <w:rPr>
          <w:sz w:val="24"/>
          <w:szCs w:val="24"/>
        </w:rPr>
      </w:pPr>
      <w:r>
        <w:rPr>
          <w:rFonts w:hint="eastAsia"/>
          <w:sz w:val="24"/>
          <w:szCs w:val="24"/>
        </w:rPr>
        <w:t>项目启动阶段，双方项目经理确认并签署最终版的《项目总体计划》，所有的项目实施工作必须在总体计划控制下进行。</w:t>
      </w:r>
    </w:p>
    <w:p w14:paraId="44D3F43C">
      <w:pPr>
        <w:pStyle w:val="10"/>
        <w:ind w:left="0" w:firstLine="480"/>
        <w:rPr>
          <w:sz w:val="24"/>
          <w:szCs w:val="24"/>
        </w:rPr>
      </w:pPr>
      <w:r>
        <w:rPr>
          <w:rFonts w:hint="eastAsia"/>
          <w:sz w:val="24"/>
          <w:szCs w:val="24"/>
        </w:rPr>
        <w:t>双方在前期共同确定《项目周计划》发布时间，项目过程中按时发布；针对问题日志记录，乙方项目经理将提前一天发出会议通知及相应的解决方案文档。</w:t>
      </w:r>
    </w:p>
    <w:p w14:paraId="124D6B28">
      <w:pPr>
        <w:pStyle w:val="10"/>
        <w:ind w:left="0" w:firstLine="480"/>
        <w:rPr>
          <w:sz w:val="24"/>
          <w:szCs w:val="24"/>
        </w:rPr>
      </w:pPr>
      <w:r>
        <w:rPr>
          <w:rFonts w:hint="eastAsia"/>
          <w:sz w:val="24"/>
          <w:szCs w:val="24"/>
        </w:rPr>
        <w:t>如果问题日志记录中的专题存在意见分歧，由乙方顾问提供参考性的解决方案，项目组根据风险级别评估，提交相应的风险报告，并报双方项目领导小组进行最终决策，以确保项目的进度。</w:t>
      </w:r>
    </w:p>
    <w:p w14:paraId="3F148A57">
      <w:pPr>
        <w:pStyle w:val="10"/>
        <w:ind w:left="0" w:firstLine="480"/>
        <w:rPr>
          <w:sz w:val="24"/>
          <w:szCs w:val="24"/>
        </w:rPr>
      </w:pPr>
      <w:r>
        <w:rPr>
          <w:rFonts w:hint="eastAsia"/>
          <w:sz w:val="24"/>
          <w:szCs w:val="24"/>
        </w:rPr>
        <w:t>计划包括总体计划、周计划；其中总体计划要根据项目的进度安排进行更新，周计划由乙方项目经理根据项目总体计划进行安排。</w:t>
      </w:r>
    </w:p>
    <w:tbl>
      <w:tblPr>
        <w:tblStyle w:val="37"/>
        <w:tblW w:w="0" w:type="auto"/>
        <w:tblInd w:w="959" w:type="dxa"/>
        <w:tblLayout w:type="autofit"/>
        <w:tblCellMar>
          <w:top w:w="0" w:type="dxa"/>
          <w:left w:w="108" w:type="dxa"/>
          <w:bottom w:w="0" w:type="dxa"/>
          <w:right w:w="108" w:type="dxa"/>
        </w:tblCellMar>
      </w:tblPr>
      <w:tblGrid>
        <w:gridCol w:w="1559"/>
        <w:gridCol w:w="4690"/>
        <w:gridCol w:w="1559"/>
      </w:tblGrid>
      <w:tr w14:paraId="69CB9F90">
        <w:tblPrEx>
          <w:tblCellMar>
            <w:top w:w="0" w:type="dxa"/>
            <w:left w:w="108" w:type="dxa"/>
            <w:bottom w:w="0" w:type="dxa"/>
            <w:right w:w="108" w:type="dxa"/>
          </w:tblCellMar>
        </w:tblPrEx>
        <w:trPr>
          <w:trHeight w:val="417" w:hRule="atLeast"/>
        </w:trPr>
        <w:tc>
          <w:tcPr>
            <w:tcW w:w="1559" w:type="dxa"/>
            <w:tcBorders>
              <w:top w:val="single" w:color="auto" w:sz="4" w:space="0"/>
              <w:left w:val="single" w:color="auto" w:sz="4" w:space="0"/>
              <w:bottom w:val="single" w:color="auto" w:sz="4" w:space="0"/>
              <w:right w:val="single" w:color="auto" w:sz="4" w:space="0"/>
            </w:tcBorders>
            <w:shd w:val="clear" w:color="auto" w:fill="BDD6EE"/>
            <w:vAlign w:val="center"/>
          </w:tcPr>
          <w:p w14:paraId="120BF6E9">
            <w:pPr>
              <w:pStyle w:val="4"/>
              <w:snapToGrid w:val="0"/>
              <w:spacing w:line="276" w:lineRule="auto"/>
              <w:ind w:left="0" w:firstLine="0" w:firstLineChars="0"/>
              <w:jc w:val="center"/>
              <w:rPr>
                <w:rFonts w:hint="eastAsia" w:ascii="宋体" w:hAnsi="宋体" w:cs="微软雅黑"/>
                <w:b/>
              </w:rPr>
            </w:pPr>
            <w:r>
              <w:rPr>
                <w:rFonts w:hint="eastAsia" w:ascii="宋体" w:hAnsi="宋体" w:cs="微软雅黑"/>
                <w:b/>
              </w:rPr>
              <w:t>计划种类</w:t>
            </w:r>
          </w:p>
        </w:tc>
        <w:tc>
          <w:tcPr>
            <w:tcW w:w="4690" w:type="dxa"/>
            <w:tcBorders>
              <w:top w:val="single" w:color="auto" w:sz="4" w:space="0"/>
              <w:left w:val="nil"/>
              <w:bottom w:val="single" w:color="auto" w:sz="4" w:space="0"/>
              <w:right w:val="single" w:color="auto" w:sz="4" w:space="0"/>
            </w:tcBorders>
            <w:shd w:val="clear" w:color="auto" w:fill="BDD6EE"/>
            <w:vAlign w:val="center"/>
          </w:tcPr>
          <w:p w14:paraId="700C112C">
            <w:pPr>
              <w:pStyle w:val="4"/>
              <w:snapToGrid w:val="0"/>
              <w:spacing w:line="276" w:lineRule="auto"/>
              <w:ind w:left="0" w:firstLine="0" w:firstLineChars="0"/>
              <w:jc w:val="center"/>
              <w:rPr>
                <w:rFonts w:hint="eastAsia" w:ascii="宋体" w:hAnsi="宋体" w:cs="微软雅黑"/>
                <w:b/>
              </w:rPr>
            </w:pPr>
            <w:r>
              <w:rPr>
                <w:rFonts w:hint="eastAsia" w:ascii="宋体" w:hAnsi="宋体" w:cs="微软雅黑"/>
                <w:b/>
              </w:rPr>
              <w:t>管理方法</w:t>
            </w:r>
          </w:p>
        </w:tc>
        <w:tc>
          <w:tcPr>
            <w:tcW w:w="1559" w:type="dxa"/>
            <w:tcBorders>
              <w:top w:val="single" w:color="auto" w:sz="4" w:space="0"/>
              <w:left w:val="nil"/>
              <w:bottom w:val="single" w:color="auto" w:sz="4" w:space="0"/>
              <w:right w:val="single" w:color="auto" w:sz="4" w:space="0"/>
            </w:tcBorders>
            <w:shd w:val="clear" w:color="auto" w:fill="BDD6EE"/>
            <w:vAlign w:val="center"/>
          </w:tcPr>
          <w:p w14:paraId="19FBBE98">
            <w:pPr>
              <w:pStyle w:val="4"/>
              <w:snapToGrid w:val="0"/>
              <w:spacing w:line="276" w:lineRule="auto"/>
              <w:ind w:left="0" w:firstLine="0" w:firstLineChars="0"/>
              <w:jc w:val="center"/>
              <w:rPr>
                <w:rFonts w:hint="eastAsia" w:ascii="宋体" w:hAnsi="宋体" w:cs="微软雅黑"/>
                <w:b/>
              </w:rPr>
            </w:pPr>
            <w:r>
              <w:rPr>
                <w:rFonts w:hint="eastAsia" w:ascii="宋体" w:hAnsi="宋体" w:cs="微软雅黑"/>
                <w:b/>
              </w:rPr>
              <w:t>制作人</w:t>
            </w:r>
          </w:p>
        </w:tc>
      </w:tr>
      <w:tr w14:paraId="2A5A9A0C">
        <w:tblPrEx>
          <w:tblCellMar>
            <w:top w:w="0" w:type="dxa"/>
            <w:left w:w="108" w:type="dxa"/>
            <w:bottom w:w="0" w:type="dxa"/>
            <w:right w:w="108" w:type="dxa"/>
          </w:tblCellMar>
        </w:tblPrEx>
        <w:trPr>
          <w:trHeight w:val="345" w:hRule="atLeast"/>
        </w:trPr>
        <w:tc>
          <w:tcPr>
            <w:tcW w:w="1559" w:type="dxa"/>
            <w:tcBorders>
              <w:top w:val="nil"/>
              <w:left w:val="single" w:color="auto" w:sz="4" w:space="0"/>
              <w:bottom w:val="single" w:color="auto" w:sz="4" w:space="0"/>
              <w:right w:val="single" w:color="auto" w:sz="4" w:space="0"/>
            </w:tcBorders>
            <w:shd w:val="clear" w:color="000000" w:fill="FFFFFF"/>
            <w:vAlign w:val="center"/>
          </w:tcPr>
          <w:p w14:paraId="43B5490E">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项目总体计划</w:t>
            </w:r>
          </w:p>
        </w:tc>
        <w:tc>
          <w:tcPr>
            <w:tcW w:w="4690" w:type="dxa"/>
            <w:tcBorders>
              <w:top w:val="nil"/>
              <w:left w:val="nil"/>
              <w:bottom w:val="single" w:color="auto" w:sz="4" w:space="0"/>
              <w:right w:val="single" w:color="auto" w:sz="4" w:space="0"/>
            </w:tcBorders>
            <w:shd w:val="clear" w:color="000000" w:fill="FFFFFF"/>
            <w:vAlign w:val="center"/>
          </w:tcPr>
          <w:p w14:paraId="1CC06D96">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项目准备初期制定，若过程中当发生重大变更等情况，根据需求变更审批表调整总体计划</w:t>
            </w:r>
          </w:p>
        </w:tc>
        <w:tc>
          <w:tcPr>
            <w:tcW w:w="1559" w:type="dxa"/>
            <w:tcBorders>
              <w:top w:val="nil"/>
              <w:left w:val="nil"/>
              <w:bottom w:val="single" w:color="auto" w:sz="4" w:space="0"/>
              <w:right w:val="single" w:color="auto" w:sz="4" w:space="0"/>
            </w:tcBorders>
            <w:shd w:val="clear" w:color="000000" w:fill="FFFFFF"/>
            <w:vAlign w:val="center"/>
          </w:tcPr>
          <w:p w14:paraId="1D38E29E">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乙方项目经理</w:t>
            </w:r>
          </w:p>
        </w:tc>
      </w:tr>
      <w:tr w14:paraId="2D0398F2">
        <w:tblPrEx>
          <w:tblCellMar>
            <w:top w:w="0" w:type="dxa"/>
            <w:left w:w="108" w:type="dxa"/>
            <w:bottom w:w="0" w:type="dxa"/>
            <w:right w:w="108" w:type="dxa"/>
          </w:tblCellMar>
        </w:tblPrEx>
        <w:trPr>
          <w:trHeight w:val="345" w:hRule="atLeast"/>
        </w:trPr>
        <w:tc>
          <w:tcPr>
            <w:tcW w:w="1559" w:type="dxa"/>
            <w:tcBorders>
              <w:top w:val="nil"/>
              <w:left w:val="single" w:color="auto" w:sz="4" w:space="0"/>
              <w:bottom w:val="single" w:color="auto" w:sz="4" w:space="0"/>
              <w:right w:val="single" w:color="auto" w:sz="4" w:space="0"/>
            </w:tcBorders>
            <w:shd w:val="clear" w:color="000000" w:fill="FFFFFF"/>
            <w:vAlign w:val="center"/>
          </w:tcPr>
          <w:p w14:paraId="70D47F3F">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项目周计划</w:t>
            </w:r>
          </w:p>
        </w:tc>
        <w:tc>
          <w:tcPr>
            <w:tcW w:w="4690" w:type="dxa"/>
            <w:tcBorders>
              <w:top w:val="nil"/>
              <w:left w:val="nil"/>
              <w:bottom w:val="single" w:color="auto" w:sz="4" w:space="0"/>
              <w:right w:val="single" w:color="auto" w:sz="4" w:space="0"/>
            </w:tcBorders>
            <w:shd w:val="clear" w:color="000000" w:fill="FFFFFF"/>
            <w:vAlign w:val="center"/>
          </w:tcPr>
          <w:p w14:paraId="23227944">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按双方约定的时间发布周计划，建议提前一天总结计划完成情况</w:t>
            </w:r>
          </w:p>
        </w:tc>
        <w:tc>
          <w:tcPr>
            <w:tcW w:w="1559" w:type="dxa"/>
            <w:tcBorders>
              <w:top w:val="nil"/>
              <w:left w:val="nil"/>
              <w:bottom w:val="single" w:color="auto" w:sz="4" w:space="0"/>
              <w:right w:val="single" w:color="auto" w:sz="4" w:space="0"/>
            </w:tcBorders>
            <w:shd w:val="clear" w:color="000000" w:fill="FFFFFF"/>
            <w:vAlign w:val="center"/>
          </w:tcPr>
          <w:p w14:paraId="7C92F666">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乙方项目经理</w:t>
            </w:r>
          </w:p>
        </w:tc>
      </w:tr>
    </w:tbl>
    <w:p w14:paraId="7E0F5959">
      <w:pPr>
        <w:pStyle w:val="10"/>
        <w:ind w:firstLine="420"/>
      </w:pPr>
    </w:p>
    <w:p w14:paraId="2DE39894">
      <w:pPr>
        <w:pStyle w:val="9"/>
        <w:numPr>
          <w:ilvl w:val="0"/>
          <w:numId w:val="0"/>
        </w:numPr>
        <w:spacing w:after="120"/>
        <w:rPr>
          <w:sz w:val="28"/>
          <w:szCs w:val="28"/>
        </w:rPr>
      </w:pPr>
      <w:bookmarkStart w:id="393" w:name="_Toc29740"/>
      <w:bookmarkStart w:id="394" w:name="_Toc29401"/>
      <w:bookmarkStart w:id="395" w:name="_Toc2962"/>
      <w:bookmarkStart w:id="396" w:name="_Toc27530"/>
      <w:bookmarkStart w:id="397" w:name="_Toc27938"/>
      <w:bookmarkStart w:id="398" w:name="_Toc22066"/>
      <w:bookmarkStart w:id="399" w:name="_Toc69307051"/>
      <w:r>
        <w:rPr>
          <w:rFonts w:hint="eastAsia"/>
          <w:sz w:val="28"/>
          <w:szCs w:val="28"/>
        </w:rPr>
        <w:t>6.2.3沟通约定</w:t>
      </w:r>
      <w:bookmarkEnd w:id="393"/>
      <w:bookmarkEnd w:id="394"/>
      <w:bookmarkEnd w:id="395"/>
      <w:bookmarkEnd w:id="396"/>
      <w:bookmarkEnd w:id="397"/>
      <w:bookmarkEnd w:id="398"/>
      <w:bookmarkEnd w:id="399"/>
    </w:p>
    <w:p w14:paraId="0F613950">
      <w:pPr>
        <w:pStyle w:val="10"/>
        <w:ind w:left="0" w:firstLine="480"/>
        <w:rPr>
          <w:rFonts w:hint="eastAsia" w:ascii="宋体" w:hAnsi="宋体"/>
          <w:sz w:val="24"/>
          <w:szCs w:val="24"/>
        </w:rPr>
      </w:pPr>
      <w:r>
        <w:rPr>
          <w:rFonts w:hint="eastAsia" w:ascii="宋体" w:hAnsi="宋体"/>
          <w:sz w:val="24"/>
          <w:szCs w:val="24"/>
        </w:rPr>
        <w:t>在项目实施过程中，项目沟通主要以业务调研&amp;访谈、专题会议、周例会、阶段工作汇报或验收、月度汇报会、邮件、电话、关键用户与顾问一起办公的方式进行，具体的工作展开，根据双方制定的项目管理周计划为依据。针对业务调研&amp;访谈、专题会议、周例会、月度汇报会要有相应的会议纪要。</w:t>
      </w:r>
    </w:p>
    <w:p w14:paraId="1FE079D9">
      <w:pPr>
        <w:pStyle w:val="10"/>
        <w:ind w:left="0" w:firstLine="480"/>
        <w:rPr>
          <w:rFonts w:hint="eastAsia" w:ascii="宋体" w:hAnsi="宋体"/>
          <w:sz w:val="24"/>
          <w:szCs w:val="24"/>
        </w:rPr>
      </w:pPr>
      <w:r>
        <w:rPr>
          <w:rFonts w:hint="eastAsia" w:ascii="宋体" w:hAnsi="宋体"/>
          <w:sz w:val="24"/>
          <w:szCs w:val="24"/>
        </w:rPr>
        <w:t>乙方将以项目小组会议的方式，组织双方成员进行讨论，达成项目实施过程的项目沟通交流的目的；沟通会议类型如下：</w:t>
      </w:r>
    </w:p>
    <w:tbl>
      <w:tblPr>
        <w:tblStyle w:val="37"/>
        <w:tblW w:w="0" w:type="auto"/>
        <w:jc w:val="center"/>
        <w:tblLayout w:type="autofit"/>
        <w:tblCellMar>
          <w:top w:w="0" w:type="dxa"/>
          <w:left w:w="108" w:type="dxa"/>
          <w:bottom w:w="0" w:type="dxa"/>
          <w:right w:w="108" w:type="dxa"/>
        </w:tblCellMar>
      </w:tblPr>
      <w:tblGrid>
        <w:gridCol w:w="1534"/>
        <w:gridCol w:w="3481"/>
        <w:gridCol w:w="1258"/>
        <w:gridCol w:w="1257"/>
        <w:gridCol w:w="1401"/>
      </w:tblGrid>
      <w:tr w14:paraId="5D5A58E2">
        <w:tblPrEx>
          <w:tblCellMar>
            <w:top w:w="0" w:type="dxa"/>
            <w:left w:w="108" w:type="dxa"/>
            <w:bottom w:w="0" w:type="dxa"/>
            <w:right w:w="108" w:type="dxa"/>
          </w:tblCellMar>
        </w:tblPrEx>
        <w:trPr>
          <w:trHeight w:val="360" w:hRule="atLeast"/>
          <w:jc w:val="center"/>
        </w:trPr>
        <w:tc>
          <w:tcPr>
            <w:tcW w:w="1534" w:type="dxa"/>
            <w:tcBorders>
              <w:top w:val="single" w:color="auto" w:sz="4" w:space="0"/>
              <w:left w:val="single" w:color="auto" w:sz="4" w:space="0"/>
              <w:bottom w:val="single" w:color="auto" w:sz="4" w:space="0"/>
              <w:right w:val="single" w:color="auto" w:sz="4" w:space="0"/>
            </w:tcBorders>
            <w:shd w:val="clear" w:color="auto" w:fill="BDD6EE"/>
            <w:vAlign w:val="center"/>
          </w:tcPr>
          <w:p w14:paraId="01AF2DC3">
            <w:pPr>
              <w:jc w:val="center"/>
              <w:rPr>
                <w:rFonts w:hint="eastAsia" w:ascii="宋体" w:hAnsi="宋体" w:cs="宋体"/>
                <w:b/>
                <w:bCs/>
                <w:sz w:val="21"/>
              </w:rPr>
            </w:pPr>
            <w:r>
              <w:rPr>
                <w:rFonts w:ascii="宋体" w:hAnsi="宋体" w:cs="宋体"/>
                <w:b/>
                <w:bCs/>
                <w:sz w:val="21"/>
              </w:rPr>
              <w:t>类型</w:t>
            </w:r>
          </w:p>
        </w:tc>
        <w:tc>
          <w:tcPr>
            <w:tcW w:w="3481" w:type="dxa"/>
            <w:tcBorders>
              <w:top w:val="single" w:color="auto" w:sz="4" w:space="0"/>
              <w:left w:val="nil"/>
              <w:bottom w:val="single" w:color="auto" w:sz="4" w:space="0"/>
              <w:right w:val="single" w:color="auto" w:sz="4" w:space="0"/>
            </w:tcBorders>
            <w:shd w:val="clear" w:color="auto" w:fill="BDD6EE"/>
            <w:vAlign w:val="center"/>
          </w:tcPr>
          <w:p w14:paraId="387B4099">
            <w:pPr>
              <w:jc w:val="center"/>
              <w:rPr>
                <w:rFonts w:hint="eastAsia" w:ascii="宋体" w:hAnsi="宋体" w:cs="宋体"/>
                <w:b/>
                <w:bCs/>
                <w:sz w:val="21"/>
              </w:rPr>
            </w:pPr>
            <w:r>
              <w:rPr>
                <w:rFonts w:ascii="宋体" w:hAnsi="宋体" w:cs="宋体"/>
                <w:b/>
                <w:bCs/>
                <w:sz w:val="21"/>
              </w:rPr>
              <w:t>参加人员</w:t>
            </w:r>
          </w:p>
        </w:tc>
        <w:tc>
          <w:tcPr>
            <w:tcW w:w="1258" w:type="dxa"/>
            <w:tcBorders>
              <w:top w:val="single" w:color="auto" w:sz="4" w:space="0"/>
              <w:left w:val="nil"/>
              <w:bottom w:val="single" w:color="auto" w:sz="4" w:space="0"/>
              <w:right w:val="single" w:color="auto" w:sz="4" w:space="0"/>
            </w:tcBorders>
            <w:shd w:val="clear" w:color="auto" w:fill="BDD6EE"/>
            <w:vAlign w:val="center"/>
          </w:tcPr>
          <w:p w14:paraId="6B69EE3F">
            <w:pPr>
              <w:jc w:val="center"/>
              <w:rPr>
                <w:rFonts w:hint="eastAsia" w:ascii="宋体" w:hAnsi="宋体" w:cs="宋体"/>
                <w:b/>
                <w:bCs/>
                <w:sz w:val="21"/>
              </w:rPr>
            </w:pPr>
            <w:r>
              <w:rPr>
                <w:rFonts w:ascii="宋体" w:hAnsi="宋体" w:cs="宋体"/>
                <w:b/>
                <w:bCs/>
                <w:sz w:val="21"/>
              </w:rPr>
              <w:t>频率</w:t>
            </w:r>
          </w:p>
        </w:tc>
        <w:tc>
          <w:tcPr>
            <w:tcW w:w="1257" w:type="dxa"/>
            <w:tcBorders>
              <w:top w:val="single" w:color="auto" w:sz="4" w:space="0"/>
              <w:left w:val="nil"/>
              <w:bottom w:val="single" w:color="auto" w:sz="4" w:space="0"/>
              <w:right w:val="single" w:color="auto" w:sz="4" w:space="0"/>
            </w:tcBorders>
            <w:shd w:val="clear" w:color="auto" w:fill="BDD6EE"/>
            <w:vAlign w:val="center"/>
          </w:tcPr>
          <w:p w14:paraId="59E5CE5D">
            <w:pPr>
              <w:jc w:val="center"/>
              <w:rPr>
                <w:rFonts w:hint="eastAsia" w:ascii="宋体" w:hAnsi="宋体" w:cs="宋体"/>
                <w:b/>
                <w:bCs/>
                <w:sz w:val="21"/>
              </w:rPr>
            </w:pPr>
            <w:r>
              <w:rPr>
                <w:rFonts w:hint="eastAsia" w:ascii="宋体" w:hAnsi="宋体" w:cs="宋体"/>
                <w:b/>
                <w:bCs/>
                <w:sz w:val="21"/>
              </w:rPr>
              <w:t>主导</w:t>
            </w:r>
            <w:r>
              <w:rPr>
                <w:rFonts w:ascii="宋体" w:hAnsi="宋体" w:cs="宋体"/>
                <w:b/>
                <w:bCs/>
                <w:sz w:val="21"/>
              </w:rPr>
              <w:t>者</w:t>
            </w:r>
          </w:p>
        </w:tc>
        <w:tc>
          <w:tcPr>
            <w:tcW w:w="1401" w:type="dxa"/>
            <w:tcBorders>
              <w:top w:val="single" w:color="auto" w:sz="4" w:space="0"/>
              <w:left w:val="nil"/>
              <w:bottom w:val="single" w:color="auto" w:sz="4" w:space="0"/>
              <w:right w:val="single" w:color="auto" w:sz="4" w:space="0"/>
            </w:tcBorders>
            <w:shd w:val="clear" w:color="auto" w:fill="BDD6EE"/>
            <w:vAlign w:val="center"/>
          </w:tcPr>
          <w:p w14:paraId="602A99C7">
            <w:pPr>
              <w:jc w:val="center"/>
              <w:rPr>
                <w:rFonts w:hint="eastAsia" w:ascii="宋体" w:hAnsi="宋体" w:cs="宋体"/>
                <w:b/>
                <w:bCs/>
                <w:sz w:val="21"/>
              </w:rPr>
            </w:pPr>
            <w:r>
              <w:rPr>
                <w:rFonts w:ascii="宋体" w:hAnsi="宋体" w:cs="宋体"/>
                <w:b/>
                <w:bCs/>
                <w:sz w:val="21"/>
              </w:rPr>
              <w:t>方式</w:t>
            </w:r>
          </w:p>
        </w:tc>
      </w:tr>
      <w:tr w14:paraId="7C8395EE">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6E10BE06">
            <w:pPr>
              <w:jc w:val="center"/>
              <w:rPr>
                <w:rFonts w:hint="eastAsia" w:ascii="宋体" w:hAnsi="宋体" w:cs="宋体"/>
              </w:rPr>
            </w:pPr>
            <w:r>
              <w:rPr>
                <w:rFonts w:hint="eastAsia" w:ascii="宋体" w:hAnsi="宋体" w:cs="宋体"/>
              </w:rPr>
              <w:t>日例会</w:t>
            </w:r>
          </w:p>
        </w:tc>
        <w:tc>
          <w:tcPr>
            <w:tcW w:w="3481" w:type="dxa"/>
            <w:tcBorders>
              <w:top w:val="nil"/>
              <w:left w:val="nil"/>
              <w:bottom w:val="single" w:color="auto" w:sz="4" w:space="0"/>
              <w:right w:val="single" w:color="auto" w:sz="4" w:space="0"/>
            </w:tcBorders>
            <w:shd w:val="clear" w:color="000000" w:fill="FFFFFF"/>
            <w:vAlign w:val="center"/>
          </w:tcPr>
          <w:p w14:paraId="1356E9EA">
            <w:pPr>
              <w:rPr>
                <w:rFonts w:hint="eastAsia" w:ascii="宋体" w:hAnsi="宋体" w:cs="宋体"/>
              </w:rPr>
            </w:pPr>
            <w:r>
              <w:rPr>
                <w:rFonts w:ascii="宋体" w:hAnsi="宋体" w:cs="宋体"/>
              </w:rPr>
              <w:t>项目组成员</w:t>
            </w:r>
          </w:p>
        </w:tc>
        <w:tc>
          <w:tcPr>
            <w:tcW w:w="1258" w:type="dxa"/>
            <w:tcBorders>
              <w:top w:val="nil"/>
              <w:left w:val="nil"/>
              <w:bottom w:val="single" w:color="auto" w:sz="4" w:space="0"/>
              <w:right w:val="single" w:color="auto" w:sz="4" w:space="0"/>
            </w:tcBorders>
            <w:shd w:val="clear" w:color="000000" w:fill="FFFFFF"/>
            <w:vAlign w:val="center"/>
          </w:tcPr>
          <w:p w14:paraId="085861B2">
            <w:pPr>
              <w:jc w:val="center"/>
              <w:rPr>
                <w:rFonts w:hint="eastAsia" w:ascii="宋体" w:hAnsi="宋体" w:cs="宋体"/>
              </w:rPr>
            </w:pPr>
            <w:r>
              <w:rPr>
                <w:rFonts w:ascii="宋体" w:hAnsi="宋体" w:cs="宋体"/>
              </w:rPr>
              <w:t>每日</w:t>
            </w:r>
          </w:p>
        </w:tc>
        <w:tc>
          <w:tcPr>
            <w:tcW w:w="1257" w:type="dxa"/>
            <w:tcBorders>
              <w:top w:val="nil"/>
              <w:left w:val="nil"/>
              <w:bottom w:val="single" w:color="auto" w:sz="4" w:space="0"/>
              <w:right w:val="single" w:color="auto" w:sz="4" w:space="0"/>
            </w:tcBorders>
            <w:shd w:val="clear" w:color="000000" w:fill="FFFFFF"/>
            <w:vAlign w:val="center"/>
          </w:tcPr>
          <w:p w14:paraId="41A8992B">
            <w:pPr>
              <w:jc w:val="center"/>
              <w:rPr>
                <w:rFonts w:hint="eastAsia" w:ascii="宋体" w:hAnsi="宋体" w:cs="宋体"/>
              </w:rPr>
            </w:pPr>
            <w:r>
              <w:rPr>
                <w:rFonts w:ascii="宋体" w:hAnsi="宋体" w:cs="宋体"/>
              </w:rPr>
              <w:t>项目经理</w:t>
            </w:r>
          </w:p>
        </w:tc>
        <w:tc>
          <w:tcPr>
            <w:tcW w:w="1401" w:type="dxa"/>
            <w:tcBorders>
              <w:top w:val="nil"/>
              <w:left w:val="nil"/>
              <w:bottom w:val="single" w:color="auto" w:sz="4" w:space="0"/>
              <w:right w:val="single" w:color="auto" w:sz="4" w:space="0"/>
            </w:tcBorders>
            <w:shd w:val="clear" w:color="000000" w:fill="FFFFFF"/>
            <w:vAlign w:val="center"/>
          </w:tcPr>
          <w:p w14:paraId="7C08E69A">
            <w:pPr>
              <w:jc w:val="center"/>
              <w:rPr>
                <w:rFonts w:hint="eastAsia" w:ascii="宋体" w:hAnsi="宋体" w:cs="宋体"/>
              </w:rPr>
            </w:pPr>
            <w:r>
              <w:rPr>
                <w:rFonts w:ascii="宋体" w:hAnsi="宋体" w:cs="宋体"/>
              </w:rPr>
              <w:t>非正式交流</w:t>
            </w:r>
          </w:p>
        </w:tc>
      </w:tr>
      <w:tr w14:paraId="76981C04">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5F1BD28E">
            <w:pPr>
              <w:jc w:val="center"/>
              <w:rPr>
                <w:rFonts w:hint="eastAsia" w:ascii="宋体" w:hAnsi="宋体" w:cs="宋体"/>
              </w:rPr>
            </w:pPr>
            <w:r>
              <w:rPr>
                <w:rFonts w:ascii="宋体" w:hAnsi="宋体" w:cs="宋体"/>
              </w:rPr>
              <w:t>周</w:t>
            </w:r>
            <w:r>
              <w:rPr>
                <w:rFonts w:hint="eastAsia" w:ascii="宋体" w:hAnsi="宋体" w:cs="宋体"/>
              </w:rPr>
              <w:t>例</w:t>
            </w:r>
            <w:r>
              <w:rPr>
                <w:rFonts w:ascii="宋体" w:hAnsi="宋体" w:cs="宋体"/>
              </w:rPr>
              <w:t>会</w:t>
            </w:r>
          </w:p>
        </w:tc>
        <w:tc>
          <w:tcPr>
            <w:tcW w:w="3481" w:type="dxa"/>
            <w:tcBorders>
              <w:top w:val="nil"/>
              <w:left w:val="nil"/>
              <w:bottom w:val="single" w:color="auto" w:sz="4" w:space="0"/>
              <w:right w:val="single" w:color="auto" w:sz="4" w:space="0"/>
            </w:tcBorders>
            <w:shd w:val="clear" w:color="000000" w:fill="FFFFFF"/>
            <w:vAlign w:val="center"/>
          </w:tcPr>
          <w:p w14:paraId="49697E9B">
            <w:pPr>
              <w:rPr>
                <w:rFonts w:hint="eastAsia" w:ascii="宋体" w:hAnsi="宋体" w:cs="宋体"/>
              </w:rPr>
            </w:pPr>
            <w:r>
              <w:rPr>
                <w:rFonts w:hint="eastAsia" w:ascii="宋体" w:hAnsi="宋体" w:cs="宋体"/>
              </w:rPr>
              <w:t>项目</w:t>
            </w:r>
            <w:r>
              <w:rPr>
                <w:rFonts w:ascii="宋体" w:hAnsi="宋体" w:cs="宋体"/>
              </w:rPr>
              <w:t>总监，项目组成员</w:t>
            </w:r>
          </w:p>
        </w:tc>
        <w:tc>
          <w:tcPr>
            <w:tcW w:w="1258" w:type="dxa"/>
            <w:tcBorders>
              <w:top w:val="nil"/>
              <w:left w:val="nil"/>
              <w:bottom w:val="single" w:color="auto" w:sz="4" w:space="0"/>
              <w:right w:val="single" w:color="auto" w:sz="4" w:space="0"/>
            </w:tcBorders>
            <w:shd w:val="clear" w:color="000000" w:fill="FFFFFF"/>
            <w:vAlign w:val="center"/>
          </w:tcPr>
          <w:p w14:paraId="6F2AE529">
            <w:pPr>
              <w:jc w:val="center"/>
              <w:rPr>
                <w:rFonts w:hint="eastAsia" w:ascii="宋体" w:hAnsi="宋体" w:cs="宋体"/>
              </w:rPr>
            </w:pPr>
            <w:r>
              <w:rPr>
                <w:rFonts w:ascii="宋体" w:hAnsi="宋体" w:cs="宋体"/>
              </w:rPr>
              <w:t>每周</w:t>
            </w:r>
          </w:p>
        </w:tc>
        <w:tc>
          <w:tcPr>
            <w:tcW w:w="1257" w:type="dxa"/>
            <w:tcBorders>
              <w:top w:val="nil"/>
              <w:left w:val="nil"/>
              <w:bottom w:val="single" w:color="auto" w:sz="4" w:space="0"/>
              <w:right w:val="single" w:color="auto" w:sz="4" w:space="0"/>
            </w:tcBorders>
            <w:shd w:val="clear" w:color="000000" w:fill="FFFFFF"/>
          </w:tcPr>
          <w:p w14:paraId="5BA64277">
            <w:pPr>
              <w:jc w:val="center"/>
              <w:rPr>
                <w:rFonts w:hint="eastAsia" w:ascii="宋体" w:hAnsi="宋体" w:cs="宋体"/>
              </w:rPr>
            </w:pPr>
            <w:r>
              <w:rPr>
                <w:rFonts w:ascii="宋体" w:hAnsi="宋体" w:cs="宋体"/>
              </w:rPr>
              <w:t>项目经理</w:t>
            </w:r>
          </w:p>
        </w:tc>
        <w:tc>
          <w:tcPr>
            <w:tcW w:w="1401" w:type="dxa"/>
            <w:tcBorders>
              <w:top w:val="nil"/>
              <w:left w:val="nil"/>
              <w:bottom w:val="single" w:color="auto" w:sz="4" w:space="0"/>
              <w:right w:val="single" w:color="auto" w:sz="4" w:space="0"/>
            </w:tcBorders>
            <w:shd w:val="clear" w:color="000000" w:fill="FFFFFF"/>
            <w:vAlign w:val="center"/>
          </w:tcPr>
          <w:p w14:paraId="1450B0B7">
            <w:pPr>
              <w:jc w:val="center"/>
              <w:rPr>
                <w:rFonts w:hint="eastAsia" w:ascii="宋体" w:hAnsi="宋体" w:cs="宋体"/>
              </w:rPr>
            </w:pPr>
            <w:r>
              <w:rPr>
                <w:rFonts w:ascii="宋体" w:hAnsi="宋体" w:cs="宋体"/>
              </w:rPr>
              <w:t>会议</w:t>
            </w:r>
          </w:p>
        </w:tc>
      </w:tr>
      <w:tr w14:paraId="429A5768">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4477C6DB">
            <w:pPr>
              <w:jc w:val="center"/>
              <w:rPr>
                <w:rFonts w:hint="eastAsia" w:ascii="宋体" w:hAnsi="宋体" w:cs="宋体"/>
              </w:rPr>
            </w:pPr>
            <w:r>
              <w:rPr>
                <w:rFonts w:ascii="宋体" w:hAnsi="宋体" w:cs="宋体"/>
              </w:rPr>
              <w:t>月</w:t>
            </w:r>
            <w:r>
              <w:rPr>
                <w:rFonts w:hint="eastAsia" w:ascii="宋体" w:hAnsi="宋体" w:cs="宋体"/>
              </w:rPr>
              <w:t>例</w:t>
            </w:r>
            <w:r>
              <w:rPr>
                <w:rFonts w:ascii="宋体" w:hAnsi="宋体" w:cs="宋体"/>
              </w:rPr>
              <w:t>会</w:t>
            </w:r>
          </w:p>
        </w:tc>
        <w:tc>
          <w:tcPr>
            <w:tcW w:w="3481" w:type="dxa"/>
            <w:tcBorders>
              <w:top w:val="nil"/>
              <w:left w:val="nil"/>
              <w:bottom w:val="single" w:color="auto" w:sz="4" w:space="0"/>
              <w:right w:val="single" w:color="auto" w:sz="4" w:space="0"/>
            </w:tcBorders>
            <w:shd w:val="clear" w:color="000000" w:fill="FFFFFF"/>
            <w:vAlign w:val="center"/>
          </w:tcPr>
          <w:p w14:paraId="42148DB6">
            <w:pPr>
              <w:rPr>
                <w:rFonts w:hint="eastAsia" w:ascii="宋体" w:hAnsi="宋体" w:cs="宋体"/>
              </w:rPr>
            </w:pPr>
            <w:r>
              <w:rPr>
                <w:rFonts w:hint="eastAsia" w:ascii="宋体" w:hAnsi="宋体" w:cs="宋体"/>
              </w:rPr>
              <w:t>项目</w:t>
            </w:r>
            <w:r>
              <w:rPr>
                <w:rFonts w:ascii="宋体" w:hAnsi="宋体" w:cs="宋体"/>
              </w:rPr>
              <w:t>总监，项目</w:t>
            </w:r>
            <w:r>
              <w:rPr>
                <w:rFonts w:hint="eastAsia" w:ascii="宋体" w:hAnsi="宋体" w:cs="宋体"/>
              </w:rPr>
              <w:t>组成员</w:t>
            </w:r>
            <w:r>
              <w:rPr>
                <w:rFonts w:ascii="宋体" w:hAnsi="宋体" w:cs="宋体"/>
              </w:rPr>
              <w:t>，执行组</w:t>
            </w:r>
            <w:r>
              <w:rPr>
                <w:rFonts w:hint="eastAsia" w:ascii="宋体" w:hAnsi="宋体" w:cs="宋体"/>
              </w:rPr>
              <w:t>长</w:t>
            </w:r>
            <w:r>
              <w:rPr>
                <w:rFonts w:ascii="宋体" w:hAnsi="宋体" w:cs="宋体"/>
              </w:rPr>
              <w:t xml:space="preserve"> </w:t>
            </w:r>
          </w:p>
        </w:tc>
        <w:tc>
          <w:tcPr>
            <w:tcW w:w="1258" w:type="dxa"/>
            <w:tcBorders>
              <w:top w:val="nil"/>
              <w:left w:val="nil"/>
              <w:bottom w:val="single" w:color="auto" w:sz="4" w:space="0"/>
              <w:right w:val="single" w:color="auto" w:sz="4" w:space="0"/>
            </w:tcBorders>
            <w:shd w:val="clear" w:color="000000" w:fill="FFFFFF"/>
            <w:vAlign w:val="center"/>
          </w:tcPr>
          <w:p w14:paraId="298D43E7">
            <w:pPr>
              <w:jc w:val="center"/>
              <w:rPr>
                <w:rFonts w:hint="eastAsia" w:ascii="宋体" w:hAnsi="宋体" w:cs="宋体"/>
              </w:rPr>
            </w:pPr>
            <w:r>
              <w:rPr>
                <w:rFonts w:ascii="宋体" w:hAnsi="宋体" w:cs="宋体"/>
              </w:rPr>
              <w:t>每月</w:t>
            </w:r>
          </w:p>
        </w:tc>
        <w:tc>
          <w:tcPr>
            <w:tcW w:w="1257" w:type="dxa"/>
            <w:tcBorders>
              <w:top w:val="nil"/>
              <w:left w:val="nil"/>
              <w:bottom w:val="single" w:color="auto" w:sz="4" w:space="0"/>
              <w:right w:val="single" w:color="auto" w:sz="4" w:space="0"/>
            </w:tcBorders>
            <w:shd w:val="clear" w:color="000000" w:fill="FFFFFF"/>
          </w:tcPr>
          <w:p w14:paraId="2B72C505">
            <w:pPr>
              <w:jc w:val="center"/>
              <w:rPr>
                <w:rFonts w:hint="eastAsia" w:ascii="宋体" w:hAnsi="宋体" w:cs="宋体"/>
              </w:rPr>
            </w:pPr>
            <w:r>
              <w:rPr>
                <w:rFonts w:ascii="宋体" w:hAnsi="宋体" w:cs="宋体"/>
              </w:rPr>
              <w:t>项目经理</w:t>
            </w:r>
          </w:p>
        </w:tc>
        <w:tc>
          <w:tcPr>
            <w:tcW w:w="1401" w:type="dxa"/>
            <w:tcBorders>
              <w:top w:val="nil"/>
              <w:left w:val="nil"/>
              <w:bottom w:val="single" w:color="auto" w:sz="4" w:space="0"/>
              <w:right w:val="single" w:color="auto" w:sz="4" w:space="0"/>
            </w:tcBorders>
            <w:shd w:val="clear" w:color="000000" w:fill="FFFFFF"/>
            <w:vAlign w:val="center"/>
          </w:tcPr>
          <w:p w14:paraId="6CFD0AF5">
            <w:pPr>
              <w:jc w:val="center"/>
              <w:rPr>
                <w:rFonts w:hint="eastAsia" w:ascii="宋体" w:hAnsi="宋体" w:cs="宋体"/>
              </w:rPr>
            </w:pPr>
            <w:r>
              <w:rPr>
                <w:rFonts w:ascii="宋体" w:hAnsi="宋体" w:cs="宋体"/>
              </w:rPr>
              <w:t>会议</w:t>
            </w:r>
          </w:p>
        </w:tc>
      </w:tr>
      <w:tr w14:paraId="685E0D9E">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36181B1B">
            <w:pPr>
              <w:jc w:val="center"/>
              <w:rPr>
                <w:rFonts w:hint="eastAsia" w:ascii="宋体" w:hAnsi="宋体" w:cs="宋体"/>
              </w:rPr>
            </w:pPr>
            <w:r>
              <w:rPr>
                <w:rFonts w:ascii="宋体" w:hAnsi="宋体" w:cs="宋体"/>
              </w:rPr>
              <w:t>阶段总结会议</w:t>
            </w:r>
          </w:p>
        </w:tc>
        <w:tc>
          <w:tcPr>
            <w:tcW w:w="3481" w:type="dxa"/>
            <w:tcBorders>
              <w:top w:val="nil"/>
              <w:left w:val="nil"/>
              <w:bottom w:val="single" w:color="auto" w:sz="4" w:space="0"/>
              <w:right w:val="single" w:color="auto" w:sz="4" w:space="0"/>
            </w:tcBorders>
            <w:shd w:val="clear" w:color="000000" w:fill="FFFFFF"/>
            <w:vAlign w:val="center"/>
          </w:tcPr>
          <w:p w14:paraId="55D4AAFB">
            <w:pPr>
              <w:rPr>
                <w:rFonts w:hint="eastAsia" w:ascii="宋体" w:hAnsi="宋体" w:cs="宋体"/>
              </w:rPr>
            </w:pPr>
            <w:r>
              <w:rPr>
                <w:rFonts w:ascii="宋体" w:hAnsi="宋体" w:cs="宋体"/>
              </w:rPr>
              <w:t>项目</w:t>
            </w:r>
            <w:r>
              <w:rPr>
                <w:rFonts w:hint="eastAsia" w:ascii="宋体" w:hAnsi="宋体" w:cs="宋体"/>
              </w:rPr>
              <w:t>领导小组，项目</w:t>
            </w:r>
            <w:r>
              <w:rPr>
                <w:rFonts w:ascii="宋体" w:hAnsi="宋体" w:cs="宋体"/>
              </w:rPr>
              <w:t>总监，项目</w:t>
            </w:r>
            <w:r>
              <w:rPr>
                <w:rFonts w:hint="eastAsia" w:ascii="宋体" w:hAnsi="宋体" w:cs="宋体"/>
              </w:rPr>
              <w:t>组成员</w:t>
            </w:r>
            <w:r>
              <w:rPr>
                <w:rFonts w:ascii="宋体" w:hAnsi="宋体" w:cs="宋体"/>
              </w:rPr>
              <w:t>，执行组</w:t>
            </w:r>
            <w:r>
              <w:rPr>
                <w:rFonts w:hint="eastAsia" w:ascii="宋体" w:hAnsi="宋体" w:cs="宋体"/>
              </w:rPr>
              <w:t>长</w:t>
            </w:r>
          </w:p>
        </w:tc>
        <w:tc>
          <w:tcPr>
            <w:tcW w:w="1258" w:type="dxa"/>
            <w:tcBorders>
              <w:top w:val="nil"/>
              <w:left w:val="single" w:color="auto" w:sz="4" w:space="0"/>
              <w:bottom w:val="single" w:color="auto" w:sz="4" w:space="0"/>
              <w:right w:val="single" w:color="auto" w:sz="4" w:space="0"/>
            </w:tcBorders>
            <w:shd w:val="clear" w:color="000000" w:fill="FFFFFF"/>
            <w:vAlign w:val="center"/>
          </w:tcPr>
          <w:p w14:paraId="5AB046A9">
            <w:pPr>
              <w:jc w:val="center"/>
              <w:rPr>
                <w:rFonts w:hint="eastAsia" w:ascii="宋体" w:hAnsi="宋体" w:cs="宋体"/>
              </w:rPr>
            </w:pPr>
            <w:r>
              <w:rPr>
                <w:rFonts w:ascii="宋体" w:hAnsi="宋体" w:cs="宋体"/>
              </w:rPr>
              <w:t>阶段结束</w:t>
            </w:r>
          </w:p>
        </w:tc>
        <w:tc>
          <w:tcPr>
            <w:tcW w:w="1257" w:type="dxa"/>
            <w:tcBorders>
              <w:top w:val="nil"/>
              <w:left w:val="single" w:color="auto" w:sz="4" w:space="0"/>
              <w:bottom w:val="single" w:color="auto" w:sz="4" w:space="0"/>
              <w:right w:val="single" w:color="auto" w:sz="4" w:space="0"/>
            </w:tcBorders>
            <w:shd w:val="clear" w:color="000000" w:fill="FFFFFF"/>
            <w:vAlign w:val="center"/>
          </w:tcPr>
          <w:p w14:paraId="37939551">
            <w:pPr>
              <w:jc w:val="center"/>
              <w:rPr>
                <w:rFonts w:hint="eastAsia" w:ascii="宋体" w:hAnsi="宋体" w:cs="宋体"/>
              </w:rPr>
            </w:pPr>
            <w:r>
              <w:rPr>
                <w:rFonts w:ascii="宋体" w:hAnsi="宋体" w:cs="宋体"/>
              </w:rPr>
              <w:t>项目经理</w:t>
            </w:r>
          </w:p>
        </w:tc>
        <w:tc>
          <w:tcPr>
            <w:tcW w:w="1401" w:type="dxa"/>
            <w:tcBorders>
              <w:top w:val="nil"/>
              <w:left w:val="single" w:color="auto" w:sz="4" w:space="0"/>
              <w:bottom w:val="single" w:color="auto" w:sz="4" w:space="0"/>
              <w:right w:val="single" w:color="auto" w:sz="4" w:space="0"/>
            </w:tcBorders>
            <w:shd w:val="clear" w:color="000000" w:fill="FFFFFF"/>
            <w:vAlign w:val="center"/>
          </w:tcPr>
          <w:p w14:paraId="33D408B0">
            <w:pPr>
              <w:jc w:val="center"/>
              <w:rPr>
                <w:rFonts w:hint="eastAsia" w:ascii="宋体" w:hAnsi="宋体" w:cs="宋体"/>
              </w:rPr>
            </w:pPr>
            <w:r>
              <w:rPr>
                <w:rFonts w:ascii="宋体" w:hAnsi="宋体" w:cs="宋体"/>
              </w:rPr>
              <w:t>会议</w:t>
            </w:r>
          </w:p>
        </w:tc>
      </w:tr>
      <w:tr w14:paraId="12518507">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7B3D63C0">
            <w:pPr>
              <w:jc w:val="center"/>
              <w:rPr>
                <w:rFonts w:hint="eastAsia" w:ascii="宋体" w:hAnsi="宋体" w:cs="宋体"/>
              </w:rPr>
            </w:pPr>
            <w:r>
              <w:rPr>
                <w:rFonts w:hint="eastAsia" w:ascii="宋体" w:hAnsi="宋体" w:cs="微软雅黑"/>
                <w:szCs w:val="21"/>
              </w:rPr>
              <w:t>项目重要任务确认（流程方案、上线方案）</w:t>
            </w:r>
          </w:p>
        </w:tc>
        <w:tc>
          <w:tcPr>
            <w:tcW w:w="3481" w:type="dxa"/>
            <w:tcBorders>
              <w:top w:val="nil"/>
              <w:left w:val="nil"/>
              <w:bottom w:val="single" w:color="auto" w:sz="4" w:space="0"/>
              <w:right w:val="single" w:color="auto" w:sz="4" w:space="0"/>
            </w:tcBorders>
            <w:shd w:val="clear" w:color="000000" w:fill="FFFFFF"/>
            <w:vAlign w:val="center"/>
          </w:tcPr>
          <w:p w14:paraId="7D28B887">
            <w:pPr>
              <w:rPr>
                <w:rFonts w:hint="eastAsia" w:ascii="宋体" w:hAnsi="宋体" w:cs="宋体"/>
              </w:rPr>
            </w:pPr>
            <w:r>
              <w:rPr>
                <w:rFonts w:ascii="宋体" w:hAnsi="宋体" w:cs="宋体"/>
              </w:rPr>
              <w:t>项目</w:t>
            </w:r>
            <w:r>
              <w:rPr>
                <w:rFonts w:hint="eastAsia" w:ascii="宋体" w:hAnsi="宋体" w:cs="宋体"/>
              </w:rPr>
              <w:t>领导小组，项目</w:t>
            </w:r>
            <w:r>
              <w:rPr>
                <w:rFonts w:ascii="宋体" w:hAnsi="宋体" w:cs="宋体"/>
              </w:rPr>
              <w:t>总监，项目</w:t>
            </w:r>
            <w:r>
              <w:rPr>
                <w:rFonts w:hint="eastAsia" w:ascii="宋体" w:hAnsi="宋体" w:cs="宋体"/>
              </w:rPr>
              <w:t>组成员</w:t>
            </w:r>
            <w:r>
              <w:rPr>
                <w:rFonts w:ascii="宋体" w:hAnsi="宋体" w:cs="宋体"/>
              </w:rPr>
              <w:t>，执行组</w:t>
            </w:r>
            <w:r>
              <w:rPr>
                <w:rFonts w:hint="eastAsia" w:ascii="宋体" w:hAnsi="宋体" w:cs="宋体"/>
              </w:rPr>
              <w:t>长</w:t>
            </w:r>
          </w:p>
        </w:tc>
        <w:tc>
          <w:tcPr>
            <w:tcW w:w="1258" w:type="dxa"/>
            <w:tcBorders>
              <w:top w:val="nil"/>
              <w:left w:val="single" w:color="auto" w:sz="4" w:space="0"/>
              <w:bottom w:val="single" w:color="auto" w:sz="4" w:space="0"/>
              <w:right w:val="single" w:color="auto" w:sz="4" w:space="0"/>
            </w:tcBorders>
            <w:shd w:val="clear" w:color="000000" w:fill="FFFFFF"/>
            <w:vAlign w:val="center"/>
          </w:tcPr>
          <w:p w14:paraId="1E3C15F2">
            <w:pPr>
              <w:jc w:val="center"/>
              <w:rPr>
                <w:rFonts w:hint="eastAsia" w:ascii="宋体" w:hAnsi="宋体" w:cs="宋体"/>
              </w:rPr>
            </w:pPr>
            <w:r>
              <w:rPr>
                <w:rFonts w:hint="eastAsia" w:ascii="宋体" w:hAnsi="宋体" w:cs="微软雅黑"/>
                <w:szCs w:val="21"/>
              </w:rPr>
              <w:t>专题讨论会</w:t>
            </w:r>
          </w:p>
        </w:tc>
        <w:tc>
          <w:tcPr>
            <w:tcW w:w="1257" w:type="dxa"/>
            <w:tcBorders>
              <w:top w:val="nil"/>
              <w:left w:val="single" w:color="auto" w:sz="4" w:space="0"/>
              <w:bottom w:val="single" w:color="auto" w:sz="4" w:space="0"/>
              <w:right w:val="single" w:color="auto" w:sz="4" w:space="0"/>
            </w:tcBorders>
            <w:shd w:val="clear" w:color="000000" w:fill="FFFFFF"/>
            <w:vAlign w:val="center"/>
          </w:tcPr>
          <w:p w14:paraId="0222A4FB">
            <w:pPr>
              <w:jc w:val="center"/>
              <w:rPr>
                <w:rFonts w:hint="eastAsia" w:ascii="宋体" w:hAnsi="宋体" w:cs="宋体"/>
              </w:rPr>
            </w:pPr>
            <w:r>
              <w:rPr>
                <w:rFonts w:ascii="宋体" w:hAnsi="宋体" w:cs="宋体"/>
              </w:rPr>
              <w:t>项目经理</w:t>
            </w:r>
          </w:p>
        </w:tc>
        <w:tc>
          <w:tcPr>
            <w:tcW w:w="1401" w:type="dxa"/>
            <w:tcBorders>
              <w:top w:val="nil"/>
              <w:left w:val="single" w:color="auto" w:sz="4" w:space="0"/>
              <w:bottom w:val="single" w:color="auto" w:sz="4" w:space="0"/>
              <w:right w:val="single" w:color="auto" w:sz="4" w:space="0"/>
            </w:tcBorders>
            <w:shd w:val="clear" w:color="000000" w:fill="FFFFFF"/>
            <w:vAlign w:val="center"/>
          </w:tcPr>
          <w:p w14:paraId="061FF047">
            <w:pPr>
              <w:jc w:val="center"/>
              <w:rPr>
                <w:rFonts w:hint="eastAsia" w:ascii="宋体" w:hAnsi="宋体" w:cs="宋体"/>
              </w:rPr>
            </w:pPr>
            <w:r>
              <w:rPr>
                <w:rFonts w:ascii="宋体" w:hAnsi="宋体" w:cs="宋体"/>
              </w:rPr>
              <w:t>会议</w:t>
            </w:r>
          </w:p>
        </w:tc>
      </w:tr>
      <w:tr w14:paraId="562E6028">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5C690E9C">
            <w:pPr>
              <w:jc w:val="center"/>
              <w:rPr>
                <w:rFonts w:hint="eastAsia" w:ascii="宋体" w:hAnsi="宋体" w:cs="宋体"/>
              </w:rPr>
            </w:pPr>
            <w:r>
              <w:rPr>
                <w:rFonts w:ascii="宋体" w:hAnsi="宋体" w:cs="宋体"/>
              </w:rPr>
              <w:t>项目范围变更会议</w:t>
            </w:r>
          </w:p>
        </w:tc>
        <w:tc>
          <w:tcPr>
            <w:tcW w:w="3481" w:type="dxa"/>
            <w:tcBorders>
              <w:top w:val="nil"/>
              <w:left w:val="nil"/>
              <w:bottom w:val="single" w:color="auto" w:sz="4" w:space="0"/>
              <w:right w:val="single" w:color="auto" w:sz="4" w:space="0"/>
            </w:tcBorders>
            <w:shd w:val="clear" w:color="000000" w:fill="FFFFFF"/>
            <w:vAlign w:val="center"/>
          </w:tcPr>
          <w:p w14:paraId="456266A7">
            <w:pPr>
              <w:rPr>
                <w:rFonts w:hint="eastAsia" w:ascii="宋体" w:hAnsi="宋体" w:cs="宋体"/>
              </w:rPr>
            </w:pPr>
            <w:r>
              <w:rPr>
                <w:rFonts w:ascii="宋体" w:hAnsi="宋体" w:cs="宋体"/>
              </w:rPr>
              <w:t>项目</w:t>
            </w:r>
            <w:r>
              <w:rPr>
                <w:rFonts w:hint="eastAsia" w:ascii="宋体" w:hAnsi="宋体" w:cs="宋体"/>
              </w:rPr>
              <w:t>领导小组</w:t>
            </w:r>
            <w:r>
              <w:rPr>
                <w:rFonts w:hint="eastAsia" w:ascii="宋体" w:hAnsi="宋体" w:cs="微软雅黑"/>
                <w:szCs w:val="21"/>
              </w:rPr>
              <w:t>、项目组核心成员</w:t>
            </w:r>
          </w:p>
        </w:tc>
        <w:tc>
          <w:tcPr>
            <w:tcW w:w="1258" w:type="dxa"/>
            <w:tcBorders>
              <w:top w:val="nil"/>
              <w:left w:val="single" w:color="auto" w:sz="4" w:space="0"/>
              <w:bottom w:val="single" w:color="auto" w:sz="4" w:space="0"/>
              <w:right w:val="single" w:color="auto" w:sz="4" w:space="0"/>
            </w:tcBorders>
            <w:shd w:val="clear" w:color="000000" w:fill="FFFFFF"/>
            <w:vAlign w:val="center"/>
          </w:tcPr>
          <w:p w14:paraId="6B08ED15">
            <w:pPr>
              <w:jc w:val="center"/>
              <w:rPr>
                <w:rFonts w:hint="eastAsia" w:ascii="宋体" w:hAnsi="宋体" w:cs="宋体"/>
              </w:rPr>
            </w:pPr>
            <w:r>
              <w:rPr>
                <w:rFonts w:hint="eastAsia" w:ascii="宋体" w:hAnsi="宋体" w:cs="宋体"/>
              </w:rPr>
              <w:t>按需</w:t>
            </w:r>
            <w:r>
              <w:rPr>
                <w:rFonts w:ascii="宋体" w:hAnsi="宋体" w:cs="宋体"/>
              </w:rPr>
              <w:t>召开</w:t>
            </w:r>
          </w:p>
        </w:tc>
        <w:tc>
          <w:tcPr>
            <w:tcW w:w="1257" w:type="dxa"/>
            <w:tcBorders>
              <w:top w:val="nil"/>
              <w:left w:val="single" w:color="auto" w:sz="4" w:space="0"/>
              <w:bottom w:val="single" w:color="auto" w:sz="4" w:space="0"/>
              <w:right w:val="single" w:color="auto" w:sz="4" w:space="0"/>
            </w:tcBorders>
            <w:shd w:val="clear" w:color="000000" w:fill="FFFFFF"/>
            <w:vAlign w:val="center"/>
          </w:tcPr>
          <w:p w14:paraId="507C255B">
            <w:pPr>
              <w:jc w:val="center"/>
              <w:rPr>
                <w:rFonts w:hint="eastAsia" w:ascii="宋体" w:hAnsi="宋体" w:cs="宋体"/>
              </w:rPr>
            </w:pPr>
            <w:r>
              <w:rPr>
                <w:rFonts w:ascii="宋体" w:hAnsi="宋体" w:cs="宋体"/>
              </w:rPr>
              <w:t>项目经理</w:t>
            </w:r>
          </w:p>
        </w:tc>
        <w:tc>
          <w:tcPr>
            <w:tcW w:w="1401" w:type="dxa"/>
            <w:tcBorders>
              <w:top w:val="nil"/>
              <w:left w:val="single" w:color="auto" w:sz="4" w:space="0"/>
              <w:bottom w:val="single" w:color="auto" w:sz="4" w:space="0"/>
              <w:right w:val="single" w:color="auto" w:sz="4" w:space="0"/>
            </w:tcBorders>
            <w:shd w:val="clear" w:color="000000" w:fill="FFFFFF"/>
            <w:vAlign w:val="center"/>
          </w:tcPr>
          <w:p w14:paraId="45B1EF19">
            <w:pPr>
              <w:jc w:val="center"/>
              <w:rPr>
                <w:rFonts w:hint="eastAsia" w:ascii="宋体" w:hAnsi="宋体" w:cs="宋体"/>
              </w:rPr>
            </w:pPr>
            <w:r>
              <w:rPr>
                <w:rFonts w:ascii="宋体" w:hAnsi="宋体" w:cs="宋体"/>
              </w:rPr>
              <w:t>会议</w:t>
            </w:r>
          </w:p>
        </w:tc>
      </w:tr>
    </w:tbl>
    <w:p w14:paraId="4C2BC2B6">
      <w:pPr>
        <w:pStyle w:val="10"/>
        <w:ind w:firstLine="420"/>
      </w:pPr>
    </w:p>
    <w:p w14:paraId="45D99456">
      <w:pPr>
        <w:pStyle w:val="10"/>
        <w:ind w:left="0" w:firstLine="480"/>
        <w:rPr>
          <w:sz w:val="24"/>
          <w:szCs w:val="24"/>
        </w:rPr>
      </w:pPr>
      <w:r>
        <w:rPr>
          <w:rFonts w:hint="eastAsia"/>
          <w:sz w:val="24"/>
          <w:szCs w:val="24"/>
        </w:rPr>
        <w:t>所有沟通所涉及修订的交付物或者会议纪要由项目组以正式邮件或者书面发给相关干系人，如果相关干系人在五个工作日内未回复意见，则视为接受。</w:t>
      </w:r>
    </w:p>
    <w:p w14:paraId="471C8760">
      <w:pPr>
        <w:pStyle w:val="6"/>
        <w:ind w:firstLine="0" w:firstLineChars="0"/>
      </w:pPr>
    </w:p>
    <w:p w14:paraId="2C824970">
      <w:pPr>
        <w:pStyle w:val="9"/>
        <w:numPr>
          <w:ilvl w:val="0"/>
          <w:numId w:val="0"/>
        </w:numPr>
        <w:spacing w:after="120"/>
        <w:rPr>
          <w:sz w:val="28"/>
          <w:szCs w:val="28"/>
        </w:rPr>
      </w:pPr>
      <w:bookmarkStart w:id="400" w:name="_Toc17223"/>
      <w:bookmarkStart w:id="401" w:name="_Toc29804"/>
      <w:bookmarkStart w:id="402" w:name="_Toc12197"/>
      <w:bookmarkStart w:id="403" w:name="_Toc15834"/>
      <w:bookmarkStart w:id="404" w:name="_Toc7228"/>
      <w:bookmarkStart w:id="405" w:name="_Toc69307052"/>
      <w:bookmarkStart w:id="406" w:name="_Toc30217"/>
      <w:r>
        <w:rPr>
          <w:rFonts w:hint="eastAsia"/>
          <w:sz w:val="28"/>
          <w:szCs w:val="28"/>
        </w:rPr>
        <w:t>6.2.4文档管理约定</w:t>
      </w:r>
      <w:bookmarkEnd w:id="400"/>
      <w:bookmarkEnd w:id="401"/>
      <w:bookmarkEnd w:id="402"/>
      <w:bookmarkEnd w:id="403"/>
      <w:bookmarkEnd w:id="404"/>
      <w:bookmarkEnd w:id="405"/>
      <w:bookmarkEnd w:id="406"/>
    </w:p>
    <w:p w14:paraId="1D48262E">
      <w:pPr>
        <w:pStyle w:val="10"/>
        <w:ind w:left="0" w:firstLine="480"/>
        <w:rPr>
          <w:sz w:val="24"/>
          <w:szCs w:val="24"/>
        </w:rPr>
      </w:pPr>
      <w:r>
        <w:rPr>
          <w:rFonts w:hint="eastAsia"/>
          <w:sz w:val="24"/>
          <w:szCs w:val="24"/>
        </w:rPr>
        <w:t>在项目实施过程中，由于项目实施的复杂性，多部门人员参加以及时间跨度长等因素，所以任何需求、建议、解决方案和结论都必须文档化、标准化，以便查阅和引用。项目的文档是项目工作过程及结果的反映，是项目控制的依据，同时也是“知识转移”的关键载体，因此必须对项目整个过程都要充分文档资料化。</w:t>
      </w:r>
    </w:p>
    <w:p w14:paraId="73ED7A0A">
      <w:pPr>
        <w:pStyle w:val="9"/>
        <w:numPr>
          <w:ilvl w:val="0"/>
          <w:numId w:val="0"/>
        </w:numPr>
        <w:spacing w:after="120"/>
        <w:rPr>
          <w:sz w:val="28"/>
          <w:szCs w:val="28"/>
        </w:rPr>
      </w:pPr>
      <w:bookmarkStart w:id="407" w:name="_Toc21666"/>
      <w:bookmarkStart w:id="408" w:name="_Toc25805"/>
      <w:bookmarkStart w:id="409" w:name="_Toc4237"/>
      <w:bookmarkStart w:id="410" w:name="_Toc69307053"/>
      <w:bookmarkStart w:id="411" w:name="_Toc29850"/>
      <w:bookmarkStart w:id="412" w:name="_Toc20659"/>
      <w:bookmarkStart w:id="413" w:name="_Toc13301"/>
      <w:r>
        <w:rPr>
          <w:rFonts w:hint="eastAsia"/>
          <w:sz w:val="28"/>
          <w:szCs w:val="28"/>
        </w:rPr>
        <w:t>6.2.5知识转移约定</w:t>
      </w:r>
      <w:bookmarkEnd w:id="407"/>
      <w:bookmarkEnd w:id="408"/>
      <w:bookmarkEnd w:id="409"/>
      <w:bookmarkEnd w:id="410"/>
      <w:bookmarkEnd w:id="411"/>
      <w:bookmarkEnd w:id="412"/>
      <w:bookmarkEnd w:id="413"/>
    </w:p>
    <w:p w14:paraId="786FCED6">
      <w:pPr>
        <w:pStyle w:val="10"/>
        <w:ind w:left="0" w:firstLine="480"/>
        <w:rPr>
          <w:sz w:val="24"/>
          <w:szCs w:val="24"/>
        </w:rPr>
      </w:pPr>
      <w:r>
        <w:rPr>
          <w:rFonts w:hint="eastAsia"/>
          <w:sz w:val="24"/>
          <w:szCs w:val="24"/>
        </w:rPr>
        <w:t>乙方顾问通过组织培训或现场指导，使关键用户都必须能够熟练地进行系统操作；关键用户负责对最终用户的培训。对于交付过程中发生的维护记录，乙方顾问或维护人员必须明确承诺将问题处理过程形成规范的维护记录，并定期提交给甲方项目经理。</w:t>
      </w:r>
    </w:p>
    <w:p w14:paraId="745ED5A9">
      <w:pPr>
        <w:pStyle w:val="9"/>
        <w:numPr>
          <w:ilvl w:val="0"/>
          <w:numId w:val="0"/>
        </w:numPr>
        <w:spacing w:after="120"/>
        <w:rPr>
          <w:rFonts w:hint="eastAsia" w:ascii="宋体" w:hAnsi="宋体"/>
          <w:sz w:val="28"/>
          <w:szCs w:val="28"/>
        </w:rPr>
      </w:pPr>
      <w:bookmarkStart w:id="414" w:name="_Toc69307054"/>
      <w:bookmarkStart w:id="415" w:name="_Toc13620"/>
      <w:bookmarkStart w:id="416" w:name="_Toc30761"/>
      <w:bookmarkStart w:id="417" w:name="_Toc3591"/>
      <w:bookmarkStart w:id="418" w:name="_Toc19256"/>
      <w:bookmarkStart w:id="419" w:name="_Toc30339"/>
      <w:bookmarkStart w:id="420" w:name="_Toc17395"/>
      <w:r>
        <w:rPr>
          <w:rFonts w:hint="eastAsia" w:ascii="宋体" w:hAnsi="宋体"/>
          <w:sz w:val="28"/>
          <w:szCs w:val="28"/>
        </w:rPr>
        <w:t>6.2.6风险管理约定</w:t>
      </w:r>
      <w:bookmarkEnd w:id="414"/>
      <w:bookmarkEnd w:id="415"/>
      <w:bookmarkEnd w:id="416"/>
      <w:bookmarkEnd w:id="417"/>
      <w:bookmarkEnd w:id="418"/>
      <w:bookmarkEnd w:id="419"/>
      <w:bookmarkEnd w:id="420"/>
    </w:p>
    <w:p w14:paraId="7537A037">
      <w:pPr>
        <w:pStyle w:val="10"/>
        <w:ind w:left="0" w:firstLine="480"/>
        <w:rPr>
          <w:rFonts w:hint="eastAsia" w:ascii="宋体" w:hAnsi="宋体"/>
          <w:sz w:val="24"/>
          <w:szCs w:val="24"/>
        </w:rPr>
      </w:pPr>
      <w:r>
        <w:rPr>
          <w:rFonts w:hint="eastAsia" w:ascii="宋体" w:hAnsi="宋体"/>
          <w:sz w:val="24"/>
          <w:szCs w:val="24"/>
        </w:rPr>
        <w:t>此部分主要明确项目组可能在实施过程中遇到的风险。</w:t>
      </w:r>
    </w:p>
    <w:p w14:paraId="720A4681">
      <w:pPr>
        <w:pStyle w:val="10"/>
        <w:ind w:left="0" w:firstLine="480"/>
        <w:rPr>
          <w:rFonts w:hint="eastAsia" w:ascii="宋体" w:hAnsi="宋体"/>
          <w:sz w:val="24"/>
          <w:szCs w:val="24"/>
        </w:rPr>
      </w:pPr>
      <w:bookmarkStart w:id="421" w:name="_Toc18105"/>
      <w:bookmarkStart w:id="422" w:name="_Toc27844"/>
      <w:bookmarkStart w:id="423" w:name="_Toc32361"/>
      <w:bookmarkStart w:id="424" w:name="_Toc28716"/>
      <w:bookmarkStart w:id="425" w:name="_Toc5499"/>
      <w:r>
        <w:rPr>
          <w:rFonts w:hint="eastAsia" w:ascii="宋体" w:hAnsi="宋体"/>
          <w:sz w:val="24"/>
          <w:szCs w:val="24"/>
        </w:rPr>
        <w:t>1</w:t>
      </w:r>
      <w:r>
        <w:rPr>
          <w:rFonts w:ascii="宋体" w:hAnsi="宋体"/>
          <w:sz w:val="24"/>
          <w:szCs w:val="24"/>
        </w:rPr>
        <w:t>.</w:t>
      </w:r>
      <w:r>
        <w:rPr>
          <w:rFonts w:hint="eastAsia" w:ascii="宋体" w:hAnsi="宋体"/>
          <w:sz w:val="24"/>
          <w:szCs w:val="24"/>
        </w:rPr>
        <w:t>显著改变项目的实施范围</w:t>
      </w:r>
      <w:bookmarkEnd w:id="421"/>
      <w:bookmarkEnd w:id="422"/>
      <w:bookmarkEnd w:id="423"/>
      <w:bookmarkEnd w:id="424"/>
      <w:bookmarkEnd w:id="425"/>
    </w:p>
    <w:p w14:paraId="0F3FABB1">
      <w:pPr>
        <w:pStyle w:val="10"/>
        <w:numPr>
          <w:ilvl w:val="0"/>
          <w:numId w:val="31"/>
        </w:numPr>
        <w:ind w:left="0" w:firstLine="200" w:firstLineChars="0"/>
        <w:rPr>
          <w:rFonts w:hint="eastAsia" w:ascii="宋体" w:hAnsi="宋体"/>
          <w:sz w:val="24"/>
          <w:szCs w:val="24"/>
        </w:rPr>
      </w:pPr>
      <w:r>
        <w:rPr>
          <w:rFonts w:hint="eastAsia" w:ascii="宋体" w:hAnsi="宋体"/>
          <w:sz w:val="24"/>
          <w:szCs w:val="24"/>
        </w:rPr>
        <w:t>风险程度：高；</w:t>
      </w:r>
    </w:p>
    <w:p w14:paraId="18AA5D46">
      <w:pPr>
        <w:pStyle w:val="10"/>
        <w:numPr>
          <w:ilvl w:val="0"/>
          <w:numId w:val="31"/>
        </w:numPr>
        <w:ind w:left="0" w:firstLine="200" w:firstLineChars="0"/>
        <w:rPr>
          <w:rFonts w:hint="eastAsia" w:ascii="宋体" w:hAnsi="宋体"/>
          <w:sz w:val="24"/>
          <w:szCs w:val="24"/>
        </w:rPr>
      </w:pPr>
      <w:r>
        <w:rPr>
          <w:rFonts w:hint="eastAsia" w:ascii="宋体" w:hAnsi="宋体"/>
          <w:sz w:val="24"/>
          <w:szCs w:val="24"/>
        </w:rPr>
        <w:t>后果：由于需要额外的时间来研究范围变更的后果，因而可能使项目延期；</w:t>
      </w:r>
    </w:p>
    <w:p w14:paraId="5AC91434">
      <w:pPr>
        <w:numPr>
          <w:ilvl w:val="0"/>
          <w:numId w:val="31"/>
        </w:numPr>
        <w:spacing w:line="360" w:lineRule="auto"/>
        <w:ind w:left="0" w:firstLine="200"/>
        <w:rPr>
          <w:rFonts w:hint="eastAsia" w:ascii="宋体" w:hAnsi="宋体"/>
          <w:sz w:val="24"/>
          <w:szCs w:val="24"/>
        </w:rPr>
      </w:pPr>
      <w:r>
        <w:rPr>
          <w:rFonts w:hint="eastAsia" w:ascii="宋体" w:hAnsi="宋体"/>
          <w:sz w:val="24"/>
          <w:szCs w:val="24"/>
        </w:rPr>
        <w:t>风险防范：</w:t>
      </w:r>
    </w:p>
    <w:p w14:paraId="6F18FD8F">
      <w:pPr>
        <w:spacing w:line="360" w:lineRule="auto"/>
        <w:ind w:firstLine="200"/>
        <w:rPr>
          <w:rFonts w:hint="eastAsia" w:ascii="宋体" w:hAnsi="宋体"/>
          <w:sz w:val="24"/>
          <w:szCs w:val="24"/>
        </w:rPr>
      </w:pPr>
      <w:r>
        <w:rPr>
          <w:rFonts w:hint="eastAsia" w:ascii="宋体" w:hAnsi="宋体"/>
          <w:sz w:val="24"/>
          <w:szCs w:val="24"/>
        </w:rPr>
        <w:t>（1）分阶段进行项目的实施。每一阶段都制定切实可行的目标和时间要求；</w:t>
      </w:r>
    </w:p>
    <w:p w14:paraId="2CC43BA8">
      <w:pPr>
        <w:spacing w:line="360" w:lineRule="auto"/>
        <w:ind w:firstLine="200"/>
        <w:rPr>
          <w:rFonts w:hint="eastAsia" w:ascii="宋体" w:hAnsi="宋体"/>
          <w:sz w:val="24"/>
          <w:szCs w:val="24"/>
        </w:rPr>
      </w:pPr>
      <w:r>
        <w:rPr>
          <w:rFonts w:hint="eastAsia" w:ascii="宋体" w:hAnsi="宋体"/>
          <w:sz w:val="24"/>
          <w:szCs w:val="24"/>
        </w:rPr>
        <w:t>（2）项目开始前双方同意有关范围目标和实施方法的一般原则；</w:t>
      </w:r>
    </w:p>
    <w:p w14:paraId="7F31544D">
      <w:pPr>
        <w:spacing w:line="360" w:lineRule="auto"/>
        <w:ind w:firstLine="200"/>
        <w:rPr>
          <w:rFonts w:hint="eastAsia" w:ascii="宋体" w:hAnsi="宋体"/>
          <w:sz w:val="24"/>
          <w:szCs w:val="24"/>
        </w:rPr>
      </w:pPr>
      <w:r>
        <w:rPr>
          <w:rFonts w:hint="eastAsia" w:ascii="宋体" w:hAnsi="宋体"/>
          <w:sz w:val="24"/>
          <w:szCs w:val="24"/>
        </w:rPr>
        <w:t>（3）正式提交变更请求前认真考虑时间，成本和产出的三角制约关系；</w:t>
      </w:r>
    </w:p>
    <w:p w14:paraId="227BF7A0">
      <w:pPr>
        <w:spacing w:line="360" w:lineRule="auto"/>
        <w:ind w:firstLine="200"/>
        <w:rPr>
          <w:rFonts w:hint="eastAsia" w:ascii="宋体" w:hAnsi="宋体"/>
          <w:sz w:val="24"/>
          <w:szCs w:val="24"/>
        </w:rPr>
      </w:pPr>
      <w:r>
        <w:rPr>
          <w:rFonts w:hint="eastAsia" w:ascii="宋体" w:hAnsi="宋体"/>
          <w:sz w:val="24"/>
          <w:szCs w:val="24"/>
        </w:rPr>
        <w:t>（4）按照范围变更的优先级别作不同的处理。</w:t>
      </w:r>
    </w:p>
    <w:p w14:paraId="08D76D1A">
      <w:pPr>
        <w:numPr>
          <w:ilvl w:val="0"/>
          <w:numId w:val="31"/>
        </w:numPr>
        <w:spacing w:line="360" w:lineRule="auto"/>
        <w:ind w:left="0" w:firstLine="200"/>
        <w:rPr>
          <w:rFonts w:hint="eastAsia" w:ascii="宋体" w:hAnsi="宋体"/>
          <w:sz w:val="24"/>
          <w:szCs w:val="24"/>
        </w:rPr>
      </w:pPr>
      <w:r>
        <w:rPr>
          <w:rFonts w:hint="eastAsia" w:ascii="宋体" w:hAnsi="宋体"/>
          <w:sz w:val="24"/>
          <w:szCs w:val="24"/>
        </w:rPr>
        <w:t>早期预防措施：在项目开始前仔细研究项目的范围和目标；</w:t>
      </w:r>
    </w:p>
    <w:p w14:paraId="4B8125DB">
      <w:pPr>
        <w:pStyle w:val="10"/>
        <w:ind w:left="0" w:firstLine="420"/>
      </w:pPr>
    </w:p>
    <w:p w14:paraId="3496313B">
      <w:pPr>
        <w:pStyle w:val="10"/>
        <w:ind w:left="0" w:firstLine="480"/>
        <w:rPr>
          <w:rFonts w:hint="eastAsia" w:ascii="宋体" w:hAnsi="宋体"/>
          <w:sz w:val="24"/>
          <w:szCs w:val="24"/>
        </w:rPr>
      </w:pPr>
      <w:bookmarkStart w:id="426" w:name="_Toc14786"/>
      <w:bookmarkStart w:id="427" w:name="_Toc29162"/>
      <w:bookmarkStart w:id="428" w:name="_Toc32222"/>
      <w:bookmarkStart w:id="429" w:name="_Toc21138"/>
      <w:bookmarkStart w:id="430" w:name="_Toc746"/>
      <w:r>
        <w:rPr>
          <w:rFonts w:hint="eastAsia" w:ascii="宋体" w:hAnsi="宋体"/>
          <w:sz w:val="24"/>
          <w:szCs w:val="24"/>
        </w:rPr>
        <w:t>2</w:t>
      </w:r>
      <w:r>
        <w:rPr>
          <w:rFonts w:ascii="宋体" w:hAnsi="宋体"/>
          <w:sz w:val="24"/>
          <w:szCs w:val="24"/>
        </w:rPr>
        <w:t>.</w:t>
      </w:r>
      <w:r>
        <w:rPr>
          <w:rFonts w:hint="eastAsia" w:ascii="宋体" w:hAnsi="宋体"/>
          <w:sz w:val="24"/>
          <w:szCs w:val="24"/>
        </w:rPr>
        <w:t>不能及时地审阅和签署顾问方提交的文档</w:t>
      </w:r>
      <w:bookmarkEnd w:id="426"/>
      <w:bookmarkEnd w:id="427"/>
      <w:bookmarkEnd w:id="428"/>
      <w:bookmarkEnd w:id="429"/>
      <w:bookmarkEnd w:id="430"/>
    </w:p>
    <w:p w14:paraId="00EB62C7">
      <w:pPr>
        <w:pStyle w:val="10"/>
        <w:numPr>
          <w:ilvl w:val="0"/>
          <w:numId w:val="31"/>
        </w:numPr>
        <w:ind w:left="0" w:firstLine="200" w:firstLineChars="0"/>
        <w:rPr>
          <w:rFonts w:hint="eastAsia" w:ascii="宋体" w:hAnsi="宋体"/>
          <w:sz w:val="24"/>
          <w:szCs w:val="24"/>
        </w:rPr>
      </w:pPr>
      <w:r>
        <w:rPr>
          <w:rFonts w:hint="eastAsia" w:ascii="宋体" w:hAnsi="宋体"/>
          <w:sz w:val="24"/>
          <w:szCs w:val="24"/>
        </w:rPr>
        <w:t>风险程度：高；</w:t>
      </w:r>
    </w:p>
    <w:p w14:paraId="61392490">
      <w:pPr>
        <w:pStyle w:val="10"/>
        <w:numPr>
          <w:ilvl w:val="0"/>
          <w:numId w:val="31"/>
        </w:numPr>
        <w:ind w:left="0" w:firstLine="200" w:firstLineChars="0"/>
        <w:rPr>
          <w:rFonts w:hint="eastAsia" w:ascii="宋体" w:hAnsi="宋体"/>
          <w:sz w:val="24"/>
          <w:szCs w:val="24"/>
        </w:rPr>
      </w:pPr>
      <w:r>
        <w:rPr>
          <w:rFonts w:hint="eastAsia" w:ascii="宋体" w:hAnsi="宋体"/>
          <w:sz w:val="24"/>
          <w:szCs w:val="24"/>
        </w:rPr>
        <w:t>后果：影响后续任务的开展。可能使项目延期；</w:t>
      </w:r>
    </w:p>
    <w:p w14:paraId="683C91F6">
      <w:pPr>
        <w:numPr>
          <w:ilvl w:val="0"/>
          <w:numId w:val="31"/>
        </w:numPr>
        <w:spacing w:line="360" w:lineRule="auto"/>
        <w:ind w:left="0" w:firstLine="200"/>
        <w:rPr>
          <w:rFonts w:hint="eastAsia" w:ascii="宋体" w:hAnsi="宋体"/>
          <w:sz w:val="24"/>
          <w:szCs w:val="24"/>
        </w:rPr>
      </w:pPr>
      <w:r>
        <w:rPr>
          <w:rFonts w:hint="eastAsia" w:ascii="宋体" w:hAnsi="宋体"/>
          <w:sz w:val="24"/>
          <w:szCs w:val="24"/>
        </w:rPr>
        <w:t>风险防范：</w:t>
      </w:r>
    </w:p>
    <w:p w14:paraId="76B87403">
      <w:pPr>
        <w:spacing w:line="360" w:lineRule="auto"/>
        <w:ind w:firstLine="200"/>
        <w:rPr>
          <w:rFonts w:hint="eastAsia" w:ascii="宋体" w:hAnsi="宋体"/>
          <w:sz w:val="24"/>
          <w:szCs w:val="24"/>
        </w:rPr>
      </w:pPr>
      <w:r>
        <w:rPr>
          <w:rFonts w:hint="eastAsia" w:ascii="宋体" w:hAnsi="宋体"/>
          <w:sz w:val="24"/>
          <w:szCs w:val="24"/>
        </w:rPr>
        <w:t>（1）在甲方项目经理不能履行职责时，应授权并任命新的项目经理；</w:t>
      </w:r>
    </w:p>
    <w:p w14:paraId="1D479BA4">
      <w:pPr>
        <w:spacing w:line="360" w:lineRule="auto"/>
        <w:ind w:firstLine="200"/>
        <w:rPr>
          <w:rFonts w:hint="eastAsia" w:ascii="宋体" w:hAnsi="宋体"/>
          <w:sz w:val="24"/>
          <w:szCs w:val="24"/>
        </w:rPr>
      </w:pPr>
      <w:r>
        <w:rPr>
          <w:rFonts w:hint="eastAsia" w:ascii="宋体" w:hAnsi="宋体"/>
          <w:sz w:val="24"/>
          <w:szCs w:val="24"/>
        </w:rPr>
        <w:t>（2）事先制定有关规则，按照签署文档的重要程度分别指定签字代表；</w:t>
      </w:r>
    </w:p>
    <w:p w14:paraId="5F2AA27E">
      <w:pPr>
        <w:spacing w:line="360" w:lineRule="auto"/>
        <w:ind w:firstLine="200"/>
        <w:rPr>
          <w:rFonts w:hint="eastAsia" w:ascii="宋体" w:hAnsi="宋体"/>
          <w:sz w:val="24"/>
          <w:szCs w:val="24"/>
        </w:rPr>
      </w:pPr>
      <w:r>
        <w:rPr>
          <w:rFonts w:hint="eastAsia" w:ascii="宋体" w:hAnsi="宋体"/>
          <w:sz w:val="24"/>
          <w:szCs w:val="24"/>
        </w:rPr>
        <w:t>（3）将需要签字的文档分为较小的若干个内容单一的文档分别签字。</w:t>
      </w:r>
    </w:p>
    <w:p w14:paraId="01A8934B">
      <w:pPr>
        <w:numPr>
          <w:ilvl w:val="0"/>
          <w:numId w:val="31"/>
        </w:numPr>
        <w:spacing w:line="360" w:lineRule="auto"/>
        <w:ind w:left="0" w:firstLine="200"/>
        <w:rPr>
          <w:rFonts w:hint="eastAsia" w:ascii="宋体" w:hAnsi="宋体"/>
          <w:sz w:val="24"/>
          <w:szCs w:val="24"/>
        </w:rPr>
      </w:pPr>
      <w:r>
        <w:rPr>
          <w:rFonts w:hint="eastAsia" w:ascii="宋体" w:hAnsi="宋体"/>
          <w:sz w:val="24"/>
          <w:szCs w:val="24"/>
        </w:rPr>
        <w:t>早期预防措施：尽早召开高层经理会议，制定有关规则，按照签署文档的重要程度分别指定签字代表；</w:t>
      </w:r>
    </w:p>
    <w:p w14:paraId="3B275DB7">
      <w:pPr>
        <w:spacing w:line="360" w:lineRule="auto"/>
        <w:ind w:firstLine="200"/>
        <w:rPr>
          <w:rFonts w:hint="eastAsia" w:ascii="宋体" w:hAnsi="宋体"/>
          <w:sz w:val="24"/>
          <w:szCs w:val="24"/>
        </w:rPr>
      </w:pPr>
    </w:p>
    <w:p w14:paraId="70431B88">
      <w:pPr>
        <w:pStyle w:val="10"/>
        <w:ind w:left="0" w:firstLine="480"/>
        <w:rPr>
          <w:rFonts w:hint="eastAsia" w:ascii="宋体" w:hAnsi="宋体"/>
          <w:sz w:val="24"/>
          <w:szCs w:val="24"/>
        </w:rPr>
      </w:pPr>
      <w:bookmarkStart w:id="431" w:name="_Toc11580"/>
      <w:bookmarkStart w:id="432" w:name="_Toc20538"/>
      <w:bookmarkStart w:id="433" w:name="_Toc14883"/>
      <w:bookmarkStart w:id="434" w:name="_Toc9353"/>
      <w:bookmarkStart w:id="435" w:name="_Toc11816"/>
      <w:r>
        <w:rPr>
          <w:rFonts w:hint="eastAsia" w:ascii="宋体" w:hAnsi="宋体"/>
          <w:sz w:val="24"/>
          <w:szCs w:val="24"/>
        </w:rPr>
        <w:t>3</w:t>
      </w:r>
      <w:r>
        <w:rPr>
          <w:rFonts w:ascii="宋体" w:hAnsi="宋体"/>
          <w:sz w:val="24"/>
          <w:szCs w:val="24"/>
        </w:rPr>
        <w:t>.</w:t>
      </w:r>
      <w:r>
        <w:rPr>
          <w:rFonts w:hint="eastAsia" w:ascii="宋体" w:hAnsi="宋体"/>
          <w:sz w:val="24"/>
          <w:szCs w:val="24"/>
        </w:rPr>
        <w:t>系统实施引起的业务流程改变和部门岗位变化不能推行</w:t>
      </w:r>
      <w:bookmarkEnd w:id="431"/>
      <w:bookmarkEnd w:id="432"/>
      <w:bookmarkEnd w:id="433"/>
      <w:bookmarkEnd w:id="434"/>
      <w:bookmarkEnd w:id="435"/>
    </w:p>
    <w:p w14:paraId="598424D8">
      <w:pPr>
        <w:pStyle w:val="10"/>
        <w:numPr>
          <w:ilvl w:val="0"/>
          <w:numId w:val="31"/>
        </w:numPr>
        <w:ind w:left="0" w:firstLine="200" w:firstLineChars="0"/>
        <w:rPr>
          <w:rFonts w:hint="eastAsia" w:ascii="宋体" w:hAnsi="宋体"/>
          <w:sz w:val="24"/>
          <w:szCs w:val="24"/>
        </w:rPr>
      </w:pPr>
      <w:r>
        <w:rPr>
          <w:rFonts w:hint="eastAsia" w:ascii="宋体" w:hAnsi="宋体"/>
          <w:sz w:val="24"/>
          <w:szCs w:val="24"/>
        </w:rPr>
        <w:t>风险程度：高；</w:t>
      </w:r>
    </w:p>
    <w:p w14:paraId="3D8656CC">
      <w:pPr>
        <w:pStyle w:val="10"/>
        <w:numPr>
          <w:ilvl w:val="0"/>
          <w:numId w:val="31"/>
        </w:numPr>
        <w:ind w:left="0" w:firstLine="200" w:firstLineChars="0"/>
        <w:rPr>
          <w:rFonts w:hint="eastAsia" w:ascii="宋体" w:hAnsi="宋体"/>
          <w:sz w:val="24"/>
          <w:szCs w:val="24"/>
        </w:rPr>
      </w:pPr>
      <w:r>
        <w:rPr>
          <w:rFonts w:hint="eastAsia" w:ascii="宋体" w:hAnsi="宋体"/>
          <w:sz w:val="24"/>
          <w:szCs w:val="24"/>
        </w:rPr>
        <w:t>后果：最终用户不能积极配合项目实施；使系统迟迟不能正式启用，因而可能使项目延期甚至失败；</w:t>
      </w:r>
    </w:p>
    <w:p w14:paraId="65BCB243">
      <w:pPr>
        <w:numPr>
          <w:ilvl w:val="0"/>
          <w:numId w:val="31"/>
        </w:numPr>
        <w:spacing w:line="360" w:lineRule="auto"/>
        <w:ind w:left="0" w:firstLine="200"/>
        <w:rPr>
          <w:rFonts w:hint="eastAsia" w:ascii="宋体" w:hAnsi="宋体"/>
          <w:sz w:val="24"/>
          <w:szCs w:val="24"/>
        </w:rPr>
      </w:pPr>
      <w:r>
        <w:rPr>
          <w:rFonts w:hint="eastAsia" w:ascii="宋体" w:hAnsi="宋体"/>
          <w:sz w:val="24"/>
          <w:szCs w:val="24"/>
        </w:rPr>
        <w:t>风险防范：</w:t>
      </w:r>
    </w:p>
    <w:p w14:paraId="130FB299">
      <w:pPr>
        <w:spacing w:line="360" w:lineRule="auto"/>
        <w:ind w:firstLine="200"/>
        <w:rPr>
          <w:rFonts w:hint="eastAsia" w:ascii="宋体" w:hAnsi="宋体"/>
          <w:sz w:val="24"/>
          <w:szCs w:val="24"/>
        </w:rPr>
      </w:pPr>
      <w:r>
        <w:rPr>
          <w:rFonts w:hint="eastAsia" w:ascii="宋体" w:hAnsi="宋体"/>
          <w:sz w:val="24"/>
          <w:szCs w:val="24"/>
        </w:rPr>
        <w:t>（1）调整实施目标使之更符合企业的现实；</w:t>
      </w:r>
    </w:p>
    <w:p w14:paraId="5C434D87">
      <w:pPr>
        <w:spacing w:line="360" w:lineRule="auto"/>
        <w:ind w:firstLine="200"/>
        <w:rPr>
          <w:rFonts w:hint="eastAsia" w:ascii="宋体" w:hAnsi="宋体"/>
          <w:sz w:val="24"/>
          <w:szCs w:val="24"/>
        </w:rPr>
      </w:pPr>
      <w:r>
        <w:rPr>
          <w:rFonts w:hint="eastAsia" w:ascii="宋体" w:hAnsi="宋体"/>
          <w:sz w:val="24"/>
          <w:szCs w:val="24"/>
        </w:rPr>
        <w:t>（2）争取企业领导层的全力支持；</w:t>
      </w:r>
    </w:p>
    <w:p w14:paraId="1D022BDB">
      <w:pPr>
        <w:spacing w:line="360" w:lineRule="auto"/>
        <w:ind w:firstLine="200"/>
        <w:rPr>
          <w:rFonts w:hint="eastAsia" w:ascii="宋体" w:hAnsi="宋体"/>
          <w:sz w:val="24"/>
          <w:szCs w:val="24"/>
        </w:rPr>
      </w:pPr>
      <w:r>
        <w:rPr>
          <w:rFonts w:hint="eastAsia" w:ascii="宋体" w:hAnsi="宋体"/>
          <w:sz w:val="24"/>
          <w:szCs w:val="24"/>
        </w:rPr>
        <w:t>（3）制定项目工作计划时留有余地；</w:t>
      </w:r>
    </w:p>
    <w:p w14:paraId="7759350A">
      <w:pPr>
        <w:spacing w:line="360" w:lineRule="auto"/>
        <w:ind w:firstLine="200"/>
        <w:rPr>
          <w:rFonts w:hint="eastAsia" w:ascii="宋体" w:hAnsi="宋体"/>
          <w:sz w:val="24"/>
          <w:szCs w:val="24"/>
        </w:rPr>
      </w:pPr>
      <w:r>
        <w:rPr>
          <w:rFonts w:hint="eastAsia" w:ascii="宋体" w:hAnsi="宋体"/>
          <w:sz w:val="24"/>
          <w:szCs w:val="24"/>
        </w:rPr>
        <w:t>（4）积极宣传和引导这些改变给企业带来的好处。</w:t>
      </w:r>
    </w:p>
    <w:p w14:paraId="3454C196">
      <w:pPr>
        <w:numPr>
          <w:ilvl w:val="0"/>
          <w:numId w:val="31"/>
        </w:numPr>
        <w:spacing w:line="360" w:lineRule="auto"/>
        <w:ind w:left="0" w:firstLine="200"/>
        <w:rPr>
          <w:rFonts w:hint="eastAsia" w:ascii="宋体" w:hAnsi="宋体"/>
          <w:sz w:val="24"/>
          <w:szCs w:val="24"/>
        </w:rPr>
      </w:pPr>
      <w:r>
        <w:rPr>
          <w:rFonts w:hint="eastAsia" w:ascii="宋体" w:hAnsi="宋体"/>
          <w:sz w:val="24"/>
          <w:szCs w:val="24"/>
        </w:rPr>
        <w:t>早期预防措施：在方案设计时进行可行性分析，争取企业领导层的全力支持；</w:t>
      </w:r>
    </w:p>
    <w:p w14:paraId="32936232">
      <w:pPr>
        <w:pStyle w:val="10"/>
        <w:ind w:left="0" w:firstLine="480"/>
        <w:rPr>
          <w:rFonts w:hint="eastAsia" w:ascii="宋体" w:hAnsi="宋体"/>
          <w:sz w:val="24"/>
          <w:szCs w:val="24"/>
        </w:rPr>
      </w:pPr>
    </w:p>
    <w:p w14:paraId="5B2AF5AC">
      <w:pPr>
        <w:pStyle w:val="10"/>
        <w:ind w:left="0" w:firstLine="480"/>
        <w:rPr>
          <w:rFonts w:hint="eastAsia" w:ascii="宋体" w:hAnsi="宋体"/>
          <w:sz w:val="24"/>
          <w:szCs w:val="24"/>
        </w:rPr>
      </w:pPr>
      <w:bookmarkStart w:id="436" w:name="_Toc16371"/>
      <w:bookmarkStart w:id="437" w:name="_Toc22058"/>
      <w:bookmarkStart w:id="438" w:name="_Toc9295"/>
      <w:bookmarkStart w:id="439" w:name="_Toc15229"/>
      <w:bookmarkStart w:id="440" w:name="_Toc27512"/>
      <w:r>
        <w:rPr>
          <w:rFonts w:hint="eastAsia" w:ascii="宋体" w:hAnsi="宋体"/>
          <w:sz w:val="24"/>
          <w:szCs w:val="24"/>
        </w:rPr>
        <w:t>4</w:t>
      </w:r>
      <w:r>
        <w:rPr>
          <w:rFonts w:ascii="宋体" w:hAnsi="宋体"/>
          <w:sz w:val="24"/>
          <w:szCs w:val="24"/>
        </w:rPr>
        <w:t>.</w:t>
      </w:r>
      <w:r>
        <w:rPr>
          <w:rFonts w:hint="eastAsia" w:ascii="宋体" w:hAnsi="宋体"/>
          <w:sz w:val="24"/>
          <w:szCs w:val="24"/>
        </w:rPr>
        <w:t>项目组关键用户不足或频繁更换</w:t>
      </w:r>
      <w:bookmarkEnd w:id="436"/>
      <w:bookmarkEnd w:id="437"/>
      <w:bookmarkEnd w:id="438"/>
      <w:bookmarkEnd w:id="439"/>
      <w:bookmarkEnd w:id="440"/>
    </w:p>
    <w:p w14:paraId="1A1FBBB3">
      <w:pPr>
        <w:pStyle w:val="10"/>
        <w:numPr>
          <w:ilvl w:val="0"/>
          <w:numId w:val="31"/>
        </w:numPr>
        <w:ind w:left="0" w:firstLine="200" w:firstLineChars="0"/>
        <w:rPr>
          <w:rFonts w:hint="eastAsia" w:ascii="宋体" w:hAnsi="宋体"/>
          <w:sz w:val="24"/>
          <w:szCs w:val="24"/>
        </w:rPr>
      </w:pPr>
      <w:r>
        <w:rPr>
          <w:rFonts w:hint="eastAsia" w:ascii="宋体" w:hAnsi="宋体"/>
          <w:sz w:val="24"/>
          <w:szCs w:val="24"/>
        </w:rPr>
        <w:t>风险程度：高；</w:t>
      </w:r>
    </w:p>
    <w:p w14:paraId="4E70914D">
      <w:pPr>
        <w:pStyle w:val="10"/>
        <w:numPr>
          <w:ilvl w:val="0"/>
          <w:numId w:val="31"/>
        </w:numPr>
        <w:ind w:left="0" w:firstLine="200" w:firstLineChars="0"/>
        <w:rPr>
          <w:rFonts w:hint="eastAsia" w:ascii="宋体" w:hAnsi="宋体"/>
          <w:sz w:val="24"/>
          <w:szCs w:val="24"/>
        </w:rPr>
      </w:pPr>
      <w:r>
        <w:rPr>
          <w:rFonts w:hint="eastAsia" w:ascii="宋体" w:hAnsi="宋体"/>
          <w:sz w:val="24"/>
          <w:szCs w:val="24"/>
        </w:rPr>
        <w:t>后果：不能完成项目工作计划所赋予的任务，接替者需要额外的时间来熟悉项目和赋予他的工作；从而影响项目的进程和成本；</w:t>
      </w:r>
    </w:p>
    <w:p w14:paraId="4F83178E">
      <w:pPr>
        <w:numPr>
          <w:ilvl w:val="0"/>
          <w:numId w:val="31"/>
        </w:numPr>
        <w:spacing w:line="360" w:lineRule="auto"/>
        <w:ind w:left="0" w:firstLine="200"/>
        <w:rPr>
          <w:rFonts w:hint="eastAsia" w:ascii="宋体" w:hAnsi="宋体"/>
          <w:sz w:val="24"/>
          <w:szCs w:val="24"/>
        </w:rPr>
      </w:pPr>
      <w:r>
        <w:rPr>
          <w:rFonts w:hint="eastAsia" w:ascii="宋体" w:hAnsi="宋体"/>
          <w:sz w:val="24"/>
          <w:szCs w:val="24"/>
        </w:rPr>
        <w:t>风险防范：</w:t>
      </w:r>
    </w:p>
    <w:p w14:paraId="732B8198">
      <w:pPr>
        <w:spacing w:line="360" w:lineRule="auto"/>
        <w:ind w:firstLine="200"/>
        <w:rPr>
          <w:rFonts w:hint="eastAsia" w:ascii="宋体" w:hAnsi="宋体"/>
          <w:sz w:val="24"/>
          <w:szCs w:val="24"/>
        </w:rPr>
      </w:pPr>
      <w:r>
        <w:rPr>
          <w:rFonts w:hint="eastAsia" w:ascii="宋体" w:hAnsi="宋体"/>
          <w:sz w:val="24"/>
          <w:szCs w:val="24"/>
        </w:rPr>
        <w:t>（1）尽早寻找合适的关键用户进入项目小组；</w:t>
      </w:r>
    </w:p>
    <w:p w14:paraId="67178A58">
      <w:pPr>
        <w:spacing w:line="360" w:lineRule="auto"/>
        <w:ind w:firstLine="200"/>
        <w:rPr>
          <w:rFonts w:hint="eastAsia" w:ascii="宋体" w:hAnsi="宋体"/>
          <w:sz w:val="24"/>
          <w:szCs w:val="24"/>
        </w:rPr>
      </w:pPr>
      <w:r>
        <w:rPr>
          <w:rFonts w:hint="eastAsia" w:ascii="宋体" w:hAnsi="宋体"/>
          <w:sz w:val="24"/>
          <w:szCs w:val="24"/>
        </w:rPr>
        <w:t>（2）将工作任务分解到足够小，使有关人员可以在完成任务后离开项目小组；</w:t>
      </w:r>
    </w:p>
    <w:p w14:paraId="0D2341FD">
      <w:pPr>
        <w:spacing w:line="360" w:lineRule="auto"/>
        <w:ind w:firstLine="200"/>
        <w:rPr>
          <w:rFonts w:hint="eastAsia" w:ascii="宋体" w:hAnsi="宋体"/>
          <w:sz w:val="24"/>
          <w:szCs w:val="24"/>
        </w:rPr>
      </w:pPr>
      <w:r>
        <w:rPr>
          <w:rFonts w:hint="eastAsia" w:ascii="宋体" w:hAnsi="宋体"/>
          <w:sz w:val="24"/>
          <w:szCs w:val="24"/>
        </w:rPr>
        <w:t>（3）根据项目工作计划，严格控制项目关键用户的变动。如有变动事先应得到对方的认可。</w:t>
      </w:r>
    </w:p>
    <w:p w14:paraId="1CA74F98">
      <w:pPr>
        <w:numPr>
          <w:ilvl w:val="0"/>
          <w:numId w:val="31"/>
        </w:numPr>
        <w:spacing w:line="360" w:lineRule="auto"/>
        <w:ind w:left="0" w:firstLine="200"/>
        <w:rPr>
          <w:rFonts w:hint="eastAsia" w:ascii="宋体" w:hAnsi="宋体"/>
          <w:sz w:val="24"/>
          <w:szCs w:val="24"/>
        </w:rPr>
      </w:pPr>
      <w:r>
        <w:rPr>
          <w:rFonts w:hint="eastAsia" w:ascii="宋体" w:hAnsi="宋体"/>
          <w:sz w:val="24"/>
          <w:szCs w:val="24"/>
        </w:rPr>
        <w:t>早期预防措施：选配和固定合格的项目关键用户；</w:t>
      </w:r>
    </w:p>
    <w:p w14:paraId="59A53509">
      <w:pPr>
        <w:pStyle w:val="10"/>
        <w:ind w:left="0" w:firstLine="480"/>
        <w:rPr>
          <w:rFonts w:hint="eastAsia" w:ascii="宋体" w:hAnsi="宋体"/>
          <w:sz w:val="24"/>
          <w:szCs w:val="24"/>
        </w:rPr>
      </w:pPr>
    </w:p>
    <w:p w14:paraId="31F08AAA">
      <w:pPr>
        <w:spacing w:line="360" w:lineRule="auto"/>
        <w:rPr>
          <w:rFonts w:hint="eastAsia" w:ascii="宋体" w:hAnsi="宋体"/>
          <w:sz w:val="24"/>
          <w:szCs w:val="24"/>
        </w:rPr>
      </w:pPr>
    </w:p>
    <w:p w14:paraId="740460EA">
      <w:pPr>
        <w:spacing w:line="360" w:lineRule="auto"/>
        <w:rPr>
          <w:rFonts w:hint="eastAsia" w:ascii="宋体" w:hAnsi="宋体"/>
          <w:sz w:val="24"/>
          <w:szCs w:val="24"/>
        </w:rPr>
      </w:pPr>
    </w:p>
    <w:p w14:paraId="6706E3F2">
      <w:pPr>
        <w:pStyle w:val="5"/>
        <w:numPr>
          <w:ilvl w:val="1"/>
          <w:numId w:val="9"/>
        </w:numPr>
        <w:ind w:left="578" w:hanging="578"/>
      </w:pPr>
      <w:bookmarkStart w:id="441" w:name="_Toc17204"/>
      <w:bookmarkStart w:id="442" w:name="_Toc28320"/>
      <w:bookmarkStart w:id="443" w:name="_Toc69307065"/>
      <w:bookmarkStart w:id="444" w:name="_Toc32738"/>
      <w:bookmarkStart w:id="445" w:name="_Toc11315"/>
      <w:bookmarkStart w:id="446" w:name="_Toc211349675"/>
      <w:bookmarkStart w:id="447" w:name="_Toc3733"/>
      <w:bookmarkStart w:id="448" w:name="_Toc28718"/>
      <w:bookmarkStart w:id="449" w:name="_Toc32522"/>
      <w:bookmarkStart w:id="450" w:name="_Toc23278"/>
      <w:r>
        <w:rPr>
          <w:rFonts w:hint="eastAsia"/>
        </w:rPr>
        <w:t>项目验收</w:t>
      </w:r>
      <w:bookmarkEnd w:id="441"/>
      <w:bookmarkEnd w:id="442"/>
      <w:bookmarkEnd w:id="443"/>
      <w:bookmarkEnd w:id="444"/>
      <w:bookmarkEnd w:id="445"/>
      <w:bookmarkEnd w:id="446"/>
      <w:bookmarkEnd w:id="447"/>
      <w:bookmarkEnd w:id="448"/>
      <w:bookmarkEnd w:id="449"/>
      <w:bookmarkEnd w:id="450"/>
    </w:p>
    <w:p w14:paraId="0E63AD55">
      <w:pPr>
        <w:pStyle w:val="7"/>
        <w:spacing w:before="120"/>
        <w:ind w:left="561" w:hanging="561"/>
      </w:pPr>
      <w:bookmarkStart w:id="451" w:name="_Toc18364"/>
      <w:bookmarkStart w:id="452" w:name="_Toc18813"/>
      <w:bookmarkStart w:id="453" w:name="_Toc21445"/>
      <w:bookmarkStart w:id="454" w:name="_Toc32366"/>
      <w:bookmarkStart w:id="455" w:name="_Toc15922"/>
      <w:bookmarkStart w:id="456" w:name="_Toc30558"/>
      <w:bookmarkStart w:id="457" w:name="_Toc30076"/>
      <w:bookmarkStart w:id="458" w:name="_Toc211349676"/>
      <w:bookmarkStart w:id="459" w:name="_Toc69307066"/>
      <w:bookmarkStart w:id="460" w:name="_Toc8964"/>
      <w:r>
        <w:rPr>
          <w:rFonts w:hint="eastAsia"/>
        </w:rPr>
        <w:t>项目实施完成确认</w:t>
      </w:r>
      <w:bookmarkEnd w:id="451"/>
      <w:bookmarkEnd w:id="452"/>
      <w:bookmarkEnd w:id="453"/>
      <w:bookmarkEnd w:id="454"/>
      <w:bookmarkEnd w:id="455"/>
      <w:bookmarkEnd w:id="456"/>
      <w:bookmarkEnd w:id="457"/>
      <w:bookmarkEnd w:id="458"/>
    </w:p>
    <w:p w14:paraId="20FD575E">
      <w:pPr>
        <w:pStyle w:val="8"/>
        <w:ind w:left="0" w:firstLine="480"/>
        <w:rPr>
          <w:sz w:val="24"/>
          <w:szCs w:val="24"/>
        </w:rPr>
      </w:pPr>
      <w:bookmarkStart w:id="461" w:name="_Hlk133161080"/>
      <w:r>
        <w:rPr>
          <w:rFonts w:hint="eastAsia"/>
          <w:sz w:val="24"/>
          <w:szCs w:val="24"/>
        </w:rPr>
        <w:t>达到如下特征，即可认为项目交付完成，可以进行项目验收。</w:t>
      </w:r>
    </w:p>
    <w:bookmarkEnd w:id="459"/>
    <w:bookmarkEnd w:id="460"/>
    <w:bookmarkEnd w:id="461"/>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801"/>
        <w:gridCol w:w="4326"/>
      </w:tblGrid>
      <w:tr w14:paraId="7F2E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36" w:hRule="atLeast"/>
          <w:jc w:val="center"/>
        </w:trPr>
        <w:tc>
          <w:tcPr>
            <w:tcW w:w="1801" w:type="dxa"/>
            <w:shd w:val="clear" w:color="auto" w:fill="FFFFFF" w:themeFill="background1"/>
          </w:tcPr>
          <w:p w14:paraId="320D818C">
            <w:pPr>
              <w:widowControl w:val="0"/>
              <w:spacing w:line="360" w:lineRule="auto"/>
              <w:jc w:val="center"/>
              <w:rPr>
                <w:rFonts w:hint="eastAsia" w:ascii="宋体" w:hAnsi="宋体" w:cs="宋体"/>
                <w:sz w:val="21"/>
                <w:szCs w:val="21"/>
              </w:rPr>
            </w:pPr>
            <w:bookmarkStart w:id="462" w:name="_Toc17093"/>
            <w:bookmarkStart w:id="463" w:name="_Toc22966"/>
            <w:bookmarkStart w:id="464" w:name="_Toc7351"/>
            <w:bookmarkStart w:id="465" w:name="_Toc23416"/>
            <w:bookmarkStart w:id="466" w:name="_Toc22792"/>
            <w:bookmarkStart w:id="467" w:name="_Toc19270"/>
            <w:bookmarkStart w:id="468" w:name="_Toc2861"/>
            <w:bookmarkStart w:id="469" w:name="_Toc4424"/>
            <w:bookmarkStart w:id="470" w:name="_Toc24255"/>
            <w:bookmarkStart w:id="471" w:name="_Toc12985"/>
            <w:r>
              <w:rPr>
                <w:rFonts w:hint="eastAsia" w:ascii="宋体" w:hAnsi="宋体" w:cs="宋体"/>
                <w:sz w:val="21"/>
                <w:szCs w:val="21"/>
              </w:rPr>
              <w:t>序号</w:t>
            </w:r>
            <w:bookmarkEnd w:id="462"/>
            <w:bookmarkEnd w:id="463"/>
            <w:bookmarkEnd w:id="464"/>
          </w:p>
        </w:tc>
        <w:tc>
          <w:tcPr>
            <w:tcW w:w="4326" w:type="dxa"/>
            <w:shd w:val="clear" w:color="auto" w:fill="FFFFFF" w:themeFill="background1"/>
          </w:tcPr>
          <w:p w14:paraId="4B2FADE0">
            <w:pPr>
              <w:widowControl w:val="0"/>
              <w:spacing w:line="360" w:lineRule="auto"/>
              <w:jc w:val="center"/>
              <w:rPr>
                <w:rFonts w:hint="eastAsia" w:ascii="宋体" w:hAnsi="宋体" w:cs="宋体"/>
                <w:sz w:val="21"/>
                <w:szCs w:val="21"/>
              </w:rPr>
            </w:pPr>
            <w:bookmarkStart w:id="472" w:name="_Toc22977"/>
            <w:bookmarkStart w:id="473" w:name="_Toc1198"/>
            <w:bookmarkStart w:id="474" w:name="_Toc29409"/>
            <w:r>
              <w:rPr>
                <w:rFonts w:hint="eastAsia" w:ascii="宋体" w:hAnsi="宋体" w:cs="宋体"/>
                <w:sz w:val="21"/>
                <w:szCs w:val="21"/>
              </w:rPr>
              <w:t>特征</w:t>
            </w:r>
            <w:bookmarkEnd w:id="472"/>
            <w:bookmarkEnd w:id="473"/>
            <w:bookmarkEnd w:id="474"/>
          </w:p>
        </w:tc>
      </w:tr>
      <w:tr w14:paraId="389E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43" w:hRule="atLeast"/>
          <w:jc w:val="center"/>
        </w:trPr>
        <w:tc>
          <w:tcPr>
            <w:tcW w:w="1801" w:type="dxa"/>
            <w:shd w:val="clear" w:color="auto" w:fill="FFFFFF" w:themeFill="background1"/>
          </w:tcPr>
          <w:p w14:paraId="2FFE20FF">
            <w:pPr>
              <w:widowControl w:val="0"/>
              <w:spacing w:line="360" w:lineRule="auto"/>
              <w:jc w:val="center"/>
              <w:rPr>
                <w:rFonts w:hint="eastAsia" w:ascii="宋体" w:hAnsi="宋体" w:cs="宋体"/>
                <w:sz w:val="21"/>
                <w:szCs w:val="21"/>
              </w:rPr>
            </w:pPr>
            <w:r>
              <w:rPr>
                <w:rFonts w:hint="eastAsia" w:ascii="宋体" w:hAnsi="宋体" w:cs="宋体"/>
                <w:sz w:val="21"/>
                <w:szCs w:val="21"/>
              </w:rPr>
              <w:t>1</w:t>
            </w:r>
          </w:p>
        </w:tc>
        <w:tc>
          <w:tcPr>
            <w:tcW w:w="4326" w:type="dxa"/>
            <w:shd w:val="clear" w:color="auto" w:fill="FFFFFF" w:themeFill="background1"/>
          </w:tcPr>
          <w:p w14:paraId="434491E8">
            <w:pPr>
              <w:widowControl w:val="0"/>
              <w:spacing w:line="360" w:lineRule="auto"/>
              <w:jc w:val="center"/>
              <w:rPr>
                <w:rFonts w:hint="eastAsia" w:ascii="宋体" w:hAnsi="宋体" w:cs="宋体"/>
                <w:sz w:val="21"/>
                <w:szCs w:val="21"/>
              </w:rPr>
            </w:pPr>
            <w:r>
              <w:rPr>
                <w:rFonts w:hint="eastAsia" w:ascii="宋体" w:hAnsi="宋体" w:cs="宋体"/>
                <w:sz w:val="21"/>
                <w:szCs w:val="21"/>
              </w:rPr>
              <w:t>上线支持完成</w:t>
            </w:r>
          </w:p>
        </w:tc>
      </w:tr>
      <w:tr w14:paraId="5A52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801" w:type="dxa"/>
            <w:shd w:val="clear" w:color="auto" w:fill="FFFFFF" w:themeFill="background1"/>
            <w:vAlign w:val="center"/>
          </w:tcPr>
          <w:p w14:paraId="29DA6B46">
            <w:pPr>
              <w:widowControl w:val="0"/>
              <w:spacing w:line="360" w:lineRule="auto"/>
              <w:jc w:val="center"/>
              <w:rPr>
                <w:rFonts w:hint="eastAsia" w:ascii="宋体" w:hAnsi="宋体" w:cs="宋体"/>
                <w:sz w:val="21"/>
                <w:szCs w:val="21"/>
              </w:rPr>
            </w:pPr>
            <w:r>
              <w:rPr>
                <w:rFonts w:hint="eastAsia" w:ascii="宋体" w:hAnsi="宋体" w:cs="宋体"/>
                <w:sz w:val="21"/>
                <w:szCs w:val="21"/>
              </w:rPr>
              <w:t>2</w:t>
            </w:r>
          </w:p>
        </w:tc>
        <w:tc>
          <w:tcPr>
            <w:tcW w:w="4326" w:type="dxa"/>
            <w:shd w:val="clear" w:color="auto" w:fill="FFFFFF" w:themeFill="background1"/>
            <w:vAlign w:val="center"/>
          </w:tcPr>
          <w:p w14:paraId="3B522B41">
            <w:pPr>
              <w:widowControl w:val="0"/>
              <w:spacing w:line="360" w:lineRule="auto"/>
              <w:jc w:val="center"/>
              <w:rPr>
                <w:rFonts w:hint="eastAsia" w:ascii="宋体" w:hAnsi="宋体" w:cs="宋体"/>
                <w:sz w:val="21"/>
                <w:szCs w:val="21"/>
              </w:rPr>
            </w:pPr>
            <w:r>
              <w:rPr>
                <w:rFonts w:hint="eastAsia" w:ascii="宋体" w:hAnsi="宋体" w:cs="宋体"/>
                <w:sz w:val="21"/>
                <w:szCs w:val="21"/>
              </w:rPr>
              <w:t>本SOW中交付物清单约定交付物完成</w:t>
            </w:r>
          </w:p>
        </w:tc>
      </w:tr>
    </w:tbl>
    <w:p w14:paraId="1F7E4C20">
      <w:pPr>
        <w:pStyle w:val="7"/>
        <w:spacing w:before="120"/>
        <w:ind w:left="561" w:hanging="561"/>
      </w:pPr>
      <w:bookmarkStart w:id="475" w:name="_Toc211349677"/>
      <w:r>
        <w:rPr>
          <w:rFonts w:hint="eastAsia"/>
        </w:rPr>
        <w:t>验收标准</w:t>
      </w:r>
      <w:bookmarkEnd w:id="465"/>
      <w:bookmarkEnd w:id="466"/>
      <w:bookmarkEnd w:id="467"/>
      <w:bookmarkEnd w:id="468"/>
      <w:bookmarkEnd w:id="469"/>
      <w:bookmarkEnd w:id="470"/>
      <w:bookmarkEnd w:id="471"/>
      <w:bookmarkEnd w:id="475"/>
    </w:p>
    <w:p w14:paraId="4B3B2524">
      <w:pPr>
        <w:pStyle w:val="4"/>
        <w:ind w:left="0" w:firstLine="480"/>
        <w:rPr>
          <w:sz w:val="24"/>
          <w:szCs w:val="24"/>
        </w:rPr>
      </w:pPr>
      <w:r>
        <w:rPr>
          <w:rFonts w:hint="eastAsia"/>
          <w:sz w:val="24"/>
          <w:szCs w:val="24"/>
        </w:rPr>
        <w:t>本项目采用分阶段提交成果和验收的方法，</w:t>
      </w:r>
      <w:bookmarkStart w:id="476" w:name="_Hlk133161259"/>
      <w:r>
        <w:rPr>
          <w:rFonts w:hint="eastAsia"/>
          <w:sz w:val="24"/>
          <w:szCs w:val="24"/>
        </w:rPr>
        <w:t>各项目阶段工作完成后，乙方项目团队会向甲方提交阶段交付成果物作为阶段验收内容，甲方负责对验收内容进行审核确认和签字，阶段验收内容通过确认和签字即代表阶段验收完成，项目验收报告（包括《实施完成确认单》和《开发完成确认单》）签字确认代表项目整体通过验收。</w:t>
      </w:r>
      <w:bookmarkEnd w:id="476"/>
    </w:p>
    <w:p w14:paraId="370CB4CA">
      <w:pPr>
        <w:pStyle w:val="4"/>
        <w:ind w:left="0" w:firstLine="480"/>
        <w:rPr>
          <w:sz w:val="24"/>
          <w:szCs w:val="24"/>
        </w:rPr>
      </w:pPr>
      <w:r>
        <w:rPr>
          <w:rFonts w:hint="eastAsia"/>
          <w:sz w:val="24"/>
          <w:szCs w:val="24"/>
        </w:rPr>
        <w:t>在得到当前阶段成果的确认后，再开始下一阶段的实施工作，以保证项目始终在实施双方意见一致的前提下进行。在整个项目实施期间，可建立多个阶段成果的验收点。</w:t>
      </w:r>
    </w:p>
    <w:p w14:paraId="7D8073A2">
      <w:pPr>
        <w:pStyle w:val="4"/>
        <w:ind w:left="0" w:firstLine="480"/>
        <w:rPr>
          <w:sz w:val="24"/>
          <w:szCs w:val="24"/>
        </w:rPr>
      </w:pPr>
      <w:r>
        <w:rPr>
          <w:rFonts w:hint="eastAsia"/>
          <w:sz w:val="24"/>
          <w:szCs w:val="24"/>
        </w:rPr>
        <w:t>任何在验收阶段发现的问题将归类为以下四类之一：</w:t>
      </w:r>
      <w:r>
        <w:rPr>
          <w:sz w:val="24"/>
          <w:szCs w:val="24"/>
        </w:rPr>
        <w:t xml:space="preserve"> </w:t>
      </w:r>
    </w:p>
    <w:tbl>
      <w:tblPr>
        <w:tblStyle w:val="37"/>
        <w:tblW w:w="91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7932"/>
      </w:tblGrid>
      <w:tr w14:paraId="5633E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jc w:val="center"/>
        </w:trPr>
        <w:tc>
          <w:tcPr>
            <w:tcW w:w="1242" w:type="dxa"/>
            <w:shd w:val="clear" w:color="auto" w:fill="9CC2E5"/>
            <w:vAlign w:val="center"/>
          </w:tcPr>
          <w:p w14:paraId="43E10E47">
            <w:pPr>
              <w:rPr>
                <w:rFonts w:hint="eastAsia" w:ascii="宋体" w:hAnsi="宋体" w:cs="宋体"/>
                <w:sz w:val="24"/>
                <w:szCs w:val="24"/>
              </w:rPr>
            </w:pPr>
            <w:r>
              <w:rPr>
                <w:rFonts w:hint="eastAsia" w:ascii="宋体" w:hAnsi="宋体" w:cs="宋体"/>
                <w:sz w:val="24"/>
                <w:szCs w:val="24"/>
              </w:rPr>
              <w:t>问题级别</w:t>
            </w:r>
          </w:p>
        </w:tc>
        <w:tc>
          <w:tcPr>
            <w:tcW w:w="7932" w:type="dxa"/>
            <w:shd w:val="clear" w:color="auto" w:fill="9CC2E5"/>
            <w:vAlign w:val="center"/>
          </w:tcPr>
          <w:p w14:paraId="2BEDA085">
            <w:pPr>
              <w:rPr>
                <w:rFonts w:hint="eastAsia" w:ascii="宋体" w:hAnsi="宋体" w:cs="宋体"/>
                <w:sz w:val="24"/>
                <w:szCs w:val="24"/>
              </w:rPr>
            </w:pPr>
            <w:r>
              <w:rPr>
                <w:rFonts w:hint="eastAsia" w:ascii="宋体" w:hAnsi="宋体" w:cs="宋体"/>
                <w:sz w:val="24"/>
                <w:szCs w:val="24"/>
              </w:rPr>
              <w:t>问题级别定义</w:t>
            </w:r>
          </w:p>
        </w:tc>
      </w:tr>
      <w:tr w14:paraId="7D00B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tcPr>
          <w:p w14:paraId="20893644">
            <w:pPr>
              <w:rPr>
                <w:rFonts w:hint="eastAsia" w:ascii="宋体" w:hAnsi="宋体" w:cs="宋体"/>
                <w:sz w:val="24"/>
                <w:szCs w:val="24"/>
              </w:rPr>
            </w:pPr>
            <w:r>
              <w:rPr>
                <w:rFonts w:hint="eastAsia" w:ascii="宋体" w:hAnsi="宋体" w:cs="宋体"/>
                <w:sz w:val="24"/>
                <w:szCs w:val="24"/>
              </w:rPr>
              <w:t>1级</w:t>
            </w:r>
          </w:p>
        </w:tc>
        <w:tc>
          <w:tcPr>
            <w:tcW w:w="7932" w:type="dxa"/>
          </w:tcPr>
          <w:p w14:paraId="4AF390A4">
            <w:pPr>
              <w:rPr>
                <w:rFonts w:hint="eastAsia" w:ascii="宋体" w:hAnsi="宋体" w:cs="宋体"/>
                <w:sz w:val="24"/>
                <w:szCs w:val="24"/>
              </w:rPr>
            </w:pPr>
            <w:r>
              <w:rPr>
                <w:rFonts w:hint="eastAsia" w:ascii="宋体" w:hAnsi="宋体" w:cs="宋体"/>
                <w:sz w:val="24"/>
                <w:szCs w:val="24"/>
              </w:rPr>
              <w:t>对业务有至关重要的影响，系统完全丧失了服务功能或丢失了所有的资源，工作无法再继续进行。系统完全不可用。</w:t>
            </w:r>
          </w:p>
        </w:tc>
      </w:tr>
      <w:tr w14:paraId="768A3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tcPr>
          <w:p w14:paraId="1F898DE4">
            <w:pPr>
              <w:rPr>
                <w:rFonts w:hint="eastAsia" w:ascii="宋体" w:hAnsi="宋体" w:cs="宋体"/>
                <w:sz w:val="24"/>
                <w:szCs w:val="24"/>
              </w:rPr>
            </w:pPr>
            <w:r>
              <w:rPr>
                <w:rFonts w:hint="eastAsia" w:ascii="宋体" w:hAnsi="宋体" w:cs="宋体"/>
                <w:sz w:val="24"/>
                <w:szCs w:val="24"/>
              </w:rPr>
              <w:t>2级</w:t>
            </w:r>
          </w:p>
        </w:tc>
        <w:tc>
          <w:tcPr>
            <w:tcW w:w="7932" w:type="dxa"/>
          </w:tcPr>
          <w:p w14:paraId="7B152DC7">
            <w:pPr>
              <w:rPr>
                <w:rFonts w:hint="eastAsia" w:ascii="宋体" w:hAnsi="宋体" w:cs="宋体"/>
                <w:sz w:val="24"/>
                <w:szCs w:val="24"/>
              </w:rPr>
            </w:pPr>
            <w:r>
              <w:rPr>
                <w:rFonts w:hint="eastAsia" w:ascii="宋体" w:hAnsi="宋体" w:cs="宋体"/>
                <w:sz w:val="24"/>
                <w:szCs w:val="24"/>
              </w:rPr>
              <w:t>对业务有严重的影响；系统丧失重要的服务功能，已丢失失重要的资源</w:t>
            </w:r>
          </w:p>
        </w:tc>
      </w:tr>
      <w:tr w14:paraId="1AB8C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tcPr>
          <w:p w14:paraId="2F4E8677">
            <w:pPr>
              <w:rPr>
                <w:rFonts w:hint="eastAsia" w:ascii="宋体" w:hAnsi="宋体" w:cs="宋体"/>
                <w:sz w:val="24"/>
                <w:szCs w:val="24"/>
              </w:rPr>
            </w:pPr>
            <w:r>
              <w:rPr>
                <w:rFonts w:hint="eastAsia" w:ascii="宋体" w:hAnsi="宋体" w:cs="宋体"/>
                <w:sz w:val="24"/>
                <w:szCs w:val="24"/>
              </w:rPr>
              <w:t>3级</w:t>
            </w:r>
          </w:p>
        </w:tc>
        <w:tc>
          <w:tcPr>
            <w:tcW w:w="7932" w:type="dxa"/>
          </w:tcPr>
          <w:p w14:paraId="72895CC4">
            <w:pPr>
              <w:rPr>
                <w:rFonts w:hint="eastAsia" w:ascii="宋体" w:hAnsi="宋体" w:cs="宋体"/>
                <w:sz w:val="24"/>
                <w:szCs w:val="24"/>
              </w:rPr>
            </w:pPr>
            <w:r>
              <w:rPr>
                <w:rFonts w:hint="eastAsia" w:ascii="宋体" w:hAnsi="宋体" w:cs="宋体"/>
                <w:sz w:val="24"/>
                <w:szCs w:val="24"/>
              </w:rPr>
              <w:t>错误及bug，影响到系统的个别功能，但不影响系统正常操作流程的执行</w:t>
            </w:r>
          </w:p>
        </w:tc>
      </w:tr>
      <w:tr w14:paraId="0434F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tcPr>
          <w:p w14:paraId="3EB94298">
            <w:pPr>
              <w:rPr>
                <w:rFonts w:hint="eastAsia" w:ascii="宋体" w:hAnsi="宋体" w:cs="宋体"/>
                <w:sz w:val="24"/>
                <w:szCs w:val="24"/>
              </w:rPr>
            </w:pPr>
            <w:r>
              <w:rPr>
                <w:rFonts w:hint="eastAsia" w:ascii="宋体" w:hAnsi="宋体" w:cs="宋体"/>
                <w:sz w:val="24"/>
                <w:szCs w:val="24"/>
              </w:rPr>
              <w:t>4级</w:t>
            </w:r>
          </w:p>
        </w:tc>
        <w:tc>
          <w:tcPr>
            <w:tcW w:w="7932" w:type="dxa"/>
          </w:tcPr>
          <w:p w14:paraId="643C9BE1">
            <w:pPr>
              <w:rPr>
                <w:rFonts w:hint="eastAsia" w:ascii="宋体" w:hAnsi="宋体" w:cs="宋体"/>
                <w:sz w:val="24"/>
                <w:szCs w:val="24"/>
              </w:rPr>
            </w:pPr>
            <w:r>
              <w:rPr>
                <w:rFonts w:hint="eastAsia" w:ascii="宋体" w:hAnsi="宋体" w:cs="宋体"/>
                <w:sz w:val="24"/>
                <w:szCs w:val="24"/>
              </w:rPr>
              <w:t>对业务没有影响，用户工作正常，没有因为该事件的存在而妨碍其工作，可正常查询和报告信息。</w:t>
            </w:r>
          </w:p>
        </w:tc>
      </w:tr>
    </w:tbl>
    <w:p w14:paraId="001BEB74">
      <w:pPr>
        <w:pStyle w:val="4"/>
        <w:ind w:left="0" w:firstLine="480"/>
        <w:rPr>
          <w:rFonts w:hint="eastAsia" w:ascii="宋体" w:hAnsi="宋体"/>
          <w:sz w:val="24"/>
          <w:szCs w:val="24"/>
        </w:rPr>
      </w:pPr>
      <w:r>
        <w:rPr>
          <w:rFonts w:hint="eastAsia" w:ascii="宋体" w:hAnsi="宋体"/>
          <w:sz w:val="24"/>
          <w:szCs w:val="24"/>
        </w:rPr>
        <w:t>只有</w:t>
      </w:r>
      <w:r>
        <w:rPr>
          <w:rFonts w:ascii="宋体" w:hAnsi="宋体"/>
          <w:sz w:val="24"/>
          <w:szCs w:val="24"/>
        </w:rPr>
        <w:t>1</w:t>
      </w:r>
      <w:r>
        <w:rPr>
          <w:rFonts w:hint="eastAsia" w:ascii="宋体" w:hAnsi="宋体"/>
          <w:sz w:val="24"/>
          <w:szCs w:val="24"/>
        </w:rPr>
        <w:t>级、2级问题可以被认为是系统不被验收通过的依据，其它不影响项目交付成果使用遗留的3~4级问题，乙方提交可行的解决计划在运维期间解决，不影响项目验收。</w:t>
      </w:r>
    </w:p>
    <w:p w14:paraId="4A246D20">
      <w:pPr>
        <w:pStyle w:val="7"/>
        <w:spacing w:before="120"/>
        <w:ind w:left="561" w:hanging="561"/>
      </w:pPr>
      <w:bookmarkStart w:id="477" w:name="_Toc69307067"/>
      <w:bookmarkStart w:id="478" w:name="_Toc11982"/>
      <w:bookmarkStart w:id="479" w:name="_Toc211349678"/>
      <w:bookmarkStart w:id="480" w:name="_Toc101"/>
      <w:bookmarkStart w:id="481" w:name="_Toc17243"/>
      <w:bookmarkStart w:id="482" w:name="_Toc7723"/>
      <w:bookmarkStart w:id="483" w:name="_Toc15004"/>
      <w:bookmarkStart w:id="484" w:name="_Toc8394"/>
      <w:bookmarkStart w:id="485" w:name="_Toc5160"/>
      <w:bookmarkStart w:id="486" w:name="_Toc9986"/>
      <w:r>
        <w:rPr>
          <w:rFonts w:hint="eastAsia"/>
        </w:rPr>
        <w:t>验收方法</w:t>
      </w:r>
      <w:bookmarkEnd w:id="477"/>
      <w:bookmarkEnd w:id="478"/>
      <w:bookmarkEnd w:id="479"/>
      <w:bookmarkEnd w:id="480"/>
      <w:bookmarkEnd w:id="481"/>
      <w:bookmarkEnd w:id="482"/>
      <w:bookmarkEnd w:id="483"/>
      <w:bookmarkEnd w:id="484"/>
      <w:bookmarkEnd w:id="485"/>
      <w:bookmarkEnd w:id="486"/>
    </w:p>
    <w:p w14:paraId="727B3000">
      <w:pPr>
        <w:pStyle w:val="8"/>
        <w:ind w:left="0" w:firstLine="480"/>
        <w:rPr>
          <w:sz w:val="24"/>
          <w:szCs w:val="24"/>
        </w:rPr>
      </w:pPr>
      <w:r>
        <w:rPr>
          <w:rFonts w:hint="eastAsia"/>
          <w:sz w:val="24"/>
          <w:szCs w:val="24"/>
        </w:rPr>
        <w:t>经乙方上线自检后符合验收条件的，由乙方提出书面验收申请，甲方应在乙方提出申请后的5个工作日内回复乙方。若甲方未能在乙方提交项目验收报告后5个工作日内签署或提出书面修改意见，则可视为甲方同意验收。如同意验收，乙方应及时准备资料并会同甲方组织验收工作，经验收达到合同约定的验收标准的，甲乙双方共同签署最终的项目验收报告，通过验收之日即为项目实施完毕之日。</w:t>
      </w:r>
    </w:p>
    <w:p w14:paraId="7AED743F">
      <w:pPr>
        <w:pStyle w:val="7"/>
        <w:spacing w:before="120"/>
        <w:ind w:left="561" w:hanging="561"/>
      </w:pPr>
      <w:bookmarkStart w:id="487" w:name="_Toc13144"/>
      <w:bookmarkStart w:id="488" w:name="_Toc9592"/>
      <w:bookmarkStart w:id="489" w:name="_Toc994"/>
      <w:bookmarkStart w:id="490" w:name="_Toc27374"/>
      <w:bookmarkStart w:id="491" w:name="_Toc211349679"/>
      <w:bookmarkStart w:id="492" w:name="_Toc18036"/>
      <w:bookmarkStart w:id="493" w:name="_Toc1167"/>
      <w:bookmarkStart w:id="494" w:name="_Toc69307068"/>
      <w:bookmarkStart w:id="495" w:name="_Toc16435"/>
      <w:bookmarkStart w:id="496" w:name="_Toc6165"/>
      <w:r>
        <w:rPr>
          <w:rFonts w:hint="eastAsia"/>
        </w:rPr>
        <w:t>验收内容</w:t>
      </w:r>
      <w:bookmarkEnd w:id="487"/>
      <w:bookmarkEnd w:id="488"/>
      <w:bookmarkEnd w:id="489"/>
      <w:bookmarkEnd w:id="490"/>
      <w:bookmarkEnd w:id="491"/>
      <w:bookmarkEnd w:id="492"/>
      <w:bookmarkEnd w:id="493"/>
      <w:bookmarkEnd w:id="494"/>
      <w:bookmarkEnd w:id="495"/>
      <w:bookmarkEnd w:id="496"/>
    </w:p>
    <w:p w14:paraId="029185A8">
      <w:pPr>
        <w:pStyle w:val="9"/>
        <w:numPr>
          <w:ilvl w:val="0"/>
          <w:numId w:val="0"/>
        </w:numPr>
        <w:spacing w:after="120"/>
        <w:rPr>
          <w:sz w:val="28"/>
          <w:szCs w:val="28"/>
        </w:rPr>
      </w:pPr>
      <w:bookmarkStart w:id="497" w:name="_Toc6270"/>
      <w:bookmarkStart w:id="498" w:name="_Toc21323"/>
      <w:bookmarkStart w:id="499" w:name="_Toc1597"/>
      <w:bookmarkStart w:id="500" w:name="_Toc3196"/>
      <w:bookmarkStart w:id="501" w:name="_Toc26607"/>
      <w:bookmarkStart w:id="502" w:name="_Toc15593"/>
      <w:bookmarkStart w:id="503" w:name="_Toc69307069"/>
      <w:r>
        <w:rPr>
          <w:sz w:val="28"/>
          <w:szCs w:val="28"/>
        </w:rPr>
        <w:t>7</w:t>
      </w:r>
      <w:r>
        <w:rPr>
          <w:rFonts w:hint="eastAsia"/>
          <w:sz w:val="28"/>
          <w:szCs w:val="28"/>
        </w:rPr>
        <w:t>.4.1验收内容</w:t>
      </w:r>
      <w:bookmarkEnd w:id="497"/>
      <w:bookmarkEnd w:id="498"/>
      <w:bookmarkEnd w:id="499"/>
      <w:bookmarkEnd w:id="500"/>
      <w:bookmarkEnd w:id="501"/>
      <w:bookmarkEnd w:id="502"/>
      <w:bookmarkEnd w:id="503"/>
    </w:p>
    <w:p w14:paraId="23C13FBF">
      <w:pPr>
        <w:pStyle w:val="8"/>
        <w:ind w:left="0" w:firstLine="480"/>
        <w:rPr>
          <w:sz w:val="24"/>
          <w:szCs w:val="24"/>
        </w:rPr>
      </w:pPr>
      <w:r>
        <w:rPr>
          <w:rFonts w:hint="eastAsia"/>
          <w:sz w:val="24"/>
          <w:szCs w:val="24"/>
        </w:rPr>
        <w:t>甲乙双方项目经理代表负责系统开发、测试和验收的各项工作，双方之间的任何争议应由双方代表友好协商解决。如果存在任何问题和争议，双方应共同分析原因、澄清责任、解决问题，并记录解决过程。</w:t>
      </w:r>
    </w:p>
    <w:p w14:paraId="47B74154">
      <w:pPr>
        <w:pStyle w:val="8"/>
        <w:ind w:left="0" w:firstLine="480"/>
        <w:rPr>
          <w:sz w:val="24"/>
          <w:szCs w:val="24"/>
        </w:rPr>
      </w:pPr>
      <w:r>
        <w:rPr>
          <w:rFonts w:hint="eastAsia"/>
          <w:sz w:val="24"/>
          <w:szCs w:val="24"/>
        </w:rPr>
        <w:t>验收阶段的1级、2级问题需要在项目验收前解决，其他</w:t>
      </w:r>
      <w:r>
        <w:rPr>
          <w:rFonts w:hint="eastAsia" w:ascii="宋体" w:hAnsi="宋体"/>
          <w:sz w:val="24"/>
          <w:szCs w:val="24"/>
        </w:rPr>
        <w:t>不影响项目交付成果使用遗留的3~4级问题</w:t>
      </w:r>
      <w:r>
        <w:rPr>
          <w:rFonts w:hint="eastAsia"/>
          <w:sz w:val="24"/>
          <w:szCs w:val="24"/>
        </w:rPr>
        <w:t>，如需在验收后的系统质保期解决，双方应对这些问题以及处理计划进行详细书面记录，由双方代表签字，各持一份。</w:t>
      </w:r>
    </w:p>
    <w:p w14:paraId="5C52142C">
      <w:pPr>
        <w:pStyle w:val="8"/>
        <w:ind w:left="0" w:firstLine="480"/>
        <w:rPr>
          <w:sz w:val="24"/>
          <w:szCs w:val="24"/>
        </w:rPr>
      </w:pPr>
      <w:r>
        <w:rPr>
          <w:rFonts w:hint="eastAsia"/>
          <w:sz w:val="24"/>
          <w:szCs w:val="24"/>
        </w:rPr>
        <w:t>在满足上述验收标准时，按以下程序进行：</w:t>
      </w:r>
    </w:p>
    <w:p w14:paraId="53DCC1F6">
      <w:pPr>
        <w:pStyle w:val="8"/>
        <w:ind w:left="0" w:firstLine="480"/>
        <w:rPr>
          <w:sz w:val="24"/>
          <w:szCs w:val="24"/>
        </w:rPr>
      </w:pPr>
      <w:r>
        <w:rPr>
          <w:rFonts w:hint="eastAsia"/>
          <w:sz w:val="24"/>
          <w:szCs w:val="24"/>
        </w:rPr>
        <w:t>1.乙方准备验收资料；</w:t>
      </w:r>
    </w:p>
    <w:p w14:paraId="5709DC5F">
      <w:pPr>
        <w:pStyle w:val="8"/>
        <w:ind w:left="0" w:firstLine="480"/>
        <w:rPr>
          <w:sz w:val="24"/>
          <w:szCs w:val="24"/>
        </w:rPr>
      </w:pPr>
      <w:r>
        <w:rPr>
          <w:rFonts w:hint="eastAsia"/>
          <w:sz w:val="24"/>
          <w:szCs w:val="24"/>
        </w:rPr>
        <w:t>2. 甲方项目组检查验收资料并确认；</w:t>
      </w:r>
    </w:p>
    <w:p w14:paraId="305818D5">
      <w:pPr>
        <w:pStyle w:val="8"/>
        <w:ind w:left="0" w:firstLine="480"/>
        <w:rPr>
          <w:sz w:val="24"/>
          <w:szCs w:val="24"/>
        </w:rPr>
      </w:pPr>
      <w:r>
        <w:rPr>
          <w:rFonts w:hint="eastAsia"/>
          <w:sz w:val="24"/>
          <w:szCs w:val="24"/>
        </w:rPr>
        <w:t>3. 双方组织项目验收会议；</w:t>
      </w:r>
    </w:p>
    <w:p w14:paraId="3EBD6192">
      <w:pPr>
        <w:pStyle w:val="8"/>
        <w:ind w:left="0" w:firstLine="480"/>
        <w:rPr>
          <w:sz w:val="24"/>
          <w:szCs w:val="24"/>
        </w:rPr>
      </w:pPr>
      <w:r>
        <w:rPr>
          <w:rFonts w:hint="eastAsia"/>
          <w:sz w:val="24"/>
          <w:szCs w:val="24"/>
        </w:rPr>
        <w:t>4. 完成项目交付物的评审与交接；</w:t>
      </w:r>
    </w:p>
    <w:p w14:paraId="0254EEBE">
      <w:pPr>
        <w:pStyle w:val="8"/>
        <w:ind w:left="0" w:firstLine="480"/>
        <w:rPr>
          <w:sz w:val="24"/>
          <w:szCs w:val="24"/>
        </w:rPr>
      </w:pPr>
      <w:r>
        <w:rPr>
          <w:rFonts w:hint="eastAsia"/>
          <w:sz w:val="24"/>
          <w:szCs w:val="24"/>
        </w:rPr>
        <w:t>5. 双方签署项目验收报告。</w:t>
      </w:r>
    </w:p>
    <w:p w14:paraId="0F579431">
      <w:pPr>
        <w:pStyle w:val="9"/>
        <w:numPr>
          <w:ilvl w:val="0"/>
          <w:numId w:val="0"/>
        </w:numPr>
        <w:spacing w:after="120"/>
        <w:rPr>
          <w:sz w:val="28"/>
          <w:szCs w:val="28"/>
        </w:rPr>
      </w:pPr>
      <w:bookmarkStart w:id="504" w:name="_Toc10713"/>
      <w:bookmarkStart w:id="505" w:name="_Toc69307070"/>
      <w:bookmarkStart w:id="506" w:name="_Toc32063"/>
      <w:bookmarkStart w:id="507" w:name="_Toc17711"/>
      <w:bookmarkStart w:id="508" w:name="_Toc21527"/>
      <w:bookmarkStart w:id="509" w:name="_Toc4442"/>
      <w:bookmarkStart w:id="510" w:name="_Toc15017"/>
      <w:r>
        <w:rPr>
          <w:sz w:val="28"/>
          <w:szCs w:val="28"/>
        </w:rPr>
        <w:t>7</w:t>
      </w:r>
      <w:r>
        <w:rPr>
          <w:rFonts w:hint="eastAsia"/>
          <w:sz w:val="28"/>
          <w:szCs w:val="28"/>
        </w:rPr>
        <w:t>.4.2交付物</w:t>
      </w:r>
      <w:bookmarkEnd w:id="504"/>
      <w:bookmarkEnd w:id="505"/>
      <w:bookmarkEnd w:id="506"/>
      <w:r>
        <w:rPr>
          <w:rFonts w:hint="eastAsia"/>
          <w:sz w:val="28"/>
          <w:szCs w:val="28"/>
        </w:rPr>
        <w:t>清单</w:t>
      </w:r>
      <w:bookmarkEnd w:id="507"/>
      <w:bookmarkEnd w:id="508"/>
      <w:bookmarkEnd w:id="509"/>
      <w:bookmarkEnd w:id="510"/>
    </w:p>
    <w:tbl>
      <w:tblPr>
        <w:tblStyle w:val="37"/>
        <w:tblW w:w="74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2"/>
        <w:gridCol w:w="4005"/>
        <w:gridCol w:w="1911"/>
      </w:tblGrid>
      <w:tr w14:paraId="45B1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blHeader/>
          <w:jc w:val="center"/>
        </w:trPr>
        <w:tc>
          <w:tcPr>
            <w:tcW w:w="1552" w:type="dxa"/>
            <w:shd w:val="clear" w:color="auto" w:fill="D9D9D9"/>
            <w:vAlign w:val="center"/>
          </w:tcPr>
          <w:p w14:paraId="2DDCD2E0">
            <w:pPr>
              <w:rPr>
                <w:rFonts w:hint="eastAsia" w:ascii="宋体" w:hAnsi="宋体" w:cs="宋体"/>
                <w:b/>
                <w:bCs/>
                <w:sz w:val="21"/>
                <w:szCs w:val="21"/>
              </w:rPr>
            </w:pPr>
            <w:bookmarkStart w:id="511" w:name="_Hlk133152947"/>
            <w:r>
              <w:rPr>
                <w:rFonts w:hint="eastAsia" w:ascii="宋体" w:hAnsi="宋体" w:cs="宋体"/>
                <w:b/>
                <w:bCs/>
                <w:sz w:val="21"/>
                <w:szCs w:val="21"/>
              </w:rPr>
              <w:t>实施阶段</w:t>
            </w:r>
          </w:p>
        </w:tc>
        <w:tc>
          <w:tcPr>
            <w:tcW w:w="4005" w:type="dxa"/>
            <w:shd w:val="clear" w:color="auto" w:fill="D9D9D9"/>
            <w:vAlign w:val="center"/>
          </w:tcPr>
          <w:p w14:paraId="0B92B944">
            <w:pPr>
              <w:rPr>
                <w:rFonts w:hint="eastAsia" w:ascii="宋体" w:hAnsi="宋体" w:cs="宋体"/>
                <w:b/>
                <w:bCs/>
                <w:sz w:val="21"/>
                <w:szCs w:val="21"/>
              </w:rPr>
            </w:pPr>
            <w:r>
              <w:rPr>
                <w:rFonts w:hint="eastAsia" w:ascii="宋体" w:hAnsi="宋体" w:cs="宋体"/>
                <w:b/>
                <w:bCs/>
                <w:sz w:val="21"/>
                <w:szCs w:val="21"/>
              </w:rPr>
              <w:t>交付成果</w:t>
            </w:r>
          </w:p>
        </w:tc>
        <w:tc>
          <w:tcPr>
            <w:tcW w:w="1911" w:type="dxa"/>
            <w:shd w:val="clear" w:color="auto" w:fill="D9D9D9"/>
          </w:tcPr>
          <w:p w14:paraId="16DA09AC">
            <w:pPr>
              <w:rPr>
                <w:rFonts w:hint="eastAsia" w:ascii="宋体" w:hAnsi="宋体" w:cs="宋体"/>
                <w:b/>
                <w:bCs/>
                <w:sz w:val="21"/>
                <w:szCs w:val="21"/>
              </w:rPr>
            </w:pPr>
            <w:r>
              <w:rPr>
                <w:rFonts w:hint="eastAsia" w:ascii="宋体" w:hAnsi="宋体" w:cs="宋体"/>
                <w:b/>
                <w:bCs/>
                <w:sz w:val="21"/>
                <w:szCs w:val="21"/>
              </w:rPr>
              <w:t>甲方签章</w:t>
            </w:r>
          </w:p>
        </w:tc>
      </w:tr>
      <w:tr w14:paraId="7056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52" w:type="dxa"/>
            <w:vAlign w:val="center"/>
          </w:tcPr>
          <w:p w14:paraId="500BA8A0">
            <w:pPr>
              <w:rPr>
                <w:rFonts w:hint="eastAsia" w:ascii="宋体" w:hAnsi="宋体" w:cs="宋体"/>
                <w:sz w:val="21"/>
                <w:szCs w:val="21"/>
              </w:rPr>
            </w:pPr>
            <w:r>
              <w:rPr>
                <w:rFonts w:hint="eastAsia" w:ascii="宋体" w:hAnsi="宋体" w:cs="宋体"/>
                <w:sz w:val="21"/>
                <w:szCs w:val="21"/>
              </w:rPr>
              <w:t>启动</w:t>
            </w:r>
          </w:p>
        </w:tc>
        <w:tc>
          <w:tcPr>
            <w:tcW w:w="4005" w:type="dxa"/>
            <w:vAlign w:val="center"/>
          </w:tcPr>
          <w:p w14:paraId="6A50CF86">
            <w:pPr>
              <w:rPr>
                <w:rFonts w:hint="eastAsia" w:ascii="宋体" w:hAnsi="宋体" w:cs="宋体"/>
                <w:sz w:val="21"/>
                <w:szCs w:val="21"/>
              </w:rPr>
            </w:pPr>
            <w:r>
              <w:rPr>
                <w:rFonts w:hint="eastAsia" w:ascii="宋体" w:hAnsi="宋体" w:cs="宋体"/>
                <w:sz w:val="21"/>
                <w:szCs w:val="21"/>
              </w:rPr>
              <w:t>《总体计划》</w:t>
            </w:r>
          </w:p>
        </w:tc>
        <w:tc>
          <w:tcPr>
            <w:tcW w:w="1911" w:type="dxa"/>
            <w:vAlign w:val="center"/>
          </w:tcPr>
          <w:p w14:paraId="393639DF">
            <w:pPr>
              <w:rPr>
                <w:rFonts w:hint="eastAsia" w:ascii="宋体" w:hAnsi="宋体" w:cs="宋体"/>
                <w:sz w:val="21"/>
                <w:szCs w:val="21"/>
              </w:rPr>
            </w:pPr>
            <w:r>
              <w:rPr>
                <w:rFonts w:hint="eastAsia" w:ascii="宋体" w:hAnsi="宋体" w:cs="宋体"/>
                <w:sz w:val="21"/>
                <w:szCs w:val="21"/>
              </w:rPr>
              <w:t>√</w:t>
            </w:r>
          </w:p>
        </w:tc>
      </w:tr>
      <w:tr w14:paraId="68DC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52" w:type="dxa"/>
            <w:vAlign w:val="center"/>
          </w:tcPr>
          <w:p w14:paraId="52B37DC4">
            <w:pPr>
              <w:rPr>
                <w:rFonts w:hint="eastAsia" w:ascii="宋体" w:hAnsi="宋体" w:cs="宋体"/>
                <w:sz w:val="21"/>
                <w:szCs w:val="21"/>
              </w:rPr>
            </w:pPr>
            <w:r>
              <w:rPr>
                <w:rFonts w:hint="eastAsia" w:ascii="宋体" w:hAnsi="宋体" w:cs="宋体"/>
                <w:sz w:val="21"/>
                <w:szCs w:val="21"/>
              </w:rPr>
              <w:t>需求</w:t>
            </w:r>
          </w:p>
        </w:tc>
        <w:tc>
          <w:tcPr>
            <w:tcW w:w="4005" w:type="dxa"/>
            <w:vAlign w:val="center"/>
          </w:tcPr>
          <w:p w14:paraId="4AEC9D3F">
            <w:pPr>
              <w:rPr>
                <w:rFonts w:hint="eastAsia" w:ascii="宋体" w:hAnsi="宋体" w:cs="宋体"/>
                <w:sz w:val="21"/>
                <w:szCs w:val="21"/>
              </w:rPr>
            </w:pPr>
            <w:r>
              <w:rPr>
                <w:rFonts w:hint="eastAsia" w:ascii="宋体" w:hAnsi="宋体" w:cs="宋体"/>
                <w:sz w:val="21"/>
                <w:szCs w:val="21"/>
              </w:rPr>
              <w:t>《调研纪要》</w:t>
            </w:r>
          </w:p>
        </w:tc>
        <w:tc>
          <w:tcPr>
            <w:tcW w:w="1911" w:type="dxa"/>
            <w:vAlign w:val="center"/>
          </w:tcPr>
          <w:p w14:paraId="725959F1">
            <w:pPr>
              <w:rPr>
                <w:rFonts w:hint="eastAsia" w:ascii="宋体" w:hAnsi="宋体" w:cs="宋体"/>
                <w:sz w:val="21"/>
                <w:szCs w:val="21"/>
              </w:rPr>
            </w:pPr>
          </w:p>
        </w:tc>
      </w:tr>
      <w:tr w14:paraId="726B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552" w:type="dxa"/>
            <w:vMerge w:val="restart"/>
            <w:vAlign w:val="center"/>
          </w:tcPr>
          <w:p w14:paraId="6B61F0E9">
            <w:pPr>
              <w:rPr>
                <w:rFonts w:hint="eastAsia" w:ascii="宋体" w:hAnsi="宋体" w:cs="宋体"/>
                <w:sz w:val="21"/>
                <w:szCs w:val="21"/>
              </w:rPr>
            </w:pPr>
            <w:r>
              <w:rPr>
                <w:rFonts w:hint="eastAsia" w:ascii="宋体" w:hAnsi="宋体" w:cs="宋体"/>
                <w:sz w:val="21"/>
                <w:szCs w:val="21"/>
              </w:rPr>
              <w:t>方案</w:t>
            </w:r>
          </w:p>
        </w:tc>
        <w:tc>
          <w:tcPr>
            <w:tcW w:w="4005" w:type="dxa"/>
            <w:vAlign w:val="center"/>
          </w:tcPr>
          <w:p w14:paraId="27640EEF">
            <w:pPr>
              <w:rPr>
                <w:rFonts w:hint="eastAsia" w:ascii="宋体" w:hAnsi="宋体" w:cs="宋体"/>
                <w:sz w:val="21"/>
                <w:szCs w:val="21"/>
              </w:rPr>
            </w:pPr>
            <w:r>
              <w:rPr>
                <w:rFonts w:hint="eastAsia" w:ascii="宋体" w:hAnsi="宋体" w:cs="宋体"/>
                <w:sz w:val="21"/>
                <w:szCs w:val="21"/>
              </w:rPr>
              <w:t>《业务蓝图》</w:t>
            </w:r>
          </w:p>
        </w:tc>
        <w:tc>
          <w:tcPr>
            <w:tcW w:w="1911" w:type="dxa"/>
            <w:vAlign w:val="center"/>
          </w:tcPr>
          <w:p w14:paraId="449DBD11">
            <w:pPr>
              <w:rPr>
                <w:rFonts w:hint="eastAsia" w:ascii="宋体" w:hAnsi="宋体" w:cs="宋体"/>
                <w:sz w:val="21"/>
                <w:szCs w:val="21"/>
              </w:rPr>
            </w:pPr>
          </w:p>
        </w:tc>
      </w:tr>
      <w:tr w14:paraId="358A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552" w:type="dxa"/>
            <w:vMerge w:val="continue"/>
            <w:vAlign w:val="center"/>
          </w:tcPr>
          <w:p w14:paraId="1090799A">
            <w:pPr>
              <w:rPr>
                <w:rFonts w:hint="eastAsia" w:ascii="宋体" w:hAnsi="宋体" w:cs="宋体"/>
                <w:sz w:val="21"/>
                <w:szCs w:val="21"/>
              </w:rPr>
            </w:pPr>
          </w:p>
        </w:tc>
        <w:tc>
          <w:tcPr>
            <w:tcW w:w="4005" w:type="dxa"/>
            <w:vAlign w:val="center"/>
          </w:tcPr>
          <w:p w14:paraId="1195C544">
            <w:pPr>
              <w:rPr>
                <w:rFonts w:hint="eastAsia" w:ascii="宋体" w:hAnsi="宋体" w:cs="宋体"/>
                <w:sz w:val="21"/>
                <w:szCs w:val="21"/>
              </w:rPr>
            </w:pPr>
            <w:r>
              <w:rPr>
                <w:rFonts w:hint="eastAsia" w:ascii="宋体" w:hAnsi="宋体" w:cs="宋体"/>
                <w:sz w:val="21"/>
                <w:szCs w:val="21"/>
              </w:rPr>
              <w:t>《业务蓝图确认单》</w:t>
            </w:r>
          </w:p>
        </w:tc>
        <w:tc>
          <w:tcPr>
            <w:tcW w:w="1911" w:type="dxa"/>
            <w:vAlign w:val="center"/>
          </w:tcPr>
          <w:p w14:paraId="39BD7DA5">
            <w:pPr>
              <w:rPr>
                <w:rFonts w:hint="eastAsia" w:ascii="宋体" w:hAnsi="宋体" w:cs="宋体"/>
                <w:sz w:val="21"/>
                <w:szCs w:val="21"/>
              </w:rPr>
            </w:pPr>
            <w:r>
              <w:rPr>
                <w:rFonts w:hint="eastAsia" w:ascii="宋体" w:hAnsi="宋体" w:cs="宋体"/>
                <w:sz w:val="21"/>
                <w:szCs w:val="21"/>
              </w:rPr>
              <w:t>√</w:t>
            </w:r>
          </w:p>
        </w:tc>
      </w:tr>
      <w:tr w14:paraId="3C36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552" w:type="dxa"/>
            <w:vAlign w:val="center"/>
          </w:tcPr>
          <w:p w14:paraId="0B7F41A4">
            <w:pPr>
              <w:rPr>
                <w:rFonts w:hint="eastAsia" w:ascii="宋体" w:hAnsi="宋体" w:cs="宋体"/>
                <w:sz w:val="21"/>
                <w:szCs w:val="21"/>
              </w:rPr>
            </w:pPr>
            <w:r>
              <w:rPr>
                <w:rFonts w:hint="eastAsia" w:ascii="宋体" w:hAnsi="宋体" w:cs="宋体"/>
                <w:sz w:val="21"/>
                <w:szCs w:val="21"/>
              </w:rPr>
              <w:t>构建</w:t>
            </w:r>
          </w:p>
        </w:tc>
        <w:tc>
          <w:tcPr>
            <w:tcW w:w="4005" w:type="dxa"/>
            <w:vAlign w:val="center"/>
          </w:tcPr>
          <w:p w14:paraId="2C05DC6A">
            <w:pPr>
              <w:rPr>
                <w:rFonts w:hint="eastAsia" w:ascii="宋体" w:hAnsi="宋体" w:cs="宋体"/>
                <w:sz w:val="21"/>
                <w:szCs w:val="21"/>
              </w:rPr>
            </w:pPr>
            <w:r>
              <w:rPr>
                <w:rFonts w:hint="eastAsia" w:ascii="宋体" w:hAnsi="宋体" w:cs="宋体"/>
                <w:sz w:val="21"/>
                <w:szCs w:val="21"/>
              </w:rPr>
              <w:t>《系统开通函件（公有云）》</w:t>
            </w:r>
          </w:p>
        </w:tc>
        <w:tc>
          <w:tcPr>
            <w:tcW w:w="1911" w:type="dxa"/>
            <w:vAlign w:val="center"/>
          </w:tcPr>
          <w:p w14:paraId="77E58BF2">
            <w:pPr>
              <w:rPr>
                <w:rFonts w:hint="eastAsia" w:ascii="宋体" w:hAnsi="宋体" w:cs="宋体"/>
                <w:sz w:val="21"/>
                <w:szCs w:val="21"/>
              </w:rPr>
            </w:pPr>
            <w:r>
              <w:rPr>
                <w:rFonts w:hint="eastAsia" w:ascii="宋体" w:hAnsi="宋体" w:cs="宋体"/>
                <w:sz w:val="21"/>
                <w:szCs w:val="21"/>
              </w:rPr>
              <w:t>√</w:t>
            </w:r>
          </w:p>
        </w:tc>
      </w:tr>
      <w:tr w14:paraId="5DFF6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552" w:type="dxa"/>
            <w:vMerge w:val="restart"/>
            <w:vAlign w:val="center"/>
          </w:tcPr>
          <w:p w14:paraId="1B97AB45">
            <w:pPr>
              <w:rPr>
                <w:rFonts w:hint="eastAsia" w:ascii="宋体" w:hAnsi="宋体" w:cs="宋体"/>
                <w:sz w:val="21"/>
                <w:szCs w:val="21"/>
              </w:rPr>
            </w:pPr>
            <w:r>
              <w:rPr>
                <w:rFonts w:hint="eastAsia" w:ascii="宋体" w:hAnsi="宋体" w:cs="宋体"/>
                <w:sz w:val="21"/>
                <w:szCs w:val="21"/>
              </w:rPr>
              <w:t>测试</w:t>
            </w:r>
          </w:p>
        </w:tc>
        <w:tc>
          <w:tcPr>
            <w:tcW w:w="4005" w:type="dxa"/>
            <w:vAlign w:val="center"/>
          </w:tcPr>
          <w:p w14:paraId="2492305D">
            <w:pPr>
              <w:rPr>
                <w:rFonts w:hint="eastAsia" w:ascii="宋体" w:hAnsi="宋体" w:cs="宋体"/>
                <w:sz w:val="21"/>
                <w:szCs w:val="21"/>
              </w:rPr>
            </w:pPr>
            <w:r>
              <w:rPr>
                <w:rFonts w:hint="eastAsia" w:ascii="宋体" w:hAnsi="宋体" w:cs="宋体"/>
                <w:sz w:val="21"/>
                <w:szCs w:val="21"/>
              </w:rPr>
              <w:t>《用户操作手册》</w:t>
            </w:r>
          </w:p>
        </w:tc>
        <w:tc>
          <w:tcPr>
            <w:tcW w:w="1911" w:type="dxa"/>
            <w:vAlign w:val="center"/>
          </w:tcPr>
          <w:p w14:paraId="17561F67">
            <w:pPr>
              <w:rPr>
                <w:rFonts w:hint="eastAsia" w:ascii="宋体" w:hAnsi="宋体" w:cs="宋体"/>
                <w:sz w:val="21"/>
                <w:szCs w:val="21"/>
              </w:rPr>
            </w:pPr>
          </w:p>
        </w:tc>
      </w:tr>
      <w:tr w14:paraId="1971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1552" w:type="dxa"/>
            <w:vMerge w:val="continue"/>
            <w:vAlign w:val="center"/>
          </w:tcPr>
          <w:p w14:paraId="2B2E25C5">
            <w:pPr>
              <w:rPr>
                <w:rFonts w:hint="eastAsia" w:ascii="宋体" w:hAnsi="宋体" w:cs="宋体"/>
                <w:sz w:val="21"/>
                <w:szCs w:val="21"/>
              </w:rPr>
            </w:pPr>
          </w:p>
        </w:tc>
        <w:tc>
          <w:tcPr>
            <w:tcW w:w="4005" w:type="dxa"/>
            <w:vAlign w:val="center"/>
          </w:tcPr>
          <w:p w14:paraId="246BB4C2">
            <w:pPr>
              <w:rPr>
                <w:rFonts w:hint="eastAsia" w:ascii="宋体" w:hAnsi="宋体" w:cs="宋体"/>
                <w:sz w:val="21"/>
                <w:szCs w:val="21"/>
              </w:rPr>
            </w:pPr>
            <w:r>
              <w:rPr>
                <w:rFonts w:hint="eastAsia" w:ascii="宋体" w:hAnsi="宋体" w:cs="宋体"/>
                <w:sz w:val="21"/>
                <w:szCs w:val="21"/>
              </w:rPr>
              <w:t>《</w:t>
            </w:r>
            <w:r>
              <w:rPr>
                <w:rFonts w:ascii="宋体" w:hAnsi="宋体" w:cs="宋体"/>
                <w:sz w:val="21"/>
                <w:szCs w:val="21"/>
              </w:rPr>
              <w:t>UAT</w:t>
            </w:r>
            <w:r>
              <w:rPr>
                <w:rFonts w:hint="eastAsia" w:ascii="宋体" w:hAnsi="宋体" w:cs="宋体"/>
                <w:sz w:val="21"/>
                <w:szCs w:val="21"/>
              </w:rPr>
              <w:t>测试确认单》</w:t>
            </w:r>
          </w:p>
        </w:tc>
        <w:tc>
          <w:tcPr>
            <w:tcW w:w="1911" w:type="dxa"/>
            <w:vAlign w:val="center"/>
          </w:tcPr>
          <w:p w14:paraId="5302472C">
            <w:pPr>
              <w:rPr>
                <w:rFonts w:hint="eastAsia" w:ascii="宋体" w:hAnsi="宋体" w:cs="宋体"/>
                <w:sz w:val="21"/>
                <w:szCs w:val="21"/>
              </w:rPr>
            </w:pPr>
            <w:r>
              <w:rPr>
                <w:rFonts w:hint="eastAsia" w:ascii="宋体" w:hAnsi="宋体" w:cs="宋体"/>
                <w:sz w:val="21"/>
                <w:szCs w:val="21"/>
              </w:rPr>
              <w:t>√</w:t>
            </w:r>
          </w:p>
        </w:tc>
      </w:tr>
      <w:tr w14:paraId="10CD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1552" w:type="dxa"/>
            <w:vAlign w:val="center"/>
          </w:tcPr>
          <w:p w14:paraId="2BD1F2D0">
            <w:pPr>
              <w:rPr>
                <w:rFonts w:hint="eastAsia" w:ascii="宋体" w:hAnsi="宋体" w:cs="宋体"/>
                <w:sz w:val="21"/>
                <w:szCs w:val="21"/>
              </w:rPr>
            </w:pPr>
            <w:r>
              <w:rPr>
                <w:rFonts w:hint="eastAsia" w:ascii="宋体" w:hAnsi="宋体" w:cs="宋体"/>
                <w:sz w:val="21"/>
                <w:szCs w:val="21"/>
              </w:rPr>
              <w:t>上线</w:t>
            </w:r>
          </w:p>
        </w:tc>
        <w:tc>
          <w:tcPr>
            <w:tcW w:w="4005" w:type="dxa"/>
            <w:vAlign w:val="center"/>
          </w:tcPr>
          <w:p w14:paraId="305CDC72">
            <w:pPr>
              <w:rPr>
                <w:rFonts w:hint="eastAsia" w:ascii="宋体" w:hAnsi="宋体" w:cs="宋体"/>
                <w:sz w:val="21"/>
                <w:szCs w:val="21"/>
              </w:rPr>
            </w:pPr>
            <w:r>
              <w:rPr>
                <w:rFonts w:hint="eastAsia" w:ascii="宋体" w:hAnsi="宋体" w:cs="宋体"/>
                <w:sz w:val="21"/>
                <w:szCs w:val="21"/>
              </w:rPr>
              <w:t>《系统上线完成确认单》</w:t>
            </w:r>
          </w:p>
        </w:tc>
        <w:tc>
          <w:tcPr>
            <w:tcW w:w="1911" w:type="dxa"/>
            <w:vAlign w:val="center"/>
          </w:tcPr>
          <w:p w14:paraId="7581D4CE">
            <w:pPr>
              <w:rPr>
                <w:rFonts w:hint="eastAsia" w:ascii="宋体" w:hAnsi="宋体" w:cs="宋体"/>
                <w:sz w:val="21"/>
                <w:szCs w:val="21"/>
              </w:rPr>
            </w:pPr>
            <w:r>
              <w:rPr>
                <w:rFonts w:hint="eastAsia" w:ascii="宋体" w:hAnsi="宋体" w:cs="宋体"/>
                <w:sz w:val="21"/>
                <w:szCs w:val="21"/>
              </w:rPr>
              <w:t>√</w:t>
            </w:r>
          </w:p>
        </w:tc>
      </w:tr>
      <w:tr w14:paraId="386B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552" w:type="dxa"/>
            <w:vAlign w:val="center"/>
          </w:tcPr>
          <w:p w14:paraId="46801D50">
            <w:pPr>
              <w:rPr>
                <w:rFonts w:hint="eastAsia" w:ascii="宋体" w:hAnsi="宋体" w:cs="宋体"/>
                <w:sz w:val="21"/>
                <w:szCs w:val="21"/>
              </w:rPr>
            </w:pPr>
            <w:r>
              <w:rPr>
                <w:rFonts w:hint="eastAsia" w:ascii="宋体" w:hAnsi="宋体" w:cs="宋体"/>
                <w:sz w:val="21"/>
                <w:szCs w:val="21"/>
              </w:rPr>
              <w:t>验收</w:t>
            </w:r>
          </w:p>
        </w:tc>
        <w:tc>
          <w:tcPr>
            <w:tcW w:w="4005" w:type="dxa"/>
            <w:vAlign w:val="center"/>
          </w:tcPr>
          <w:p w14:paraId="3BF15A6F">
            <w:pPr>
              <w:rPr>
                <w:rFonts w:hint="eastAsia" w:ascii="宋体" w:hAnsi="宋体" w:cs="宋体"/>
                <w:sz w:val="21"/>
                <w:szCs w:val="21"/>
              </w:rPr>
            </w:pPr>
            <w:r>
              <w:rPr>
                <w:rFonts w:hint="eastAsia" w:ascii="宋体" w:hAnsi="宋体" w:cs="宋体"/>
                <w:sz w:val="21"/>
                <w:szCs w:val="21"/>
              </w:rPr>
              <w:t>《实施完成确认单》</w:t>
            </w:r>
          </w:p>
        </w:tc>
        <w:tc>
          <w:tcPr>
            <w:tcW w:w="1911" w:type="dxa"/>
            <w:vAlign w:val="center"/>
          </w:tcPr>
          <w:p w14:paraId="35271C08">
            <w:pPr>
              <w:rPr>
                <w:rFonts w:hint="eastAsia" w:ascii="宋体" w:hAnsi="宋体" w:cs="宋体"/>
                <w:sz w:val="21"/>
                <w:szCs w:val="21"/>
              </w:rPr>
            </w:pPr>
            <w:r>
              <w:rPr>
                <w:rFonts w:hint="eastAsia" w:ascii="宋体" w:hAnsi="宋体" w:cs="宋体"/>
                <w:sz w:val="21"/>
                <w:szCs w:val="21"/>
              </w:rPr>
              <w:t>√</w:t>
            </w:r>
          </w:p>
        </w:tc>
      </w:tr>
      <w:tr w14:paraId="7269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1552" w:type="dxa"/>
            <w:vAlign w:val="center"/>
          </w:tcPr>
          <w:p w14:paraId="0372B450">
            <w:pPr>
              <w:rPr>
                <w:rFonts w:hint="eastAsia" w:ascii="宋体" w:hAnsi="宋体" w:cs="宋体"/>
                <w:sz w:val="21"/>
                <w:szCs w:val="21"/>
              </w:rPr>
            </w:pPr>
            <w:r>
              <w:rPr>
                <w:rFonts w:hint="eastAsia" w:ascii="宋体" w:hAnsi="宋体" w:cs="宋体"/>
                <w:sz w:val="21"/>
                <w:szCs w:val="21"/>
              </w:rPr>
              <w:t>项目管理</w:t>
            </w:r>
          </w:p>
        </w:tc>
        <w:tc>
          <w:tcPr>
            <w:tcW w:w="4005" w:type="dxa"/>
            <w:vAlign w:val="center"/>
          </w:tcPr>
          <w:p w14:paraId="627C2159">
            <w:pPr>
              <w:rPr>
                <w:rFonts w:hint="eastAsia" w:ascii="宋体" w:hAnsi="宋体" w:cs="宋体"/>
                <w:sz w:val="21"/>
                <w:szCs w:val="21"/>
              </w:rPr>
            </w:pPr>
            <w:r>
              <w:rPr>
                <w:rFonts w:hint="eastAsia" w:ascii="宋体" w:hAnsi="宋体" w:cs="宋体"/>
                <w:sz w:val="21"/>
                <w:szCs w:val="21"/>
              </w:rPr>
              <w:t>《服务明细单》</w:t>
            </w:r>
          </w:p>
        </w:tc>
        <w:tc>
          <w:tcPr>
            <w:tcW w:w="1911" w:type="dxa"/>
            <w:vAlign w:val="center"/>
          </w:tcPr>
          <w:p w14:paraId="4F184DB0">
            <w:pPr>
              <w:rPr>
                <w:rFonts w:hint="eastAsia" w:ascii="宋体" w:hAnsi="宋体" w:cs="宋体"/>
                <w:sz w:val="21"/>
                <w:szCs w:val="21"/>
              </w:rPr>
            </w:pPr>
            <w:r>
              <w:rPr>
                <w:rFonts w:hint="eastAsia" w:ascii="宋体" w:hAnsi="宋体" w:cs="宋体"/>
                <w:sz w:val="21"/>
                <w:szCs w:val="21"/>
              </w:rPr>
              <w:t>√</w:t>
            </w:r>
          </w:p>
        </w:tc>
      </w:tr>
      <w:bookmarkEnd w:id="511"/>
    </w:tbl>
    <w:p w14:paraId="4C5D04F8">
      <w:pPr>
        <w:ind w:firstLine="420"/>
        <w:rPr>
          <w:rFonts w:hint="eastAsia" w:ascii="宋体" w:hAnsi="宋体" w:cs="宋体"/>
          <w:sz w:val="24"/>
          <w:szCs w:val="24"/>
        </w:rPr>
      </w:pPr>
    </w:p>
    <w:p w14:paraId="27947589">
      <w:pPr>
        <w:pStyle w:val="8"/>
        <w:ind w:firstLine="420"/>
      </w:pPr>
    </w:p>
    <w:p w14:paraId="056DE1A3">
      <w:pPr>
        <w:pStyle w:val="6"/>
        <w:ind w:firstLine="420"/>
      </w:pPr>
    </w:p>
    <w:p w14:paraId="6375EE06">
      <w:pPr>
        <w:pStyle w:val="5"/>
        <w:numPr>
          <w:ilvl w:val="1"/>
          <w:numId w:val="9"/>
        </w:numPr>
        <w:ind w:left="578" w:hanging="578"/>
      </w:pPr>
      <w:bookmarkStart w:id="512" w:name="_Toc10007"/>
      <w:bookmarkStart w:id="513" w:name="_Toc38291073"/>
      <w:bookmarkStart w:id="514" w:name="_Toc31272"/>
      <w:bookmarkStart w:id="515" w:name="_Toc16251"/>
      <w:bookmarkStart w:id="516" w:name="_Toc21257"/>
      <w:bookmarkStart w:id="517" w:name="_Toc16444"/>
      <w:bookmarkStart w:id="518" w:name="_Toc7046"/>
      <w:bookmarkStart w:id="519" w:name="_Toc9149"/>
      <w:bookmarkStart w:id="520" w:name="_Toc211349680"/>
      <w:bookmarkStart w:id="521" w:name="_Toc15809"/>
      <w:r>
        <w:rPr>
          <w:rFonts w:hint="eastAsia"/>
        </w:rPr>
        <w:t>项目控制程序</w:t>
      </w:r>
      <w:bookmarkEnd w:id="512"/>
      <w:bookmarkEnd w:id="513"/>
      <w:bookmarkEnd w:id="514"/>
      <w:bookmarkEnd w:id="515"/>
      <w:bookmarkEnd w:id="516"/>
      <w:bookmarkEnd w:id="517"/>
      <w:bookmarkEnd w:id="518"/>
      <w:bookmarkEnd w:id="519"/>
      <w:bookmarkEnd w:id="520"/>
      <w:bookmarkEnd w:id="521"/>
    </w:p>
    <w:p w14:paraId="3E3944C8">
      <w:pPr>
        <w:pStyle w:val="7"/>
        <w:spacing w:before="120"/>
        <w:ind w:left="561" w:hanging="561"/>
        <w:jc w:val="both"/>
        <w:rPr>
          <w:b w:val="0"/>
          <w:szCs w:val="28"/>
        </w:rPr>
      </w:pPr>
      <w:bookmarkStart w:id="522" w:name="_Toc16792"/>
      <w:bookmarkStart w:id="523" w:name="_Toc211349681"/>
      <w:bookmarkStart w:id="524" w:name="_Toc31273"/>
      <w:bookmarkStart w:id="525" w:name="_Toc20388"/>
      <w:bookmarkStart w:id="526" w:name="_Toc28437"/>
      <w:bookmarkStart w:id="527" w:name="_Toc32129"/>
      <w:bookmarkStart w:id="528" w:name="_Toc24036"/>
      <w:bookmarkStart w:id="529" w:name="_Toc3711"/>
      <w:r>
        <w:rPr>
          <w:rFonts w:hint="eastAsia"/>
          <w:szCs w:val="28"/>
        </w:rPr>
        <w:t>项目变更控制程序</w:t>
      </w:r>
      <w:bookmarkEnd w:id="522"/>
      <w:bookmarkEnd w:id="523"/>
      <w:bookmarkEnd w:id="524"/>
      <w:bookmarkEnd w:id="525"/>
      <w:bookmarkEnd w:id="526"/>
      <w:bookmarkEnd w:id="527"/>
      <w:bookmarkEnd w:id="528"/>
      <w:bookmarkEnd w:id="529"/>
    </w:p>
    <w:p w14:paraId="36107603">
      <w:pPr>
        <w:pStyle w:val="6"/>
        <w:ind w:firstLine="480"/>
        <w:rPr>
          <w:sz w:val="24"/>
          <w:szCs w:val="24"/>
        </w:rPr>
      </w:pPr>
      <w:r>
        <w:rPr>
          <w:rFonts w:hint="eastAsia"/>
          <w:sz w:val="24"/>
          <w:szCs w:val="24"/>
        </w:rPr>
        <w:t>如果需要更改本工作说明书中涉及的内容，应遵循以下程序。</w:t>
      </w:r>
    </w:p>
    <w:p w14:paraId="308C2443">
      <w:pPr>
        <w:pStyle w:val="6"/>
        <w:ind w:firstLine="480"/>
        <w:rPr>
          <w:sz w:val="24"/>
          <w:szCs w:val="24"/>
        </w:rPr>
      </w:pPr>
      <w:bookmarkStart w:id="530" w:name="_Hlk133165140"/>
      <w:bookmarkStart w:id="531" w:name="_Hlk133165010"/>
      <w:r>
        <w:rPr>
          <w:rFonts w:hint="eastAsia" w:ascii="宋体" w:hAnsi="宋体" w:cs="宋体"/>
          <w:sz w:val="24"/>
        </w:rPr>
        <w:t>需求变更申请单</w:t>
      </w:r>
      <w:bookmarkEnd w:id="530"/>
      <w:r>
        <w:rPr>
          <w:rFonts w:hint="eastAsia"/>
          <w:sz w:val="24"/>
          <w:szCs w:val="24"/>
        </w:rPr>
        <w:t>（PCR）是协商变更的工具</w:t>
      </w:r>
      <w:bookmarkEnd w:id="531"/>
      <w:r>
        <w:rPr>
          <w:rFonts w:hint="eastAsia"/>
          <w:sz w:val="24"/>
          <w:szCs w:val="24"/>
        </w:rPr>
        <w:t>。 PCR 必须描述变更、变更的根本原因和变更对项目的影响。</w:t>
      </w:r>
    </w:p>
    <w:p w14:paraId="0B57E9A5">
      <w:pPr>
        <w:pStyle w:val="6"/>
        <w:ind w:firstLine="480"/>
        <w:rPr>
          <w:sz w:val="24"/>
          <w:szCs w:val="24"/>
        </w:rPr>
      </w:pPr>
      <w:r>
        <w:rPr>
          <w:rFonts w:hint="eastAsia"/>
          <w:sz w:val="24"/>
          <w:szCs w:val="24"/>
        </w:rPr>
        <w:t>双方项目经理应复核建议的变更并提议进一步研究或予以拒绝。 PCR 必须由双方授权代表签署以授权研究所建议的变更。该研究将确定该 PCR 的实施对项目成本、项目进度以及协议其它条款和条件的影响。由双方商务确认计价方式与金额，签订补充合同后才执行变更的工作内容。</w:t>
      </w:r>
    </w:p>
    <w:p w14:paraId="46AB2779">
      <w:pPr>
        <w:pStyle w:val="6"/>
        <w:ind w:firstLine="480"/>
        <w:rPr>
          <w:sz w:val="24"/>
          <w:szCs w:val="24"/>
        </w:rPr>
      </w:pPr>
      <w:r>
        <w:rPr>
          <w:rFonts w:hint="eastAsia"/>
          <w:sz w:val="24"/>
          <w:szCs w:val="24"/>
        </w:rPr>
        <w:t>在建议的变更未被书面确认前，双方仍继续按最后同意的工作说明书的版本执行有关项目的工作。</w:t>
      </w:r>
    </w:p>
    <w:p w14:paraId="2F162034">
      <w:pPr>
        <w:pStyle w:val="6"/>
        <w:ind w:firstLine="480"/>
        <w:rPr>
          <w:sz w:val="24"/>
          <w:szCs w:val="24"/>
        </w:rPr>
      </w:pPr>
      <w:r>
        <w:rPr>
          <w:rFonts w:hint="eastAsia"/>
          <w:sz w:val="24"/>
          <w:szCs w:val="24"/>
        </w:rPr>
        <w:t>项目变更具体执行方式如下：</w:t>
      </w:r>
    </w:p>
    <w:p w14:paraId="7EDE3D29">
      <w:pPr>
        <w:pStyle w:val="21"/>
        <w:spacing w:before="100" w:beforeAutospacing="1" w:after="100" w:afterAutospacing="1" w:line="360" w:lineRule="auto"/>
        <w:ind w:left="0" w:leftChars="0" w:firstLine="480" w:firstLineChars="200"/>
        <w:rPr>
          <w:rFonts w:hint="eastAsia" w:ascii="宋体" w:hAnsi="宋体" w:cs="宋体"/>
          <w:sz w:val="24"/>
          <w:szCs w:val="24"/>
        </w:rPr>
      </w:pPr>
      <w:r>
        <w:rPr>
          <w:rFonts w:ascii="宋体" w:hAnsi="宋体" w:cs="宋体"/>
          <w:sz w:val="24"/>
          <w:szCs w:val="24"/>
        </w:rPr>
        <w:t>在项目的实施过程中，任何一方要想更改由双方事先确认并计划好的服务内容，可以向对方提交一份</w:t>
      </w:r>
      <w:r>
        <w:rPr>
          <w:rFonts w:hint="eastAsia" w:ascii="宋体" w:hAnsi="宋体" w:cs="宋体"/>
          <w:sz w:val="24"/>
          <w:szCs w:val="24"/>
        </w:rPr>
        <w:t>“需求变更申请单”（</w:t>
      </w:r>
      <w:r>
        <w:rPr>
          <w:rFonts w:ascii="宋体" w:hAnsi="宋体" w:cs="宋体"/>
          <w:sz w:val="24"/>
          <w:szCs w:val="24"/>
        </w:rPr>
        <w:t>PROJECT CHANGE REQUEST</w:t>
      </w:r>
      <w:r>
        <w:rPr>
          <w:rFonts w:hint="eastAsia" w:ascii="宋体" w:hAnsi="宋体" w:cs="宋体"/>
          <w:sz w:val="24"/>
          <w:szCs w:val="24"/>
        </w:rPr>
        <w:t>，以下简称</w:t>
      </w:r>
      <w:r>
        <w:rPr>
          <w:rFonts w:ascii="宋体" w:hAnsi="宋体" w:cs="宋体"/>
          <w:sz w:val="24"/>
          <w:szCs w:val="24"/>
        </w:rPr>
        <w:t>PCR）。详细说明想要做出的更改。可能的变更包括实施范围的更改、实施周期的更改、实施方案的更改等。双方将对所需的更改服务提供附加收费估算及项目进度、交付成果的调整建议；所有的变更请求均应报双方项目领导</w:t>
      </w:r>
      <w:r>
        <w:rPr>
          <w:rFonts w:hint="eastAsia" w:ascii="宋体" w:hAnsi="宋体" w:cs="宋体"/>
          <w:sz w:val="24"/>
          <w:szCs w:val="24"/>
        </w:rPr>
        <w:t>小组</w:t>
      </w:r>
      <w:r>
        <w:rPr>
          <w:rFonts w:ascii="宋体" w:hAnsi="宋体" w:cs="宋体"/>
          <w:sz w:val="24"/>
          <w:szCs w:val="24"/>
        </w:rPr>
        <w:t>审批，仅当与之相关的所有技术及商务事宜同时得到双方项目</w:t>
      </w:r>
      <w:r>
        <w:rPr>
          <w:rFonts w:hint="eastAsia" w:ascii="宋体" w:hAnsi="宋体" w:cs="宋体"/>
          <w:sz w:val="24"/>
          <w:szCs w:val="24"/>
        </w:rPr>
        <w:t>领导小组</w:t>
      </w:r>
      <w:r>
        <w:rPr>
          <w:rFonts w:ascii="宋体" w:hAnsi="宋体" w:cs="宋体"/>
          <w:sz w:val="24"/>
          <w:szCs w:val="24"/>
        </w:rPr>
        <w:t>的批准后，有关的项目变更才可执行</w:t>
      </w:r>
      <w:r>
        <w:rPr>
          <w:rFonts w:hint="eastAsia" w:ascii="宋体" w:hAnsi="宋体" w:cs="宋体"/>
          <w:sz w:val="24"/>
          <w:szCs w:val="24"/>
        </w:rPr>
        <w:t>。</w:t>
      </w:r>
    </w:p>
    <w:p w14:paraId="2EDD38AB">
      <w:pPr>
        <w:pStyle w:val="123"/>
        <w:widowControl/>
        <w:numPr>
          <w:ilvl w:val="0"/>
          <w:numId w:val="32"/>
        </w:numPr>
        <w:spacing w:line="360" w:lineRule="auto"/>
        <w:ind w:left="0" w:firstLine="200" w:firstLineChars="0"/>
        <w:jc w:val="left"/>
        <w:rPr>
          <w:rFonts w:hint="eastAsia" w:ascii="宋体" w:hAnsi="宋体" w:cs="宋体"/>
          <w:sz w:val="24"/>
        </w:rPr>
      </w:pPr>
      <w:bookmarkStart w:id="532" w:name="_Hlk133165080"/>
      <w:r>
        <w:rPr>
          <w:rFonts w:hint="eastAsia" w:ascii="宋体" w:hAnsi="宋体" w:cs="宋体"/>
          <w:sz w:val="24"/>
        </w:rPr>
        <w:t>甲方、乙方任何一方都有权利提出</w:t>
      </w:r>
      <w:r>
        <w:rPr>
          <w:rFonts w:ascii="宋体" w:hAnsi="宋体" w:cs="宋体"/>
          <w:sz w:val="24"/>
        </w:rPr>
        <w:t>PCR</w:t>
      </w:r>
      <w:bookmarkEnd w:id="532"/>
      <w:r>
        <w:rPr>
          <w:rFonts w:ascii="宋体" w:hAnsi="宋体" w:cs="宋体"/>
          <w:sz w:val="24"/>
        </w:rPr>
        <w:t>。</w:t>
      </w:r>
    </w:p>
    <w:p w14:paraId="77D3CBD0">
      <w:pPr>
        <w:pStyle w:val="123"/>
        <w:widowControl/>
        <w:numPr>
          <w:ilvl w:val="0"/>
          <w:numId w:val="32"/>
        </w:numPr>
        <w:spacing w:line="360" w:lineRule="auto"/>
        <w:ind w:left="0" w:firstLine="200" w:firstLineChars="0"/>
        <w:jc w:val="left"/>
        <w:rPr>
          <w:rFonts w:hint="eastAsia" w:ascii="宋体" w:hAnsi="宋体" w:cs="宋体"/>
          <w:sz w:val="24"/>
        </w:rPr>
      </w:pPr>
      <w:r>
        <w:rPr>
          <w:rFonts w:hint="eastAsia" w:ascii="宋体" w:hAnsi="宋体" w:cs="宋体"/>
          <w:sz w:val="24"/>
        </w:rPr>
        <w:t>请求方的项目经理应复核建议的变更，并确定是否将该请求提交给对方。</w:t>
      </w:r>
      <w:bookmarkStart w:id="533" w:name="_Toc488743229"/>
      <w:bookmarkStart w:id="534" w:name="_Toc7606_WPSOffice_Level2"/>
      <w:bookmarkStart w:id="535" w:name="_Toc488859377"/>
      <w:bookmarkStart w:id="536" w:name="_Toc6047"/>
      <w:bookmarkStart w:id="537" w:name="_Toc13467"/>
      <w:bookmarkStart w:id="538" w:name="_Toc287221157"/>
    </w:p>
    <w:p w14:paraId="133EE6A6">
      <w:pPr>
        <w:pStyle w:val="109"/>
      </w:pPr>
    </w:p>
    <w:p w14:paraId="6F2319FC">
      <w:pPr>
        <w:pStyle w:val="4"/>
        <w:ind w:left="0" w:firstLine="482"/>
        <w:rPr>
          <w:rFonts w:hint="eastAsia" w:ascii="宋体" w:hAnsi="宋体" w:cs="宋体"/>
          <w:b/>
          <w:bCs/>
          <w:sz w:val="24"/>
          <w:szCs w:val="24"/>
        </w:rPr>
      </w:pPr>
      <w:r>
        <w:rPr>
          <w:rFonts w:hint="eastAsia" w:ascii="宋体" w:hAnsi="宋体" w:cs="宋体"/>
          <w:b/>
          <w:bCs/>
          <w:sz w:val="24"/>
          <w:szCs w:val="24"/>
        </w:rPr>
        <w:t>提出</w:t>
      </w:r>
      <w:bookmarkEnd w:id="533"/>
      <w:r>
        <w:rPr>
          <w:rFonts w:hint="eastAsia" w:ascii="宋体" w:hAnsi="宋体" w:cs="宋体"/>
          <w:b/>
          <w:bCs/>
          <w:sz w:val="24"/>
          <w:szCs w:val="24"/>
        </w:rPr>
        <w:t>变更</w:t>
      </w:r>
      <w:bookmarkEnd w:id="534"/>
      <w:bookmarkEnd w:id="535"/>
      <w:bookmarkEnd w:id="536"/>
      <w:bookmarkEnd w:id="537"/>
      <w:bookmarkEnd w:id="538"/>
    </w:p>
    <w:p w14:paraId="30A8D4C7">
      <w:pPr>
        <w:pStyle w:val="21"/>
        <w:spacing w:before="100" w:beforeAutospacing="1" w:after="100" w:afterAutospacing="1" w:line="360" w:lineRule="auto"/>
        <w:ind w:left="0" w:leftChars="0" w:firstLine="480" w:firstLineChars="200"/>
        <w:rPr>
          <w:rFonts w:hint="eastAsia" w:ascii="宋体" w:hAnsi="宋体" w:cs="宋体"/>
          <w:sz w:val="24"/>
          <w:szCs w:val="24"/>
        </w:rPr>
      </w:pPr>
      <w:r>
        <w:rPr>
          <w:rFonts w:hint="eastAsia" w:ascii="宋体" w:hAnsi="宋体" w:cs="宋体"/>
          <w:sz w:val="24"/>
          <w:szCs w:val="24"/>
        </w:rPr>
        <w:t>提出变更需首先填写</w:t>
      </w:r>
      <w:r>
        <w:rPr>
          <w:rFonts w:ascii="宋体" w:hAnsi="宋体" w:cs="宋体"/>
          <w:sz w:val="24"/>
          <w:szCs w:val="24"/>
        </w:rPr>
        <w:t>PCR。PCR需由申请方项目经理交给对方项目经理。接收方项目经理将就PCR</w:t>
      </w:r>
      <w:r>
        <w:rPr>
          <w:rFonts w:hint="eastAsia" w:ascii="宋体" w:hAnsi="宋体" w:cs="宋体"/>
          <w:sz w:val="24"/>
          <w:szCs w:val="24"/>
        </w:rPr>
        <w:t>的技术可行性以及对整个项目的影响做出评估。经接收方项目经理同意的</w:t>
      </w:r>
      <w:r>
        <w:rPr>
          <w:rFonts w:ascii="宋体" w:hAnsi="宋体" w:cs="宋体"/>
          <w:sz w:val="24"/>
          <w:szCs w:val="24"/>
        </w:rPr>
        <w:t>PCR</w:t>
      </w:r>
      <w:r>
        <w:rPr>
          <w:rFonts w:hint="eastAsia" w:ascii="宋体" w:hAnsi="宋体" w:cs="宋体"/>
          <w:sz w:val="24"/>
          <w:szCs w:val="24"/>
        </w:rPr>
        <w:t>将提交项目领导小组批准备案，未被批准的</w:t>
      </w:r>
      <w:r>
        <w:rPr>
          <w:rFonts w:ascii="宋体" w:hAnsi="宋体" w:cs="宋体"/>
          <w:sz w:val="24"/>
          <w:szCs w:val="24"/>
        </w:rPr>
        <w:t>PCR</w:t>
      </w:r>
      <w:r>
        <w:rPr>
          <w:rFonts w:hint="eastAsia" w:ascii="宋体" w:hAnsi="宋体" w:cs="宋体"/>
          <w:sz w:val="24"/>
          <w:szCs w:val="24"/>
        </w:rPr>
        <w:t>将退还给申请方项目经理。任何双方项目经理不能解决的争议将提交项目领导小组审议。</w:t>
      </w:r>
      <w:bookmarkStart w:id="539" w:name="_Toc488743230"/>
      <w:bookmarkStart w:id="540" w:name="_Toc488859378"/>
    </w:p>
    <w:p w14:paraId="57F7B66D">
      <w:pPr>
        <w:pStyle w:val="4"/>
        <w:ind w:left="0" w:firstLine="482"/>
        <w:rPr>
          <w:rFonts w:hint="eastAsia" w:ascii="宋体" w:hAnsi="宋体" w:cs="宋体"/>
          <w:b/>
          <w:bCs/>
          <w:sz w:val="24"/>
          <w:szCs w:val="24"/>
        </w:rPr>
      </w:pPr>
      <w:bookmarkStart w:id="541" w:name="_Toc287221158"/>
      <w:bookmarkStart w:id="542" w:name="_Toc23354"/>
      <w:bookmarkStart w:id="543" w:name="_Toc1368"/>
      <w:bookmarkStart w:id="544" w:name="_Toc3809_WPSOffice_Level2"/>
      <w:r>
        <w:rPr>
          <w:rFonts w:hint="eastAsia" w:ascii="宋体" w:hAnsi="宋体" w:cs="宋体"/>
          <w:b/>
          <w:bCs/>
          <w:sz w:val="24"/>
          <w:szCs w:val="24"/>
        </w:rPr>
        <w:t>接收方的响应</w:t>
      </w:r>
      <w:bookmarkEnd w:id="539"/>
      <w:bookmarkEnd w:id="540"/>
      <w:bookmarkEnd w:id="541"/>
      <w:bookmarkEnd w:id="542"/>
      <w:bookmarkEnd w:id="543"/>
      <w:bookmarkEnd w:id="544"/>
    </w:p>
    <w:p w14:paraId="551E4F29">
      <w:pPr>
        <w:pStyle w:val="21"/>
        <w:spacing w:before="100" w:beforeAutospacing="1" w:after="100" w:afterAutospacing="1" w:line="360" w:lineRule="auto"/>
        <w:ind w:left="0" w:leftChars="0" w:firstLine="480" w:firstLineChars="200"/>
        <w:rPr>
          <w:rFonts w:hint="eastAsia" w:ascii="宋体" w:hAnsi="宋体" w:cs="宋体"/>
          <w:sz w:val="24"/>
          <w:szCs w:val="24"/>
        </w:rPr>
      </w:pPr>
      <w:r>
        <w:rPr>
          <w:rFonts w:hint="eastAsia" w:ascii="宋体" w:hAnsi="宋体" w:cs="宋体"/>
          <w:sz w:val="24"/>
          <w:szCs w:val="24"/>
        </w:rPr>
        <w:t>接收方项目经理将在接到</w:t>
      </w:r>
      <w:r>
        <w:rPr>
          <w:rFonts w:ascii="宋体" w:hAnsi="宋体" w:cs="宋体"/>
          <w:sz w:val="24"/>
          <w:szCs w:val="24"/>
        </w:rPr>
        <w:t>PCR</w:t>
      </w:r>
      <w:r>
        <w:rPr>
          <w:rFonts w:hint="eastAsia" w:ascii="宋体" w:hAnsi="宋体" w:cs="宋体"/>
          <w:sz w:val="24"/>
          <w:szCs w:val="24"/>
        </w:rPr>
        <w:t>的三个工作日内确认收讫</w:t>
      </w:r>
      <w:r>
        <w:rPr>
          <w:rFonts w:ascii="宋体" w:hAnsi="宋体" w:cs="宋体"/>
          <w:sz w:val="24"/>
          <w:szCs w:val="24"/>
        </w:rPr>
        <w:t>。如果乙方是接收方，乙方</w:t>
      </w:r>
      <w:r>
        <w:rPr>
          <w:rFonts w:hint="eastAsia" w:ascii="宋体" w:hAnsi="宋体" w:cs="宋体"/>
          <w:sz w:val="24"/>
          <w:szCs w:val="24"/>
        </w:rPr>
        <w:t>可对</w:t>
      </w:r>
      <w:r>
        <w:rPr>
          <w:rFonts w:ascii="宋体" w:hAnsi="宋体" w:cs="宋体"/>
          <w:sz w:val="24"/>
          <w:szCs w:val="24"/>
        </w:rPr>
        <w:t>PCR</w:t>
      </w:r>
      <w:r>
        <w:rPr>
          <w:rFonts w:hint="eastAsia" w:ascii="宋体" w:hAnsi="宋体" w:cs="宋体"/>
          <w:sz w:val="24"/>
          <w:szCs w:val="24"/>
        </w:rPr>
        <w:t>内容</w:t>
      </w:r>
      <w:r>
        <w:rPr>
          <w:rFonts w:ascii="宋体" w:hAnsi="宋体" w:cs="宋体"/>
          <w:sz w:val="24"/>
          <w:szCs w:val="24"/>
        </w:rPr>
        <w:t>以书面形式告知甲方收费标准，乙方</w:t>
      </w:r>
      <w:r>
        <w:rPr>
          <w:rFonts w:hint="eastAsia" w:ascii="宋体" w:hAnsi="宋体" w:cs="宋体"/>
          <w:sz w:val="24"/>
          <w:szCs w:val="24"/>
        </w:rPr>
        <w:t>将于甲方同意收费标准后三十天或双方协定的时间内，对</w:t>
      </w:r>
      <w:r>
        <w:rPr>
          <w:rFonts w:ascii="宋体" w:hAnsi="宋体" w:cs="宋体"/>
          <w:sz w:val="24"/>
          <w:szCs w:val="24"/>
        </w:rPr>
        <w:t>PCR</w:t>
      </w:r>
      <w:r>
        <w:rPr>
          <w:rFonts w:hint="eastAsia" w:ascii="宋体" w:hAnsi="宋体" w:cs="宋体"/>
          <w:sz w:val="24"/>
          <w:szCs w:val="24"/>
        </w:rPr>
        <w:t>进行分析研究并提出实施建议</w:t>
      </w:r>
      <w:r>
        <w:rPr>
          <w:rFonts w:ascii="宋体" w:hAnsi="宋体" w:cs="宋体"/>
          <w:sz w:val="24"/>
          <w:szCs w:val="24"/>
        </w:rPr>
        <w:t>。</w:t>
      </w:r>
    </w:p>
    <w:p w14:paraId="06CFB063">
      <w:pPr>
        <w:pStyle w:val="21"/>
        <w:spacing w:before="100" w:beforeAutospacing="1" w:after="100" w:afterAutospacing="1" w:line="360" w:lineRule="auto"/>
        <w:ind w:left="0" w:leftChars="0" w:firstLine="200"/>
        <w:rPr>
          <w:rFonts w:hint="eastAsia" w:ascii="宋体" w:hAnsi="宋体" w:cs="宋体"/>
          <w:sz w:val="24"/>
          <w:szCs w:val="24"/>
        </w:rPr>
      </w:pPr>
      <w:r>
        <w:rPr>
          <w:rFonts w:ascii="宋体" w:hAnsi="宋体" w:cs="宋体"/>
          <w:sz w:val="24"/>
          <w:szCs w:val="24"/>
        </w:rPr>
        <w:t xml:space="preserve">PCR </w:t>
      </w:r>
      <w:r>
        <w:rPr>
          <w:rFonts w:hint="eastAsia" w:ascii="宋体" w:hAnsi="宋体" w:cs="宋体"/>
          <w:sz w:val="24"/>
          <w:szCs w:val="24"/>
        </w:rPr>
        <w:t>主要内容包括以下方面：</w:t>
      </w:r>
    </w:p>
    <w:p w14:paraId="68AE8D4B">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基本变更－文件的增改和删除；</w:t>
      </w:r>
    </w:p>
    <w:p w14:paraId="0B6F7374">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项目目标；</w:t>
      </w:r>
    </w:p>
    <w:p w14:paraId="4DACF09F">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产品名称、版本、模块；</w:t>
      </w:r>
    </w:p>
    <w:p w14:paraId="7E97E889">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实施</w:t>
      </w:r>
      <w:r>
        <w:rPr>
          <w:rFonts w:ascii="宋体" w:hAnsi="宋体" w:cs="宋体"/>
          <w:sz w:val="24"/>
          <w:szCs w:val="24"/>
        </w:rPr>
        <w:t>/开发主体和部门；</w:t>
      </w:r>
    </w:p>
    <w:p w14:paraId="24C0DBBD">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业务范围；</w:t>
      </w:r>
    </w:p>
    <w:p w14:paraId="15BAA0D4">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实施</w:t>
      </w:r>
      <w:r>
        <w:rPr>
          <w:rFonts w:ascii="宋体" w:hAnsi="宋体" w:cs="宋体"/>
          <w:sz w:val="24"/>
          <w:szCs w:val="24"/>
        </w:rPr>
        <w:t>/开发服务范围；</w:t>
      </w:r>
    </w:p>
    <w:p w14:paraId="33B89D37">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客户化开发范围；</w:t>
      </w:r>
    </w:p>
    <w:p w14:paraId="4C74034C">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方案变更；</w:t>
      </w:r>
    </w:p>
    <w:p w14:paraId="19AF5CEB">
      <w:pPr>
        <w:numPr>
          <w:ilvl w:val="0"/>
          <w:numId w:val="33"/>
        </w:numPr>
        <w:tabs>
          <w:tab w:val="left" w:pos="284"/>
          <w:tab w:val="clear" w:pos="1470"/>
        </w:tabs>
        <w:overflowPunct/>
        <w:autoSpaceDE/>
        <w:autoSpaceDN/>
        <w:adjustRightInd/>
        <w:spacing w:line="360" w:lineRule="auto"/>
        <w:ind w:left="0" w:firstLine="200"/>
        <w:textAlignment w:val="auto"/>
        <w:rPr>
          <w:rFonts w:hint="eastAsia" w:ascii="宋体" w:hAnsi="宋体" w:cs="宋体"/>
          <w:sz w:val="24"/>
          <w:szCs w:val="24"/>
        </w:rPr>
      </w:pPr>
      <w:r>
        <w:rPr>
          <w:rFonts w:hint="eastAsia" w:ascii="宋体" w:hAnsi="宋体" w:cs="宋体"/>
          <w:sz w:val="24"/>
          <w:szCs w:val="24"/>
        </w:rPr>
        <w:t>进度计划</w:t>
      </w:r>
      <w:r>
        <w:rPr>
          <w:rFonts w:ascii="宋体" w:hAnsi="宋体" w:cs="宋体"/>
          <w:sz w:val="24"/>
          <w:szCs w:val="24"/>
        </w:rPr>
        <w:t>；</w:t>
      </w:r>
    </w:p>
    <w:p w14:paraId="778C62D5">
      <w:pPr>
        <w:numPr>
          <w:ilvl w:val="0"/>
          <w:numId w:val="33"/>
        </w:numPr>
        <w:tabs>
          <w:tab w:val="left" w:pos="284"/>
          <w:tab w:val="clear" w:pos="1470"/>
        </w:tabs>
        <w:overflowPunct/>
        <w:autoSpaceDE/>
        <w:autoSpaceDN/>
        <w:adjustRightInd/>
        <w:spacing w:line="360" w:lineRule="auto"/>
        <w:ind w:left="0" w:firstLine="200"/>
        <w:textAlignment w:val="auto"/>
        <w:rPr>
          <w:rFonts w:hint="eastAsia" w:ascii="宋体" w:hAnsi="宋体" w:cs="宋体"/>
          <w:sz w:val="24"/>
          <w:szCs w:val="24"/>
        </w:rPr>
      </w:pPr>
      <w:r>
        <w:rPr>
          <w:rFonts w:hint="eastAsia" w:ascii="宋体" w:hAnsi="宋体" w:cs="宋体"/>
          <w:sz w:val="24"/>
          <w:szCs w:val="24"/>
        </w:rPr>
        <w:t>项目资源；</w:t>
      </w:r>
    </w:p>
    <w:p w14:paraId="5FB87FCF">
      <w:pPr>
        <w:numPr>
          <w:ilvl w:val="0"/>
          <w:numId w:val="33"/>
        </w:numPr>
        <w:tabs>
          <w:tab w:val="left" w:pos="284"/>
          <w:tab w:val="clear" w:pos="1470"/>
        </w:tabs>
        <w:overflowPunct/>
        <w:autoSpaceDE/>
        <w:autoSpaceDN/>
        <w:adjustRightInd/>
        <w:spacing w:line="360" w:lineRule="auto"/>
        <w:ind w:left="0" w:firstLine="200"/>
        <w:textAlignment w:val="auto"/>
        <w:rPr>
          <w:rFonts w:hint="eastAsia" w:ascii="宋体" w:hAnsi="宋体" w:cs="宋体"/>
          <w:sz w:val="24"/>
          <w:szCs w:val="24"/>
        </w:rPr>
      </w:pPr>
      <w:r>
        <w:rPr>
          <w:rFonts w:hint="eastAsia" w:ascii="宋体" w:hAnsi="宋体" w:cs="宋体"/>
          <w:sz w:val="24"/>
          <w:szCs w:val="24"/>
        </w:rPr>
        <w:t>里程碑与交付物；</w:t>
      </w:r>
    </w:p>
    <w:p w14:paraId="440C20E9">
      <w:pPr>
        <w:numPr>
          <w:ilvl w:val="0"/>
          <w:numId w:val="33"/>
        </w:numPr>
        <w:tabs>
          <w:tab w:val="left" w:pos="284"/>
          <w:tab w:val="clear" w:pos="1470"/>
        </w:tabs>
        <w:overflowPunct/>
        <w:autoSpaceDE/>
        <w:autoSpaceDN/>
        <w:adjustRightInd/>
        <w:spacing w:line="360" w:lineRule="auto"/>
        <w:ind w:left="0" w:firstLine="200"/>
        <w:textAlignment w:val="auto"/>
        <w:rPr>
          <w:rFonts w:hint="eastAsia" w:ascii="宋体" w:hAnsi="宋体" w:cs="宋体"/>
          <w:kern w:val="2"/>
          <w:sz w:val="24"/>
          <w:szCs w:val="24"/>
        </w:rPr>
      </w:pPr>
      <w:r>
        <w:rPr>
          <w:rFonts w:hint="eastAsia" w:ascii="宋体" w:hAnsi="宋体" w:cs="宋体"/>
          <w:kern w:val="2"/>
          <w:sz w:val="24"/>
          <w:szCs w:val="24"/>
        </w:rPr>
        <w:t>其他</w:t>
      </w:r>
    </w:p>
    <w:p w14:paraId="20575606">
      <w:pPr>
        <w:tabs>
          <w:tab w:val="left" w:pos="284"/>
        </w:tabs>
        <w:overflowPunct/>
        <w:autoSpaceDE/>
        <w:autoSpaceDN/>
        <w:adjustRightInd/>
        <w:spacing w:line="360" w:lineRule="auto"/>
        <w:ind w:left="200"/>
        <w:textAlignment w:val="auto"/>
        <w:rPr>
          <w:rFonts w:hint="eastAsia" w:ascii="宋体" w:hAnsi="宋体" w:cs="宋体"/>
          <w:kern w:val="2"/>
          <w:sz w:val="24"/>
          <w:szCs w:val="24"/>
        </w:rPr>
      </w:pPr>
    </w:p>
    <w:p w14:paraId="518BF3AE">
      <w:pPr>
        <w:pStyle w:val="4"/>
        <w:ind w:left="0" w:firstLine="482"/>
        <w:rPr>
          <w:rFonts w:hint="eastAsia" w:ascii="宋体" w:hAnsi="宋体" w:cs="宋体"/>
          <w:b/>
          <w:bCs/>
          <w:sz w:val="24"/>
          <w:szCs w:val="24"/>
        </w:rPr>
      </w:pPr>
      <w:bookmarkStart w:id="545" w:name="_Toc488743231"/>
      <w:bookmarkStart w:id="546" w:name="_Toc287221159"/>
      <w:bookmarkStart w:id="547" w:name="_Toc488859379"/>
      <w:bookmarkStart w:id="548" w:name="_Toc26282_WPSOffice_Level2"/>
      <w:bookmarkStart w:id="549" w:name="_Toc1810"/>
      <w:bookmarkStart w:id="550" w:name="_Toc4860"/>
      <w:r>
        <w:rPr>
          <w:rFonts w:ascii="宋体" w:hAnsi="宋体" w:cs="宋体"/>
          <w:b/>
          <w:bCs/>
          <w:sz w:val="24"/>
          <w:szCs w:val="24"/>
        </w:rPr>
        <w:t>PCR</w:t>
      </w:r>
      <w:r>
        <w:rPr>
          <w:rFonts w:hint="eastAsia" w:ascii="宋体" w:hAnsi="宋体" w:cs="宋体"/>
          <w:b/>
          <w:bCs/>
          <w:sz w:val="24"/>
          <w:szCs w:val="24"/>
        </w:rPr>
        <w:t>的</w:t>
      </w:r>
      <w:bookmarkEnd w:id="545"/>
      <w:bookmarkEnd w:id="546"/>
      <w:bookmarkEnd w:id="547"/>
      <w:r>
        <w:rPr>
          <w:rFonts w:hint="eastAsia" w:ascii="宋体" w:hAnsi="宋体" w:cs="宋体"/>
          <w:b/>
          <w:bCs/>
          <w:sz w:val="24"/>
          <w:szCs w:val="24"/>
        </w:rPr>
        <w:t>批准</w:t>
      </w:r>
      <w:bookmarkEnd w:id="548"/>
      <w:bookmarkEnd w:id="549"/>
      <w:bookmarkEnd w:id="550"/>
    </w:p>
    <w:p w14:paraId="01102957">
      <w:pPr>
        <w:pStyle w:val="123"/>
        <w:widowControl/>
        <w:numPr>
          <w:ilvl w:val="0"/>
          <w:numId w:val="34"/>
        </w:numPr>
        <w:spacing w:line="360" w:lineRule="auto"/>
        <w:ind w:left="0" w:firstLine="200" w:firstLineChars="0"/>
        <w:jc w:val="left"/>
        <w:rPr>
          <w:rFonts w:hint="eastAsia" w:ascii="宋体" w:hAnsi="宋体" w:cs="宋体"/>
          <w:sz w:val="24"/>
        </w:rPr>
      </w:pPr>
      <w:r>
        <w:rPr>
          <w:rFonts w:hint="eastAsia" w:ascii="宋体" w:hAnsi="宋体" w:cs="宋体"/>
          <w:sz w:val="24"/>
        </w:rPr>
        <w:t>双方项目经理需对</w:t>
      </w:r>
      <w:r>
        <w:rPr>
          <w:rFonts w:ascii="宋体" w:hAnsi="宋体" w:cs="宋体"/>
          <w:sz w:val="24"/>
        </w:rPr>
        <w:t>PCR进行书面确认。任何双方项目经理不能解决的争议将提交项目领导小组审议。</w:t>
      </w:r>
    </w:p>
    <w:p w14:paraId="640E9AE3">
      <w:pPr>
        <w:pStyle w:val="123"/>
        <w:widowControl/>
        <w:numPr>
          <w:ilvl w:val="0"/>
          <w:numId w:val="34"/>
        </w:numPr>
        <w:spacing w:line="360" w:lineRule="auto"/>
        <w:ind w:left="0" w:firstLine="200" w:firstLineChars="0"/>
        <w:jc w:val="left"/>
        <w:rPr>
          <w:rFonts w:hint="eastAsia" w:ascii="宋体" w:hAnsi="宋体" w:cs="宋体"/>
          <w:sz w:val="24"/>
        </w:rPr>
      </w:pPr>
      <w:r>
        <w:rPr>
          <w:rFonts w:hint="eastAsia" w:ascii="宋体" w:hAnsi="宋体" w:cs="宋体"/>
          <w:sz w:val="24"/>
        </w:rPr>
        <w:t>在双方项目经理确认后，还需由项目领导小组批准。</w:t>
      </w:r>
    </w:p>
    <w:p w14:paraId="1F58DDB8">
      <w:pPr>
        <w:pStyle w:val="123"/>
        <w:widowControl/>
        <w:numPr>
          <w:ilvl w:val="0"/>
          <w:numId w:val="34"/>
        </w:numPr>
        <w:spacing w:line="360" w:lineRule="auto"/>
        <w:ind w:left="0" w:firstLine="200" w:firstLineChars="0"/>
        <w:jc w:val="left"/>
        <w:rPr>
          <w:rFonts w:hint="eastAsia" w:ascii="宋体" w:hAnsi="宋体" w:cs="宋体"/>
          <w:sz w:val="24"/>
        </w:rPr>
      </w:pPr>
      <w:r>
        <w:rPr>
          <w:rFonts w:hint="eastAsia" w:ascii="宋体" w:hAnsi="宋体" w:cs="宋体"/>
          <w:sz w:val="24"/>
        </w:rPr>
        <w:t>批准后的</w:t>
      </w:r>
      <w:r>
        <w:rPr>
          <w:rFonts w:ascii="宋体" w:hAnsi="宋体" w:cs="宋体"/>
          <w:sz w:val="24"/>
        </w:rPr>
        <w:t>PCR</w:t>
      </w:r>
      <w:r>
        <w:rPr>
          <w:rFonts w:hint="eastAsia" w:ascii="宋体" w:hAnsi="宋体" w:cs="宋体"/>
          <w:sz w:val="24"/>
        </w:rPr>
        <w:t>将以“项目变更协议”的形式成为本交付合同的附件，同时取代前期的任何相冲突的附件。</w:t>
      </w:r>
    </w:p>
    <w:p w14:paraId="2F3EA653">
      <w:pPr>
        <w:pStyle w:val="109"/>
        <w:ind w:firstLine="480"/>
        <w:rPr>
          <w:rFonts w:hint="eastAsia" w:ascii="宋体" w:hAnsi="宋体" w:cs="宋体"/>
          <w:sz w:val="24"/>
        </w:rPr>
      </w:pPr>
    </w:p>
    <w:p w14:paraId="117F86C3">
      <w:pPr>
        <w:pStyle w:val="4"/>
        <w:ind w:left="0" w:firstLine="482"/>
        <w:rPr>
          <w:rFonts w:hint="eastAsia" w:ascii="宋体" w:hAnsi="宋体" w:cs="宋体"/>
          <w:b/>
          <w:bCs/>
          <w:sz w:val="24"/>
          <w:szCs w:val="24"/>
        </w:rPr>
      </w:pPr>
      <w:bookmarkStart w:id="551" w:name="_Toc369590259"/>
      <w:bookmarkEnd w:id="551"/>
      <w:bookmarkStart w:id="552" w:name="_Toc369608937"/>
      <w:bookmarkEnd w:id="552"/>
      <w:bookmarkStart w:id="553" w:name="_Toc369527375"/>
      <w:bookmarkEnd w:id="553"/>
      <w:bookmarkStart w:id="554" w:name="_Toc369610867"/>
      <w:bookmarkEnd w:id="554"/>
      <w:bookmarkStart w:id="555" w:name="_Toc369612499"/>
      <w:bookmarkEnd w:id="555"/>
      <w:bookmarkStart w:id="556" w:name="_Toc287221160"/>
      <w:bookmarkStart w:id="557" w:name="_Toc488859380"/>
      <w:bookmarkStart w:id="558" w:name="_Toc4102"/>
      <w:bookmarkStart w:id="559" w:name="_Toc488743232"/>
      <w:bookmarkStart w:id="560" w:name="_Toc22115_WPSOffice_Level2"/>
      <w:bookmarkStart w:id="561" w:name="_Toc22689"/>
      <w:r>
        <w:rPr>
          <w:rFonts w:hint="eastAsia" w:ascii="宋体" w:hAnsi="宋体" w:cs="宋体"/>
          <w:b/>
          <w:bCs/>
          <w:sz w:val="24"/>
          <w:szCs w:val="24"/>
        </w:rPr>
        <w:t>变更实施</w:t>
      </w:r>
      <w:bookmarkEnd w:id="556"/>
      <w:bookmarkEnd w:id="557"/>
      <w:bookmarkEnd w:id="558"/>
      <w:bookmarkEnd w:id="559"/>
      <w:bookmarkEnd w:id="560"/>
      <w:bookmarkEnd w:id="561"/>
    </w:p>
    <w:p w14:paraId="64619AB0">
      <w:pPr>
        <w:pStyle w:val="123"/>
        <w:widowControl/>
        <w:numPr>
          <w:ilvl w:val="0"/>
          <w:numId w:val="35"/>
        </w:numPr>
        <w:spacing w:line="360" w:lineRule="auto"/>
        <w:ind w:left="0" w:firstLine="200" w:firstLineChars="0"/>
        <w:jc w:val="left"/>
        <w:rPr>
          <w:rFonts w:hint="eastAsia" w:ascii="宋体" w:hAnsi="宋体" w:cs="宋体"/>
          <w:sz w:val="24"/>
        </w:rPr>
      </w:pPr>
      <w:r>
        <w:rPr>
          <w:rFonts w:hint="eastAsia" w:ascii="宋体" w:hAnsi="宋体" w:cs="宋体"/>
          <w:sz w:val="24"/>
        </w:rPr>
        <w:t>双方将根据经确认批准的</w:t>
      </w:r>
      <w:r>
        <w:rPr>
          <w:rFonts w:ascii="宋体" w:hAnsi="宋体" w:cs="宋体"/>
          <w:sz w:val="24"/>
        </w:rPr>
        <w:t>PCR重新调整项目计划，并进行任务分配。</w:t>
      </w:r>
    </w:p>
    <w:p w14:paraId="0F784674">
      <w:pPr>
        <w:pStyle w:val="123"/>
        <w:widowControl/>
        <w:numPr>
          <w:ilvl w:val="0"/>
          <w:numId w:val="35"/>
        </w:numPr>
        <w:spacing w:line="360" w:lineRule="auto"/>
        <w:ind w:left="0" w:firstLine="200" w:firstLineChars="0"/>
        <w:jc w:val="left"/>
        <w:rPr>
          <w:rFonts w:hint="eastAsia" w:ascii="宋体" w:hAnsi="宋体" w:cs="宋体"/>
          <w:sz w:val="24"/>
        </w:rPr>
      </w:pPr>
      <w:r>
        <w:rPr>
          <w:rFonts w:hint="eastAsia" w:ascii="宋体" w:hAnsi="宋体" w:cs="宋体"/>
          <w:sz w:val="24"/>
        </w:rPr>
        <w:t>双方将根据新的项目计划履行各自的责任。</w:t>
      </w:r>
    </w:p>
    <w:p w14:paraId="143394EE">
      <w:pPr>
        <w:pStyle w:val="109"/>
        <w:ind w:firstLine="480"/>
        <w:rPr>
          <w:rFonts w:hint="eastAsia" w:ascii="宋体" w:hAnsi="宋体" w:cs="宋体"/>
          <w:sz w:val="24"/>
        </w:rPr>
      </w:pPr>
    </w:p>
    <w:p w14:paraId="19E51833">
      <w:pPr>
        <w:pStyle w:val="4"/>
        <w:ind w:left="0" w:firstLine="482"/>
        <w:rPr>
          <w:rFonts w:hint="eastAsia" w:ascii="宋体" w:hAnsi="宋体"/>
          <w:b/>
          <w:bCs/>
          <w:szCs w:val="24"/>
        </w:rPr>
      </w:pPr>
      <w:bookmarkStart w:id="562" w:name="_Toc30508_WPSOffice_Level2"/>
      <w:bookmarkStart w:id="563" w:name="_Toc1567"/>
      <w:bookmarkStart w:id="564" w:name="_Toc10165"/>
      <w:bookmarkStart w:id="565" w:name="_Toc30311"/>
      <w:bookmarkStart w:id="566" w:name="_Toc287221161"/>
      <w:bookmarkStart w:id="567" w:name="_Toc488743233"/>
      <w:bookmarkStart w:id="568" w:name="_Toc488859381"/>
      <w:bookmarkStart w:id="569" w:name="_Toc16886"/>
      <w:bookmarkStart w:id="570" w:name="_Toc7868"/>
      <w:bookmarkStart w:id="571" w:name="_Toc31092"/>
      <w:r>
        <w:rPr>
          <w:rFonts w:hint="eastAsia"/>
          <w:b/>
          <w:bCs/>
          <w:sz w:val="24"/>
          <w:szCs w:val="24"/>
        </w:rPr>
        <w:t>变更程序流程</w:t>
      </w:r>
      <w:bookmarkEnd w:id="562"/>
      <w:bookmarkEnd w:id="563"/>
      <w:bookmarkEnd w:id="564"/>
      <w:bookmarkEnd w:id="565"/>
      <w:bookmarkEnd w:id="566"/>
      <w:bookmarkEnd w:id="567"/>
      <w:bookmarkEnd w:id="568"/>
      <w:bookmarkEnd w:id="569"/>
      <w:bookmarkEnd w:id="570"/>
      <w:bookmarkEnd w:id="571"/>
    </w:p>
    <w:p w14:paraId="04DE16AD">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申请方以书面形式提出</w:t>
      </w:r>
      <w:r>
        <w:rPr>
          <w:rFonts w:ascii="宋体" w:hAnsi="宋体" w:cs="宋体"/>
          <w:sz w:val="24"/>
        </w:rPr>
        <w:t>PCR</w:t>
      </w:r>
      <w:r>
        <w:rPr>
          <w:rFonts w:hint="eastAsia" w:ascii="宋体" w:hAnsi="宋体" w:cs="宋体"/>
          <w:sz w:val="24"/>
        </w:rPr>
        <w:t>。</w:t>
      </w:r>
    </w:p>
    <w:p w14:paraId="57189C86">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将</w:t>
      </w:r>
      <w:r>
        <w:rPr>
          <w:rFonts w:ascii="宋体" w:hAnsi="宋体" w:cs="宋体"/>
          <w:sz w:val="24"/>
        </w:rPr>
        <w:t>PCR</w:t>
      </w:r>
      <w:r>
        <w:rPr>
          <w:rFonts w:hint="eastAsia" w:ascii="宋体" w:hAnsi="宋体" w:cs="宋体"/>
          <w:sz w:val="24"/>
        </w:rPr>
        <w:t>提交对方</w:t>
      </w:r>
      <w:r>
        <w:rPr>
          <w:rFonts w:ascii="宋体" w:hAnsi="宋体" w:cs="宋体"/>
          <w:sz w:val="24"/>
        </w:rPr>
        <w:t>(或项目领导小组)作技术可行性评定</w:t>
      </w:r>
      <w:r>
        <w:rPr>
          <w:rFonts w:hint="eastAsia" w:ascii="宋体" w:hAnsi="宋体" w:cs="宋体"/>
          <w:sz w:val="24"/>
        </w:rPr>
        <w:t>与变更评估</w:t>
      </w:r>
      <w:r>
        <w:rPr>
          <w:rFonts w:ascii="宋体" w:hAnsi="宋体" w:cs="宋体"/>
          <w:sz w:val="24"/>
        </w:rPr>
        <w:t>。</w:t>
      </w:r>
    </w:p>
    <w:p w14:paraId="6639AAED">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乙方以书面形式给出</w:t>
      </w:r>
      <w:r>
        <w:rPr>
          <w:rFonts w:ascii="宋体" w:hAnsi="宋体" w:cs="宋体"/>
          <w:sz w:val="24"/>
        </w:rPr>
        <w:t>PCR</w:t>
      </w:r>
      <w:r>
        <w:rPr>
          <w:rFonts w:hint="eastAsia" w:ascii="宋体" w:hAnsi="宋体" w:cs="宋体"/>
          <w:sz w:val="24"/>
        </w:rPr>
        <w:t>的实施时间和所需费用。</w:t>
      </w:r>
    </w:p>
    <w:p w14:paraId="4D5F35AA">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甲方项目经理组织讨论乙方提出的时间和费用。</w:t>
      </w:r>
    </w:p>
    <w:p w14:paraId="589AA65B">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乙方确认变更所需费用和进度。</w:t>
      </w:r>
    </w:p>
    <w:p w14:paraId="3FECC49B">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双方项目经理</w:t>
      </w:r>
      <w:r>
        <w:rPr>
          <w:rFonts w:ascii="宋体" w:hAnsi="宋体" w:cs="宋体"/>
          <w:sz w:val="24"/>
        </w:rPr>
        <w:t>(或项目领导小组)讨论PCR</w:t>
      </w:r>
      <w:r>
        <w:rPr>
          <w:rFonts w:hint="eastAsia" w:ascii="宋体" w:hAnsi="宋体" w:cs="宋体"/>
          <w:sz w:val="24"/>
        </w:rPr>
        <w:t>并提出实施建议。</w:t>
      </w:r>
    </w:p>
    <w:p w14:paraId="793F3616">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项目领导小组批准</w:t>
      </w:r>
      <w:r>
        <w:rPr>
          <w:rFonts w:ascii="宋体" w:hAnsi="宋体" w:cs="宋体"/>
          <w:sz w:val="24"/>
        </w:rPr>
        <w:t>PCR。</w:t>
      </w:r>
    </w:p>
    <w:p w14:paraId="090AEAA6">
      <w:pPr>
        <w:pStyle w:val="123"/>
        <w:widowControl/>
        <w:numPr>
          <w:ilvl w:val="0"/>
          <w:numId w:val="34"/>
        </w:numPr>
        <w:spacing w:line="360" w:lineRule="auto"/>
        <w:ind w:left="0" w:firstLine="200" w:firstLineChars="0"/>
        <w:jc w:val="left"/>
        <w:rPr>
          <w:rFonts w:hint="eastAsia" w:ascii="宋体" w:hAnsi="宋体" w:cs="宋体"/>
          <w:sz w:val="24"/>
        </w:rPr>
      </w:pPr>
      <w:r>
        <w:rPr>
          <w:rFonts w:hint="eastAsia" w:ascii="宋体" w:hAnsi="宋体" w:cs="宋体"/>
          <w:sz w:val="24"/>
        </w:rPr>
        <w:t>如果双方均同意</w:t>
      </w:r>
      <w:r>
        <w:rPr>
          <w:rFonts w:ascii="宋体" w:hAnsi="宋体" w:cs="宋体"/>
          <w:sz w:val="24"/>
        </w:rPr>
        <w:t>PCR，那么双方需在PCR上签字。当累计变更金额不超过本合同金额的10%时，由双方项目经理</w:t>
      </w:r>
      <w:r>
        <w:rPr>
          <w:rFonts w:hint="eastAsia" w:ascii="宋体" w:hAnsi="宋体" w:cs="宋体"/>
          <w:sz w:val="24"/>
        </w:rPr>
        <w:t>及项目领导小组</w:t>
      </w:r>
      <w:r>
        <w:rPr>
          <w:rFonts w:ascii="宋体" w:hAnsi="宋体" w:cs="宋体"/>
          <w:sz w:val="24"/>
        </w:rPr>
        <w:t>签字。当累计变更金额超过本合同金额的10%时，双方需要加盖公章。</w:t>
      </w:r>
    </w:p>
    <w:p w14:paraId="02D89124">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甲乙双方拟定变更合同及变更SOW。</w:t>
      </w:r>
    </w:p>
    <w:p w14:paraId="4944B359">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实施变更任务</w:t>
      </w:r>
      <w:r>
        <w:rPr>
          <w:rFonts w:ascii="宋体" w:hAnsi="宋体" w:cs="宋体"/>
          <w:sz w:val="24"/>
        </w:rPr>
        <w:t>。</w:t>
      </w:r>
    </w:p>
    <w:p w14:paraId="6BA129AF">
      <w:pPr>
        <w:pStyle w:val="6"/>
        <w:ind w:firstLine="480"/>
        <w:rPr>
          <w:rFonts w:hint="eastAsia" w:ascii="宋体" w:hAnsi="宋体" w:cs="宋体"/>
          <w:sz w:val="24"/>
          <w:szCs w:val="24"/>
        </w:rPr>
      </w:pPr>
      <w:r>
        <w:rPr>
          <w:rFonts w:ascii="宋体" w:hAnsi="宋体" w:cs="宋体"/>
          <w:sz w:val="24"/>
          <w:szCs w:val="24"/>
        </w:rPr>
        <w:t>PCR模板见附件</w:t>
      </w:r>
      <w:r>
        <w:rPr>
          <w:rFonts w:hint="eastAsia" w:ascii="宋体" w:hAnsi="宋体" w:cs="宋体"/>
          <w:sz w:val="24"/>
          <w:szCs w:val="24"/>
        </w:rPr>
        <w:t>三《需求变更申请单》</w:t>
      </w:r>
    </w:p>
    <w:p w14:paraId="20C912F1">
      <w:pPr>
        <w:pStyle w:val="7"/>
        <w:spacing w:before="120"/>
        <w:ind w:left="561" w:hanging="561"/>
        <w:jc w:val="both"/>
        <w:rPr>
          <w:b w:val="0"/>
          <w:szCs w:val="28"/>
        </w:rPr>
      </w:pPr>
      <w:bookmarkStart w:id="572" w:name="_Toc26190"/>
      <w:bookmarkStart w:id="573" w:name="_Toc14177"/>
      <w:bookmarkStart w:id="574" w:name="_Toc4217"/>
      <w:bookmarkStart w:id="575" w:name="_Toc13525"/>
      <w:bookmarkStart w:id="576" w:name="_Toc13879"/>
      <w:bookmarkStart w:id="577" w:name="_Toc26041"/>
      <w:bookmarkStart w:id="578" w:name="_Toc23352"/>
      <w:bookmarkStart w:id="579" w:name="_Toc211349682"/>
      <w:r>
        <w:rPr>
          <w:rFonts w:hint="eastAsia"/>
          <w:szCs w:val="28"/>
        </w:rPr>
        <w:t>交付物接受程序</w:t>
      </w:r>
      <w:bookmarkEnd w:id="572"/>
      <w:bookmarkEnd w:id="573"/>
      <w:bookmarkEnd w:id="574"/>
      <w:bookmarkEnd w:id="575"/>
      <w:bookmarkEnd w:id="576"/>
      <w:bookmarkEnd w:id="577"/>
      <w:bookmarkEnd w:id="578"/>
      <w:bookmarkEnd w:id="579"/>
    </w:p>
    <w:p w14:paraId="5CE85E79">
      <w:pPr>
        <w:pStyle w:val="6"/>
        <w:ind w:firstLine="480"/>
        <w:rPr>
          <w:sz w:val="24"/>
          <w:szCs w:val="24"/>
        </w:rPr>
      </w:pPr>
      <w:r>
        <w:rPr>
          <w:rFonts w:hint="eastAsia"/>
          <w:sz w:val="24"/>
          <w:szCs w:val="24"/>
        </w:rPr>
        <w:t>项目交付物将按照以下程序复核并接受。</w:t>
      </w:r>
    </w:p>
    <w:p w14:paraId="597D2744">
      <w:pPr>
        <w:pStyle w:val="6"/>
        <w:ind w:firstLine="480"/>
        <w:rPr>
          <w:sz w:val="24"/>
          <w:szCs w:val="24"/>
        </w:rPr>
      </w:pPr>
      <w:r>
        <w:rPr>
          <w:rFonts w:hint="eastAsia"/>
          <w:sz w:val="24"/>
          <w:szCs w:val="24"/>
        </w:rPr>
        <w:t>交付物的一份电子/打印稿应提交给甲方项目经理。甲方项目经理负责制作额外的副本并分发给任何其他复核人员。</w:t>
      </w:r>
    </w:p>
    <w:p w14:paraId="31583757">
      <w:pPr>
        <w:pStyle w:val="6"/>
        <w:ind w:firstLine="480"/>
        <w:rPr>
          <w:sz w:val="24"/>
          <w:szCs w:val="24"/>
        </w:rPr>
      </w:pPr>
      <w:r>
        <w:rPr>
          <w:rFonts w:hint="eastAsia"/>
          <w:sz w:val="24"/>
          <w:szCs w:val="24"/>
        </w:rPr>
        <w:t>在收到交付物</w:t>
      </w:r>
      <w:r>
        <w:rPr>
          <w:sz w:val="24"/>
          <w:szCs w:val="24"/>
        </w:rPr>
        <w:t>5</w:t>
      </w:r>
      <w:r>
        <w:rPr>
          <w:rFonts w:hint="eastAsia"/>
          <w:sz w:val="24"/>
          <w:szCs w:val="24"/>
        </w:rPr>
        <w:t>个工作日内，甲方项目经理应接受交付物或向金蝶项目经理提供一份要求修改的书面或邮件要求。如果在</w:t>
      </w:r>
      <w:r>
        <w:rPr>
          <w:sz w:val="24"/>
          <w:szCs w:val="24"/>
        </w:rPr>
        <w:t>5</w:t>
      </w:r>
      <w:r>
        <w:rPr>
          <w:rFonts w:hint="eastAsia"/>
          <w:sz w:val="24"/>
          <w:szCs w:val="24"/>
        </w:rPr>
        <w:t>个工作日内，未从甲方项目经理收到任何回应，则该交付物视为被接受。</w:t>
      </w:r>
    </w:p>
    <w:p w14:paraId="204FE411">
      <w:pPr>
        <w:pStyle w:val="6"/>
        <w:ind w:firstLine="480"/>
        <w:rPr>
          <w:sz w:val="24"/>
          <w:szCs w:val="24"/>
        </w:rPr>
      </w:pPr>
      <w:r>
        <w:rPr>
          <w:rFonts w:hint="eastAsia"/>
          <w:sz w:val="24"/>
          <w:szCs w:val="24"/>
        </w:rPr>
        <w:t>金蝶项目经理将基于金蝶的义务考虑甲方的修改要求。金蝶同意的甲方的修改将被更新，并将更新最后版本重提交至甲方项目经理，届时，该交付物将视为被接受。</w:t>
      </w:r>
    </w:p>
    <w:p w14:paraId="33ED2363">
      <w:pPr>
        <w:pStyle w:val="6"/>
        <w:ind w:firstLine="480"/>
        <w:rPr>
          <w:sz w:val="24"/>
          <w:szCs w:val="24"/>
        </w:rPr>
      </w:pPr>
      <w:r>
        <w:rPr>
          <w:rFonts w:hint="eastAsia"/>
          <w:sz w:val="24"/>
          <w:szCs w:val="24"/>
        </w:rPr>
        <w:t>金蝶不同意的甲方的修改将按照『项目变更控制程序』处理。本交付物接受程序所产生的争议将按照『争议解决程序』来解决。</w:t>
      </w:r>
    </w:p>
    <w:p w14:paraId="2B73642F">
      <w:pPr>
        <w:pStyle w:val="7"/>
        <w:spacing w:before="120"/>
        <w:ind w:left="561" w:hanging="561"/>
        <w:jc w:val="both"/>
        <w:rPr>
          <w:b w:val="0"/>
          <w:szCs w:val="28"/>
        </w:rPr>
      </w:pPr>
      <w:bookmarkStart w:id="580" w:name="_Toc24115"/>
      <w:bookmarkStart w:id="581" w:name="_Toc11754"/>
      <w:bookmarkStart w:id="582" w:name="_Toc10158"/>
      <w:bookmarkStart w:id="583" w:name="_Toc8543"/>
      <w:bookmarkStart w:id="584" w:name="_Toc24364"/>
      <w:bookmarkStart w:id="585" w:name="_Toc29939"/>
      <w:bookmarkStart w:id="586" w:name="_Toc211349683"/>
      <w:bookmarkStart w:id="587" w:name="_Toc12349"/>
      <w:r>
        <w:rPr>
          <w:rFonts w:hint="eastAsia"/>
          <w:szCs w:val="28"/>
        </w:rPr>
        <w:t>争议解决程序</w:t>
      </w:r>
      <w:bookmarkEnd w:id="580"/>
      <w:bookmarkEnd w:id="581"/>
      <w:bookmarkEnd w:id="582"/>
      <w:bookmarkEnd w:id="583"/>
      <w:bookmarkEnd w:id="584"/>
      <w:bookmarkEnd w:id="585"/>
      <w:bookmarkEnd w:id="586"/>
      <w:bookmarkEnd w:id="587"/>
    </w:p>
    <w:p w14:paraId="04D7230A">
      <w:pPr>
        <w:pStyle w:val="6"/>
        <w:ind w:firstLine="480"/>
        <w:rPr>
          <w:sz w:val="24"/>
          <w:szCs w:val="24"/>
        </w:rPr>
      </w:pPr>
      <w:r>
        <w:rPr>
          <w:rFonts w:hint="eastAsia"/>
          <w:sz w:val="24"/>
          <w:szCs w:val="24"/>
        </w:rPr>
        <w:t>如果需要解决本工作说明书期间所产生的争议，应遵循以下处理程序。</w:t>
      </w:r>
    </w:p>
    <w:p w14:paraId="4C67E071">
      <w:pPr>
        <w:pStyle w:val="6"/>
        <w:ind w:firstLine="480"/>
        <w:rPr>
          <w:sz w:val="24"/>
          <w:szCs w:val="24"/>
        </w:rPr>
      </w:pPr>
      <w:r>
        <w:rPr>
          <w:rFonts w:hint="eastAsia"/>
          <w:sz w:val="24"/>
          <w:szCs w:val="24"/>
        </w:rPr>
        <w:t>当在甲方和金蝶之间产生争议时，项目团队成员应首先努力内部解决该问题。</w:t>
      </w:r>
    </w:p>
    <w:p w14:paraId="481A3687">
      <w:pPr>
        <w:pStyle w:val="6"/>
        <w:ind w:firstLine="480"/>
        <w:rPr>
          <w:sz w:val="24"/>
          <w:szCs w:val="24"/>
        </w:rPr>
      </w:pPr>
      <w:r>
        <w:rPr>
          <w:rFonts w:hint="eastAsia"/>
          <w:sz w:val="24"/>
          <w:szCs w:val="24"/>
        </w:rPr>
        <w:t>低级：如果项目团队无法在两个工作日内解决争议时，双方项目经理共同解决该问题。</w:t>
      </w:r>
    </w:p>
    <w:p w14:paraId="30AAACF7">
      <w:pPr>
        <w:pStyle w:val="6"/>
        <w:ind w:firstLine="480"/>
        <w:rPr>
          <w:sz w:val="24"/>
          <w:szCs w:val="24"/>
        </w:rPr>
      </w:pPr>
      <w:r>
        <w:rPr>
          <w:rFonts w:hint="eastAsia"/>
          <w:sz w:val="24"/>
          <w:szCs w:val="24"/>
        </w:rPr>
        <w:t>中级：如果双方项目经理介入后两个工作日内争议仍未解决，双方项目总监共同解决该问题。</w:t>
      </w:r>
    </w:p>
    <w:p w14:paraId="1EBA43FE">
      <w:pPr>
        <w:pStyle w:val="6"/>
        <w:ind w:firstLine="480"/>
        <w:rPr>
          <w:sz w:val="24"/>
          <w:szCs w:val="24"/>
        </w:rPr>
      </w:pPr>
      <w:r>
        <w:rPr>
          <w:rFonts w:hint="eastAsia"/>
          <w:sz w:val="24"/>
          <w:szCs w:val="24"/>
        </w:rPr>
        <w:t>高级：如果双方项目总监介入后该争议仍未解决，按照合同约定原则执行或者寻求法律仲裁。</w:t>
      </w:r>
    </w:p>
    <w:p w14:paraId="6ACF2CF4">
      <w:pPr>
        <w:pStyle w:val="6"/>
        <w:ind w:firstLine="480"/>
        <w:rPr>
          <w:sz w:val="24"/>
          <w:szCs w:val="24"/>
        </w:rPr>
      </w:pPr>
      <w:r>
        <w:rPr>
          <w:rFonts w:hint="eastAsia"/>
          <w:sz w:val="24"/>
          <w:szCs w:val="24"/>
        </w:rPr>
        <w:t>在任何争议解决期间，金蝶同意继续提供不在争议项目范围内、并完全不受争议所影响的服务。甲方亦同意按照协议继续支付相应的费用。</w:t>
      </w:r>
    </w:p>
    <w:p w14:paraId="28FC89FF">
      <w:pPr>
        <w:pStyle w:val="6"/>
        <w:ind w:firstLine="480"/>
        <w:rPr>
          <w:sz w:val="24"/>
          <w:szCs w:val="24"/>
        </w:rPr>
      </w:pPr>
    </w:p>
    <w:p w14:paraId="7B46D120">
      <w:pPr>
        <w:pStyle w:val="6"/>
        <w:ind w:firstLine="480"/>
        <w:rPr>
          <w:sz w:val="24"/>
          <w:szCs w:val="24"/>
        </w:rPr>
      </w:pPr>
    </w:p>
    <w:p w14:paraId="66D1C27E">
      <w:pPr>
        <w:pStyle w:val="6"/>
        <w:ind w:firstLine="480"/>
        <w:rPr>
          <w:sz w:val="24"/>
          <w:szCs w:val="24"/>
          <w:highlight w:val="yellow"/>
        </w:rPr>
      </w:pPr>
    </w:p>
    <w:tbl>
      <w:tblPr>
        <w:tblStyle w:val="37"/>
        <w:tblpPr w:leftFromText="180" w:rightFromText="180" w:vertAnchor="text" w:horzAnchor="page" w:tblpX="1527" w:tblpY="284"/>
        <w:tblOverlap w:val="never"/>
        <w:tblW w:w="8993" w:type="dxa"/>
        <w:tblInd w:w="0" w:type="dxa"/>
        <w:tblLayout w:type="fixed"/>
        <w:tblCellMar>
          <w:top w:w="0" w:type="dxa"/>
          <w:left w:w="108" w:type="dxa"/>
          <w:bottom w:w="0" w:type="dxa"/>
          <w:right w:w="108" w:type="dxa"/>
        </w:tblCellMar>
      </w:tblPr>
      <w:tblGrid>
        <w:gridCol w:w="3658"/>
        <w:gridCol w:w="1150"/>
        <w:gridCol w:w="4185"/>
      </w:tblGrid>
      <w:tr w14:paraId="2E760661">
        <w:tblPrEx>
          <w:tblCellMar>
            <w:top w:w="0" w:type="dxa"/>
            <w:left w:w="108" w:type="dxa"/>
            <w:bottom w:w="0" w:type="dxa"/>
            <w:right w:w="108" w:type="dxa"/>
          </w:tblCellMar>
        </w:tblPrEx>
        <w:trPr>
          <w:trHeight w:val="426" w:hRule="atLeast"/>
        </w:trPr>
        <w:tc>
          <w:tcPr>
            <w:tcW w:w="3658" w:type="dxa"/>
          </w:tcPr>
          <w:p w14:paraId="181F3E02">
            <w:pPr>
              <w:pStyle w:val="4"/>
              <w:overflowPunct/>
              <w:autoSpaceDE/>
              <w:autoSpaceDN/>
              <w:ind w:left="0" w:firstLine="0" w:firstLineChars="0"/>
              <w:jc w:val="both"/>
              <w:textAlignment w:val="auto"/>
              <w:rPr>
                <w:rFonts w:hint="eastAsia" w:ascii="宋体" w:hAnsi="宋体" w:cs="Arial"/>
                <w:sz w:val="24"/>
                <w:szCs w:val="24"/>
                <w:lang w:val="en-GB"/>
              </w:rPr>
            </w:pPr>
            <w:r>
              <w:rPr>
                <w:rFonts w:hint="eastAsia" w:ascii="宋体" w:hAnsi="宋体" w:cs="Arial"/>
                <w:sz w:val="24"/>
                <w:szCs w:val="24"/>
                <w:lang w:val="en-GB"/>
              </w:rPr>
              <w:t>甲方：（章）</w:t>
            </w:r>
          </w:p>
        </w:tc>
        <w:tc>
          <w:tcPr>
            <w:tcW w:w="1150" w:type="dxa"/>
          </w:tcPr>
          <w:p w14:paraId="019A8B3A">
            <w:pPr>
              <w:pStyle w:val="4"/>
              <w:overflowPunct/>
              <w:autoSpaceDE/>
              <w:autoSpaceDN/>
              <w:ind w:left="0" w:firstLine="0" w:firstLineChars="0"/>
              <w:jc w:val="both"/>
              <w:textAlignment w:val="auto"/>
              <w:rPr>
                <w:rFonts w:hint="eastAsia" w:ascii="宋体" w:hAnsi="宋体" w:cs="Arial"/>
                <w:sz w:val="24"/>
                <w:szCs w:val="24"/>
                <w:lang w:val="en-GB"/>
              </w:rPr>
            </w:pPr>
          </w:p>
        </w:tc>
        <w:tc>
          <w:tcPr>
            <w:tcW w:w="4185" w:type="dxa"/>
          </w:tcPr>
          <w:p w14:paraId="20DBE1E6">
            <w:pPr>
              <w:pStyle w:val="4"/>
              <w:overflowPunct/>
              <w:autoSpaceDE/>
              <w:autoSpaceDN/>
              <w:ind w:left="0" w:firstLine="0" w:firstLineChars="0"/>
              <w:jc w:val="both"/>
              <w:textAlignment w:val="auto"/>
              <w:rPr>
                <w:rFonts w:hint="eastAsia" w:ascii="宋体" w:hAnsi="宋体" w:cs="Arial"/>
                <w:sz w:val="24"/>
                <w:szCs w:val="24"/>
                <w:lang w:val="en-GB"/>
              </w:rPr>
            </w:pPr>
            <w:r>
              <w:rPr>
                <w:rFonts w:hint="eastAsia" w:ascii="宋体" w:hAnsi="宋体" w:cs="Arial"/>
                <w:sz w:val="24"/>
                <w:szCs w:val="24"/>
                <w:lang w:val="en-GB"/>
              </w:rPr>
              <w:t>乙方：（章）</w:t>
            </w:r>
          </w:p>
        </w:tc>
      </w:tr>
      <w:tr w14:paraId="7AA8D04C">
        <w:tblPrEx>
          <w:tblCellMar>
            <w:top w:w="0" w:type="dxa"/>
            <w:left w:w="108" w:type="dxa"/>
            <w:bottom w:w="0" w:type="dxa"/>
            <w:right w:w="108" w:type="dxa"/>
          </w:tblCellMar>
        </w:tblPrEx>
        <w:trPr>
          <w:trHeight w:val="165" w:hRule="atLeast"/>
        </w:trPr>
        <w:tc>
          <w:tcPr>
            <w:tcW w:w="3658" w:type="dxa"/>
          </w:tcPr>
          <w:p w14:paraId="00DF83B5">
            <w:pPr>
              <w:pStyle w:val="4"/>
              <w:overflowPunct/>
              <w:autoSpaceDE/>
              <w:autoSpaceDN/>
              <w:ind w:left="0" w:firstLine="0" w:firstLineChars="0"/>
              <w:jc w:val="both"/>
              <w:textAlignment w:val="auto"/>
              <w:rPr>
                <w:rFonts w:hint="eastAsia" w:ascii="宋体" w:hAnsi="宋体"/>
                <w:sz w:val="24"/>
                <w:szCs w:val="24"/>
              </w:rPr>
            </w:pPr>
            <w:r>
              <w:rPr>
                <w:rFonts w:hint="eastAsia" w:ascii="宋体" w:hAnsi="宋体"/>
                <w:sz w:val="24"/>
                <w:szCs w:val="24"/>
              </w:rPr>
              <w:t>甲方签名：</w:t>
            </w:r>
          </w:p>
        </w:tc>
        <w:tc>
          <w:tcPr>
            <w:tcW w:w="1150" w:type="dxa"/>
          </w:tcPr>
          <w:p w14:paraId="19CC6506">
            <w:pPr>
              <w:pStyle w:val="4"/>
              <w:overflowPunct/>
              <w:autoSpaceDE/>
              <w:autoSpaceDN/>
              <w:ind w:left="0" w:firstLine="0" w:firstLineChars="0"/>
              <w:jc w:val="both"/>
              <w:textAlignment w:val="auto"/>
              <w:rPr>
                <w:rFonts w:hint="eastAsia" w:ascii="宋体" w:hAnsi="宋体"/>
                <w:sz w:val="24"/>
                <w:szCs w:val="24"/>
              </w:rPr>
            </w:pPr>
          </w:p>
        </w:tc>
        <w:tc>
          <w:tcPr>
            <w:tcW w:w="4185" w:type="dxa"/>
          </w:tcPr>
          <w:p w14:paraId="514C6418">
            <w:pPr>
              <w:pStyle w:val="4"/>
              <w:overflowPunct/>
              <w:autoSpaceDE/>
              <w:autoSpaceDN/>
              <w:ind w:left="0" w:firstLine="0" w:firstLineChars="0"/>
              <w:jc w:val="both"/>
              <w:textAlignment w:val="auto"/>
              <w:rPr>
                <w:rFonts w:hint="eastAsia" w:ascii="宋体" w:hAnsi="宋体"/>
                <w:sz w:val="24"/>
                <w:szCs w:val="24"/>
              </w:rPr>
            </w:pPr>
            <w:r>
              <w:rPr>
                <w:rFonts w:hint="eastAsia" w:ascii="宋体" w:hAnsi="宋体"/>
                <w:sz w:val="24"/>
                <w:szCs w:val="24"/>
              </w:rPr>
              <w:t>乙方签名：</w:t>
            </w:r>
            <w:r>
              <w:rPr>
                <w:rFonts w:ascii="宋体" w:hAnsi="宋体"/>
                <w:sz w:val="24"/>
                <w:szCs w:val="24"/>
              </w:rPr>
              <w:t xml:space="preserve"> </w:t>
            </w:r>
          </w:p>
        </w:tc>
      </w:tr>
      <w:tr w14:paraId="0B0F506B">
        <w:tblPrEx>
          <w:tblCellMar>
            <w:top w:w="0" w:type="dxa"/>
            <w:left w:w="108" w:type="dxa"/>
            <w:bottom w:w="0" w:type="dxa"/>
            <w:right w:w="108" w:type="dxa"/>
          </w:tblCellMar>
        </w:tblPrEx>
        <w:tc>
          <w:tcPr>
            <w:tcW w:w="3658" w:type="dxa"/>
          </w:tcPr>
          <w:p w14:paraId="394BDCCF">
            <w:pPr>
              <w:kinsoku w:val="0"/>
              <w:overflowPunct/>
              <w:snapToGrid w:val="0"/>
              <w:spacing w:line="360" w:lineRule="auto"/>
              <w:rPr>
                <w:rFonts w:hint="eastAsia" w:ascii="宋体" w:hAnsi="宋体" w:cs="微软雅黑"/>
                <w:snapToGrid w:val="0"/>
                <w:sz w:val="24"/>
                <w:szCs w:val="24"/>
              </w:rPr>
            </w:pPr>
            <w:r>
              <w:rPr>
                <w:rFonts w:hint="eastAsia" w:ascii="宋体" w:hAnsi="宋体" w:cs="微软雅黑"/>
                <w:snapToGrid w:val="0"/>
                <w:sz w:val="24"/>
                <w:szCs w:val="24"/>
              </w:rPr>
              <w:t>签订日期：</w:t>
            </w:r>
            <w:r>
              <w:rPr>
                <w:rFonts w:ascii="宋体" w:hAnsi="宋体" w:cs="微软雅黑"/>
                <w:snapToGrid w:val="0"/>
                <w:sz w:val="24"/>
                <w:szCs w:val="24"/>
              </w:rPr>
              <w:t xml:space="preserve"> </w:t>
            </w:r>
          </w:p>
        </w:tc>
        <w:tc>
          <w:tcPr>
            <w:tcW w:w="1150" w:type="dxa"/>
          </w:tcPr>
          <w:p w14:paraId="2E62CBF0">
            <w:pPr>
              <w:kinsoku w:val="0"/>
              <w:overflowPunct/>
              <w:snapToGrid w:val="0"/>
              <w:spacing w:line="360" w:lineRule="auto"/>
              <w:rPr>
                <w:rFonts w:hint="eastAsia" w:ascii="宋体" w:hAnsi="宋体" w:cs="微软雅黑"/>
                <w:snapToGrid w:val="0"/>
                <w:sz w:val="24"/>
                <w:szCs w:val="24"/>
              </w:rPr>
            </w:pPr>
          </w:p>
        </w:tc>
        <w:tc>
          <w:tcPr>
            <w:tcW w:w="4185" w:type="dxa"/>
          </w:tcPr>
          <w:p w14:paraId="1F368EC1">
            <w:pPr>
              <w:kinsoku w:val="0"/>
              <w:overflowPunct/>
              <w:snapToGrid w:val="0"/>
              <w:spacing w:line="360" w:lineRule="auto"/>
              <w:rPr>
                <w:rFonts w:hint="eastAsia" w:ascii="宋体" w:hAnsi="宋体" w:cs="微软雅黑"/>
                <w:snapToGrid w:val="0"/>
                <w:sz w:val="24"/>
                <w:szCs w:val="24"/>
              </w:rPr>
            </w:pPr>
            <w:r>
              <w:rPr>
                <w:rFonts w:hint="eastAsia" w:ascii="宋体" w:hAnsi="宋体" w:cs="微软雅黑"/>
                <w:snapToGrid w:val="0"/>
                <w:sz w:val="24"/>
                <w:szCs w:val="24"/>
              </w:rPr>
              <w:t>签订日期：</w:t>
            </w:r>
          </w:p>
        </w:tc>
      </w:tr>
    </w:tbl>
    <w:p w14:paraId="658CC53A">
      <w:pPr>
        <w:pStyle w:val="6"/>
        <w:ind w:firstLine="480"/>
        <w:rPr>
          <w:sz w:val="24"/>
          <w:szCs w:val="24"/>
          <w:highlight w:val="yellow"/>
        </w:rPr>
      </w:pPr>
    </w:p>
    <w:p w14:paraId="6477304A">
      <w:pPr>
        <w:pStyle w:val="5"/>
        <w:ind w:left="578" w:hanging="578"/>
        <w:rPr>
          <w:b w:val="0"/>
          <w:bCs/>
        </w:rPr>
      </w:pPr>
      <w:bookmarkStart w:id="588" w:name="_Toc211349684"/>
      <w:r>
        <w:rPr>
          <w:rFonts w:hint="eastAsia"/>
          <w:b w:val="0"/>
          <w:bCs/>
        </w:rPr>
        <w:t>附件一：《定制化需求规格说明书》</w:t>
      </w:r>
      <w:bookmarkEnd w:id="588"/>
    </w:p>
    <w:p w14:paraId="4B846824">
      <w:pPr>
        <w:pStyle w:val="6"/>
        <w:ind w:firstLine="1124"/>
        <w:jc w:val="center"/>
        <w:rPr>
          <w:rFonts w:hint="eastAsia" w:ascii="宋体" w:hAnsi="宋体"/>
          <w:b/>
          <w:bCs/>
          <w:sz w:val="56"/>
          <w:szCs w:val="56"/>
        </w:rPr>
      </w:pPr>
    </w:p>
    <w:p w14:paraId="319BFE14">
      <w:pPr>
        <w:pStyle w:val="6"/>
        <w:ind w:firstLine="1124"/>
        <w:jc w:val="center"/>
        <w:rPr>
          <w:rFonts w:hint="eastAsia" w:ascii="宋体" w:hAnsi="宋体"/>
          <w:b/>
          <w:bCs/>
          <w:sz w:val="56"/>
          <w:szCs w:val="56"/>
        </w:rPr>
      </w:pPr>
    </w:p>
    <w:p w14:paraId="486F064E">
      <w:pPr>
        <w:pStyle w:val="6"/>
        <w:ind w:firstLine="197" w:firstLineChars="35"/>
        <w:jc w:val="center"/>
        <w:rPr>
          <w:rFonts w:hint="eastAsia" w:ascii="宋体" w:hAnsi="宋体"/>
          <w:b/>
          <w:bCs/>
          <w:sz w:val="56"/>
          <w:szCs w:val="56"/>
        </w:rPr>
      </w:pPr>
      <w:bookmarkStart w:id="589" w:name="_Hlk133496096"/>
      <w:r>
        <w:rPr>
          <w:rFonts w:hint="eastAsia" w:ascii="宋体" w:hAnsi="宋体"/>
          <w:b/>
          <w:bCs/>
          <w:sz w:val="56"/>
          <w:szCs w:val="56"/>
        </w:rPr>
        <w:t>XXXX客户名称</w:t>
      </w:r>
    </w:p>
    <w:p w14:paraId="6651AB49">
      <w:pPr>
        <w:pStyle w:val="6"/>
        <w:ind w:firstLine="197" w:firstLineChars="35"/>
        <w:jc w:val="center"/>
        <w:rPr>
          <w:rFonts w:hint="eastAsia" w:ascii="宋体" w:hAnsi="宋体"/>
          <w:b/>
          <w:bCs/>
          <w:sz w:val="56"/>
          <w:szCs w:val="56"/>
        </w:rPr>
      </w:pPr>
      <w:r>
        <w:rPr>
          <w:rFonts w:hint="eastAsia" w:ascii="宋体" w:hAnsi="宋体"/>
          <w:b/>
          <w:bCs/>
          <w:sz w:val="56"/>
          <w:szCs w:val="56"/>
        </w:rPr>
        <w:t>XXXX项目</w:t>
      </w:r>
    </w:p>
    <w:p w14:paraId="6624FE43">
      <w:pPr>
        <w:pStyle w:val="6"/>
        <w:ind w:firstLine="420"/>
        <w:jc w:val="center"/>
      </w:pPr>
    </w:p>
    <w:p w14:paraId="343B3C03">
      <w:pPr>
        <w:pStyle w:val="6"/>
        <w:ind w:firstLine="196" w:firstLineChars="41"/>
        <w:jc w:val="center"/>
        <w:rPr>
          <w:sz w:val="48"/>
          <w:szCs w:val="48"/>
        </w:rPr>
      </w:pPr>
      <w:r>
        <w:rPr>
          <w:rFonts w:hint="eastAsia"/>
          <w:sz w:val="48"/>
          <w:szCs w:val="48"/>
        </w:rPr>
        <w:t>定制化需求规格说明书</w:t>
      </w:r>
    </w:p>
    <w:p w14:paraId="5F7A199A">
      <w:pPr>
        <w:pStyle w:val="6"/>
        <w:ind w:firstLine="420"/>
      </w:pPr>
    </w:p>
    <w:p w14:paraId="6A3512F7">
      <w:pPr>
        <w:pStyle w:val="6"/>
        <w:ind w:firstLine="420"/>
      </w:pPr>
    </w:p>
    <w:p w14:paraId="11258EC3">
      <w:pPr>
        <w:pStyle w:val="6"/>
        <w:ind w:firstLine="420"/>
      </w:pPr>
    </w:p>
    <w:p w14:paraId="68E27A12">
      <w:pPr>
        <w:pStyle w:val="6"/>
        <w:ind w:firstLine="420"/>
      </w:pPr>
    </w:p>
    <w:p w14:paraId="5371FD53">
      <w:pPr>
        <w:pStyle w:val="6"/>
        <w:ind w:firstLine="420"/>
      </w:pPr>
    </w:p>
    <w:p w14:paraId="57102B7F">
      <w:pPr>
        <w:pStyle w:val="6"/>
        <w:ind w:firstLine="420"/>
      </w:pPr>
    </w:p>
    <w:p w14:paraId="226198E1">
      <w:pPr>
        <w:pStyle w:val="6"/>
        <w:ind w:firstLine="420"/>
      </w:pPr>
    </w:p>
    <w:p w14:paraId="1532BF3D">
      <w:pPr>
        <w:pStyle w:val="6"/>
        <w:ind w:firstLine="3360" w:firstLineChars="1400"/>
        <w:rPr>
          <w:rFonts w:hint="eastAsia" w:ascii="宋体" w:hAnsi="宋体"/>
          <w:sz w:val="24"/>
          <w:szCs w:val="24"/>
        </w:rPr>
      </w:pPr>
      <w:r>
        <w:rPr>
          <w:rFonts w:hint="eastAsia" w:ascii="宋体" w:hAnsi="宋体"/>
          <w:sz w:val="24"/>
          <w:szCs w:val="24"/>
        </w:rPr>
        <w:t>甲    方：XXXXX</w:t>
      </w:r>
    </w:p>
    <w:p w14:paraId="56DF5649">
      <w:pPr>
        <w:pStyle w:val="6"/>
        <w:ind w:firstLine="3360" w:firstLineChars="1400"/>
        <w:rPr>
          <w:rFonts w:hint="eastAsia" w:ascii="宋体" w:hAnsi="宋体"/>
          <w:sz w:val="24"/>
          <w:szCs w:val="24"/>
        </w:rPr>
        <w:sectPr>
          <w:headerReference r:id="rId5" w:type="first"/>
          <w:headerReference r:id="rId3" w:type="default"/>
          <w:footerReference r:id="rId6" w:type="default"/>
          <w:headerReference r:id="rId4" w:type="even"/>
          <w:pgSz w:w="11907" w:h="16840"/>
          <w:pgMar w:top="992" w:right="720" w:bottom="992" w:left="777" w:header="709" w:footer="567" w:gutter="357"/>
          <w:pgNumType w:chapStyle="1"/>
          <w:cols w:space="720" w:num="1"/>
        </w:sectPr>
      </w:pPr>
      <w:r>
        <w:rPr>
          <w:rFonts w:hint="eastAsia" w:ascii="宋体" w:hAnsi="宋体"/>
          <w:sz w:val="24"/>
          <w:szCs w:val="24"/>
        </w:rPr>
        <w:t>乙    方：金蝶软件（中国）有限公司</w:t>
      </w:r>
    </w:p>
    <w:bookmarkEnd w:id="589"/>
    <w:p w14:paraId="50FE012A">
      <w:pPr>
        <w:keepNext/>
        <w:keepLines/>
        <w:spacing w:before="120" w:after="120" w:line="600" w:lineRule="auto"/>
        <w:rPr>
          <w:rFonts w:hint="eastAsia" w:ascii="宋体" w:hAnsi="宋体"/>
          <w:b/>
          <w:bCs/>
          <w:sz w:val="24"/>
        </w:rPr>
      </w:pPr>
    </w:p>
    <w:p w14:paraId="3B7F8F82">
      <w:pPr>
        <w:keepNext/>
        <w:keepLines/>
        <w:spacing w:before="120" w:after="120" w:line="600" w:lineRule="auto"/>
        <w:rPr>
          <w:rFonts w:hint="eastAsia" w:ascii="宋体" w:hAnsi="宋体" w:cs="Arial"/>
          <w:b/>
          <w:bCs/>
          <w:sz w:val="24"/>
        </w:rPr>
      </w:pPr>
      <w:bookmarkStart w:id="590" w:name="_Hlk133496498"/>
      <w:r>
        <w:rPr>
          <w:rFonts w:hint="eastAsia" w:ascii="宋体" w:hAnsi="宋体"/>
          <w:b/>
          <w:bCs/>
          <w:sz w:val="24"/>
        </w:rPr>
        <w:t>撰写</w:t>
      </w:r>
      <w:r>
        <w:rPr>
          <w:rFonts w:ascii="宋体" w:hAnsi="宋体"/>
          <w:b/>
          <w:bCs/>
          <w:sz w:val="24"/>
        </w:rPr>
        <w:t>记录</w:t>
      </w:r>
    </w:p>
    <w:bookmarkEnd w:id="590"/>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559"/>
        <w:gridCol w:w="1710"/>
        <w:gridCol w:w="1573"/>
        <w:gridCol w:w="3493"/>
      </w:tblGrid>
      <w:tr w14:paraId="277A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55" w:type="dxa"/>
            <w:shd w:val="clear" w:color="auto" w:fill="D9D9D9"/>
          </w:tcPr>
          <w:p w14:paraId="27B1539B">
            <w:pPr>
              <w:spacing w:line="360" w:lineRule="auto"/>
              <w:jc w:val="center"/>
              <w:rPr>
                <w:rFonts w:hint="eastAsia" w:ascii="宋体" w:hAnsi="宋体"/>
                <w:b/>
                <w:bCs/>
                <w:sz w:val="24"/>
              </w:rPr>
            </w:pPr>
            <w:bookmarkStart w:id="591" w:name="_Hlk133496508"/>
            <w:r>
              <w:rPr>
                <w:rFonts w:ascii="宋体" w:hAnsi="宋体"/>
                <w:b/>
                <w:bCs/>
                <w:sz w:val="24"/>
              </w:rPr>
              <w:t>日期</w:t>
            </w:r>
          </w:p>
        </w:tc>
        <w:tc>
          <w:tcPr>
            <w:tcW w:w="1559" w:type="dxa"/>
            <w:shd w:val="clear" w:color="auto" w:fill="D9D9D9"/>
          </w:tcPr>
          <w:p w14:paraId="58E131EE">
            <w:pPr>
              <w:spacing w:line="360" w:lineRule="auto"/>
              <w:jc w:val="center"/>
              <w:rPr>
                <w:rFonts w:hint="eastAsia" w:ascii="宋体" w:hAnsi="宋体"/>
                <w:b/>
                <w:bCs/>
                <w:sz w:val="24"/>
              </w:rPr>
            </w:pPr>
            <w:r>
              <w:rPr>
                <w:rFonts w:ascii="宋体" w:hAnsi="宋体"/>
                <w:b/>
                <w:bCs/>
                <w:sz w:val="24"/>
              </w:rPr>
              <w:t>作者</w:t>
            </w:r>
          </w:p>
        </w:tc>
        <w:tc>
          <w:tcPr>
            <w:tcW w:w="1710" w:type="dxa"/>
            <w:shd w:val="clear" w:color="auto" w:fill="D9D9D9"/>
          </w:tcPr>
          <w:p w14:paraId="52456262">
            <w:pPr>
              <w:spacing w:line="360" w:lineRule="auto"/>
              <w:jc w:val="center"/>
              <w:rPr>
                <w:rFonts w:hint="eastAsia" w:ascii="宋体" w:hAnsi="宋体"/>
                <w:b/>
                <w:bCs/>
                <w:sz w:val="24"/>
              </w:rPr>
            </w:pPr>
            <w:r>
              <w:rPr>
                <w:rFonts w:hint="eastAsia" w:ascii="宋体" w:hAnsi="宋体"/>
                <w:b/>
                <w:bCs/>
                <w:sz w:val="24"/>
              </w:rPr>
              <w:t>审核人</w:t>
            </w:r>
          </w:p>
        </w:tc>
        <w:tc>
          <w:tcPr>
            <w:tcW w:w="1573" w:type="dxa"/>
            <w:shd w:val="clear" w:color="auto" w:fill="D9D9D9"/>
          </w:tcPr>
          <w:p w14:paraId="4ADC2B28">
            <w:pPr>
              <w:spacing w:line="360" w:lineRule="auto"/>
              <w:jc w:val="center"/>
              <w:rPr>
                <w:rFonts w:hint="eastAsia" w:ascii="宋体" w:hAnsi="宋体"/>
                <w:b/>
                <w:bCs/>
                <w:sz w:val="24"/>
              </w:rPr>
            </w:pPr>
            <w:r>
              <w:rPr>
                <w:rFonts w:ascii="宋体" w:hAnsi="宋体"/>
                <w:b/>
                <w:bCs/>
                <w:sz w:val="24"/>
              </w:rPr>
              <w:t>版本</w:t>
            </w:r>
          </w:p>
        </w:tc>
        <w:tc>
          <w:tcPr>
            <w:tcW w:w="3493" w:type="dxa"/>
            <w:shd w:val="clear" w:color="auto" w:fill="D9D9D9"/>
          </w:tcPr>
          <w:p w14:paraId="7B708A66">
            <w:pPr>
              <w:spacing w:line="360" w:lineRule="auto"/>
              <w:jc w:val="center"/>
              <w:rPr>
                <w:rFonts w:hint="eastAsia" w:ascii="宋体" w:hAnsi="宋体"/>
                <w:b/>
                <w:bCs/>
                <w:sz w:val="24"/>
              </w:rPr>
            </w:pPr>
            <w:r>
              <w:rPr>
                <w:rFonts w:ascii="宋体" w:hAnsi="宋体"/>
                <w:b/>
                <w:bCs/>
                <w:sz w:val="24"/>
              </w:rPr>
              <w:t>修改说明</w:t>
            </w:r>
          </w:p>
        </w:tc>
      </w:tr>
      <w:tr w14:paraId="0F0D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1E0179B2">
            <w:pPr>
              <w:pStyle w:val="88"/>
              <w:widowControl w:val="0"/>
              <w:spacing w:line="360" w:lineRule="auto"/>
              <w:jc w:val="both"/>
              <w:rPr>
                <w:rFonts w:hint="eastAsia" w:ascii="宋体" w:hAnsi="宋体" w:cs="Arial"/>
                <w:sz w:val="24"/>
                <w:szCs w:val="24"/>
              </w:rPr>
            </w:pPr>
          </w:p>
        </w:tc>
        <w:tc>
          <w:tcPr>
            <w:tcW w:w="1559" w:type="dxa"/>
          </w:tcPr>
          <w:p w14:paraId="39A65BF6">
            <w:pPr>
              <w:pStyle w:val="88"/>
              <w:widowControl w:val="0"/>
              <w:spacing w:line="360" w:lineRule="auto"/>
              <w:jc w:val="both"/>
              <w:rPr>
                <w:rFonts w:hint="eastAsia" w:ascii="宋体" w:hAnsi="宋体" w:cs="Arial"/>
                <w:sz w:val="24"/>
                <w:szCs w:val="24"/>
              </w:rPr>
            </w:pPr>
          </w:p>
        </w:tc>
        <w:tc>
          <w:tcPr>
            <w:tcW w:w="1710" w:type="dxa"/>
          </w:tcPr>
          <w:p w14:paraId="3E22ABFB">
            <w:pPr>
              <w:pStyle w:val="88"/>
              <w:widowControl w:val="0"/>
              <w:spacing w:line="360" w:lineRule="auto"/>
              <w:jc w:val="both"/>
              <w:rPr>
                <w:rFonts w:hint="eastAsia" w:ascii="宋体" w:hAnsi="宋体" w:cs="Arial"/>
                <w:sz w:val="24"/>
                <w:szCs w:val="24"/>
              </w:rPr>
            </w:pPr>
          </w:p>
        </w:tc>
        <w:tc>
          <w:tcPr>
            <w:tcW w:w="1573" w:type="dxa"/>
          </w:tcPr>
          <w:p w14:paraId="532C9E30">
            <w:pPr>
              <w:pStyle w:val="88"/>
              <w:widowControl w:val="0"/>
              <w:spacing w:line="360" w:lineRule="auto"/>
              <w:jc w:val="both"/>
              <w:rPr>
                <w:rFonts w:hint="eastAsia" w:ascii="宋体" w:hAnsi="宋体" w:cs="Arial"/>
                <w:sz w:val="24"/>
                <w:szCs w:val="24"/>
              </w:rPr>
            </w:pPr>
          </w:p>
        </w:tc>
        <w:tc>
          <w:tcPr>
            <w:tcW w:w="3493" w:type="dxa"/>
          </w:tcPr>
          <w:p w14:paraId="71BD87C1">
            <w:pPr>
              <w:pStyle w:val="88"/>
              <w:widowControl w:val="0"/>
              <w:spacing w:line="360" w:lineRule="auto"/>
              <w:jc w:val="both"/>
              <w:rPr>
                <w:rFonts w:hint="eastAsia" w:ascii="宋体" w:hAnsi="宋体" w:cs="Arial"/>
                <w:sz w:val="24"/>
                <w:szCs w:val="24"/>
              </w:rPr>
            </w:pPr>
          </w:p>
        </w:tc>
      </w:tr>
      <w:tr w14:paraId="2E1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21B0FFF9">
            <w:pPr>
              <w:pStyle w:val="88"/>
              <w:widowControl w:val="0"/>
              <w:spacing w:line="360" w:lineRule="auto"/>
              <w:jc w:val="both"/>
              <w:rPr>
                <w:rFonts w:hint="eastAsia" w:ascii="宋体" w:hAnsi="宋体" w:cs="Arial"/>
                <w:sz w:val="24"/>
                <w:szCs w:val="24"/>
              </w:rPr>
            </w:pPr>
          </w:p>
        </w:tc>
        <w:tc>
          <w:tcPr>
            <w:tcW w:w="1559" w:type="dxa"/>
          </w:tcPr>
          <w:p w14:paraId="1E58A68F">
            <w:pPr>
              <w:pStyle w:val="88"/>
              <w:widowControl w:val="0"/>
              <w:spacing w:line="360" w:lineRule="auto"/>
              <w:jc w:val="both"/>
              <w:rPr>
                <w:rFonts w:hint="eastAsia" w:ascii="宋体" w:hAnsi="宋体" w:cs="Arial"/>
                <w:sz w:val="24"/>
                <w:szCs w:val="24"/>
              </w:rPr>
            </w:pPr>
          </w:p>
        </w:tc>
        <w:tc>
          <w:tcPr>
            <w:tcW w:w="1710" w:type="dxa"/>
          </w:tcPr>
          <w:p w14:paraId="49FA9124">
            <w:pPr>
              <w:pStyle w:val="88"/>
              <w:widowControl w:val="0"/>
              <w:spacing w:line="360" w:lineRule="auto"/>
              <w:jc w:val="both"/>
              <w:rPr>
                <w:rFonts w:hint="eastAsia" w:ascii="宋体" w:hAnsi="宋体" w:cs="Arial"/>
                <w:sz w:val="24"/>
                <w:szCs w:val="24"/>
              </w:rPr>
            </w:pPr>
          </w:p>
        </w:tc>
        <w:tc>
          <w:tcPr>
            <w:tcW w:w="1573" w:type="dxa"/>
          </w:tcPr>
          <w:p w14:paraId="2C9F0013">
            <w:pPr>
              <w:pStyle w:val="88"/>
              <w:widowControl w:val="0"/>
              <w:spacing w:line="360" w:lineRule="auto"/>
              <w:jc w:val="both"/>
              <w:rPr>
                <w:rFonts w:hint="eastAsia" w:ascii="宋体" w:hAnsi="宋体" w:cs="Arial"/>
                <w:sz w:val="24"/>
                <w:szCs w:val="24"/>
              </w:rPr>
            </w:pPr>
          </w:p>
        </w:tc>
        <w:tc>
          <w:tcPr>
            <w:tcW w:w="3493" w:type="dxa"/>
          </w:tcPr>
          <w:p w14:paraId="6AD2A541">
            <w:pPr>
              <w:pStyle w:val="88"/>
              <w:widowControl w:val="0"/>
              <w:spacing w:line="360" w:lineRule="auto"/>
              <w:jc w:val="both"/>
              <w:rPr>
                <w:rFonts w:hint="eastAsia" w:ascii="宋体" w:hAnsi="宋体" w:cs="Arial"/>
                <w:sz w:val="24"/>
                <w:szCs w:val="24"/>
              </w:rPr>
            </w:pPr>
          </w:p>
        </w:tc>
      </w:tr>
      <w:tr w14:paraId="276ED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4B78B5E2">
            <w:pPr>
              <w:pStyle w:val="88"/>
              <w:widowControl w:val="0"/>
              <w:spacing w:line="360" w:lineRule="auto"/>
              <w:jc w:val="both"/>
              <w:rPr>
                <w:rFonts w:hint="eastAsia" w:ascii="宋体" w:hAnsi="宋体" w:cs="Arial"/>
                <w:sz w:val="24"/>
                <w:szCs w:val="24"/>
              </w:rPr>
            </w:pPr>
          </w:p>
        </w:tc>
        <w:tc>
          <w:tcPr>
            <w:tcW w:w="1559" w:type="dxa"/>
          </w:tcPr>
          <w:p w14:paraId="70E6848D">
            <w:pPr>
              <w:pStyle w:val="88"/>
              <w:widowControl w:val="0"/>
              <w:spacing w:line="360" w:lineRule="auto"/>
              <w:jc w:val="both"/>
              <w:rPr>
                <w:rFonts w:hint="eastAsia" w:ascii="宋体" w:hAnsi="宋体" w:cs="Arial"/>
                <w:sz w:val="24"/>
                <w:szCs w:val="24"/>
              </w:rPr>
            </w:pPr>
          </w:p>
        </w:tc>
        <w:tc>
          <w:tcPr>
            <w:tcW w:w="1710" w:type="dxa"/>
          </w:tcPr>
          <w:p w14:paraId="5678132D">
            <w:pPr>
              <w:pStyle w:val="88"/>
              <w:widowControl w:val="0"/>
              <w:spacing w:line="360" w:lineRule="auto"/>
              <w:jc w:val="both"/>
              <w:rPr>
                <w:rFonts w:hint="eastAsia" w:ascii="宋体" w:hAnsi="宋体" w:cs="Arial"/>
                <w:sz w:val="24"/>
                <w:szCs w:val="24"/>
              </w:rPr>
            </w:pPr>
          </w:p>
        </w:tc>
        <w:tc>
          <w:tcPr>
            <w:tcW w:w="1573" w:type="dxa"/>
          </w:tcPr>
          <w:p w14:paraId="57848C39">
            <w:pPr>
              <w:pStyle w:val="88"/>
              <w:widowControl w:val="0"/>
              <w:spacing w:line="360" w:lineRule="auto"/>
              <w:jc w:val="both"/>
              <w:rPr>
                <w:rFonts w:hint="eastAsia" w:ascii="宋体" w:hAnsi="宋体" w:cs="Arial"/>
                <w:sz w:val="24"/>
                <w:szCs w:val="24"/>
              </w:rPr>
            </w:pPr>
          </w:p>
        </w:tc>
        <w:tc>
          <w:tcPr>
            <w:tcW w:w="3493" w:type="dxa"/>
          </w:tcPr>
          <w:p w14:paraId="13044F9C">
            <w:pPr>
              <w:pStyle w:val="88"/>
              <w:widowControl w:val="0"/>
              <w:spacing w:line="360" w:lineRule="auto"/>
              <w:jc w:val="both"/>
              <w:rPr>
                <w:rFonts w:hint="eastAsia" w:ascii="宋体" w:hAnsi="宋体" w:cs="Arial"/>
                <w:sz w:val="24"/>
                <w:szCs w:val="24"/>
              </w:rPr>
            </w:pPr>
          </w:p>
        </w:tc>
      </w:tr>
      <w:tr w14:paraId="5A83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618FBAD1">
            <w:pPr>
              <w:pStyle w:val="88"/>
              <w:widowControl w:val="0"/>
              <w:spacing w:line="360" w:lineRule="auto"/>
              <w:jc w:val="both"/>
              <w:rPr>
                <w:rFonts w:hint="eastAsia" w:ascii="宋体" w:hAnsi="宋体" w:cs="Arial"/>
                <w:sz w:val="24"/>
                <w:szCs w:val="24"/>
              </w:rPr>
            </w:pPr>
          </w:p>
        </w:tc>
        <w:tc>
          <w:tcPr>
            <w:tcW w:w="1559" w:type="dxa"/>
          </w:tcPr>
          <w:p w14:paraId="61FED717">
            <w:pPr>
              <w:pStyle w:val="88"/>
              <w:widowControl w:val="0"/>
              <w:spacing w:line="360" w:lineRule="auto"/>
              <w:jc w:val="both"/>
              <w:rPr>
                <w:rFonts w:hint="eastAsia" w:ascii="宋体" w:hAnsi="宋体" w:cs="Arial"/>
                <w:sz w:val="24"/>
                <w:szCs w:val="24"/>
              </w:rPr>
            </w:pPr>
          </w:p>
        </w:tc>
        <w:tc>
          <w:tcPr>
            <w:tcW w:w="1710" w:type="dxa"/>
          </w:tcPr>
          <w:p w14:paraId="088E6E2B">
            <w:pPr>
              <w:pStyle w:val="88"/>
              <w:widowControl w:val="0"/>
              <w:spacing w:line="360" w:lineRule="auto"/>
              <w:jc w:val="both"/>
              <w:rPr>
                <w:rFonts w:hint="eastAsia" w:ascii="宋体" w:hAnsi="宋体" w:cs="Arial"/>
                <w:sz w:val="24"/>
                <w:szCs w:val="24"/>
              </w:rPr>
            </w:pPr>
          </w:p>
        </w:tc>
        <w:tc>
          <w:tcPr>
            <w:tcW w:w="1573" w:type="dxa"/>
          </w:tcPr>
          <w:p w14:paraId="5B250ECF">
            <w:pPr>
              <w:pStyle w:val="88"/>
              <w:widowControl w:val="0"/>
              <w:spacing w:line="360" w:lineRule="auto"/>
              <w:jc w:val="both"/>
              <w:rPr>
                <w:rFonts w:hint="eastAsia" w:ascii="宋体" w:hAnsi="宋体" w:cs="Arial"/>
                <w:sz w:val="24"/>
                <w:szCs w:val="24"/>
              </w:rPr>
            </w:pPr>
          </w:p>
        </w:tc>
        <w:tc>
          <w:tcPr>
            <w:tcW w:w="3493" w:type="dxa"/>
          </w:tcPr>
          <w:p w14:paraId="37B5F4F7">
            <w:pPr>
              <w:pStyle w:val="88"/>
              <w:widowControl w:val="0"/>
              <w:spacing w:line="360" w:lineRule="auto"/>
              <w:jc w:val="both"/>
              <w:rPr>
                <w:rFonts w:hint="eastAsia" w:ascii="宋体" w:hAnsi="宋体" w:cs="Arial"/>
                <w:sz w:val="24"/>
                <w:szCs w:val="24"/>
              </w:rPr>
            </w:pPr>
          </w:p>
        </w:tc>
      </w:tr>
      <w:tr w14:paraId="6BDF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7FC9E9D5">
            <w:pPr>
              <w:pStyle w:val="88"/>
              <w:widowControl w:val="0"/>
              <w:spacing w:line="360" w:lineRule="auto"/>
              <w:jc w:val="both"/>
              <w:rPr>
                <w:rFonts w:hint="eastAsia" w:ascii="宋体" w:hAnsi="宋体" w:cs="Arial"/>
                <w:sz w:val="24"/>
                <w:szCs w:val="24"/>
              </w:rPr>
            </w:pPr>
          </w:p>
        </w:tc>
        <w:tc>
          <w:tcPr>
            <w:tcW w:w="1559" w:type="dxa"/>
          </w:tcPr>
          <w:p w14:paraId="001C8499">
            <w:pPr>
              <w:pStyle w:val="88"/>
              <w:widowControl w:val="0"/>
              <w:spacing w:line="360" w:lineRule="auto"/>
              <w:jc w:val="both"/>
              <w:rPr>
                <w:rFonts w:hint="eastAsia" w:ascii="宋体" w:hAnsi="宋体" w:cs="Arial"/>
                <w:sz w:val="24"/>
                <w:szCs w:val="24"/>
              </w:rPr>
            </w:pPr>
          </w:p>
        </w:tc>
        <w:tc>
          <w:tcPr>
            <w:tcW w:w="1710" w:type="dxa"/>
          </w:tcPr>
          <w:p w14:paraId="61178A91">
            <w:pPr>
              <w:pStyle w:val="88"/>
              <w:widowControl w:val="0"/>
              <w:spacing w:line="360" w:lineRule="auto"/>
              <w:jc w:val="both"/>
              <w:rPr>
                <w:rFonts w:hint="eastAsia" w:ascii="宋体" w:hAnsi="宋体" w:cs="Arial"/>
                <w:sz w:val="24"/>
                <w:szCs w:val="24"/>
              </w:rPr>
            </w:pPr>
          </w:p>
        </w:tc>
        <w:tc>
          <w:tcPr>
            <w:tcW w:w="1573" w:type="dxa"/>
          </w:tcPr>
          <w:p w14:paraId="5F2BC43A">
            <w:pPr>
              <w:pStyle w:val="88"/>
              <w:widowControl w:val="0"/>
              <w:spacing w:line="360" w:lineRule="auto"/>
              <w:jc w:val="both"/>
              <w:rPr>
                <w:rFonts w:hint="eastAsia" w:ascii="宋体" w:hAnsi="宋体" w:cs="Arial"/>
                <w:sz w:val="24"/>
                <w:szCs w:val="24"/>
              </w:rPr>
            </w:pPr>
          </w:p>
        </w:tc>
        <w:tc>
          <w:tcPr>
            <w:tcW w:w="3493" w:type="dxa"/>
          </w:tcPr>
          <w:p w14:paraId="2D13CE59">
            <w:pPr>
              <w:pStyle w:val="88"/>
              <w:widowControl w:val="0"/>
              <w:spacing w:line="360" w:lineRule="auto"/>
              <w:jc w:val="both"/>
              <w:rPr>
                <w:rFonts w:hint="eastAsia" w:ascii="宋体" w:hAnsi="宋体" w:cs="Arial"/>
                <w:sz w:val="24"/>
                <w:szCs w:val="24"/>
              </w:rPr>
            </w:pPr>
          </w:p>
        </w:tc>
      </w:tr>
      <w:tr w14:paraId="5736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07C7AC4C">
            <w:pPr>
              <w:pStyle w:val="88"/>
              <w:widowControl w:val="0"/>
              <w:spacing w:line="360" w:lineRule="auto"/>
              <w:jc w:val="both"/>
              <w:rPr>
                <w:rFonts w:hint="eastAsia" w:ascii="宋体" w:hAnsi="宋体" w:cs="Arial"/>
                <w:sz w:val="24"/>
                <w:szCs w:val="24"/>
              </w:rPr>
            </w:pPr>
          </w:p>
        </w:tc>
        <w:tc>
          <w:tcPr>
            <w:tcW w:w="1559" w:type="dxa"/>
          </w:tcPr>
          <w:p w14:paraId="12298800">
            <w:pPr>
              <w:pStyle w:val="88"/>
              <w:widowControl w:val="0"/>
              <w:spacing w:line="360" w:lineRule="auto"/>
              <w:jc w:val="both"/>
              <w:rPr>
                <w:rFonts w:hint="eastAsia" w:ascii="宋体" w:hAnsi="宋体" w:cs="Arial"/>
                <w:sz w:val="24"/>
                <w:szCs w:val="24"/>
              </w:rPr>
            </w:pPr>
          </w:p>
        </w:tc>
        <w:tc>
          <w:tcPr>
            <w:tcW w:w="1710" w:type="dxa"/>
          </w:tcPr>
          <w:p w14:paraId="5E5317CD">
            <w:pPr>
              <w:pStyle w:val="88"/>
              <w:widowControl w:val="0"/>
              <w:spacing w:line="360" w:lineRule="auto"/>
              <w:jc w:val="both"/>
              <w:rPr>
                <w:rFonts w:hint="eastAsia" w:ascii="宋体" w:hAnsi="宋体" w:cs="Arial"/>
                <w:sz w:val="24"/>
                <w:szCs w:val="24"/>
              </w:rPr>
            </w:pPr>
          </w:p>
        </w:tc>
        <w:tc>
          <w:tcPr>
            <w:tcW w:w="1573" w:type="dxa"/>
          </w:tcPr>
          <w:p w14:paraId="34C50F55">
            <w:pPr>
              <w:pStyle w:val="88"/>
              <w:widowControl w:val="0"/>
              <w:spacing w:line="360" w:lineRule="auto"/>
              <w:jc w:val="both"/>
              <w:rPr>
                <w:rFonts w:hint="eastAsia" w:ascii="宋体" w:hAnsi="宋体" w:cs="Arial"/>
                <w:sz w:val="24"/>
                <w:szCs w:val="24"/>
              </w:rPr>
            </w:pPr>
          </w:p>
        </w:tc>
        <w:tc>
          <w:tcPr>
            <w:tcW w:w="3493" w:type="dxa"/>
          </w:tcPr>
          <w:p w14:paraId="06E9ED06">
            <w:pPr>
              <w:pStyle w:val="88"/>
              <w:widowControl w:val="0"/>
              <w:spacing w:line="360" w:lineRule="auto"/>
              <w:jc w:val="both"/>
              <w:rPr>
                <w:rFonts w:hint="eastAsia" w:ascii="宋体" w:hAnsi="宋体" w:cs="Arial"/>
                <w:sz w:val="24"/>
                <w:szCs w:val="24"/>
              </w:rPr>
            </w:pPr>
          </w:p>
        </w:tc>
      </w:tr>
      <w:tr w14:paraId="2BAF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69B29A37">
            <w:pPr>
              <w:pStyle w:val="88"/>
              <w:widowControl w:val="0"/>
              <w:spacing w:line="360" w:lineRule="auto"/>
              <w:jc w:val="both"/>
              <w:rPr>
                <w:rFonts w:hint="eastAsia" w:ascii="宋体" w:hAnsi="宋体" w:cs="Arial"/>
                <w:sz w:val="24"/>
                <w:szCs w:val="24"/>
              </w:rPr>
            </w:pPr>
          </w:p>
        </w:tc>
        <w:tc>
          <w:tcPr>
            <w:tcW w:w="1559" w:type="dxa"/>
          </w:tcPr>
          <w:p w14:paraId="03D32E8A">
            <w:pPr>
              <w:pStyle w:val="88"/>
              <w:widowControl w:val="0"/>
              <w:spacing w:line="360" w:lineRule="auto"/>
              <w:jc w:val="both"/>
              <w:rPr>
                <w:rFonts w:hint="eastAsia" w:ascii="宋体" w:hAnsi="宋体" w:cs="Arial"/>
                <w:sz w:val="24"/>
                <w:szCs w:val="24"/>
              </w:rPr>
            </w:pPr>
          </w:p>
        </w:tc>
        <w:tc>
          <w:tcPr>
            <w:tcW w:w="1710" w:type="dxa"/>
          </w:tcPr>
          <w:p w14:paraId="57AD0F97">
            <w:pPr>
              <w:pStyle w:val="88"/>
              <w:widowControl w:val="0"/>
              <w:spacing w:line="360" w:lineRule="auto"/>
              <w:jc w:val="both"/>
              <w:rPr>
                <w:rFonts w:hint="eastAsia" w:ascii="宋体" w:hAnsi="宋体" w:cs="Arial"/>
                <w:sz w:val="24"/>
                <w:szCs w:val="24"/>
              </w:rPr>
            </w:pPr>
          </w:p>
        </w:tc>
        <w:tc>
          <w:tcPr>
            <w:tcW w:w="1573" w:type="dxa"/>
          </w:tcPr>
          <w:p w14:paraId="253BFB2F">
            <w:pPr>
              <w:pStyle w:val="88"/>
              <w:widowControl w:val="0"/>
              <w:spacing w:line="360" w:lineRule="auto"/>
              <w:jc w:val="both"/>
              <w:rPr>
                <w:rFonts w:hint="eastAsia" w:ascii="宋体" w:hAnsi="宋体" w:cs="Arial"/>
                <w:sz w:val="24"/>
                <w:szCs w:val="24"/>
              </w:rPr>
            </w:pPr>
          </w:p>
        </w:tc>
        <w:tc>
          <w:tcPr>
            <w:tcW w:w="3493" w:type="dxa"/>
          </w:tcPr>
          <w:p w14:paraId="09200010">
            <w:pPr>
              <w:pStyle w:val="88"/>
              <w:widowControl w:val="0"/>
              <w:spacing w:line="360" w:lineRule="auto"/>
              <w:jc w:val="both"/>
              <w:rPr>
                <w:rFonts w:hint="eastAsia" w:ascii="宋体" w:hAnsi="宋体" w:cs="Arial"/>
                <w:sz w:val="24"/>
                <w:szCs w:val="24"/>
              </w:rPr>
            </w:pPr>
          </w:p>
        </w:tc>
      </w:tr>
      <w:bookmarkEnd w:id="591"/>
    </w:tbl>
    <w:p w14:paraId="756A5492">
      <w:pPr>
        <w:pStyle w:val="6"/>
        <w:ind w:firstLine="199" w:firstLineChars="83"/>
        <w:rPr>
          <w:rFonts w:hint="eastAsia" w:ascii="宋体" w:hAnsi="宋体"/>
          <w:sz w:val="24"/>
          <w:szCs w:val="24"/>
        </w:rPr>
        <w:sectPr>
          <w:pgSz w:w="11907" w:h="16840"/>
          <w:pgMar w:top="992" w:right="720" w:bottom="992" w:left="777" w:header="709" w:footer="567" w:gutter="357"/>
          <w:pgNumType w:chapStyle="1"/>
          <w:cols w:space="720" w:num="1"/>
        </w:sectPr>
      </w:pPr>
    </w:p>
    <w:p w14:paraId="0B3B6971">
      <w:pPr>
        <w:pStyle w:val="6"/>
        <w:numPr>
          <w:ilvl w:val="0"/>
          <w:numId w:val="37"/>
        </w:numPr>
        <w:ind w:left="0" w:firstLine="233" w:firstLineChars="83"/>
        <w:rPr>
          <w:rFonts w:hint="eastAsia" w:ascii="宋体" w:hAnsi="宋体"/>
          <w:b/>
          <w:bCs/>
          <w:sz w:val="28"/>
          <w:szCs w:val="28"/>
        </w:rPr>
      </w:pPr>
      <w:bookmarkStart w:id="592" w:name="_Toc133405660"/>
      <w:bookmarkStart w:id="593" w:name="_Hlk133496568"/>
      <w:r>
        <w:rPr>
          <w:rFonts w:hint="eastAsia" w:ascii="宋体" w:hAnsi="宋体"/>
          <w:b/>
          <w:bCs/>
          <w:sz w:val="28"/>
          <w:szCs w:val="28"/>
        </w:rPr>
        <w:t>文档简介</w:t>
      </w:r>
      <w:bookmarkEnd w:id="592"/>
    </w:p>
    <w:p w14:paraId="0148C608">
      <w:pPr>
        <w:pStyle w:val="6"/>
        <w:ind w:firstLine="480"/>
        <w:rPr>
          <w:rFonts w:hint="eastAsia" w:ascii="宋体" w:hAnsi="宋体"/>
          <w:sz w:val="24"/>
          <w:szCs w:val="24"/>
        </w:rPr>
      </w:pPr>
      <w:bookmarkStart w:id="594" w:name="OLE_LINK148"/>
      <w:bookmarkStart w:id="595" w:name="OLE_LINK151"/>
      <w:r>
        <w:rPr>
          <w:rFonts w:hint="eastAsia" w:ascii="宋体" w:hAnsi="宋体"/>
          <w:sz w:val="24"/>
          <w:szCs w:val="24"/>
        </w:rPr>
        <w:t>本文档是对项目的委托单位（以下简称为甲方）和项目的开发单位（以下简称为乙方）签订的软件产品开发合同中规定的开发内容的进一步说明。目的是在合同的确定的范围内进一步明确甲乙双方软件产品开发过程中的权利和责任</w:t>
      </w:r>
      <w:bookmarkEnd w:id="594"/>
      <w:bookmarkEnd w:id="595"/>
      <w:r>
        <w:rPr>
          <w:rFonts w:hint="eastAsia" w:ascii="宋体" w:hAnsi="宋体"/>
          <w:sz w:val="24"/>
          <w:szCs w:val="24"/>
        </w:rPr>
        <w:t>。</w:t>
      </w:r>
    </w:p>
    <w:p w14:paraId="5FE1DA4D">
      <w:pPr>
        <w:pStyle w:val="6"/>
        <w:ind w:firstLine="480"/>
        <w:rPr>
          <w:rFonts w:hint="eastAsia" w:ascii="宋体" w:hAnsi="宋体"/>
          <w:sz w:val="24"/>
          <w:szCs w:val="24"/>
        </w:rPr>
      </w:pPr>
      <w:r>
        <w:rPr>
          <w:rFonts w:hint="eastAsia" w:ascii="宋体" w:hAnsi="宋体"/>
          <w:sz w:val="24"/>
          <w:szCs w:val="24"/>
        </w:rPr>
        <w:t>本文档在经甲乙双方签字确认后生效，双方均同意后续开发工作将严格按照本文档确定的需求开展。</w:t>
      </w:r>
    </w:p>
    <w:p w14:paraId="76809B0E">
      <w:pPr>
        <w:pStyle w:val="6"/>
        <w:numPr>
          <w:ilvl w:val="1"/>
          <w:numId w:val="37"/>
        </w:numPr>
        <w:ind w:left="0" w:firstLine="233" w:firstLineChars="83"/>
        <w:rPr>
          <w:rFonts w:hint="eastAsia" w:ascii="宋体" w:hAnsi="宋体"/>
          <w:b/>
          <w:bCs/>
          <w:sz w:val="28"/>
          <w:szCs w:val="28"/>
        </w:rPr>
      </w:pPr>
      <w:bookmarkStart w:id="596" w:name="_Toc133405661"/>
      <w:r>
        <w:rPr>
          <w:rFonts w:hint="eastAsia" w:ascii="宋体" w:hAnsi="宋体"/>
          <w:b/>
          <w:bCs/>
          <w:sz w:val="28"/>
          <w:szCs w:val="28"/>
        </w:rPr>
        <w:t>文档目的</w:t>
      </w:r>
      <w:bookmarkEnd w:id="596"/>
    </w:p>
    <w:p w14:paraId="3EC960A5">
      <w:pPr>
        <w:pStyle w:val="6"/>
        <w:ind w:firstLine="480"/>
        <w:rPr>
          <w:rFonts w:hint="eastAsia" w:ascii="宋体" w:hAnsi="宋体"/>
          <w:iCs/>
          <w:sz w:val="24"/>
          <w:szCs w:val="24"/>
        </w:rPr>
      </w:pPr>
      <w:r>
        <w:rPr>
          <w:rFonts w:hint="eastAsia" w:ascii="宋体" w:hAnsi="宋体"/>
          <w:iCs/>
          <w:sz w:val="24"/>
          <w:szCs w:val="24"/>
        </w:rPr>
        <w:t>描述文档的编写目的。</w:t>
      </w:r>
    </w:p>
    <w:p w14:paraId="4E8D7DD2">
      <w:pPr>
        <w:pStyle w:val="6"/>
        <w:ind w:firstLine="199" w:firstLineChars="83"/>
        <w:rPr>
          <w:rFonts w:hint="eastAsia" w:ascii="宋体" w:hAnsi="宋体"/>
          <w:sz w:val="24"/>
          <w:szCs w:val="24"/>
        </w:rPr>
      </w:pPr>
    </w:p>
    <w:p w14:paraId="2520C000">
      <w:pPr>
        <w:pStyle w:val="6"/>
        <w:numPr>
          <w:ilvl w:val="1"/>
          <w:numId w:val="37"/>
        </w:numPr>
        <w:ind w:left="0" w:firstLine="233" w:firstLineChars="83"/>
        <w:rPr>
          <w:rFonts w:hint="eastAsia" w:ascii="宋体" w:hAnsi="宋体"/>
          <w:b/>
          <w:bCs/>
          <w:sz w:val="28"/>
          <w:szCs w:val="28"/>
        </w:rPr>
      </w:pPr>
      <w:bookmarkStart w:id="597" w:name="_Toc133405662"/>
      <w:r>
        <w:rPr>
          <w:rFonts w:hint="eastAsia" w:ascii="宋体" w:hAnsi="宋体"/>
          <w:b/>
          <w:bCs/>
          <w:sz w:val="28"/>
          <w:szCs w:val="28"/>
        </w:rPr>
        <w:t>适用范围</w:t>
      </w:r>
      <w:bookmarkEnd w:id="597"/>
    </w:p>
    <w:p w14:paraId="74728A40">
      <w:pPr>
        <w:pStyle w:val="6"/>
        <w:ind w:firstLine="480"/>
        <w:rPr>
          <w:rFonts w:hint="eastAsia" w:ascii="宋体" w:hAnsi="宋体"/>
          <w:iCs/>
          <w:sz w:val="24"/>
          <w:szCs w:val="24"/>
        </w:rPr>
      </w:pPr>
      <w:r>
        <w:rPr>
          <w:rFonts w:hint="eastAsia" w:ascii="宋体" w:hAnsi="宋体"/>
          <w:iCs/>
          <w:sz w:val="24"/>
          <w:szCs w:val="24"/>
        </w:rPr>
        <w:t>本需求规格说明书主要内容包括介绍需求背景、整体实现思路、原型设计及说明、非功能性需求等内容。用于指导系统设计、系统实现和测试阶段的工作。</w:t>
      </w:r>
    </w:p>
    <w:p w14:paraId="692EB9AD">
      <w:pPr>
        <w:pStyle w:val="6"/>
        <w:numPr>
          <w:ilvl w:val="1"/>
          <w:numId w:val="37"/>
        </w:numPr>
        <w:ind w:left="0" w:firstLine="233" w:firstLineChars="83"/>
        <w:rPr>
          <w:rFonts w:hint="eastAsia" w:ascii="宋体" w:hAnsi="宋体"/>
          <w:b/>
          <w:bCs/>
          <w:sz w:val="28"/>
          <w:szCs w:val="28"/>
        </w:rPr>
      </w:pPr>
      <w:bookmarkStart w:id="598" w:name="_Toc133405663"/>
      <w:r>
        <w:rPr>
          <w:rFonts w:hint="eastAsia" w:ascii="宋体" w:hAnsi="宋体"/>
          <w:b/>
          <w:bCs/>
          <w:sz w:val="28"/>
          <w:szCs w:val="28"/>
        </w:rPr>
        <w:t>术语解释</w:t>
      </w:r>
      <w:bookmarkEnd w:id="598"/>
    </w:p>
    <w:p w14:paraId="40960893">
      <w:pPr>
        <w:pStyle w:val="6"/>
        <w:ind w:firstLine="480"/>
        <w:rPr>
          <w:rFonts w:hint="eastAsia" w:ascii="宋体" w:hAnsi="宋体"/>
          <w:iCs/>
          <w:sz w:val="24"/>
          <w:szCs w:val="24"/>
        </w:rPr>
      </w:pPr>
      <w:r>
        <w:rPr>
          <w:rFonts w:hint="eastAsia" w:ascii="宋体" w:hAnsi="宋体"/>
          <w:iCs/>
          <w:sz w:val="24"/>
          <w:szCs w:val="24"/>
        </w:rPr>
        <w:t>本需求规格说明书内出现的专有名词术语的解释说明：</w:t>
      </w:r>
    </w:p>
    <w:tbl>
      <w:tblPr>
        <w:tblStyle w:val="37"/>
        <w:tblW w:w="4415" w:type="pct"/>
        <w:jc w:val="center"/>
        <w:tblCellSpacing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30" w:type="dxa"/>
          <w:left w:w="30" w:type="dxa"/>
          <w:bottom w:w="30" w:type="dxa"/>
          <w:right w:w="30" w:type="dxa"/>
        </w:tblCellMar>
      </w:tblPr>
      <w:tblGrid>
        <w:gridCol w:w="1164"/>
        <w:gridCol w:w="7808"/>
      </w:tblGrid>
      <w:tr w14:paraId="2F12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tblCellSpacing w:w="7" w:type="dxa"/>
          <w:jc w:val="center"/>
        </w:trPr>
        <w:tc>
          <w:tcPr>
            <w:tcW w:w="637" w:type="pct"/>
            <w:shd w:val="clear" w:color="auto" w:fill="C0C0C0"/>
          </w:tcPr>
          <w:p w14:paraId="56D3CA5D">
            <w:pPr>
              <w:pStyle w:val="6"/>
              <w:ind w:firstLineChars="83"/>
              <w:rPr>
                <w:rFonts w:hint="eastAsia" w:ascii="宋体" w:hAnsi="宋体"/>
                <w:b/>
                <w:bCs/>
                <w:sz w:val="24"/>
                <w:szCs w:val="24"/>
              </w:rPr>
            </w:pPr>
            <w:r>
              <w:rPr>
                <w:rFonts w:hint="eastAsia" w:ascii="宋体" w:hAnsi="宋体"/>
                <w:b/>
                <w:bCs/>
                <w:sz w:val="24"/>
                <w:szCs w:val="24"/>
              </w:rPr>
              <w:t>术语</w:t>
            </w:r>
          </w:p>
        </w:tc>
        <w:tc>
          <w:tcPr>
            <w:tcW w:w="4338" w:type="pct"/>
            <w:shd w:val="clear" w:color="auto" w:fill="C0C0C0"/>
          </w:tcPr>
          <w:p w14:paraId="16073F42">
            <w:pPr>
              <w:pStyle w:val="6"/>
              <w:ind w:firstLineChars="83"/>
              <w:rPr>
                <w:rFonts w:hint="eastAsia" w:ascii="宋体" w:hAnsi="宋体"/>
                <w:b/>
                <w:bCs/>
                <w:sz w:val="24"/>
                <w:szCs w:val="24"/>
              </w:rPr>
            </w:pPr>
            <w:r>
              <w:rPr>
                <w:rFonts w:hint="eastAsia" w:ascii="宋体" w:hAnsi="宋体"/>
                <w:b/>
                <w:bCs/>
                <w:sz w:val="24"/>
                <w:szCs w:val="24"/>
              </w:rPr>
              <w:t>解 释</w:t>
            </w:r>
          </w:p>
        </w:tc>
      </w:tr>
      <w:tr w14:paraId="0B58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tblCellSpacing w:w="7" w:type="dxa"/>
          <w:jc w:val="center"/>
        </w:trPr>
        <w:tc>
          <w:tcPr>
            <w:tcW w:w="637" w:type="pct"/>
          </w:tcPr>
          <w:p w14:paraId="751B4CDA">
            <w:pPr>
              <w:pStyle w:val="6"/>
              <w:ind w:firstLine="199" w:firstLineChars="83"/>
              <w:rPr>
                <w:rFonts w:hint="eastAsia" w:ascii="宋体" w:hAnsi="宋体"/>
                <w:sz w:val="24"/>
                <w:szCs w:val="24"/>
              </w:rPr>
            </w:pPr>
            <w:bookmarkStart w:id="599" w:name="_Hlk127981343"/>
          </w:p>
        </w:tc>
        <w:tc>
          <w:tcPr>
            <w:tcW w:w="4338" w:type="pct"/>
          </w:tcPr>
          <w:p w14:paraId="33602ADA">
            <w:pPr>
              <w:pStyle w:val="6"/>
              <w:ind w:firstLine="199" w:firstLineChars="83"/>
              <w:rPr>
                <w:rFonts w:hint="eastAsia" w:ascii="宋体" w:hAnsi="宋体"/>
                <w:sz w:val="24"/>
                <w:szCs w:val="24"/>
              </w:rPr>
            </w:pPr>
          </w:p>
        </w:tc>
      </w:tr>
      <w:bookmarkEnd w:id="599"/>
      <w:tr w14:paraId="27A0B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tblCellSpacing w:w="7" w:type="dxa"/>
          <w:jc w:val="center"/>
        </w:trPr>
        <w:tc>
          <w:tcPr>
            <w:tcW w:w="637" w:type="pct"/>
          </w:tcPr>
          <w:p w14:paraId="6577115B">
            <w:pPr>
              <w:pStyle w:val="6"/>
              <w:ind w:firstLine="199" w:firstLineChars="83"/>
              <w:rPr>
                <w:rFonts w:hint="eastAsia" w:ascii="宋体" w:hAnsi="宋体"/>
                <w:sz w:val="24"/>
                <w:szCs w:val="24"/>
              </w:rPr>
            </w:pPr>
          </w:p>
        </w:tc>
        <w:tc>
          <w:tcPr>
            <w:tcW w:w="4338" w:type="pct"/>
          </w:tcPr>
          <w:p w14:paraId="23E1C71F">
            <w:pPr>
              <w:pStyle w:val="6"/>
              <w:ind w:firstLine="199" w:firstLineChars="83"/>
              <w:rPr>
                <w:rFonts w:hint="eastAsia" w:ascii="宋体" w:hAnsi="宋体"/>
                <w:sz w:val="24"/>
                <w:szCs w:val="24"/>
              </w:rPr>
            </w:pPr>
          </w:p>
        </w:tc>
      </w:tr>
      <w:tr w14:paraId="0FB3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tblCellSpacing w:w="7" w:type="dxa"/>
          <w:jc w:val="center"/>
        </w:trPr>
        <w:tc>
          <w:tcPr>
            <w:tcW w:w="637" w:type="pct"/>
          </w:tcPr>
          <w:p w14:paraId="5C5111D1">
            <w:pPr>
              <w:pStyle w:val="6"/>
              <w:ind w:firstLine="199" w:firstLineChars="83"/>
              <w:rPr>
                <w:rFonts w:hint="eastAsia" w:ascii="宋体" w:hAnsi="宋体"/>
                <w:sz w:val="24"/>
                <w:szCs w:val="24"/>
              </w:rPr>
            </w:pPr>
          </w:p>
        </w:tc>
        <w:tc>
          <w:tcPr>
            <w:tcW w:w="4338" w:type="pct"/>
          </w:tcPr>
          <w:p w14:paraId="2D256C2C">
            <w:pPr>
              <w:pStyle w:val="6"/>
              <w:ind w:firstLine="199" w:firstLineChars="83"/>
              <w:rPr>
                <w:rFonts w:hint="eastAsia" w:ascii="宋体" w:hAnsi="宋体"/>
                <w:sz w:val="24"/>
                <w:szCs w:val="24"/>
              </w:rPr>
            </w:pPr>
          </w:p>
        </w:tc>
      </w:tr>
    </w:tbl>
    <w:p w14:paraId="7A291471">
      <w:pPr>
        <w:pStyle w:val="6"/>
        <w:numPr>
          <w:ilvl w:val="0"/>
          <w:numId w:val="37"/>
        </w:numPr>
        <w:ind w:left="0" w:firstLine="233" w:firstLineChars="83"/>
        <w:rPr>
          <w:rFonts w:hint="eastAsia" w:ascii="宋体" w:hAnsi="宋体"/>
          <w:b/>
          <w:bCs/>
          <w:sz w:val="28"/>
          <w:szCs w:val="28"/>
        </w:rPr>
      </w:pPr>
      <w:bookmarkStart w:id="600" w:name="_Toc133405664"/>
      <w:r>
        <w:rPr>
          <w:rFonts w:hint="eastAsia" w:ascii="宋体" w:hAnsi="宋体"/>
          <w:b/>
          <w:bCs/>
          <w:sz w:val="28"/>
          <w:szCs w:val="28"/>
        </w:rPr>
        <w:t>需求背景介绍</w:t>
      </w:r>
      <w:bookmarkEnd w:id="600"/>
    </w:p>
    <w:p w14:paraId="15023BF3">
      <w:pPr>
        <w:pStyle w:val="6"/>
        <w:numPr>
          <w:ilvl w:val="1"/>
          <w:numId w:val="37"/>
        </w:numPr>
        <w:ind w:left="0" w:firstLine="233" w:firstLineChars="83"/>
        <w:rPr>
          <w:rFonts w:hint="eastAsia" w:ascii="宋体" w:hAnsi="宋体"/>
          <w:b/>
          <w:bCs/>
          <w:sz w:val="28"/>
          <w:szCs w:val="28"/>
        </w:rPr>
      </w:pPr>
      <w:bookmarkStart w:id="601" w:name="_Toc133405665"/>
      <w:r>
        <w:rPr>
          <w:rFonts w:hint="eastAsia" w:ascii="宋体" w:hAnsi="宋体"/>
          <w:b/>
          <w:bCs/>
          <w:sz w:val="28"/>
          <w:szCs w:val="28"/>
        </w:rPr>
        <w:t>业务需求说明</w:t>
      </w:r>
      <w:bookmarkEnd w:id="601"/>
    </w:p>
    <w:p w14:paraId="11C2875D">
      <w:pPr>
        <w:pStyle w:val="6"/>
        <w:ind w:firstLine="480"/>
        <w:rPr>
          <w:rFonts w:hint="eastAsia" w:ascii="宋体" w:hAnsi="宋体"/>
          <w:iCs/>
          <w:sz w:val="24"/>
          <w:szCs w:val="24"/>
        </w:rPr>
      </w:pPr>
      <w:r>
        <w:rPr>
          <w:rFonts w:hint="eastAsia" w:ascii="宋体" w:hAnsi="宋体"/>
          <w:iCs/>
          <w:sz w:val="24"/>
          <w:szCs w:val="24"/>
        </w:rPr>
        <w:t>建议使用用户故事方式进行业务需求场景的分析描述；</w:t>
      </w:r>
    </w:p>
    <w:p w14:paraId="6ECFA318">
      <w:pPr>
        <w:pStyle w:val="6"/>
        <w:ind w:firstLine="480"/>
        <w:rPr>
          <w:rFonts w:hint="eastAsia" w:ascii="宋体" w:hAnsi="宋体"/>
          <w:iCs/>
          <w:sz w:val="24"/>
          <w:szCs w:val="24"/>
        </w:rPr>
      </w:pPr>
      <w:r>
        <w:rPr>
          <w:rFonts w:hint="eastAsia" w:ascii="宋体" w:hAnsi="宋体"/>
          <w:iCs/>
          <w:sz w:val="24"/>
          <w:szCs w:val="24"/>
        </w:rPr>
        <w:t>应用方法和工具：用户画像、干系人分析、用户业务及痛点分析；</w:t>
      </w:r>
    </w:p>
    <w:p w14:paraId="2EB0C548">
      <w:pPr>
        <w:pStyle w:val="6"/>
        <w:ind w:firstLine="480"/>
        <w:rPr>
          <w:rFonts w:hint="eastAsia" w:ascii="宋体" w:hAnsi="宋体"/>
          <w:iCs/>
          <w:sz w:val="24"/>
          <w:szCs w:val="24"/>
        </w:rPr>
      </w:pPr>
      <w:r>
        <w:rPr>
          <w:rFonts w:hint="eastAsia" w:ascii="宋体" w:hAnsi="宋体"/>
          <w:iCs/>
          <w:sz w:val="24"/>
          <w:szCs w:val="24"/>
        </w:rPr>
        <w:t>对业务应用涉及的干系人角色及活动进行分析描述，用户为什么要使用这个功能，功能给用户带来什么价值，使用功能时的环境及背景是怎样的。</w:t>
      </w:r>
    </w:p>
    <w:p w14:paraId="4E8D34D8">
      <w:pPr>
        <w:pStyle w:val="6"/>
        <w:numPr>
          <w:ilvl w:val="1"/>
          <w:numId w:val="37"/>
        </w:numPr>
        <w:ind w:left="0" w:firstLine="233" w:firstLineChars="83"/>
        <w:rPr>
          <w:rFonts w:hint="eastAsia" w:ascii="宋体" w:hAnsi="宋体"/>
          <w:b/>
          <w:bCs/>
          <w:sz w:val="28"/>
          <w:szCs w:val="28"/>
        </w:rPr>
      </w:pPr>
      <w:bookmarkStart w:id="602" w:name="_Toc133405666"/>
      <w:r>
        <w:rPr>
          <w:rFonts w:hint="eastAsia" w:ascii="宋体" w:hAnsi="宋体"/>
          <w:b/>
          <w:bCs/>
          <w:sz w:val="28"/>
          <w:szCs w:val="28"/>
        </w:rPr>
        <w:t>产品范围</w:t>
      </w:r>
      <w:bookmarkEnd w:id="602"/>
    </w:p>
    <w:p w14:paraId="1A312C92">
      <w:pPr>
        <w:pStyle w:val="6"/>
        <w:ind w:firstLine="480"/>
        <w:rPr>
          <w:rFonts w:hint="eastAsia" w:ascii="宋体" w:hAnsi="宋体"/>
          <w:iCs/>
          <w:sz w:val="24"/>
          <w:szCs w:val="24"/>
        </w:rPr>
      </w:pPr>
      <w:r>
        <w:rPr>
          <w:rFonts w:hint="eastAsia" w:ascii="宋体" w:hAnsi="宋体"/>
          <w:iCs/>
          <w:sz w:val="24"/>
          <w:szCs w:val="24"/>
        </w:rPr>
        <w:t>增加产品名称、版本、开发技术框架约束说明，如本产品是对苍穹5.0版本的产品功能的扩展，产品提供的功能应在苍穹5.0软件技术可以实现的功能范围内。</w:t>
      </w:r>
    </w:p>
    <w:p w14:paraId="6B87984E">
      <w:pPr>
        <w:pStyle w:val="6"/>
        <w:numPr>
          <w:ilvl w:val="0"/>
          <w:numId w:val="37"/>
        </w:numPr>
        <w:ind w:left="0" w:firstLine="233" w:firstLineChars="83"/>
        <w:rPr>
          <w:rFonts w:hint="eastAsia" w:ascii="宋体" w:hAnsi="宋体"/>
          <w:b/>
          <w:bCs/>
          <w:sz w:val="28"/>
          <w:szCs w:val="28"/>
        </w:rPr>
      </w:pPr>
      <w:bookmarkStart w:id="603" w:name="_Toc133405667"/>
      <w:r>
        <w:rPr>
          <w:rFonts w:hint="eastAsia" w:ascii="宋体" w:hAnsi="宋体"/>
          <w:b/>
          <w:bCs/>
          <w:sz w:val="28"/>
          <w:szCs w:val="28"/>
        </w:rPr>
        <w:t>整体实现思路思路</w:t>
      </w:r>
      <w:bookmarkEnd w:id="603"/>
    </w:p>
    <w:p w14:paraId="4BEADC2D">
      <w:pPr>
        <w:pStyle w:val="6"/>
        <w:ind w:firstLine="480"/>
        <w:rPr>
          <w:rFonts w:hint="eastAsia" w:ascii="宋体" w:hAnsi="宋体"/>
          <w:iCs/>
          <w:sz w:val="24"/>
          <w:szCs w:val="24"/>
        </w:rPr>
      </w:pPr>
      <w:r>
        <w:rPr>
          <w:rFonts w:hint="eastAsia" w:ascii="宋体" w:hAnsi="宋体"/>
          <w:sz w:val="24"/>
          <w:szCs w:val="24"/>
        </w:rPr>
        <w:t xml:space="preserve">   </w:t>
      </w:r>
      <w:r>
        <w:rPr>
          <w:rFonts w:hint="eastAsia" w:ascii="宋体" w:hAnsi="宋体"/>
          <w:i/>
          <w:sz w:val="24"/>
          <w:szCs w:val="24"/>
        </w:rPr>
        <w:t xml:space="preserve"> </w:t>
      </w:r>
      <w:r>
        <w:rPr>
          <w:rFonts w:hint="eastAsia" w:ascii="宋体" w:hAnsi="宋体"/>
          <w:iCs/>
          <w:sz w:val="24"/>
          <w:szCs w:val="24"/>
        </w:rPr>
        <w:t>用业务流程图或设计页面流程图的形式，展现整体实现思路，并配以简要文字说明描述。</w:t>
      </w:r>
    </w:p>
    <w:p w14:paraId="0C0D7D4C">
      <w:pPr>
        <w:pStyle w:val="6"/>
        <w:numPr>
          <w:ilvl w:val="1"/>
          <w:numId w:val="37"/>
        </w:numPr>
        <w:ind w:left="0" w:firstLine="233" w:firstLineChars="83"/>
        <w:rPr>
          <w:rFonts w:hint="eastAsia" w:ascii="宋体" w:hAnsi="宋体"/>
          <w:b/>
          <w:bCs/>
          <w:sz w:val="28"/>
          <w:szCs w:val="28"/>
        </w:rPr>
      </w:pPr>
      <w:bookmarkStart w:id="604" w:name="_Toc133405668"/>
      <w:r>
        <w:rPr>
          <w:rFonts w:hint="eastAsia" w:ascii="宋体" w:hAnsi="宋体"/>
          <w:b/>
          <w:bCs/>
          <w:sz w:val="28"/>
          <w:szCs w:val="28"/>
        </w:rPr>
        <w:t>业务流程图 （可选）</w:t>
      </w:r>
      <w:bookmarkEnd w:id="604"/>
    </w:p>
    <w:p w14:paraId="7C8C8301">
      <w:pPr>
        <w:pStyle w:val="6"/>
        <w:ind w:firstLine="480"/>
        <w:rPr>
          <w:rFonts w:hint="eastAsia" w:ascii="宋体" w:hAnsi="宋体"/>
          <w:iCs/>
          <w:sz w:val="24"/>
          <w:szCs w:val="24"/>
        </w:rPr>
      </w:pPr>
      <w:r>
        <w:rPr>
          <w:rFonts w:hint="eastAsia" w:ascii="宋体" w:hAnsi="宋体"/>
          <w:iCs/>
          <w:sz w:val="24"/>
          <w:szCs w:val="24"/>
        </w:rPr>
        <w:t>复杂业务描述业务与相关业务间的流程关系</w:t>
      </w:r>
    </w:p>
    <w:p w14:paraId="358AB89F">
      <w:pPr>
        <w:pStyle w:val="6"/>
        <w:numPr>
          <w:ilvl w:val="1"/>
          <w:numId w:val="37"/>
        </w:numPr>
        <w:ind w:left="0" w:firstLine="233" w:firstLineChars="83"/>
        <w:rPr>
          <w:rFonts w:hint="eastAsia" w:ascii="宋体" w:hAnsi="宋体"/>
          <w:b/>
          <w:bCs/>
          <w:sz w:val="28"/>
          <w:szCs w:val="28"/>
        </w:rPr>
      </w:pPr>
      <w:bookmarkStart w:id="605" w:name="_Toc133405669"/>
      <w:r>
        <w:rPr>
          <w:rFonts w:hint="eastAsia" w:ascii="宋体" w:hAnsi="宋体"/>
          <w:b/>
          <w:bCs/>
          <w:sz w:val="28"/>
          <w:szCs w:val="28"/>
        </w:rPr>
        <w:t>页面流程图</w:t>
      </w:r>
      <w:bookmarkEnd w:id="605"/>
    </w:p>
    <w:p w14:paraId="25D97DF6">
      <w:pPr>
        <w:pStyle w:val="6"/>
        <w:ind w:firstLine="480"/>
        <w:rPr>
          <w:rFonts w:hint="eastAsia" w:ascii="宋体" w:hAnsi="宋体"/>
          <w:iCs/>
          <w:sz w:val="24"/>
          <w:szCs w:val="24"/>
        </w:rPr>
      </w:pPr>
      <w:r>
        <w:rPr>
          <w:rFonts w:hint="eastAsia" w:ascii="宋体" w:hAnsi="宋体"/>
          <w:iCs/>
          <w:sz w:val="24"/>
          <w:szCs w:val="24"/>
        </w:rPr>
        <w:t>页面与页面间的交互流程图</w:t>
      </w:r>
    </w:p>
    <w:p w14:paraId="23C203CF">
      <w:pPr>
        <w:pStyle w:val="6"/>
        <w:ind w:firstLine="199" w:firstLineChars="83"/>
        <w:rPr>
          <w:rFonts w:hint="eastAsia" w:ascii="宋体" w:hAnsi="宋体"/>
          <w:iCs/>
          <w:sz w:val="24"/>
          <w:szCs w:val="24"/>
        </w:rPr>
      </w:pPr>
      <w:r>
        <w:rPr>
          <w:rFonts w:hint="eastAsia" w:ascii="宋体" w:hAnsi="宋体"/>
          <w:iCs/>
          <w:sz w:val="24"/>
          <w:szCs w:val="24"/>
        </w:rPr>
        <w:t>示例：</w:t>
      </w:r>
    </w:p>
    <w:p w14:paraId="6518F3F0">
      <w:pPr>
        <w:pStyle w:val="6"/>
        <w:ind w:firstLine="199" w:firstLineChars="83"/>
        <w:rPr>
          <w:rFonts w:hint="eastAsia" w:ascii="宋体" w:hAnsi="宋体"/>
          <w:sz w:val="24"/>
          <w:szCs w:val="24"/>
        </w:rPr>
      </w:pPr>
      <w:r>
        <w:rPr>
          <w:rFonts w:ascii="宋体" w:hAnsi="宋体"/>
          <w:sz w:val="24"/>
          <w:szCs w:val="24"/>
        </w:rPr>
        <w:drawing>
          <wp:inline distT="0" distB="0" distL="0" distR="0">
            <wp:extent cx="4675505" cy="3244215"/>
            <wp:effectExtent l="0" t="0" r="0" b="0"/>
            <wp:docPr id="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5505" cy="3244215"/>
                    </a:xfrm>
                    <a:prstGeom prst="rect">
                      <a:avLst/>
                    </a:prstGeom>
                    <a:noFill/>
                    <a:ln>
                      <a:noFill/>
                    </a:ln>
                  </pic:spPr>
                </pic:pic>
              </a:graphicData>
            </a:graphic>
          </wp:inline>
        </w:drawing>
      </w:r>
    </w:p>
    <w:p w14:paraId="095332EE">
      <w:pPr>
        <w:pStyle w:val="6"/>
        <w:numPr>
          <w:ilvl w:val="0"/>
          <w:numId w:val="37"/>
        </w:numPr>
        <w:ind w:left="0" w:firstLine="233" w:firstLineChars="83"/>
        <w:rPr>
          <w:rFonts w:hint="eastAsia" w:ascii="宋体" w:hAnsi="宋体"/>
          <w:b/>
          <w:bCs/>
          <w:sz w:val="28"/>
          <w:szCs w:val="28"/>
        </w:rPr>
      </w:pPr>
      <w:bookmarkStart w:id="606" w:name="_Toc133405670"/>
      <w:r>
        <w:rPr>
          <w:rFonts w:hint="eastAsia" w:ascii="宋体" w:hAnsi="宋体"/>
          <w:b/>
          <w:bCs/>
          <w:sz w:val="28"/>
          <w:szCs w:val="28"/>
        </w:rPr>
        <w:t>原型设计及说明</w:t>
      </w:r>
      <w:bookmarkEnd w:id="606"/>
    </w:p>
    <w:p w14:paraId="57D587C9">
      <w:pPr>
        <w:pStyle w:val="6"/>
        <w:ind w:firstLine="480"/>
        <w:rPr>
          <w:rFonts w:hint="eastAsia" w:ascii="宋体" w:hAnsi="宋体"/>
          <w:iCs/>
          <w:sz w:val="24"/>
          <w:szCs w:val="24"/>
        </w:rPr>
      </w:pPr>
      <w:r>
        <w:rPr>
          <w:rFonts w:hint="eastAsia" w:ascii="宋体" w:hAnsi="宋体"/>
          <w:iCs/>
          <w:sz w:val="24"/>
          <w:szCs w:val="24"/>
        </w:rPr>
        <w:t>本章节的目的是能清晰表现出金蝶对客户需求（包含客户业务的独特性需求或痛点问题）的解决方案，考验的是撰写人员对业务的理解度和对解决方案的提炼、表达能力。</w:t>
      </w:r>
    </w:p>
    <w:p w14:paraId="35C7141E">
      <w:pPr>
        <w:pStyle w:val="6"/>
        <w:ind w:firstLine="480"/>
        <w:rPr>
          <w:rFonts w:hint="eastAsia" w:ascii="宋体" w:hAnsi="宋体"/>
          <w:iCs/>
          <w:sz w:val="24"/>
          <w:szCs w:val="24"/>
        </w:rPr>
      </w:pPr>
      <w:r>
        <w:rPr>
          <w:rFonts w:hint="eastAsia" w:ascii="宋体" w:hAnsi="宋体"/>
          <w:iCs/>
          <w:sz w:val="24"/>
          <w:szCs w:val="24"/>
        </w:rPr>
        <w:t>本章节需要说明业务逻辑和页面元素，使客户明确后续会使用什么样的操作方式与步骤来解决他们的业务需求与问题。</w:t>
      </w:r>
    </w:p>
    <w:p w14:paraId="315BA488">
      <w:pPr>
        <w:pStyle w:val="6"/>
        <w:ind w:firstLine="480"/>
        <w:rPr>
          <w:rFonts w:hint="eastAsia" w:ascii="宋体" w:hAnsi="宋体"/>
          <w:iCs/>
          <w:sz w:val="24"/>
          <w:szCs w:val="24"/>
        </w:rPr>
      </w:pPr>
      <w:r>
        <w:rPr>
          <w:rFonts w:hint="eastAsia" w:ascii="宋体" w:hAnsi="宋体"/>
          <w:iCs/>
          <w:sz w:val="24"/>
          <w:szCs w:val="24"/>
        </w:rPr>
        <w:t>原型设计建议直接采用苍穹开发平台，直接输出原型界面，且也可同步产生界面元素的相关信息。</w:t>
      </w:r>
    </w:p>
    <w:p w14:paraId="23C3C2E2">
      <w:pPr>
        <w:pStyle w:val="6"/>
        <w:numPr>
          <w:ilvl w:val="1"/>
          <w:numId w:val="37"/>
        </w:numPr>
        <w:ind w:left="0" w:firstLine="233" w:firstLineChars="83"/>
        <w:rPr>
          <w:rFonts w:hint="eastAsia" w:ascii="宋体" w:hAnsi="宋体"/>
          <w:b/>
          <w:bCs/>
          <w:sz w:val="28"/>
          <w:szCs w:val="28"/>
        </w:rPr>
      </w:pPr>
      <w:bookmarkStart w:id="607" w:name="_Toc130569300"/>
      <w:bookmarkStart w:id="608" w:name="OLE_LINK590"/>
      <w:bookmarkStart w:id="609" w:name="_Toc130569390"/>
      <w:bookmarkStart w:id="610" w:name="_Toc13108"/>
      <w:bookmarkStart w:id="611" w:name="_Toc5725217"/>
      <w:bookmarkStart w:id="612" w:name="_Toc133405671"/>
      <w:bookmarkStart w:id="613" w:name="_Toc5765"/>
      <w:bookmarkStart w:id="614" w:name="OLE_LINK587"/>
      <w:r>
        <w:rPr>
          <w:rFonts w:hint="eastAsia" w:ascii="宋体" w:hAnsi="宋体"/>
          <w:b/>
          <w:bCs/>
          <w:sz w:val="28"/>
          <w:szCs w:val="28"/>
        </w:rPr>
        <w:t>费用核算-项目预算审核单</w:t>
      </w:r>
      <w:bookmarkEnd w:id="607"/>
      <w:bookmarkEnd w:id="608"/>
      <w:bookmarkEnd w:id="609"/>
      <w:bookmarkEnd w:id="610"/>
      <w:bookmarkEnd w:id="611"/>
      <w:bookmarkEnd w:id="612"/>
      <w:bookmarkEnd w:id="613"/>
      <w:bookmarkEnd w:id="614"/>
    </w:p>
    <w:p w14:paraId="28182AE6">
      <w:pPr>
        <w:pStyle w:val="6"/>
        <w:numPr>
          <w:ilvl w:val="2"/>
          <w:numId w:val="37"/>
        </w:numPr>
        <w:ind w:left="0" w:firstLine="233" w:firstLineChars="83"/>
        <w:rPr>
          <w:rFonts w:hint="eastAsia" w:ascii="宋体" w:hAnsi="宋体"/>
          <w:b/>
          <w:bCs/>
          <w:sz w:val="28"/>
          <w:szCs w:val="28"/>
        </w:rPr>
      </w:pPr>
      <w:bookmarkStart w:id="615" w:name="_Toc22157"/>
      <w:bookmarkStart w:id="616" w:name="_Toc130569301"/>
      <w:bookmarkStart w:id="617" w:name="_Toc133405672"/>
      <w:r>
        <w:rPr>
          <w:rFonts w:hint="eastAsia" w:ascii="宋体" w:hAnsi="宋体"/>
          <w:b/>
          <w:bCs/>
          <w:sz w:val="28"/>
          <w:szCs w:val="28"/>
        </w:rPr>
        <w:t>功能概述</w:t>
      </w:r>
      <w:bookmarkEnd w:id="615"/>
      <w:bookmarkEnd w:id="616"/>
      <w:bookmarkEnd w:id="617"/>
    </w:p>
    <w:p w14:paraId="42328861">
      <w:pPr>
        <w:pStyle w:val="6"/>
        <w:ind w:firstLine="199" w:firstLineChars="83"/>
        <w:rPr>
          <w:rFonts w:hint="eastAsia" w:ascii="宋体" w:hAnsi="宋体"/>
          <w:iCs/>
          <w:sz w:val="24"/>
          <w:szCs w:val="24"/>
        </w:rPr>
      </w:pPr>
      <w:bookmarkStart w:id="618" w:name="OLE_LINK611"/>
      <w:bookmarkStart w:id="619" w:name="OLE_LINK612"/>
      <w:r>
        <w:rPr>
          <w:rFonts w:hint="eastAsia" w:ascii="宋体" w:hAnsi="宋体"/>
          <w:iCs/>
          <w:sz w:val="24"/>
          <w:szCs w:val="24"/>
        </w:rPr>
        <w:t>示例：开发项目预算审核单单据，关联OA请示，项目预算，用于财务部门进行财务审核</w:t>
      </w:r>
      <w:bookmarkEnd w:id="618"/>
      <w:bookmarkEnd w:id="619"/>
      <w:r>
        <w:rPr>
          <w:rFonts w:hint="eastAsia" w:ascii="宋体" w:hAnsi="宋体"/>
          <w:iCs/>
          <w:sz w:val="24"/>
          <w:szCs w:val="24"/>
        </w:rPr>
        <w:t>。</w:t>
      </w:r>
    </w:p>
    <w:p w14:paraId="27A6CE60">
      <w:pPr>
        <w:pStyle w:val="6"/>
        <w:numPr>
          <w:ilvl w:val="2"/>
          <w:numId w:val="37"/>
        </w:numPr>
        <w:ind w:left="0" w:firstLine="233" w:firstLineChars="83"/>
        <w:rPr>
          <w:rFonts w:hint="eastAsia" w:ascii="宋体" w:hAnsi="宋体"/>
          <w:b/>
          <w:bCs/>
          <w:sz w:val="28"/>
          <w:szCs w:val="28"/>
        </w:rPr>
      </w:pPr>
      <w:bookmarkStart w:id="620" w:name="_Toc133405673"/>
      <w:r>
        <w:rPr>
          <w:rFonts w:hint="eastAsia" w:ascii="宋体" w:hAnsi="宋体"/>
          <w:b/>
          <w:bCs/>
          <w:sz w:val="28"/>
          <w:szCs w:val="28"/>
        </w:rPr>
        <w:t>用户界面</w:t>
      </w:r>
      <w:bookmarkEnd w:id="620"/>
    </w:p>
    <w:p w14:paraId="45480A3F">
      <w:pPr>
        <w:pStyle w:val="6"/>
        <w:ind w:firstLine="480"/>
        <w:rPr>
          <w:rFonts w:hint="eastAsia" w:ascii="宋体" w:hAnsi="宋体"/>
          <w:iCs/>
          <w:sz w:val="24"/>
          <w:szCs w:val="24"/>
        </w:rPr>
      </w:pPr>
      <w:r>
        <w:rPr>
          <w:rFonts w:hint="eastAsia" w:ascii="宋体" w:hAnsi="宋体"/>
          <w:iCs/>
          <w:sz w:val="24"/>
          <w:szCs w:val="24"/>
        </w:rPr>
        <w:t>单据界面：</w:t>
      </w:r>
    </w:p>
    <w:p w14:paraId="77BDF6C3">
      <w:pPr>
        <w:pStyle w:val="6"/>
        <w:ind w:firstLine="480"/>
        <w:rPr>
          <w:rFonts w:hint="eastAsia" w:ascii="宋体" w:hAnsi="宋体"/>
          <w:iCs/>
          <w:sz w:val="24"/>
          <w:szCs w:val="24"/>
        </w:rPr>
      </w:pPr>
      <w:r>
        <w:rPr>
          <w:rFonts w:hint="eastAsia" w:ascii="宋体" w:hAnsi="宋体"/>
          <w:iCs/>
          <w:sz w:val="24"/>
          <w:szCs w:val="24"/>
        </w:rPr>
        <w:t>根据不同单据类型，界面要求也有所不同。</w:t>
      </w:r>
    </w:p>
    <w:p w14:paraId="4DB09BE9">
      <w:pPr>
        <w:pStyle w:val="6"/>
        <w:ind w:firstLine="480"/>
        <w:rPr>
          <w:rFonts w:hint="eastAsia" w:ascii="宋体" w:hAnsi="宋体"/>
          <w:iCs/>
          <w:sz w:val="24"/>
          <w:szCs w:val="24"/>
        </w:rPr>
      </w:pPr>
      <w:r>
        <w:rPr>
          <w:rFonts w:hint="eastAsia" w:ascii="宋体" w:hAnsi="宋体"/>
          <w:iCs/>
          <w:sz w:val="24"/>
          <w:szCs w:val="24"/>
        </w:rPr>
        <w:t>基础资料类：着重展示编辑界面，侧重展示列表界面，另如是左树右表类的基础资料，则需在需求文档中明确出左树的不同层级的内容及含义。</w:t>
      </w:r>
    </w:p>
    <w:p w14:paraId="0B5A2A44">
      <w:pPr>
        <w:pStyle w:val="6"/>
        <w:ind w:firstLine="480"/>
        <w:rPr>
          <w:rFonts w:hint="eastAsia" w:ascii="宋体" w:hAnsi="宋体"/>
          <w:iCs/>
          <w:sz w:val="24"/>
          <w:szCs w:val="24"/>
        </w:rPr>
      </w:pPr>
      <w:r>
        <w:rPr>
          <w:rFonts w:hint="eastAsia" w:ascii="宋体" w:hAnsi="宋体"/>
          <w:iCs/>
          <w:sz w:val="24"/>
          <w:szCs w:val="24"/>
        </w:rPr>
        <w:t>业务单据类：对编辑界面、列表界面均需做着重展示，侧重展示过滤条件界面，如编辑界面中存在多页签、多分录，也需做一一展示。</w:t>
      </w:r>
    </w:p>
    <w:p w14:paraId="1D142668">
      <w:pPr>
        <w:pStyle w:val="6"/>
        <w:ind w:firstLine="480"/>
        <w:rPr>
          <w:rFonts w:hint="eastAsia" w:ascii="宋体" w:hAnsi="宋体"/>
          <w:iCs/>
          <w:sz w:val="24"/>
          <w:szCs w:val="24"/>
        </w:rPr>
      </w:pPr>
      <w:r>
        <w:rPr>
          <w:rFonts w:hint="eastAsia" w:ascii="宋体" w:hAnsi="宋体"/>
          <w:iCs/>
          <w:sz w:val="24"/>
          <w:szCs w:val="24"/>
        </w:rPr>
        <w:t>报表类单据：着重展示过滤界面条件、数据展示界面列名，侧重展示报表的数据来源界面。</w:t>
      </w:r>
    </w:p>
    <w:p w14:paraId="291223FF">
      <w:pPr>
        <w:pStyle w:val="6"/>
        <w:ind w:firstLine="199" w:firstLineChars="83"/>
        <w:rPr>
          <w:rFonts w:hint="eastAsia" w:ascii="宋体" w:hAnsi="宋体"/>
          <w:sz w:val="24"/>
          <w:szCs w:val="24"/>
        </w:rPr>
      </w:pPr>
    </w:p>
    <w:p w14:paraId="37FBBAAA">
      <w:pPr>
        <w:pStyle w:val="6"/>
        <w:numPr>
          <w:ilvl w:val="1"/>
          <w:numId w:val="37"/>
        </w:numPr>
        <w:ind w:left="0" w:firstLine="233" w:firstLineChars="83"/>
        <w:rPr>
          <w:rFonts w:hint="eastAsia" w:ascii="宋体" w:hAnsi="宋体"/>
          <w:b/>
          <w:bCs/>
          <w:sz w:val="28"/>
          <w:szCs w:val="28"/>
        </w:rPr>
      </w:pPr>
      <w:bookmarkStart w:id="621" w:name="_Toc13741"/>
      <w:bookmarkStart w:id="622" w:name="_Toc133405674"/>
      <w:bookmarkStart w:id="623" w:name="_Toc130569303"/>
      <w:r>
        <w:rPr>
          <w:rFonts w:hint="eastAsia" w:ascii="宋体" w:hAnsi="宋体"/>
          <w:b/>
          <w:bCs/>
          <w:sz w:val="28"/>
          <w:szCs w:val="28"/>
        </w:rPr>
        <w:t>界面元素说明</w:t>
      </w:r>
      <w:bookmarkEnd w:id="621"/>
      <w:bookmarkEnd w:id="622"/>
      <w:bookmarkEnd w:id="623"/>
    </w:p>
    <w:p w14:paraId="4F34DB1B">
      <w:pPr>
        <w:pStyle w:val="6"/>
        <w:ind w:firstLine="480"/>
        <w:rPr>
          <w:rFonts w:hint="eastAsia" w:ascii="宋体" w:hAnsi="宋体"/>
          <w:iCs/>
          <w:sz w:val="24"/>
          <w:szCs w:val="24"/>
        </w:rPr>
      </w:pPr>
      <w:r>
        <w:rPr>
          <w:rFonts w:hint="eastAsia" w:ascii="宋体" w:hAnsi="宋体"/>
          <w:iCs/>
          <w:sz w:val="24"/>
          <w:szCs w:val="24"/>
        </w:rPr>
        <w:t>本章节主要需要对界面元素所属字段的名称、后台对应字段名、类型、是否必填及说明描述做详细阐述，字段说明列需明确数据是否需自动填充，是否只读，是否作为查询条件，是否特定条件下可见，特定条件下是否需要做颜色、加密显示处理等</w:t>
      </w:r>
    </w:p>
    <w:p w14:paraId="39C6825C">
      <w:pPr>
        <w:pStyle w:val="6"/>
        <w:ind w:firstLine="199" w:firstLineChars="83"/>
        <w:rPr>
          <w:rFonts w:hint="eastAsia" w:ascii="宋体" w:hAnsi="宋体"/>
          <w:iCs/>
          <w:sz w:val="24"/>
          <w:szCs w:val="24"/>
        </w:rPr>
      </w:pPr>
      <w:r>
        <w:rPr>
          <w:rFonts w:hint="eastAsia" w:ascii="宋体" w:hAnsi="宋体"/>
          <w:iCs/>
          <w:sz w:val="24"/>
          <w:szCs w:val="24"/>
        </w:rPr>
        <w:t>示例：</w:t>
      </w:r>
    </w:p>
    <w:tbl>
      <w:tblPr>
        <w:tblStyle w:val="37"/>
        <w:tblW w:w="5000" w:type="pct"/>
        <w:tblInd w:w="113" w:type="dxa"/>
        <w:tblLayout w:type="fixed"/>
        <w:tblCellMar>
          <w:top w:w="0" w:type="dxa"/>
          <w:left w:w="108" w:type="dxa"/>
          <w:bottom w:w="0" w:type="dxa"/>
          <w:right w:w="108" w:type="dxa"/>
        </w:tblCellMar>
      </w:tblPr>
      <w:tblGrid>
        <w:gridCol w:w="1116"/>
        <w:gridCol w:w="1574"/>
        <w:gridCol w:w="1524"/>
        <w:gridCol w:w="807"/>
        <w:gridCol w:w="5248"/>
      </w:tblGrid>
      <w:tr w14:paraId="4A8E87F3">
        <w:tblPrEx>
          <w:tblCellMar>
            <w:top w:w="0" w:type="dxa"/>
            <w:left w:w="108" w:type="dxa"/>
            <w:bottom w:w="0" w:type="dxa"/>
            <w:right w:w="108" w:type="dxa"/>
          </w:tblCellMar>
        </w:tblPrEx>
        <w:trPr>
          <w:trHeight w:val="340" w:hRule="atLeast"/>
        </w:trPr>
        <w:tc>
          <w:tcPr>
            <w:tcW w:w="543" w:type="pct"/>
            <w:tcBorders>
              <w:top w:val="single" w:color="auto" w:sz="4" w:space="0"/>
              <w:left w:val="single" w:color="auto" w:sz="4" w:space="0"/>
              <w:bottom w:val="single" w:color="auto" w:sz="4" w:space="0"/>
              <w:right w:val="single" w:color="auto" w:sz="4" w:space="0"/>
            </w:tcBorders>
            <w:shd w:val="clear" w:color="000000" w:fill="DDEBF7"/>
            <w:noWrap/>
            <w:vAlign w:val="center"/>
          </w:tcPr>
          <w:p w14:paraId="0F83DE50">
            <w:pPr>
              <w:pStyle w:val="6"/>
              <w:ind w:firstLine="0" w:firstLineChars="0"/>
              <w:rPr>
                <w:rFonts w:hint="eastAsia" w:ascii="宋体" w:hAnsi="宋体"/>
                <w:szCs w:val="21"/>
              </w:rPr>
            </w:pPr>
            <w:r>
              <w:rPr>
                <w:rFonts w:hint="eastAsia" w:ascii="宋体" w:hAnsi="宋体"/>
                <w:szCs w:val="21"/>
              </w:rPr>
              <w:t>字段位置</w:t>
            </w:r>
          </w:p>
        </w:tc>
        <w:tc>
          <w:tcPr>
            <w:tcW w:w="4456" w:type="pct"/>
            <w:gridSpan w:val="4"/>
            <w:tcBorders>
              <w:top w:val="single" w:color="auto" w:sz="4" w:space="0"/>
              <w:left w:val="nil"/>
              <w:bottom w:val="single" w:color="auto" w:sz="4" w:space="0"/>
              <w:right w:val="single" w:color="000000" w:sz="4" w:space="0"/>
            </w:tcBorders>
            <w:shd w:val="clear" w:color="000000" w:fill="DDEBF7"/>
            <w:noWrap/>
            <w:vAlign w:val="center"/>
          </w:tcPr>
          <w:p w14:paraId="50F46333">
            <w:pPr>
              <w:pStyle w:val="6"/>
              <w:ind w:firstLine="174" w:firstLineChars="83"/>
              <w:rPr>
                <w:rFonts w:hint="eastAsia" w:ascii="宋体" w:hAnsi="宋体"/>
                <w:szCs w:val="21"/>
              </w:rPr>
            </w:pPr>
            <w:r>
              <w:rPr>
                <w:rFonts w:hint="eastAsia" w:ascii="宋体" w:hAnsi="宋体"/>
                <w:szCs w:val="21"/>
              </w:rPr>
              <w:t>单据头</w:t>
            </w:r>
          </w:p>
        </w:tc>
      </w:tr>
      <w:tr w14:paraId="510BE49A">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shd w:val="clear" w:color="000000" w:fill="DDEBF7"/>
            <w:noWrap/>
            <w:vAlign w:val="center"/>
          </w:tcPr>
          <w:p w14:paraId="590248BF">
            <w:pPr>
              <w:pStyle w:val="6"/>
              <w:ind w:firstLine="0" w:firstLineChars="0"/>
              <w:rPr>
                <w:rFonts w:hint="eastAsia" w:ascii="宋体" w:hAnsi="宋体"/>
                <w:szCs w:val="21"/>
              </w:rPr>
            </w:pPr>
            <w:r>
              <w:rPr>
                <w:rFonts w:hint="eastAsia" w:ascii="宋体" w:hAnsi="宋体"/>
                <w:szCs w:val="21"/>
              </w:rPr>
              <w:t>字段名称</w:t>
            </w:r>
          </w:p>
        </w:tc>
        <w:tc>
          <w:tcPr>
            <w:tcW w:w="766" w:type="pct"/>
            <w:tcBorders>
              <w:top w:val="nil"/>
              <w:left w:val="nil"/>
              <w:bottom w:val="single" w:color="auto" w:sz="4" w:space="0"/>
              <w:right w:val="single" w:color="auto" w:sz="4" w:space="0"/>
            </w:tcBorders>
            <w:shd w:val="clear" w:color="000000" w:fill="DDEBF7"/>
            <w:noWrap/>
            <w:vAlign w:val="center"/>
          </w:tcPr>
          <w:p w14:paraId="47ADAE90">
            <w:pPr>
              <w:pStyle w:val="6"/>
              <w:ind w:firstLine="0" w:firstLineChars="0"/>
              <w:rPr>
                <w:rFonts w:hint="eastAsia" w:ascii="宋体" w:hAnsi="宋体"/>
                <w:szCs w:val="21"/>
              </w:rPr>
            </w:pPr>
            <w:r>
              <w:rPr>
                <w:rFonts w:hint="eastAsia" w:ascii="宋体" w:hAnsi="宋体"/>
                <w:szCs w:val="21"/>
              </w:rPr>
              <w:t>标识</w:t>
            </w:r>
          </w:p>
        </w:tc>
        <w:tc>
          <w:tcPr>
            <w:tcW w:w="742" w:type="pct"/>
            <w:tcBorders>
              <w:top w:val="nil"/>
              <w:left w:val="nil"/>
              <w:bottom w:val="single" w:color="auto" w:sz="4" w:space="0"/>
              <w:right w:val="single" w:color="auto" w:sz="4" w:space="0"/>
            </w:tcBorders>
            <w:shd w:val="clear" w:color="000000" w:fill="DDEBF7"/>
            <w:noWrap/>
            <w:vAlign w:val="center"/>
          </w:tcPr>
          <w:p w14:paraId="6D0EA8B8">
            <w:pPr>
              <w:pStyle w:val="6"/>
              <w:ind w:firstLine="0" w:firstLineChars="0"/>
              <w:rPr>
                <w:rFonts w:hint="eastAsia" w:ascii="宋体" w:hAnsi="宋体"/>
                <w:szCs w:val="21"/>
              </w:rPr>
            </w:pPr>
            <w:r>
              <w:rPr>
                <w:rFonts w:hint="eastAsia" w:ascii="宋体" w:hAnsi="宋体"/>
                <w:szCs w:val="21"/>
              </w:rPr>
              <w:t>字段类型</w:t>
            </w:r>
          </w:p>
        </w:tc>
        <w:tc>
          <w:tcPr>
            <w:tcW w:w="393" w:type="pct"/>
            <w:tcBorders>
              <w:top w:val="nil"/>
              <w:left w:val="nil"/>
              <w:bottom w:val="single" w:color="auto" w:sz="4" w:space="0"/>
              <w:right w:val="single" w:color="auto" w:sz="4" w:space="0"/>
            </w:tcBorders>
            <w:shd w:val="clear" w:color="000000" w:fill="DDEBF7"/>
            <w:noWrap/>
            <w:vAlign w:val="center"/>
          </w:tcPr>
          <w:p w14:paraId="666B95F3">
            <w:pPr>
              <w:pStyle w:val="6"/>
              <w:ind w:firstLine="0" w:firstLineChars="0"/>
              <w:rPr>
                <w:rFonts w:hint="eastAsia" w:ascii="宋体" w:hAnsi="宋体"/>
                <w:szCs w:val="21"/>
              </w:rPr>
            </w:pPr>
            <w:r>
              <w:rPr>
                <w:rFonts w:hint="eastAsia" w:ascii="宋体" w:hAnsi="宋体"/>
                <w:szCs w:val="21"/>
              </w:rPr>
              <w:t>必填</w:t>
            </w:r>
          </w:p>
        </w:tc>
        <w:tc>
          <w:tcPr>
            <w:tcW w:w="2552" w:type="pct"/>
            <w:tcBorders>
              <w:top w:val="nil"/>
              <w:left w:val="nil"/>
              <w:bottom w:val="single" w:color="auto" w:sz="4" w:space="0"/>
              <w:right w:val="single" w:color="auto" w:sz="4" w:space="0"/>
            </w:tcBorders>
            <w:shd w:val="clear" w:color="000000" w:fill="DDEBF7"/>
            <w:noWrap/>
            <w:vAlign w:val="center"/>
          </w:tcPr>
          <w:p w14:paraId="486475E6">
            <w:pPr>
              <w:pStyle w:val="6"/>
              <w:ind w:firstLine="0" w:firstLineChars="0"/>
              <w:rPr>
                <w:rFonts w:hint="eastAsia" w:ascii="宋体" w:hAnsi="宋体"/>
                <w:szCs w:val="21"/>
              </w:rPr>
            </w:pPr>
            <w:r>
              <w:rPr>
                <w:rFonts w:hint="eastAsia" w:ascii="宋体" w:hAnsi="宋体"/>
                <w:szCs w:val="21"/>
              </w:rPr>
              <w:t>说明</w:t>
            </w:r>
          </w:p>
        </w:tc>
      </w:tr>
      <w:tr w14:paraId="51A2D29B">
        <w:tblPrEx>
          <w:tblCellMar>
            <w:top w:w="0" w:type="dxa"/>
            <w:left w:w="108" w:type="dxa"/>
            <w:bottom w:w="0" w:type="dxa"/>
            <w:right w:w="108" w:type="dxa"/>
          </w:tblCellMar>
        </w:tblPrEx>
        <w:trPr>
          <w:trHeight w:val="340" w:hRule="atLeast"/>
        </w:trPr>
        <w:tc>
          <w:tcPr>
            <w:tcW w:w="5000" w:type="pct"/>
            <w:gridSpan w:val="5"/>
            <w:tcBorders>
              <w:top w:val="single" w:color="auto" w:sz="4" w:space="0"/>
              <w:left w:val="single" w:color="auto" w:sz="4" w:space="0"/>
              <w:bottom w:val="single" w:color="auto" w:sz="4" w:space="0"/>
              <w:right w:val="single" w:color="000000" w:sz="4" w:space="0"/>
            </w:tcBorders>
            <w:noWrap/>
            <w:vAlign w:val="center"/>
          </w:tcPr>
          <w:p w14:paraId="504DBEF0">
            <w:pPr>
              <w:pStyle w:val="6"/>
              <w:ind w:firstLine="0" w:firstLineChars="0"/>
              <w:rPr>
                <w:rFonts w:hint="eastAsia" w:ascii="宋体" w:hAnsi="宋体"/>
                <w:szCs w:val="21"/>
              </w:rPr>
            </w:pPr>
            <w:r>
              <w:rPr>
                <w:rFonts w:hint="eastAsia" w:ascii="宋体" w:hAnsi="宋体"/>
                <w:szCs w:val="21"/>
              </w:rPr>
              <w:t>基础信息</w:t>
            </w:r>
          </w:p>
        </w:tc>
      </w:tr>
      <w:tr w14:paraId="66E8CEF6">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noWrap/>
            <w:vAlign w:val="center"/>
          </w:tcPr>
          <w:p w14:paraId="6E7660D8">
            <w:pPr>
              <w:pStyle w:val="6"/>
              <w:ind w:firstLine="0" w:firstLineChars="0"/>
              <w:rPr>
                <w:rFonts w:hint="eastAsia" w:ascii="宋体" w:hAnsi="宋体"/>
                <w:szCs w:val="21"/>
              </w:rPr>
            </w:pPr>
            <w:r>
              <w:rPr>
                <w:rFonts w:hint="eastAsia" w:ascii="宋体" w:hAnsi="宋体"/>
                <w:szCs w:val="21"/>
              </w:rPr>
              <w:t>申请人</w:t>
            </w:r>
          </w:p>
        </w:tc>
        <w:tc>
          <w:tcPr>
            <w:tcW w:w="766" w:type="pct"/>
            <w:tcBorders>
              <w:top w:val="nil"/>
              <w:left w:val="nil"/>
              <w:bottom w:val="single" w:color="auto" w:sz="4" w:space="0"/>
              <w:right w:val="single" w:color="auto" w:sz="4" w:space="0"/>
            </w:tcBorders>
            <w:noWrap/>
            <w:vAlign w:val="center"/>
          </w:tcPr>
          <w:p w14:paraId="4E6E24D2">
            <w:pPr>
              <w:pStyle w:val="6"/>
              <w:ind w:firstLine="0" w:firstLineChars="0"/>
              <w:rPr>
                <w:rFonts w:hint="eastAsia" w:ascii="宋体" w:hAnsi="宋体"/>
                <w:szCs w:val="21"/>
              </w:rPr>
            </w:pPr>
            <w:r>
              <w:rPr>
                <w:rFonts w:hint="eastAsia" w:ascii="宋体" w:hAnsi="宋体"/>
                <w:szCs w:val="21"/>
              </w:rPr>
              <w:t>creator</w:t>
            </w:r>
          </w:p>
        </w:tc>
        <w:tc>
          <w:tcPr>
            <w:tcW w:w="742" w:type="pct"/>
            <w:tcBorders>
              <w:top w:val="nil"/>
              <w:left w:val="nil"/>
              <w:bottom w:val="single" w:color="auto" w:sz="4" w:space="0"/>
              <w:right w:val="single" w:color="auto" w:sz="4" w:space="0"/>
            </w:tcBorders>
            <w:noWrap/>
            <w:vAlign w:val="center"/>
          </w:tcPr>
          <w:p w14:paraId="72876AEC">
            <w:pPr>
              <w:pStyle w:val="6"/>
              <w:ind w:firstLine="0" w:firstLineChars="0"/>
              <w:rPr>
                <w:rFonts w:hint="eastAsia" w:ascii="宋体" w:hAnsi="宋体"/>
                <w:szCs w:val="21"/>
              </w:rPr>
            </w:pPr>
            <w:r>
              <w:rPr>
                <w:rFonts w:hint="eastAsia" w:ascii="宋体" w:hAnsi="宋体"/>
                <w:szCs w:val="21"/>
              </w:rPr>
              <w:t>创建人</w:t>
            </w:r>
          </w:p>
        </w:tc>
        <w:tc>
          <w:tcPr>
            <w:tcW w:w="393" w:type="pct"/>
            <w:tcBorders>
              <w:top w:val="nil"/>
              <w:left w:val="nil"/>
              <w:bottom w:val="single" w:color="auto" w:sz="4" w:space="0"/>
              <w:right w:val="single" w:color="auto" w:sz="4" w:space="0"/>
            </w:tcBorders>
            <w:noWrap/>
            <w:vAlign w:val="center"/>
          </w:tcPr>
          <w:p w14:paraId="501DC962">
            <w:pPr>
              <w:pStyle w:val="6"/>
              <w:ind w:firstLine="0" w:firstLineChars="0"/>
              <w:rPr>
                <w:rFonts w:hint="eastAsia" w:ascii="宋体" w:hAnsi="宋体"/>
                <w:szCs w:val="21"/>
              </w:rPr>
            </w:pPr>
            <w:r>
              <w:rPr>
                <w:rFonts w:hint="eastAsia" w:ascii="宋体" w:hAnsi="宋体"/>
                <w:szCs w:val="21"/>
              </w:rPr>
              <w:t>是</w:t>
            </w:r>
          </w:p>
        </w:tc>
        <w:tc>
          <w:tcPr>
            <w:tcW w:w="2552" w:type="pct"/>
            <w:tcBorders>
              <w:top w:val="nil"/>
              <w:left w:val="nil"/>
              <w:bottom w:val="single" w:color="auto" w:sz="4" w:space="0"/>
              <w:right w:val="single" w:color="auto" w:sz="4" w:space="0"/>
            </w:tcBorders>
            <w:noWrap/>
            <w:vAlign w:val="center"/>
          </w:tcPr>
          <w:p w14:paraId="21C392F0">
            <w:pPr>
              <w:pStyle w:val="6"/>
              <w:ind w:firstLine="0" w:firstLineChars="0"/>
              <w:rPr>
                <w:rFonts w:hint="eastAsia" w:ascii="宋体" w:hAnsi="宋体"/>
                <w:szCs w:val="21"/>
              </w:rPr>
            </w:pPr>
            <w:r>
              <w:rPr>
                <w:rFonts w:hint="eastAsia" w:ascii="宋体" w:hAnsi="宋体"/>
                <w:szCs w:val="21"/>
              </w:rPr>
              <w:t>只读，自动填充，取当前创建人，此字段需作为过滤条件</w:t>
            </w:r>
          </w:p>
        </w:tc>
      </w:tr>
      <w:tr w14:paraId="611C430F">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noWrap/>
            <w:vAlign w:val="center"/>
          </w:tcPr>
          <w:p w14:paraId="0C58A20A">
            <w:pPr>
              <w:pStyle w:val="6"/>
              <w:ind w:firstLine="0" w:firstLineChars="0"/>
              <w:rPr>
                <w:rFonts w:hint="eastAsia" w:ascii="宋体" w:hAnsi="宋体"/>
                <w:szCs w:val="21"/>
              </w:rPr>
            </w:pPr>
            <w:r>
              <w:rPr>
                <w:rFonts w:hint="eastAsia" w:ascii="宋体" w:hAnsi="宋体"/>
                <w:szCs w:val="21"/>
              </w:rPr>
              <w:t>部门</w:t>
            </w:r>
          </w:p>
        </w:tc>
        <w:tc>
          <w:tcPr>
            <w:tcW w:w="766" w:type="pct"/>
            <w:tcBorders>
              <w:top w:val="nil"/>
              <w:left w:val="nil"/>
              <w:bottom w:val="single" w:color="auto" w:sz="4" w:space="0"/>
              <w:right w:val="single" w:color="auto" w:sz="4" w:space="0"/>
            </w:tcBorders>
            <w:noWrap/>
            <w:vAlign w:val="center"/>
          </w:tcPr>
          <w:p w14:paraId="3F4D17F9">
            <w:pPr>
              <w:pStyle w:val="6"/>
              <w:ind w:firstLine="0" w:firstLineChars="0"/>
              <w:rPr>
                <w:rFonts w:hint="eastAsia" w:ascii="宋体" w:hAnsi="宋体"/>
                <w:szCs w:val="21"/>
              </w:rPr>
            </w:pPr>
            <w:r>
              <w:rPr>
                <w:rFonts w:hint="eastAsia" w:ascii="宋体" w:hAnsi="宋体"/>
                <w:szCs w:val="21"/>
              </w:rPr>
              <w:t>org</w:t>
            </w:r>
          </w:p>
        </w:tc>
        <w:tc>
          <w:tcPr>
            <w:tcW w:w="742" w:type="pct"/>
            <w:tcBorders>
              <w:top w:val="nil"/>
              <w:left w:val="nil"/>
              <w:bottom w:val="single" w:color="auto" w:sz="4" w:space="0"/>
              <w:right w:val="single" w:color="auto" w:sz="4" w:space="0"/>
            </w:tcBorders>
            <w:noWrap/>
            <w:vAlign w:val="center"/>
          </w:tcPr>
          <w:p w14:paraId="0B9D8A18">
            <w:pPr>
              <w:pStyle w:val="6"/>
              <w:ind w:firstLine="0" w:firstLineChars="0"/>
              <w:rPr>
                <w:rFonts w:hint="eastAsia" w:ascii="宋体" w:hAnsi="宋体"/>
                <w:szCs w:val="21"/>
              </w:rPr>
            </w:pPr>
            <w:r>
              <w:rPr>
                <w:rFonts w:hint="eastAsia" w:ascii="宋体" w:hAnsi="宋体"/>
                <w:szCs w:val="21"/>
              </w:rPr>
              <w:t>组织</w:t>
            </w:r>
          </w:p>
        </w:tc>
        <w:tc>
          <w:tcPr>
            <w:tcW w:w="393" w:type="pct"/>
            <w:tcBorders>
              <w:top w:val="nil"/>
              <w:left w:val="nil"/>
              <w:bottom w:val="single" w:color="auto" w:sz="4" w:space="0"/>
              <w:right w:val="single" w:color="auto" w:sz="4" w:space="0"/>
            </w:tcBorders>
            <w:noWrap/>
            <w:vAlign w:val="center"/>
          </w:tcPr>
          <w:p w14:paraId="35C77E01">
            <w:pPr>
              <w:pStyle w:val="6"/>
              <w:ind w:firstLine="0" w:firstLineChars="0"/>
              <w:rPr>
                <w:rFonts w:hint="eastAsia" w:ascii="宋体" w:hAnsi="宋体"/>
                <w:szCs w:val="21"/>
              </w:rPr>
            </w:pPr>
            <w:r>
              <w:rPr>
                <w:rFonts w:hint="eastAsia" w:ascii="宋体" w:hAnsi="宋体"/>
                <w:szCs w:val="21"/>
              </w:rPr>
              <w:t>是</w:t>
            </w:r>
          </w:p>
        </w:tc>
        <w:tc>
          <w:tcPr>
            <w:tcW w:w="2552" w:type="pct"/>
            <w:tcBorders>
              <w:top w:val="nil"/>
              <w:left w:val="nil"/>
              <w:bottom w:val="single" w:color="auto" w:sz="4" w:space="0"/>
              <w:right w:val="single" w:color="auto" w:sz="4" w:space="0"/>
            </w:tcBorders>
            <w:noWrap/>
            <w:vAlign w:val="center"/>
          </w:tcPr>
          <w:p w14:paraId="4139CA8C">
            <w:pPr>
              <w:pStyle w:val="6"/>
              <w:ind w:firstLine="0" w:firstLineChars="0"/>
              <w:rPr>
                <w:rFonts w:hint="eastAsia" w:ascii="宋体" w:hAnsi="宋体"/>
                <w:szCs w:val="21"/>
              </w:rPr>
            </w:pPr>
            <w:r>
              <w:rPr>
                <w:rFonts w:hint="eastAsia" w:ascii="宋体" w:hAnsi="宋体"/>
                <w:szCs w:val="21"/>
              </w:rPr>
              <w:t>只读，自动填充，创建人所在组织</w:t>
            </w:r>
          </w:p>
        </w:tc>
      </w:tr>
      <w:tr w14:paraId="7764A949">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noWrap/>
            <w:vAlign w:val="center"/>
          </w:tcPr>
          <w:p w14:paraId="14458D5D">
            <w:pPr>
              <w:pStyle w:val="6"/>
              <w:ind w:firstLine="0" w:firstLineChars="0"/>
              <w:rPr>
                <w:rFonts w:hint="eastAsia" w:ascii="宋体" w:hAnsi="宋体"/>
                <w:szCs w:val="21"/>
              </w:rPr>
            </w:pPr>
            <w:r>
              <w:rPr>
                <w:rFonts w:hint="eastAsia" w:ascii="宋体" w:hAnsi="宋体"/>
                <w:szCs w:val="21"/>
              </w:rPr>
              <w:t>需求部门</w:t>
            </w:r>
          </w:p>
        </w:tc>
        <w:tc>
          <w:tcPr>
            <w:tcW w:w="766" w:type="pct"/>
            <w:tcBorders>
              <w:top w:val="nil"/>
              <w:left w:val="nil"/>
              <w:bottom w:val="single" w:color="auto" w:sz="4" w:space="0"/>
              <w:right w:val="single" w:color="auto" w:sz="4" w:space="0"/>
            </w:tcBorders>
            <w:noWrap/>
            <w:vAlign w:val="center"/>
          </w:tcPr>
          <w:p w14:paraId="4B4CE660">
            <w:pPr>
              <w:pStyle w:val="6"/>
              <w:ind w:firstLine="0" w:firstLineChars="0"/>
              <w:rPr>
                <w:rFonts w:hint="eastAsia" w:ascii="宋体" w:hAnsi="宋体"/>
                <w:szCs w:val="21"/>
              </w:rPr>
            </w:pPr>
            <w:r>
              <w:rPr>
                <w:rFonts w:hint="eastAsia" w:ascii="宋体" w:hAnsi="宋体"/>
                <w:szCs w:val="21"/>
              </w:rPr>
              <w:t>shkd_company</w:t>
            </w:r>
          </w:p>
        </w:tc>
        <w:tc>
          <w:tcPr>
            <w:tcW w:w="742" w:type="pct"/>
            <w:tcBorders>
              <w:top w:val="nil"/>
              <w:left w:val="nil"/>
              <w:bottom w:val="single" w:color="auto" w:sz="4" w:space="0"/>
              <w:right w:val="single" w:color="auto" w:sz="4" w:space="0"/>
            </w:tcBorders>
            <w:noWrap/>
            <w:vAlign w:val="center"/>
          </w:tcPr>
          <w:p w14:paraId="602ED68D">
            <w:pPr>
              <w:pStyle w:val="6"/>
              <w:ind w:firstLine="0" w:firstLineChars="0"/>
              <w:rPr>
                <w:rFonts w:hint="eastAsia" w:ascii="宋体" w:hAnsi="宋体"/>
                <w:szCs w:val="21"/>
              </w:rPr>
            </w:pPr>
            <w:r>
              <w:rPr>
                <w:rFonts w:hint="eastAsia" w:ascii="宋体" w:hAnsi="宋体"/>
                <w:szCs w:val="21"/>
              </w:rPr>
              <w:t>组织</w:t>
            </w:r>
          </w:p>
        </w:tc>
        <w:tc>
          <w:tcPr>
            <w:tcW w:w="393" w:type="pct"/>
            <w:tcBorders>
              <w:top w:val="nil"/>
              <w:left w:val="nil"/>
              <w:bottom w:val="single" w:color="auto" w:sz="4" w:space="0"/>
              <w:right w:val="single" w:color="auto" w:sz="4" w:space="0"/>
            </w:tcBorders>
            <w:noWrap/>
            <w:vAlign w:val="center"/>
          </w:tcPr>
          <w:p w14:paraId="7FE9CBB7">
            <w:pPr>
              <w:pStyle w:val="6"/>
              <w:ind w:firstLine="0" w:firstLineChars="0"/>
              <w:rPr>
                <w:rFonts w:hint="eastAsia" w:ascii="宋体" w:hAnsi="宋体"/>
                <w:szCs w:val="21"/>
              </w:rPr>
            </w:pPr>
            <w:r>
              <w:rPr>
                <w:rFonts w:hint="eastAsia" w:ascii="宋体" w:hAnsi="宋体"/>
                <w:szCs w:val="21"/>
              </w:rPr>
              <w:t>是</w:t>
            </w:r>
          </w:p>
        </w:tc>
        <w:tc>
          <w:tcPr>
            <w:tcW w:w="2552" w:type="pct"/>
            <w:tcBorders>
              <w:top w:val="nil"/>
              <w:left w:val="nil"/>
              <w:bottom w:val="single" w:color="auto" w:sz="4" w:space="0"/>
              <w:right w:val="single" w:color="auto" w:sz="4" w:space="0"/>
            </w:tcBorders>
            <w:noWrap/>
            <w:vAlign w:val="center"/>
          </w:tcPr>
          <w:p w14:paraId="47392C48">
            <w:pPr>
              <w:pStyle w:val="6"/>
              <w:ind w:firstLine="0" w:firstLineChars="0"/>
              <w:rPr>
                <w:rFonts w:hint="eastAsia" w:ascii="宋体" w:hAnsi="宋体"/>
                <w:szCs w:val="21"/>
              </w:rPr>
            </w:pPr>
            <w:r>
              <w:rPr>
                <w:rFonts w:hint="eastAsia" w:ascii="宋体" w:hAnsi="宋体"/>
                <w:szCs w:val="21"/>
              </w:rPr>
              <w:t>可编辑，默认为创建人所在组织</w:t>
            </w:r>
          </w:p>
        </w:tc>
      </w:tr>
      <w:tr w14:paraId="18BBEA3E">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noWrap/>
            <w:vAlign w:val="center"/>
          </w:tcPr>
          <w:p w14:paraId="6BBF3B45">
            <w:pPr>
              <w:pStyle w:val="6"/>
              <w:ind w:firstLine="174" w:firstLineChars="83"/>
              <w:rPr>
                <w:rFonts w:hint="eastAsia" w:ascii="宋体" w:hAnsi="宋体"/>
                <w:szCs w:val="21"/>
              </w:rPr>
            </w:pPr>
            <w:r>
              <w:rPr>
                <w:rFonts w:hint="eastAsia" w:ascii="宋体" w:hAnsi="宋体"/>
                <w:szCs w:val="21"/>
              </w:rPr>
              <w:t>...</w:t>
            </w:r>
          </w:p>
        </w:tc>
        <w:tc>
          <w:tcPr>
            <w:tcW w:w="766" w:type="pct"/>
            <w:tcBorders>
              <w:top w:val="nil"/>
              <w:left w:val="nil"/>
              <w:bottom w:val="single" w:color="auto" w:sz="4" w:space="0"/>
              <w:right w:val="single" w:color="auto" w:sz="4" w:space="0"/>
            </w:tcBorders>
            <w:noWrap/>
            <w:vAlign w:val="center"/>
          </w:tcPr>
          <w:p w14:paraId="2251B9AF">
            <w:pPr>
              <w:pStyle w:val="6"/>
              <w:ind w:firstLine="174" w:firstLineChars="83"/>
              <w:rPr>
                <w:rFonts w:hint="eastAsia" w:ascii="宋体" w:hAnsi="宋体"/>
                <w:szCs w:val="21"/>
              </w:rPr>
            </w:pPr>
            <w:r>
              <w:rPr>
                <w:rFonts w:hint="eastAsia" w:ascii="宋体" w:hAnsi="宋体"/>
                <w:szCs w:val="21"/>
              </w:rPr>
              <w:t>...</w:t>
            </w:r>
          </w:p>
        </w:tc>
        <w:tc>
          <w:tcPr>
            <w:tcW w:w="742" w:type="pct"/>
            <w:tcBorders>
              <w:top w:val="nil"/>
              <w:left w:val="nil"/>
              <w:bottom w:val="single" w:color="auto" w:sz="4" w:space="0"/>
              <w:right w:val="single" w:color="auto" w:sz="4" w:space="0"/>
            </w:tcBorders>
            <w:noWrap/>
            <w:vAlign w:val="center"/>
          </w:tcPr>
          <w:p w14:paraId="344D2C8A">
            <w:pPr>
              <w:pStyle w:val="6"/>
              <w:ind w:firstLine="174" w:firstLineChars="83"/>
              <w:rPr>
                <w:rFonts w:hint="eastAsia" w:ascii="宋体" w:hAnsi="宋体"/>
                <w:szCs w:val="21"/>
              </w:rPr>
            </w:pPr>
            <w:r>
              <w:rPr>
                <w:rFonts w:hint="eastAsia" w:ascii="宋体" w:hAnsi="宋体"/>
                <w:szCs w:val="21"/>
              </w:rPr>
              <w:t>...</w:t>
            </w:r>
          </w:p>
        </w:tc>
        <w:tc>
          <w:tcPr>
            <w:tcW w:w="393" w:type="pct"/>
            <w:tcBorders>
              <w:top w:val="nil"/>
              <w:left w:val="nil"/>
              <w:bottom w:val="single" w:color="auto" w:sz="4" w:space="0"/>
              <w:right w:val="single" w:color="auto" w:sz="4" w:space="0"/>
            </w:tcBorders>
            <w:noWrap/>
            <w:vAlign w:val="center"/>
          </w:tcPr>
          <w:p w14:paraId="0FB28C4B">
            <w:pPr>
              <w:pStyle w:val="6"/>
              <w:ind w:firstLine="174" w:firstLineChars="83"/>
              <w:rPr>
                <w:rFonts w:hint="eastAsia" w:ascii="宋体" w:hAnsi="宋体"/>
                <w:szCs w:val="21"/>
              </w:rPr>
            </w:pPr>
            <w:r>
              <w:rPr>
                <w:rFonts w:hint="eastAsia" w:ascii="宋体" w:hAnsi="宋体"/>
                <w:szCs w:val="21"/>
              </w:rPr>
              <w:t>...</w:t>
            </w:r>
          </w:p>
        </w:tc>
        <w:tc>
          <w:tcPr>
            <w:tcW w:w="2552" w:type="pct"/>
            <w:tcBorders>
              <w:top w:val="nil"/>
              <w:left w:val="nil"/>
              <w:bottom w:val="single" w:color="auto" w:sz="4" w:space="0"/>
              <w:right w:val="single" w:color="auto" w:sz="4" w:space="0"/>
            </w:tcBorders>
            <w:noWrap/>
            <w:vAlign w:val="center"/>
          </w:tcPr>
          <w:p w14:paraId="4FBCCAC6">
            <w:pPr>
              <w:pStyle w:val="6"/>
              <w:ind w:firstLine="174" w:firstLineChars="83"/>
              <w:rPr>
                <w:rFonts w:hint="eastAsia" w:ascii="宋体" w:hAnsi="宋体"/>
                <w:szCs w:val="21"/>
              </w:rPr>
            </w:pPr>
            <w:r>
              <w:rPr>
                <w:rFonts w:hint="eastAsia" w:ascii="宋体" w:hAnsi="宋体"/>
                <w:szCs w:val="21"/>
              </w:rPr>
              <w:t>...</w:t>
            </w:r>
          </w:p>
        </w:tc>
      </w:tr>
      <w:tr w14:paraId="77889DF0">
        <w:tblPrEx>
          <w:tblCellMar>
            <w:top w:w="0" w:type="dxa"/>
            <w:left w:w="108" w:type="dxa"/>
            <w:bottom w:w="0" w:type="dxa"/>
            <w:right w:w="108" w:type="dxa"/>
          </w:tblCellMar>
        </w:tblPrEx>
        <w:trPr>
          <w:trHeight w:val="340" w:hRule="atLeast"/>
        </w:trPr>
        <w:tc>
          <w:tcPr>
            <w:tcW w:w="5000" w:type="pct"/>
            <w:gridSpan w:val="5"/>
            <w:tcBorders>
              <w:top w:val="single" w:color="auto" w:sz="4" w:space="0"/>
              <w:left w:val="single" w:color="auto" w:sz="4" w:space="0"/>
              <w:bottom w:val="single" w:color="auto" w:sz="4" w:space="0"/>
              <w:right w:val="single" w:color="000000" w:sz="4" w:space="0"/>
            </w:tcBorders>
            <w:noWrap/>
            <w:vAlign w:val="center"/>
          </w:tcPr>
          <w:p w14:paraId="7C161DF8">
            <w:pPr>
              <w:pStyle w:val="6"/>
              <w:ind w:firstLine="0" w:firstLineChars="0"/>
              <w:rPr>
                <w:rFonts w:hint="eastAsia" w:ascii="宋体" w:hAnsi="宋体"/>
                <w:szCs w:val="21"/>
              </w:rPr>
            </w:pPr>
            <w:r>
              <w:rPr>
                <w:rFonts w:hint="eastAsia" w:ascii="宋体" w:hAnsi="宋体"/>
                <w:szCs w:val="21"/>
              </w:rPr>
              <w:t>附件</w:t>
            </w:r>
          </w:p>
        </w:tc>
      </w:tr>
      <w:tr w14:paraId="31A9CA37">
        <w:tblPrEx>
          <w:tblCellMar>
            <w:top w:w="0" w:type="dxa"/>
            <w:left w:w="108" w:type="dxa"/>
            <w:bottom w:w="0" w:type="dxa"/>
            <w:right w:w="108" w:type="dxa"/>
          </w:tblCellMar>
        </w:tblPrEx>
        <w:trPr>
          <w:trHeight w:val="300" w:hRule="atLeast"/>
        </w:trPr>
        <w:tc>
          <w:tcPr>
            <w:tcW w:w="543" w:type="pct"/>
            <w:tcBorders>
              <w:top w:val="nil"/>
              <w:left w:val="single" w:color="auto" w:sz="4" w:space="0"/>
              <w:bottom w:val="single" w:color="auto" w:sz="4" w:space="0"/>
              <w:right w:val="single" w:color="auto" w:sz="4" w:space="0"/>
            </w:tcBorders>
            <w:noWrap/>
            <w:vAlign w:val="center"/>
          </w:tcPr>
          <w:p w14:paraId="4F20014A">
            <w:pPr>
              <w:pStyle w:val="6"/>
              <w:ind w:firstLine="174" w:firstLineChars="83"/>
              <w:rPr>
                <w:rFonts w:hint="eastAsia" w:ascii="宋体" w:hAnsi="宋体"/>
                <w:szCs w:val="21"/>
              </w:rPr>
            </w:pPr>
            <w:r>
              <w:rPr>
                <w:rFonts w:hint="eastAsia" w:ascii="宋体" w:hAnsi="宋体"/>
                <w:szCs w:val="21"/>
              </w:rPr>
              <w:t>　</w:t>
            </w:r>
          </w:p>
        </w:tc>
        <w:tc>
          <w:tcPr>
            <w:tcW w:w="766" w:type="pct"/>
            <w:tcBorders>
              <w:top w:val="nil"/>
              <w:left w:val="nil"/>
              <w:bottom w:val="single" w:color="auto" w:sz="4" w:space="0"/>
              <w:right w:val="single" w:color="auto" w:sz="4" w:space="0"/>
            </w:tcBorders>
            <w:noWrap/>
            <w:vAlign w:val="center"/>
          </w:tcPr>
          <w:p w14:paraId="19DE4C87">
            <w:pPr>
              <w:pStyle w:val="6"/>
              <w:ind w:firstLine="174" w:firstLineChars="83"/>
              <w:rPr>
                <w:rFonts w:hint="eastAsia" w:ascii="宋体" w:hAnsi="宋体"/>
                <w:szCs w:val="21"/>
              </w:rPr>
            </w:pPr>
            <w:r>
              <w:rPr>
                <w:rFonts w:hint="eastAsia" w:ascii="宋体" w:hAnsi="宋体"/>
                <w:szCs w:val="21"/>
              </w:rPr>
              <w:t>　</w:t>
            </w:r>
          </w:p>
        </w:tc>
        <w:tc>
          <w:tcPr>
            <w:tcW w:w="742" w:type="pct"/>
            <w:tcBorders>
              <w:top w:val="nil"/>
              <w:left w:val="nil"/>
              <w:bottom w:val="single" w:color="auto" w:sz="4" w:space="0"/>
              <w:right w:val="single" w:color="auto" w:sz="4" w:space="0"/>
            </w:tcBorders>
            <w:noWrap/>
            <w:vAlign w:val="center"/>
          </w:tcPr>
          <w:p w14:paraId="002A85F4">
            <w:pPr>
              <w:pStyle w:val="6"/>
              <w:ind w:firstLine="174" w:firstLineChars="83"/>
              <w:rPr>
                <w:rFonts w:hint="eastAsia" w:ascii="宋体" w:hAnsi="宋体"/>
                <w:szCs w:val="21"/>
              </w:rPr>
            </w:pPr>
            <w:r>
              <w:rPr>
                <w:rFonts w:hint="eastAsia" w:ascii="宋体" w:hAnsi="宋体"/>
                <w:szCs w:val="21"/>
              </w:rPr>
              <w:t>　</w:t>
            </w:r>
          </w:p>
        </w:tc>
        <w:tc>
          <w:tcPr>
            <w:tcW w:w="393" w:type="pct"/>
            <w:tcBorders>
              <w:top w:val="nil"/>
              <w:left w:val="nil"/>
              <w:bottom w:val="single" w:color="auto" w:sz="4" w:space="0"/>
              <w:right w:val="single" w:color="auto" w:sz="4" w:space="0"/>
            </w:tcBorders>
            <w:noWrap/>
            <w:vAlign w:val="center"/>
          </w:tcPr>
          <w:p w14:paraId="7A6189E0">
            <w:pPr>
              <w:pStyle w:val="6"/>
              <w:ind w:firstLine="174" w:firstLineChars="83"/>
              <w:rPr>
                <w:rFonts w:hint="eastAsia" w:ascii="宋体" w:hAnsi="宋体"/>
                <w:szCs w:val="21"/>
              </w:rPr>
            </w:pPr>
            <w:r>
              <w:rPr>
                <w:rFonts w:hint="eastAsia" w:ascii="宋体" w:hAnsi="宋体"/>
                <w:szCs w:val="21"/>
              </w:rPr>
              <w:t>　</w:t>
            </w:r>
          </w:p>
        </w:tc>
        <w:tc>
          <w:tcPr>
            <w:tcW w:w="2552" w:type="pct"/>
            <w:tcBorders>
              <w:top w:val="nil"/>
              <w:left w:val="nil"/>
              <w:bottom w:val="single" w:color="auto" w:sz="4" w:space="0"/>
              <w:right w:val="single" w:color="auto" w:sz="4" w:space="0"/>
            </w:tcBorders>
            <w:noWrap/>
            <w:vAlign w:val="center"/>
          </w:tcPr>
          <w:p w14:paraId="0AF344F9">
            <w:pPr>
              <w:pStyle w:val="6"/>
              <w:ind w:firstLine="174" w:firstLineChars="83"/>
              <w:rPr>
                <w:rFonts w:hint="eastAsia" w:ascii="宋体" w:hAnsi="宋体"/>
                <w:szCs w:val="21"/>
              </w:rPr>
            </w:pPr>
          </w:p>
        </w:tc>
      </w:tr>
    </w:tbl>
    <w:p w14:paraId="59BF7DF0">
      <w:pPr>
        <w:pStyle w:val="6"/>
        <w:ind w:firstLine="199" w:firstLineChars="83"/>
        <w:rPr>
          <w:rFonts w:hint="eastAsia" w:ascii="宋体" w:hAnsi="宋体"/>
          <w:sz w:val="24"/>
          <w:szCs w:val="24"/>
        </w:rPr>
      </w:pPr>
    </w:p>
    <w:p w14:paraId="224F57DA">
      <w:pPr>
        <w:pStyle w:val="6"/>
        <w:numPr>
          <w:ilvl w:val="1"/>
          <w:numId w:val="37"/>
        </w:numPr>
        <w:ind w:left="0" w:firstLine="233" w:firstLineChars="83"/>
        <w:rPr>
          <w:rFonts w:hint="eastAsia" w:ascii="宋体" w:hAnsi="宋体"/>
          <w:b/>
          <w:bCs/>
          <w:sz w:val="28"/>
          <w:szCs w:val="28"/>
        </w:rPr>
      </w:pPr>
      <w:bookmarkStart w:id="624" w:name="_Toc130569304"/>
      <w:bookmarkStart w:id="625" w:name="_Toc133405675"/>
      <w:bookmarkStart w:id="626" w:name="_Toc4941"/>
      <w:r>
        <w:rPr>
          <w:rFonts w:hint="eastAsia" w:ascii="宋体" w:hAnsi="宋体"/>
          <w:b/>
          <w:bCs/>
          <w:sz w:val="28"/>
          <w:szCs w:val="28"/>
        </w:rPr>
        <w:t>功能说明</w:t>
      </w:r>
      <w:bookmarkEnd w:id="624"/>
      <w:bookmarkEnd w:id="625"/>
      <w:bookmarkEnd w:id="626"/>
    </w:p>
    <w:p w14:paraId="58E9FCBE">
      <w:pPr>
        <w:pStyle w:val="6"/>
        <w:ind w:firstLine="199" w:firstLineChars="83"/>
        <w:rPr>
          <w:rFonts w:hint="eastAsia" w:ascii="宋体" w:hAnsi="宋体"/>
          <w:iCs/>
          <w:sz w:val="24"/>
          <w:szCs w:val="24"/>
        </w:rPr>
      </w:pPr>
      <w:r>
        <w:rPr>
          <w:rFonts w:hint="eastAsia" w:ascii="宋体" w:hAnsi="宋体"/>
          <w:iCs/>
          <w:sz w:val="24"/>
          <w:szCs w:val="24"/>
        </w:rPr>
        <w:t>示例：</w:t>
      </w:r>
    </w:p>
    <w:p w14:paraId="2391E7DB">
      <w:pPr>
        <w:pStyle w:val="6"/>
        <w:numPr>
          <w:ilvl w:val="0"/>
          <w:numId w:val="38"/>
        </w:numPr>
        <w:ind w:left="0" w:firstLine="199" w:firstLineChars="83"/>
        <w:rPr>
          <w:rFonts w:hint="eastAsia" w:ascii="宋体" w:hAnsi="宋体"/>
          <w:iCs/>
          <w:sz w:val="24"/>
          <w:szCs w:val="24"/>
        </w:rPr>
      </w:pPr>
      <w:bookmarkStart w:id="627" w:name="OLE_LINK168"/>
      <w:bookmarkStart w:id="628" w:name="OLE_LINK169"/>
      <w:r>
        <w:rPr>
          <w:rFonts w:hint="eastAsia" w:ascii="宋体" w:hAnsi="宋体"/>
          <w:iCs/>
          <w:sz w:val="24"/>
          <w:szCs w:val="24"/>
        </w:rPr>
        <w:t>开发项目预算审核单单据：</w:t>
      </w:r>
    </w:p>
    <w:p w14:paraId="2F788670">
      <w:pPr>
        <w:pStyle w:val="6"/>
        <w:numPr>
          <w:ilvl w:val="0"/>
          <w:numId w:val="39"/>
        </w:numPr>
        <w:ind w:left="0" w:firstLine="199" w:firstLineChars="83"/>
        <w:rPr>
          <w:rFonts w:hint="eastAsia" w:ascii="宋体" w:hAnsi="宋体"/>
          <w:iCs/>
          <w:sz w:val="24"/>
          <w:szCs w:val="24"/>
        </w:rPr>
      </w:pPr>
      <w:r>
        <w:rPr>
          <w:rFonts w:hint="eastAsia" w:ascii="宋体" w:hAnsi="宋体"/>
          <w:iCs/>
          <w:sz w:val="24"/>
          <w:szCs w:val="24"/>
        </w:rPr>
        <w:t>在金蝶系统新增二开单据【项目预算审核单】，单据界面规划详见【4.1.2.2 界面规划】，单据组织范围为：XXX、XXX，所有组织使用统一的单据页面；</w:t>
      </w:r>
    </w:p>
    <w:p w14:paraId="3DCA5446">
      <w:pPr>
        <w:pStyle w:val="6"/>
        <w:numPr>
          <w:ilvl w:val="0"/>
          <w:numId w:val="39"/>
        </w:numPr>
        <w:ind w:left="0" w:firstLine="199" w:firstLineChars="83"/>
        <w:rPr>
          <w:rFonts w:hint="eastAsia" w:ascii="宋体" w:hAnsi="宋体"/>
          <w:iCs/>
          <w:sz w:val="24"/>
          <w:szCs w:val="24"/>
        </w:rPr>
      </w:pPr>
      <w:r>
        <w:rPr>
          <w:rFonts w:hint="eastAsia" w:ascii="宋体" w:hAnsi="宋体"/>
          <w:iCs/>
          <w:sz w:val="24"/>
          <w:szCs w:val="24"/>
        </w:rPr>
        <w:t>【项目预算审核单】字段“OA请示文号”，点击时展示OA的请示单列表，选择某一个OA请示单，自动填充请示标题和请示文号到项目预算审核单；</w:t>
      </w:r>
    </w:p>
    <w:p w14:paraId="160FD640">
      <w:pPr>
        <w:pStyle w:val="6"/>
        <w:numPr>
          <w:ilvl w:val="0"/>
          <w:numId w:val="38"/>
        </w:numPr>
        <w:ind w:left="0" w:firstLine="199" w:firstLineChars="83"/>
        <w:rPr>
          <w:rFonts w:hint="eastAsia" w:ascii="宋体" w:hAnsi="宋体"/>
          <w:iCs/>
          <w:sz w:val="24"/>
          <w:szCs w:val="24"/>
        </w:rPr>
      </w:pPr>
      <w:r>
        <w:rPr>
          <w:rFonts w:hint="eastAsia" w:ascii="宋体" w:hAnsi="宋体"/>
          <w:iCs/>
          <w:sz w:val="24"/>
          <w:szCs w:val="24"/>
        </w:rPr>
        <w:t>审批流程控制：</w:t>
      </w:r>
    </w:p>
    <w:p w14:paraId="789B2066">
      <w:pPr>
        <w:pStyle w:val="6"/>
        <w:numPr>
          <w:ilvl w:val="0"/>
          <w:numId w:val="40"/>
        </w:numPr>
        <w:ind w:left="0" w:firstLine="199" w:firstLineChars="83"/>
        <w:rPr>
          <w:rFonts w:hint="eastAsia" w:ascii="宋体" w:hAnsi="宋体"/>
          <w:iCs/>
          <w:sz w:val="24"/>
          <w:szCs w:val="24"/>
        </w:rPr>
      </w:pPr>
      <w:r>
        <w:rPr>
          <w:rFonts w:hint="eastAsia" w:ascii="宋体" w:hAnsi="宋体"/>
          <w:iCs/>
          <w:sz w:val="24"/>
          <w:szCs w:val="24"/>
        </w:rPr>
        <w:t>控制【财审审核结论】：新增修改时不允许填写，仅允许在审批流程中财审秘书必须填写【财审审核结论】</w:t>
      </w:r>
    </w:p>
    <w:bookmarkEnd w:id="627"/>
    <w:bookmarkEnd w:id="628"/>
    <w:p w14:paraId="7236F05F">
      <w:pPr>
        <w:pStyle w:val="6"/>
        <w:numPr>
          <w:ilvl w:val="1"/>
          <w:numId w:val="37"/>
        </w:numPr>
        <w:ind w:left="0" w:firstLine="233" w:firstLineChars="83"/>
        <w:rPr>
          <w:rFonts w:hint="eastAsia" w:ascii="宋体" w:hAnsi="宋体"/>
          <w:b/>
          <w:bCs/>
          <w:sz w:val="28"/>
          <w:szCs w:val="28"/>
        </w:rPr>
      </w:pPr>
      <w:bookmarkStart w:id="629" w:name="_Toc133405676"/>
      <w:bookmarkStart w:id="630" w:name="_Toc130569305"/>
      <w:bookmarkStart w:id="631" w:name="_Toc82"/>
      <w:r>
        <w:rPr>
          <w:rFonts w:hint="eastAsia" w:ascii="宋体" w:hAnsi="宋体"/>
          <w:b/>
          <w:bCs/>
          <w:sz w:val="28"/>
          <w:szCs w:val="28"/>
        </w:rPr>
        <w:t>其他说明</w:t>
      </w:r>
      <w:bookmarkEnd w:id="629"/>
      <w:bookmarkEnd w:id="630"/>
      <w:bookmarkEnd w:id="631"/>
    </w:p>
    <w:p w14:paraId="40B06E83">
      <w:pPr>
        <w:pStyle w:val="6"/>
        <w:ind w:firstLine="480"/>
        <w:rPr>
          <w:rFonts w:hint="eastAsia" w:ascii="宋体" w:hAnsi="宋体"/>
          <w:sz w:val="24"/>
          <w:szCs w:val="24"/>
        </w:rPr>
      </w:pPr>
      <w:bookmarkStart w:id="632" w:name="OLE_LINK733"/>
      <w:bookmarkStart w:id="633" w:name="OLE_LINK177"/>
      <w:bookmarkStart w:id="634" w:name="OLE_LINK176"/>
      <w:r>
        <w:rPr>
          <w:rFonts w:hint="eastAsia" w:ascii="宋体" w:hAnsi="宋体"/>
          <w:sz w:val="24"/>
          <w:szCs w:val="24"/>
        </w:rPr>
        <w:t>菜单位置【员工服务云】-【对公费用】-项目预算审核单</w:t>
      </w:r>
    </w:p>
    <w:bookmarkEnd w:id="632"/>
    <w:bookmarkEnd w:id="633"/>
    <w:bookmarkEnd w:id="634"/>
    <w:p w14:paraId="4B8C771F">
      <w:pPr>
        <w:pStyle w:val="6"/>
        <w:numPr>
          <w:ilvl w:val="0"/>
          <w:numId w:val="37"/>
        </w:numPr>
        <w:ind w:left="0" w:firstLine="233" w:firstLineChars="83"/>
        <w:rPr>
          <w:rFonts w:hint="eastAsia" w:ascii="宋体" w:hAnsi="宋体"/>
          <w:b/>
          <w:bCs/>
          <w:sz w:val="28"/>
          <w:szCs w:val="28"/>
        </w:rPr>
      </w:pPr>
      <w:bookmarkStart w:id="635" w:name="_Toc133405677"/>
      <w:r>
        <w:rPr>
          <w:rFonts w:hint="eastAsia" w:ascii="宋体" w:hAnsi="宋体"/>
          <w:b/>
          <w:bCs/>
          <w:sz w:val="28"/>
          <w:szCs w:val="28"/>
        </w:rPr>
        <w:t>数据用例（可选）</w:t>
      </w:r>
      <w:bookmarkEnd w:id="635"/>
    </w:p>
    <w:p w14:paraId="66C2D0CD">
      <w:pPr>
        <w:pStyle w:val="6"/>
        <w:ind w:firstLine="480"/>
        <w:rPr>
          <w:rFonts w:hint="eastAsia" w:ascii="宋体" w:hAnsi="宋体"/>
          <w:iCs/>
          <w:sz w:val="24"/>
          <w:szCs w:val="24"/>
        </w:rPr>
      </w:pPr>
      <w:r>
        <w:rPr>
          <w:rFonts w:hint="eastAsia" w:ascii="宋体" w:hAnsi="宋体"/>
          <w:iCs/>
          <w:sz w:val="24"/>
          <w:szCs w:val="24"/>
        </w:rPr>
        <w:t>对类似标准成本计算、MRP运算、合并抵消逻辑等较复杂的业务场景建议，建议增加数据用例，可用Excel表格形式作为附件，指导开发和测试。</w:t>
      </w:r>
    </w:p>
    <w:p w14:paraId="5AD141EE">
      <w:pPr>
        <w:pStyle w:val="6"/>
        <w:numPr>
          <w:ilvl w:val="0"/>
          <w:numId w:val="37"/>
        </w:numPr>
        <w:ind w:left="0" w:firstLine="233" w:firstLineChars="83"/>
        <w:rPr>
          <w:rFonts w:hint="eastAsia" w:ascii="宋体" w:hAnsi="宋体"/>
          <w:b/>
          <w:bCs/>
          <w:sz w:val="28"/>
          <w:szCs w:val="28"/>
        </w:rPr>
      </w:pPr>
      <w:bookmarkStart w:id="636" w:name="_Toc133405678"/>
      <w:r>
        <w:rPr>
          <w:rFonts w:hint="eastAsia" w:ascii="宋体" w:hAnsi="宋体"/>
          <w:b/>
          <w:bCs/>
          <w:sz w:val="28"/>
          <w:szCs w:val="28"/>
        </w:rPr>
        <w:t>非功能需求</w:t>
      </w:r>
      <w:bookmarkEnd w:id="636"/>
    </w:p>
    <w:p w14:paraId="28DB3229">
      <w:pPr>
        <w:pStyle w:val="6"/>
        <w:numPr>
          <w:ilvl w:val="1"/>
          <w:numId w:val="37"/>
        </w:numPr>
        <w:ind w:left="0" w:firstLine="233" w:firstLineChars="83"/>
        <w:rPr>
          <w:rFonts w:hint="eastAsia" w:ascii="宋体" w:hAnsi="宋体"/>
          <w:b/>
          <w:bCs/>
          <w:sz w:val="28"/>
          <w:szCs w:val="28"/>
        </w:rPr>
      </w:pPr>
      <w:bookmarkStart w:id="637" w:name="_Toc133405679"/>
      <w:r>
        <w:rPr>
          <w:rFonts w:hint="eastAsia" w:ascii="宋体" w:hAnsi="宋体"/>
          <w:b/>
          <w:bCs/>
          <w:sz w:val="28"/>
          <w:szCs w:val="28"/>
        </w:rPr>
        <w:t>性能需求</w:t>
      </w:r>
      <w:bookmarkEnd w:id="637"/>
    </w:p>
    <w:p w14:paraId="7C201B8B">
      <w:pPr>
        <w:pStyle w:val="6"/>
        <w:ind w:firstLine="199" w:firstLineChars="83"/>
        <w:rPr>
          <w:rFonts w:hint="eastAsia" w:ascii="宋体" w:hAnsi="宋体"/>
          <w:iCs/>
          <w:sz w:val="24"/>
          <w:szCs w:val="24"/>
        </w:rPr>
      </w:pPr>
      <w:r>
        <w:rPr>
          <w:rFonts w:hint="eastAsia" w:ascii="宋体" w:hAnsi="宋体"/>
          <w:iCs/>
          <w:sz w:val="24"/>
          <w:szCs w:val="24"/>
        </w:rPr>
        <w:t>示例：</w:t>
      </w:r>
    </w:p>
    <w:p w14:paraId="76CD9CBA">
      <w:pPr>
        <w:pStyle w:val="6"/>
        <w:ind w:firstLine="480"/>
        <w:rPr>
          <w:rFonts w:hint="eastAsia" w:ascii="宋体" w:hAnsi="宋体"/>
          <w:iCs/>
          <w:sz w:val="24"/>
          <w:szCs w:val="24"/>
        </w:rPr>
      </w:pPr>
      <w:r>
        <w:rPr>
          <w:rFonts w:hint="eastAsia" w:ascii="宋体" w:hAnsi="宋体"/>
          <w:iCs/>
          <w:sz w:val="24"/>
          <w:szCs w:val="24"/>
        </w:rPr>
        <w:t>凭证主要为企业财务人员使用，每天均有业务发生，月末是高峰期，月凭证数量可达100万+，分录行10万+。</w:t>
      </w:r>
    </w:p>
    <w:p w14:paraId="490287E0">
      <w:pPr>
        <w:pStyle w:val="6"/>
        <w:ind w:firstLine="480"/>
        <w:rPr>
          <w:rFonts w:hint="eastAsia" w:ascii="宋体" w:hAnsi="宋体"/>
          <w:iCs/>
          <w:sz w:val="24"/>
          <w:szCs w:val="24"/>
        </w:rPr>
      </w:pPr>
      <w:r>
        <w:rPr>
          <w:rFonts w:hint="eastAsia" w:ascii="宋体" w:hAnsi="宋体"/>
          <w:iCs/>
          <w:sz w:val="24"/>
          <w:szCs w:val="24"/>
        </w:rPr>
        <w:t>凭证打开界面响应时间3秒内，保存响应时间5秒内，审批响应时间3秒内。</w:t>
      </w:r>
    </w:p>
    <w:p w14:paraId="01238368">
      <w:pPr>
        <w:pStyle w:val="6"/>
        <w:numPr>
          <w:ilvl w:val="1"/>
          <w:numId w:val="37"/>
        </w:numPr>
        <w:ind w:left="0" w:firstLine="233" w:firstLineChars="83"/>
        <w:rPr>
          <w:rFonts w:hint="eastAsia" w:ascii="宋体" w:hAnsi="宋体"/>
          <w:b/>
          <w:bCs/>
          <w:sz w:val="28"/>
          <w:szCs w:val="28"/>
        </w:rPr>
      </w:pPr>
      <w:bookmarkStart w:id="638" w:name="_Toc133405680"/>
      <w:r>
        <w:rPr>
          <w:rFonts w:hint="eastAsia" w:ascii="宋体" w:hAnsi="宋体"/>
          <w:b/>
          <w:bCs/>
          <w:sz w:val="28"/>
          <w:szCs w:val="28"/>
        </w:rPr>
        <w:t>安全性需求</w:t>
      </w:r>
      <w:bookmarkEnd w:id="638"/>
    </w:p>
    <w:p w14:paraId="4A74D6E4">
      <w:pPr>
        <w:pStyle w:val="6"/>
        <w:ind w:firstLine="480"/>
        <w:rPr>
          <w:rFonts w:hint="eastAsia" w:ascii="宋体" w:hAnsi="宋体"/>
          <w:iCs/>
          <w:sz w:val="24"/>
          <w:szCs w:val="24"/>
        </w:rPr>
      </w:pPr>
      <w:r>
        <w:rPr>
          <w:rFonts w:hint="eastAsia" w:ascii="宋体" w:hAnsi="宋体"/>
          <w:iCs/>
          <w:sz w:val="24"/>
          <w:szCs w:val="24"/>
        </w:rPr>
        <w:t xml:space="preserve">如果功能点涉及并发、网络控制、大数据量、预警、消息报告等处理， </w:t>
      </w:r>
    </w:p>
    <w:p w14:paraId="7F64C5D0">
      <w:pPr>
        <w:pStyle w:val="6"/>
        <w:ind w:firstLine="480"/>
        <w:rPr>
          <w:rFonts w:hint="eastAsia" w:ascii="宋体" w:hAnsi="宋体"/>
          <w:iCs/>
          <w:sz w:val="24"/>
          <w:szCs w:val="24"/>
        </w:rPr>
      </w:pPr>
      <w:r>
        <w:rPr>
          <w:rFonts w:hint="eastAsia" w:ascii="宋体" w:hAnsi="宋体"/>
          <w:iCs/>
          <w:sz w:val="24"/>
          <w:szCs w:val="24"/>
        </w:rPr>
        <w:t>如果功能点涉及用户数据安全及隐私的重要需求，需要特别给出设计考虑；</w:t>
      </w:r>
    </w:p>
    <w:p w14:paraId="5805B1D3">
      <w:pPr>
        <w:pStyle w:val="6"/>
        <w:ind w:firstLine="199" w:firstLineChars="83"/>
        <w:rPr>
          <w:rFonts w:hint="eastAsia" w:ascii="宋体" w:hAnsi="宋体"/>
          <w:iCs/>
          <w:sz w:val="24"/>
          <w:szCs w:val="24"/>
        </w:rPr>
      </w:pPr>
      <w:r>
        <w:rPr>
          <w:rFonts w:hint="eastAsia" w:ascii="宋体" w:hAnsi="宋体"/>
          <w:iCs/>
          <w:sz w:val="24"/>
          <w:szCs w:val="24"/>
        </w:rPr>
        <w:t>示例：</w:t>
      </w:r>
    </w:p>
    <w:p w14:paraId="6D83CFD4">
      <w:pPr>
        <w:pStyle w:val="6"/>
        <w:ind w:firstLine="480"/>
        <w:rPr>
          <w:rFonts w:hint="eastAsia" w:ascii="宋体" w:hAnsi="宋体"/>
          <w:iCs/>
          <w:sz w:val="24"/>
          <w:szCs w:val="24"/>
        </w:rPr>
      </w:pPr>
      <w:r>
        <w:rPr>
          <w:rFonts w:hint="eastAsia" w:ascii="宋体" w:hAnsi="宋体"/>
          <w:iCs/>
          <w:sz w:val="24"/>
          <w:szCs w:val="24"/>
        </w:rPr>
        <w:t>银行账号列表查询时6~9位数值需显示为*，银行账号编辑界面显示完整账号数字，无需加密。</w:t>
      </w:r>
    </w:p>
    <w:p w14:paraId="74C8F298">
      <w:pPr>
        <w:pStyle w:val="6"/>
        <w:numPr>
          <w:ilvl w:val="1"/>
          <w:numId w:val="37"/>
        </w:numPr>
        <w:ind w:left="0" w:firstLine="233" w:firstLineChars="83"/>
        <w:rPr>
          <w:rFonts w:hint="eastAsia" w:ascii="宋体" w:hAnsi="宋体"/>
          <w:b/>
          <w:bCs/>
          <w:sz w:val="28"/>
          <w:szCs w:val="28"/>
        </w:rPr>
      </w:pPr>
      <w:bookmarkStart w:id="639" w:name="_Toc133405681"/>
      <w:r>
        <w:rPr>
          <w:rFonts w:hint="eastAsia" w:ascii="宋体" w:hAnsi="宋体"/>
          <w:b/>
          <w:bCs/>
          <w:sz w:val="28"/>
          <w:szCs w:val="28"/>
        </w:rPr>
        <w:t>软硬件环境需求</w:t>
      </w:r>
      <w:bookmarkEnd w:id="639"/>
    </w:p>
    <w:p w14:paraId="5C0FB7B7">
      <w:pPr>
        <w:pStyle w:val="6"/>
        <w:ind w:firstLine="480"/>
        <w:rPr>
          <w:rFonts w:hint="eastAsia" w:ascii="宋体" w:hAnsi="宋体"/>
          <w:iCs/>
          <w:sz w:val="24"/>
          <w:szCs w:val="24"/>
        </w:rPr>
      </w:pPr>
      <w:r>
        <w:rPr>
          <w:rFonts w:hint="eastAsia" w:ascii="宋体" w:hAnsi="宋体"/>
          <w:iCs/>
          <w:sz w:val="24"/>
          <w:szCs w:val="24"/>
        </w:rPr>
        <w:t>对于苍穹项目，软硬件环境需求建议另行在需求确认的前期，就需要对部署方案及软硬件环境的资源与客户进行确认，并将确认结果填写至本章节。若前期未明确的，则需在本章节中明确软件运行所需要的配置。</w:t>
      </w:r>
    </w:p>
    <w:p w14:paraId="6207C31E">
      <w:pPr>
        <w:pStyle w:val="6"/>
        <w:numPr>
          <w:ilvl w:val="1"/>
          <w:numId w:val="37"/>
        </w:numPr>
        <w:ind w:left="0" w:firstLine="233" w:firstLineChars="83"/>
        <w:rPr>
          <w:rFonts w:hint="eastAsia" w:ascii="宋体" w:hAnsi="宋体"/>
          <w:b/>
          <w:bCs/>
          <w:sz w:val="28"/>
          <w:szCs w:val="28"/>
        </w:rPr>
      </w:pPr>
      <w:bookmarkStart w:id="640" w:name="_Toc133405682"/>
      <w:r>
        <w:rPr>
          <w:rFonts w:hint="eastAsia" w:ascii="宋体" w:hAnsi="宋体"/>
          <w:b/>
          <w:bCs/>
          <w:sz w:val="28"/>
          <w:szCs w:val="28"/>
        </w:rPr>
        <w:t>接口需求</w:t>
      </w:r>
      <w:bookmarkEnd w:id="640"/>
    </w:p>
    <w:p w14:paraId="5ED5355B">
      <w:pPr>
        <w:pStyle w:val="6"/>
        <w:ind w:firstLine="480"/>
        <w:rPr>
          <w:rFonts w:hint="eastAsia" w:ascii="宋体" w:hAnsi="宋体"/>
          <w:iCs/>
          <w:sz w:val="24"/>
          <w:szCs w:val="24"/>
        </w:rPr>
      </w:pPr>
      <w:r>
        <w:rPr>
          <w:rFonts w:hint="eastAsia" w:ascii="宋体" w:hAnsi="宋体"/>
          <w:iCs/>
          <w:sz w:val="24"/>
          <w:szCs w:val="24"/>
        </w:rPr>
        <w:t>描述与外围系统的对接的接口需求，，接口需能明确约束对接系统，对接方式、请求方式等对接所需的必要信息。</w:t>
      </w:r>
    </w:p>
    <w:p w14:paraId="346CCDA2">
      <w:pPr>
        <w:pStyle w:val="6"/>
        <w:ind w:firstLine="199" w:firstLineChars="83"/>
        <w:rPr>
          <w:rFonts w:hint="eastAsia" w:ascii="宋体" w:hAnsi="宋体"/>
          <w:iCs/>
          <w:sz w:val="24"/>
          <w:szCs w:val="24"/>
        </w:rPr>
      </w:pPr>
      <w:r>
        <w:rPr>
          <w:rFonts w:hint="eastAsia" w:ascii="宋体" w:hAnsi="宋体"/>
          <w:iCs/>
          <w:sz w:val="24"/>
          <w:szCs w:val="24"/>
        </w:rPr>
        <w:t>示例：</w:t>
      </w:r>
    </w:p>
    <w:p w14:paraId="4D199711">
      <w:pPr>
        <w:pStyle w:val="6"/>
        <w:ind w:firstLine="199" w:firstLineChars="83"/>
        <w:rPr>
          <w:rFonts w:hint="eastAsia" w:ascii="宋体" w:hAnsi="宋体"/>
          <w:iCs/>
          <w:sz w:val="24"/>
          <w:szCs w:val="24"/>
        </w:rPr>
      </w:pPr>
      <w:bookmarkStart w:id="641" w:name="_Toc7472"/>
      <w:bookmarkStart w:id="642" w:name="_Toc130569572"/>
      <w:r>
        <w:rPr>
          <w:rFonts w:hint="eastAsia" w:ascii="宋体" w:hAnsi="宋体"/>
          <w:iCs/>
          <w:sz w:val="24"/>
          <w:szCs w:val="24"/>
        </w:rPr>
        <w:t>供应商接口</w:t>
      </w:r>
      <w:bookmarkEnd w:id="641"/>
      <w:bookmarkEnd w:id="642"/>
    </w:p>
    <w:p w14:paraId="69C5517F">
      <w:pPr>
        <w:pStyle w:val="6"/>
        <w:ind w:firstLine="199" w:firstLineChars="83"/>
        <w:rPr>
          <w:rFonts w:hint="eastAsia" w:ascii="宋体" w:hAnsi="宋体"/>
          <w:iCs/>
          <w:sz w:val="24"/>
          <w:szCs w:val="24"/>
        </w:rPr>
      </w:pPr>
      <w:bookmarkStart w:id="643" w:name="_Toc130569573"/>
      <w:bookmarkStart w:id="644" w:name="_Toc16190"/>
      <w:r>
        <w:rPr>
          <w:rFonts w:hint="eastAsia" w:ascii="宋体" w:hAnsi="宋体"/>
          <w:iCs/>
          <w:sz w:val="24"/>
          <w:szCs w:val="24"/>
        </w:rPr>
        <w:t>接口说明</w:t>
      </w:r>
      <w:bookmarkEnd w:id="643"/>
      <w:bookmarkEnd w:id="644"/>
    </w:p>
    <w:tbl>
      <w:tblPr>
        <w:tblStyle w:val="37"/>
        <w:tblW w:w="947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8052"/>
      </w:tblGrid>
      <w:tr w14:paraId="1DB3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auto" w:sz="4" w:space="0"/>
              <w:left w:val="single" w:color="auto" w:sz="4" w:space="0"/>
              <w:bottom w:val="single" w:color="auto" w:sz="4" w:space="0"/>
              <w:right w:val="single" w:color="auto" w:sz="4" w:space="0"/>
            </w:tcBorders>
            <w:shd w:val="clear" w:color="auto" w:fill="B4C6E7"/>
            <w:vAlign w:val="center"/>
          </w:tcPr>
          <w:p w14:paraId="51D46BAC">
            <w:pPr>
              <w:pStyle w:val="6"/>
              <w:ind w:firstLine="0" w:firstLineChars="0"/>
              <w:rPr>
                <w:rFonts w:hint="eastAsia" w:ascii="宋体" w:hAnsi="宋体"/>
                <w:iCs/>
                <w:sz w:val="24"/>
                <w:szCs w:val="24"/>
              </w:rPr>
            </w:pPr>
            <w:r>
              <w:rPr>
                <w:rFonts w:hint="eastAsia" w:ascii="宋体" w:hAnsi="宋体"/>
                <w:iCs/>
                <w:sz w:val="24"/>
                <w:szCs w:val="24"/>
              </w:rPr>
              <w:t>接口描述</w:t>
            </w:r>
          </w:p>
        </w:tc>
        <w:tc>
          <w:tcPr>
            <w:tcW w:w="8052" w:type="dxa"/>
            <w:tcBorders>
              <w:top w:val="single" w:color="auto" w:sz="4" w:space="0"/>
              <w:left w:val="single" w:color="auto" w:sz="4" w:space="0"/>
              <w:bottom w:val="single" w:color="auto" w:sz="4" w:space="0"/>
              <w:right w:val="single" w:color="auto" w:sz="4" w:space="0"/>
            </w:tcBorders>
            <w:shd w:val="clear" w:color="auto" w:fill="FFFFFF"/>
            <w:vAlign w:val="center"/>
          </w:tcPr>
          <w:p w14:paraId="5D338CF5">
            <w:pPr>
              <w:pStyle w:val="6"/>
              <w:ind w:firstLine="199" w:firstLineChars="83"/>
              <w:rPr>
                <w:rFonts w:hint="eastAsia" w:ascii="宋体" w:hAnsi="宋体"/>
                <w:iCs/>
                <w:sz w:val="24"/>
                <w:szCs w:val="24"/>
              </w:rPr>
            </w:pPr>
            <w:r>
              <w:rPr>
                <w:rFonts w:hint="eastAsia" w:ascii="宋体" w:hAnsi="宋体"/>
                <w:iCs/>
                <w:sz w:val="24"/>
                <w:szCs w:val="24"/>
              </w:rPr>
              <w:t>金蝶供应商信息接口</w:t>
            </w:r>
          </w:p>
        </w:tc>
      </w:tr>
      <w:tr w14:paraId="01D2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auto" w:sz="4" w:space="0"/>
              <w:left w:val="single" w:color="auto" w:sz="4" w:space="0"/>
              <w:bottom w:val="single" w:color="auto" w:sz="4" w:space="0"/>
              <w:right w:val="single" w:color="auto" w:sz="4" w:space="0"/>
            </w:tcBorders>
            <w:shd w:val="clear" w:color="auto" w:fill="B4C6E7"/>
            <w:vAlign w:val="center"/>
          </w:tcPr>
          <w:p w14:paraId="0C401425">
            <w:pPr>
              <w:pStyle w:val="6"/>
              <w:ind w:firstLine="0" w:firstLineChars="0"/>
              <w:rPr>
                <w:rFonts w:hint="eastAsia" w:ascii="宋体" w:hAnsi="宋体"/>
                <w:iCs/>
                <w:sz w:val="24"/>
                <w:szCs w:val="24"/>
              </w:rPr>
            </w:pPr>
            <w:r>
              <w:rPr>
                <w:rFonts w:hint="eastAsia" w:ascii="宋体" w:hAnsi="宋体"/>
                <w:iCs/>
                <w:sz w:val="24"/>
                <w:szCs w:val="24"/>
              </w:rPr>
              <w:t>功能说明</w:t>
            </w:r>
          </w:p>
        </w:tc>
        <w:tc>
          <w:tcPr>
            <w:tcW w:w="8052" w:type="dxa"/>
            <w:tcBorders>
              <w:top w:val="single" w:color="auto" w:sz="4" w:space="0"/>
              <w:left w:val="single" w:color="auto" w:sz="4" w:space="0"/>
              <w:bottom w:val="single" w:color="auto" w:sz="4" w:space="0"/>
              <w:right w:val="single" w:color="auto" w:sz="4" w:space="0"/>
            </w:tcBorders>
            <w:shd w:val="clear" w:color="auto" w:fill="FFFFFF"/>
            <w:vAlign w:val="center"/>
          </w:tcPr>
          <w:p w14:paraId="11519521">
            <w:pPr>
              <w:pStyle w:val="6"/>
              <w:ind w:firstLine="199" w:firstLineChars="83"/>
              <w:rPr>
                <w:rFonts w:hint="eastAsia" w:ascii="宋体" w:hAnsi="宋体"/>
                <w:iCs/>
                <w:sz w:val="24"/>
                <w:szCs w:val="24"/>
              </w:rPr>
            </w:pPr>
            <w:r>
              <w:rPr>
                <w:rFonts w:hint="eastAsia" w:ascii="宋体" w:hAnsi="宋体"/>
                <w:iCs/>
                <w:sz w:val="24"/>
                <w:szCs w:val="24"/>
              </w:rPr>
              <w:t>仅供泛微OA访问金蝶供应商接口获取所有已审批的供应商信息：ID、编码、名称、税号、启用状态、审批状态（已审核）</w:t>
            </w:r>
          </w:p>
        </w:tc>
      </w:tr>
      <w:tr w14:paraId="3519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18" w:type="dxa"/>
            <w:tcBorders>
              <w:top w:val="single" w:color="auto" w:sz="4" w:space="0"/>
              <w:left w:val="single" w:color="auto" w:sz="4" w:space="0"/>
              <w:bottom w:val="single" w:color="auto" w:sz="4" w:space="0"/>
              <w:right w:val="single" w:color="auto" w:sz="4" w:space="0"/>
            </w:tcBorders>
            <w:shd w:val="clear" w:color="auto" w:fill="B4C6E7"/>
            <w:vAlign w:val="center"/>
          </w:tcPr>
          <w:p w14:paraId="0DA759D2">
            <w:pPr>
              <w:pStyle w:val="6"/>
              <w:ind w:firstLine="0" w:firstLineChars="0"/>
              <w:rPr>
                <w:rFonts w:hint="eastAsia" w:ascii="宋体" w:hAnsi="宋体"/>
                <w:iCs/>
                <w:sz w:val="24"/>
                <w:szCs w:val="24"/>
              </w:rPr>
            </w:pPr>
            <w:r>
              <w:rPr>
                <w:rFonts w:hint="eastAsia" w:ascii="宋体" w:hAnsi="宋体"/>
                <w:iCs/>
                <w:sz w:val="24"/>
                <w:szCs w:val="24"/>
              </w:rPr>
              <w:t>接口地址</w:t>
            </w:r>
          </w:p>
        </w:tc>
        <w:tc>
          <w:tcPr>
            <w:tcW w:w="8052" w:type="dxa"/>
            <w:tcBorders>
              <w:top w:val="single" w:color="auto" w:sz="4" w:space="0"/>
              <w:left w:val="single" w:color="auto" w:sz="4" w:space="0"/>
              <w:bottom w:val="single" w:color="auto" w:sz="4" w:space="0"/>
              <w:right w:val="single" w:color="auto" w:sz="4" w:space="0"/>
            </w:tcBorders>
            <w:shd w:val="clear" w:color="auto" w:fill="FFFFFF"/>
            <w:vAlign w:val="center"/>
          </w:tcPr>
          <w:p w14:paraId="682D8376">
            <w:pPr>
              <w:pStyle w:val="6"/>
              <w:ind w:firstLine="174" w:firstLineChars="83"/>
              <w:rPr>
                <w:rFonts w:hint="eastAsia" w:ascii="宋体" w:hAnsi="宋体"/>
                <w:iCs/>
                <w:sz w:val="24"/>
                <w:szCs w:val="24"/>
              </w:rPr>
            </w:pPr>
            <w:r>
              <w:fldChar w:fldCharType="begin"/>
            </w:r>
            <w:r>
              <w:instrText xml:space="preserve"> HYPERLINK "http://116.228.31.186:9001/ierp/kapi/v2/shfe/basedata/bd_supplier/shfe_supplier_query" </w:instrText>
            </w:r>
            <w:r>
              <w:fldChar w:fldCharType="separate"/>
            </w:r>
            <w:r>
              <w:rPr>
                <w:rStyle w:val="42"/>
                <w:rFonts w:hint="eastAsia" w:ascii="宋体" w:hAnsi="宋体"/>
                <w:iCs/>
                <w:color w:val="auto"/>
                <w:sz w:val="24"/>
                <w:szCs w:val="24"/>
              </w:rPr>
              <w:t>http://188.8.8.8:9001/kapi/v2/basedata/bd_supplier/shfe_supplier_query</w:t>
            </w:r>
            <w:r>
              <w:rPr>
                <w:rStyle w:val="42"/>
                <w:rFonts w:hint="eastAsia" w:ascii="宋体" w:hAnsi="宋体"/>
                <w:iCs/>
                <w:color w:val="auto"/>
                <w:sz w:val="24"/>
                <w:szCs w:val="24"/>
              </w:rPr>
              <w:fldChar w:fldCharType="end"/>
            </w:r>
            <w:r>
              <w:rPr>
                <w:rFonts w:hint="eastAsia" w:ascii="宋体" w:hAnsi="宋体"/>
                <w:iCs/>
                <w:sz w:val="24"/>
                <w:szCs w:val="24"/>
              </w:rPr>
              <w:t>（测试环境）</w:t>
            </w:r>
          </w:p>
        </w:tc>
      </w:tr>
      <w:tr w14:paraId="39EB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auto" w:sz="4" w:space="0"/>
              <w:left w:val="single" w:color="auto" w:sz="4" w:space="0"/>
              <w:bottom w:val="single" w:color="auto" w:sz="4" w:space="0"/>
              <w:right w:val="single" w:color="auto" w:sz="4" w:space="0"/>
            </w:tcBorders>
            <w:shd w:val="clear" w:color="auto" w:fill="B4C6E7"/>
            <w:vAlign w:val="center"/>
          </w:tcPr>
          <w:p w14:paraId="2534B721">
            <w:pPr>
              <w:pStyle w:val="6"/>
              <w:ind w:firstLine="0" w:firstLineChars="0"/>
              <w:rPr>
                <w:rFonts w:hint="eastAsia" w:ascii="宋体" w:hAnsi="宋体"/>
                <w:iCs/>
                <w:sz w:val="24"/>
                <w:szCs w:val="24"/>
              </w:rPr>
            </w:pPr>
            <w:r>
              <w:rPr>
                <w:rFonts w:hint="eastAsia" w:ascii="宋体" w:hAnsi="宋体"/>
                <w:iCs/>
                <w:sz w:val="24"/>
                <w:szCs w:val="24"/>
              </w:rPr>
              <w:t>请求方式</w:t>
            </w:r>
          </w:p>
        </w:tc>
        <w:tc>
          <w:tcPr>
            <w:tcW w:w="8052" w:type="dxa"/>
            <w:tcBorders>
              <w:top w:val="single" w:color="auto" w:sz="4" w:space="0"/>
              <w:left w:val="single" w:color="auto" w:sz="4" w:space="0"/>
              <w:bottom w:val="single" w:color="auto" w:sz="4" w:space="0"/>
              <w:right w:val="single" w:color="auto" w:sz="4" w:space="0"/>
            </w:tcBorders>
            <w:shd w:val="clear" w:color="auto" w:fill="FFFFFF"/>
            <w:vAlign w:val="center"/>
          </w:tcPr>
          <w:p w14:paraId="72622329">
            <w:pPr>
              <w:pStyle w:val="6"/>
              <w:ind w:firstLine="199" w:firstLineChars="83"/>
              <w:rPr>
                <w:rFonts w:hint="eastAsia" w:ascii="宋体" w:hAnsi="宋体"/>
                <w:iCs/>
                <w:sz w:val="24"/>
                <w:szCs w:val="24"/>
              </w:rPr>
            </w:pPr>
            <w:r>
              <w:rPr>
                <w:rFonts w:hint="eastAsia" w:ascii="宋体" w:hAnsi="宋体"/>
                <w:iCs/>
                <w:sz w:val="24"/>
                <w:szCs w:val="24"/>
              </w:rPr>
              <w:t>GET</w:t>
            </w:r>
          </w:p>
        </w:tc>
      </w:tr>
    </w:tbl>
    <w:p w14:paraId="2487C986">
      <w:pPr>
        <w:pStyle w:val="6"/>
        <w:ind w:firstLine="199" w:firstLineChars="83"/>
        <w:rPr>
          <w:rFonts w:hint="eastAsia" w:ascii="宋体" w:hAnsi="宋体"/>
          <w:sz w:val="24"/>
          <w:szCs w:val="24"/>
        </w:rPr>
      </w:pPr>
    </w:p>
    <w:p w14:paraId="084ADCF8">
      <w:pPr>
        <w:pStyle w:val="6"/>
        <w:numPr>
          <w:ilvl w:val="1"/>
          <w:numId w:val="37"/>
        </w:numPr>
        <w:ind w:left="0" w:firstLine="233" w:firstLineChars="83"/>
        <w:rPr>
          <w:rFonts w:hint="eastAsia" w:ascii="宋体" w:hAnsi="宋体"/>
          <w:b/>
          <w:bCs/>
          <w:sz w:val="28"/>
          <w:szCs w:val="28"/>
        </w:rPr>
      </w:pPr>
      <w:bookmarkStart w:id="645" w:name="_Toc14275"/>
      <w:bookmarkStart w:id="646" w:name="_Toc130569574"/>
      <w:bookmarkStart w:id="647" w:name="_Toc133405683"/>
      <w:r>
        <w:rPr>
          <w:rFonts w:hint="eastAsia" w:ascii="宋体" w:hAnsi="宋体"/>
          <w:b/>
          <w:bCs/>
          <w:sz w:val="28"/>
          <w:szCs w:val="28"/>
        </w:rPr>
        <w:t>出入参数</w:t>
      </w:r>
      <w:bookmarkEnd w:id="645"/>
      <w:bookmarkEnd w:id="646"/>
      <w:bookmarkEnd w:id="647"/>
    </w:p>
    <w:p w14:paraId="3B0BCDEA">
      <w:pPr>
        <w:pStyle w:val="6"/>
        <w:ind w:firstLine="199" w:firstLineChars="83"/>
        <w:rPr>
          <w:rFonts w:hint="eastAsia" w:ascii="宋体" w:hAnsi="宋体"/>
          <w:sz w:val="24"/>
          <w:szCs w:val="24"/>
        </w:rPr>
      </w:pPr>
      <w:r>
        <w:rPr>
          <w:rFonts w:hint="eastAsia" w:ascii="宋体" w:hAnsi="宋体"/>
          <w:sz w:val="24"/>
          <w:szCs w:val="24"/>
        </w:rPr>
        <w:t>请求参数示例：</w:t>
      </w:r>
    </w:p>
    <w:tbl>
      <w:tblPr>
        <w:tblStyle w:val="37"/>
        <w:tblW w:w="5000" w:type="pct"/>
        <w:tblInd w:w="113" w:type="dxa"/>
        <w:tblLayout w:type="autofit"/>
        <w:tblCellMar>
          <w:top w:w="0" w:type="dxa"/>
          <w:left w:w="108" w:type="dxa"/>
          <w:bottom w:w="0" w:type="dxa"/>
          <w:right w:w="108" w:type="dxa"/>
        </w:tblCellMar>
      </w:tblPr>
      <w:tblGrid>
        <w:gridCol w:w="1350"/>
        <w:gridCol w:w="1637"/>
        <w:gridCol w:w="1383"/>
        <w:gridCol w:w="1352"/>
        <w:gridCol w:w="1363"/>
        <w:gridCol w:w="1262"/>
        <w:gridCol w:w="1922"/>
      </w:tblGrid>
      <w:tr w14:paraId="6D826736">
        <w:tblPrEx>
          <w:tblCellMar>
            <w:top w:w="0" w:type="dxa"/>
            <w:left w:w="108" w:type="dxa"/>
            <w:bottom w:w="0" w:type="dxa"/>
            <w:right w:w="108" w:type="dxa"/>
          </w:tblCellMar>
        </w:tblPrEx>
        <w:trPr>
          <w:trHeight w:val="300" w:hRule="atLeast"/>
        </w:trPr>
        <w:tc>
          <w:tcPr>
            <w:tcW w:w="2785" w:type="dxa"/>
            <w:gridSpan w:val="2"/>
            <w:tcBorders>
              <w:top w:val="single" w:color="auto" w:sz="4" w:space="0"/>
              <w:left w:val="single" w:color="auto" w:sz="4" w:space="0"/>
              <w:bottom w:val="single" w:color="auto" w:sz="4" w:space="0"/>
              <w:right w:val="single" w:color="auto" w:sz="4" w:space="0"/>
            </w:tcBorders>
            <w:shd w:val="clear" w:color="000000" w:fill="B4C6E7"/>
            <w:vAlign w:val="center"/>
          </w:tcPr>
          <w:p w14:paraId="4EE77036">
            <w:pPr>
              <w:pStyle w:val="6"/>
              <w:ind w:firstLine="199" w:firstLineChars="83"/>
              <w:rPr>
                <w:rFonts w:hint="eastAsia" w:ascii="宋体" w:hAnsi="宋体"/>
                <w:sz w:val="24"/>
                <w:szCs w:val="24"/>
              </w:rPr>
            </w:pPr>
            <w:r>
              <w:rPr>
                <w:rFonts w:hint="eastAsia" w:ascii="宋体" w:hAnsi="宋体"/>
                <w:sz w:val="24"/>
                <w:szCs w:val="24"/>
              </w:rPr>
              <w:t>参数位置</w:t>
            </w:r>
          </w:p>
        </w:tc>
        <w:tc>
          <w:tcPr>
            <w:tcW w:w="6786" w:type="dxa"/>
            <w:gridSpan w:val="5"/>
            <w:tcBorders>
              <w:top w:val="single" w:color="auto" w:sz="4" w:space="0"/>
              <w:left w:val="nil"/>
              <w:bottom w:val="single" w:color="auto" w:sz="4" w:space="0"/>
              <w:right w:val="single" w:color="auto" w:sz="4" w:space="0"/>
            </w:tcBorders>
            <w:shd w:val="clear" w:color="000000" w:fill="B4C6E7"/>
            <w:vAlign w:val="center"/>
          </w:tcPr>
          <w:p w14:paraId="1FC8982B">
            <w:pPr>
              <w:pStyle w:val="6"/>
              <w:ind w:firstLine="199" w:firstLineChars="83"/>
              <w:rPr>
                <w:rFonts w:hint="eastAsia" w:ascii="宋体" w:hAnsi="宋体"/>
                <w:sz w:val="24"/>
                <w:szCs w:val="24"/>
              </w:rPr>
            </w:pPr>
            <w:r>
              <w:rPr>
                <w:rFonts w:hint="eastAsia" w:ascii="宋体" w:hAnsi="宋体"/>
                <w:sz w:val="24"/>
                <w:szCs w:val="24"/>
              </w:rPr>
              <w:t>Head</w:t>
            </w:r>
          </w:p>
        </w:tc>
      </w:tr>
      <w:tr w14:paraId="4CA219CC">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shd w:val="clear" w:color="000000" w:fill="B4C6E7"/>
            <w:vAlign w:val="center"/>
          </w:tcPr>
          <w:p w14:paraId="3EBE684C">
            <w:pPr>
              <w:pStyle w:val="6"/>
              <w:ind w:firstLine="199" w:firstLineChars="83"/>
              <w:rPr>
                <w:rFonts w:hint="eastAsia" w:ascii="宋体" w:hAnsi="宋体"/>
                <w:sz w:val="24"/>
                <w:szCs w:val="24"/>
              </w:rPr>
            </w:pPr>
            <w:r>
              <w:rPr>
                <w:rFonts w:hint="eastAsia" w:ascii="宋体" w:hAnsi="宋体"/>
                <w:sz w:val="24"/>
                <w:szCs w:val="24"/>
              </w:rPr>
              <w:t>序号</w:t>
            </w:r>
          </w:p>
        </w:tc>
        <w:tc>
          <w:tcPr>
            <w:tcW w:w="2815" w:type="dxa"/>
            <w:gridSpan w:val="2"/>
            <w:tcBorders>
              <w:top w:val="single" w:color="auto" w:sz="4" w:space="0"/>
              <w:left w:val="nil"/>
              <w:bottom w:val="single" w:color="auto" w:sz="4" w:space="0"/>
              <w:right w:val="single" w:color="auto" w:sz="4" w:space="0"/>
            </w:tcBorders>
            <w:shd w:val="clear" w:color="000000" w:fill="B4C6E7"/>
            <w:vAlign w:val="center"/>
          </w:tcPr>
          <w:p w14:paraId="29B3F1D2">
            <w:pPr>
              <w:pStyle w:val="6"/>
              <w:ind w:firstLine="199" w:firstLineChars="83"/>
              <w:rPr>
                <w:rFonts w:hint="eastAsia" w:ascii="宋体" w:hAnsi="宋体"/>
                <w:sz w:val="24"/>
                <w:szCs w:val="24"/>
              </w:rPr>
            </w:pPr>
            <w:r>
              <w:rPr>
                <w:rFonts w:hint="eastAsia" w:ascii="宋体" w:hAnsi="宋体"/>
                <w:sz w:val="24"/>
                <w:szCs w:val="24"/>
              </w:rPr>
              <w:t>参数名称</w:t>
            </w:r>
          </w:p>
        </w:tc>
        <w:tc>
          <w:tcPr>
            <w:tcW w:w="1260" w:type="dxa"/>
            <w:tcBorders>
              <w:top w:val="nil"/>
              <w:left w:val="nil"/>
              <w:bottom w:val="single" w:color="auto" w:sz="4" w:space="0"/>
              <w:right w:val="single" w:color="auto" w:sz="4" w:space="0"/>
            </w:tcBorders>
            <w:shd w:val="clear" w:color="000000" w:fill="B4C6E7"/>
            <w:vAlign w:val="center"/>
          </w:tcPr>
          <w:p w14:paraId="7750C054">
            <w:pPr>
              <w:pStyle w:val="6"/>
              <w:ind w:firstLine="199" w:firstLineChars="83"/>
              <w:rPr>
                <w:rFonts w:hint="eastAsia" w:ascii="宋体" w:hAnsi="宋体"/>
                <w:sz w:val="24"/>
                <w:szCs w:val="24"/>
              </w:rPr>
            </w:pPr>
            <w:r>
              <w:rPr>
                <w:rFonts w:hint="eastAsia" w:ascii="宋体" w:hAnsi="宋体"/>
                <w:sz w:val="24"/>
                <w:szCs w:val="24"/>
              </w:rPr>
              <w:t>必填</w:t>
            </w:r>
          </w:p>
        </w:tc>
        <w:tc>
          <w:tcPr>
            <w:tcW w:w="4237" w:type="dxa"/>
            <w:gridSpan w:val="3"/>
            <w:tcBorders>
              <w:top w:val="single" w:color="auto" w:sz="4" w:space="0"/>
              <w:left w:val="nil"/>
              <w:bottom w:val="single" w:color="auto" w:sz="4" w:space="0"/>
              <w:right w:val="single" w:color="auto" w:sz="4" w:space="0"/>
            </w:tcBorders>
            <w:shd w:val="clear" w:color="000000" w:fill="B4C6E7"/>
            <w:vAlign w:val="center"/>
          </w:tcPr>
          <w:p w14:paraId="6FEF5BCF">
            <w:pPr>
              <w:pStyle w:val="6"/>
              <w:ind w:firstLine="199" w:firstLineChars="83"/>
              <w:rPr>
                <w:rFonts w:hint="eastAsia" w:ascii="宋体" w:hAnsi="宋体"/>
                <w:sz w:val="24"/>
                <w:szCs w:val="24"/>
              </w:rPr>
            </w:pPr>
            <w:r>
              <w:rPr>
                <w:rFonts w:hint="eastAsia" w:ascii="宋体" w:hAnsi="宋体"/>
                <w:sz w:val="24"/>
                <w:szCs w:val="24"/>
              </w:rPr>
              <w:t>值</w:t>
            </w:r>
          </w:p>
        </w:tc>
      </w:tr>
      <w:tr w14:paraId="423C9D5D">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vAlign w:val="center"/>
          </w:tcPr>
          <w:p w14:paraId="01C47BDB">
            <w:pPr>
              <w:pStyle w:val="6"/>
              <w:ind w:firstLine="199" w:firstLineChars="83"/>
              <w:rPr>
                <w:rFonts w:hint="eastAsia" w:ascii="宋体" w:hAnsi="宋体"/>
                <w:sz w:val="24"/>
                <w:szCs w:val="24"/>
              </w:rPr>
            </w:pPr>
            <w:r>
              <w:rPr>
                <w:rFonts w:hint="eastAsia" w:ascii="宋体" w:hAnsi="宋体"/>
                <w:sz w:val="24"/>
                <w:szCs w:val="24"/>
              </w:rPr>
              <w:t>1</w:t>
            </w:r>
          </w:p>
        </w:tc>
        <w:tc>
          <w:tcPr>
            <w:tcW w:w="2815" w:type="dxa"/>
            <w:gridSpan w:val="2"/>
            <w:tcBorders>
              <w:top w:val="single" w:color="auto" w:sz="4" w:space="0"/>
              <w:left w:val="nil"/>
              <w:bottom w:val="single" w:color="auto" w:sz="4" w:space="0"/>
              <w:right w:val="single" w:color="auto" w:sz="4" w:space="0"/>
            </w:tcBorders>
            <w:vAlign w:val="center"/>
          </w:tcPr>
          <w:p w14:paraId="69D044BE">
            <w:pPr>
              <w:pStyle w:val="6"/>
              <w:ind w:firstLine="199" w:firstLineChars="83"/>
              <w:rPr>
                <w:rFonts w:hint="eastAsia" w:ascii="宋体" w:hAnsi="宋体"/>
                <w:sz w:val="24"/>
                <w:szCs w:val="24"/>
              </w:rPr>
            </w:pPr>
            <w:r>
              <w:rPr>
                <w:rFonts w:hint="eastAsia" w:ascii="宋体" w:hAnsi="宋体"/>
                <w:sz w:val="24"/>
                <w:szCs w:val="24"/>
              </w:rPr>
              <w:t>accessToken</w:t>
            </w:r>
          </w:p>
        </w:tc>
        <w:tc>
          <w:tcPr>
            <w:tcW w:w="1260" w:type="dxa"/>
            <w:tcBorders>
              <w:top w:val="nil"/>
              <w:left w:val="nil"/>
              <w:bottom w:val="single" w:color="auto" w:sz="4" w:space="0"/>
              <w:right w:val="single" w:color="auto" w:sz="4" w:space="0"/>
            </w:tcBorders>
            <w:vAlign w:val="center"/>
          </w:tcPr>
          <w:p w14:paraId="75EA121A">
            <w:pPr>
              <w:pStyle w:val="6"/>
              <w:ind w:firstLine="199" w:firstLineChars="83"/>
              <w:rPr>
                <w:rFonts w:hint="eastAsia" w:ascii="宋体" w:hAnsi="宋体"/>
                <w:sz w:val="24"/>
                <w:szCs w:val="24"/>
              </w:rPr>
            </w:pPr>
            <w:r>
              <w:rPr>
                <w:rFonts w:hint="eastAsia" w:ascii="宋体" w:hAnsi="宋体"/>
                <w:sz w:val="24"/>
                <w:szCs w:val="24"/>
              </w:rPr>
              <w:t>是</w:t>
            </w:r>
          </w:p>
        </w:tc>
        <w:tc>
          <w:tcPr>
            <w:tcW w:w="4237" w:type="dxa"/>
            <w:gridSpan w:val="3"/>
            <w:tcBorders>
              <w:top w:val="single" w:color="auto" w:sz="4" w:space="0"/>
              <w:left w:val="nil"/>
              <w:bottom w:val="single" w:color="auto" w:sz="4" w:space="0"/>
              <w:right w:val="single" w:color="auto" w:sz="4" w:space="0"/>
            </w:tcBorders>
            <w:vAlign w:val="center"/>
          </w:tcPr>
          <w:p w14:paraId="2FC56190">
            <w:pPr>
              <w:pStyle w:val="6"/>
              <w:ind w:firstLine="199" w:firstLineChars="83"/>
              <w:rPr>
                <w:rFonts w:hint="eastAsia" w:ascii="宋体" w:hAnsi="宋体"/>
                <w:sz w:val="24"/>
                <w:szCs w:val="24"/>
              </w:rPr>
            </w:pPr>
            <w:r>
              <w:rPr>
                <w:rFonts w:hint="eastAsia" w:ascii="宋体" w:hAnsi="宋体"/>
                <w:sz w:val="24"/>
                <w:szCs w:val="24"/>
              </w:rPr>
              <w:t>获取到的accessToken值</w:t>
            </w:r>
          </w:p>
        </w:tc>
      </w:tr>
      <w:tr w14:paraId="6F38F553">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vAlign w:val="center"/>
          </w:tcPr>
          <w:p w14:paraId="2A6DE0A3">
            <w:pPr>
              <w:pStyle w:val="6"/>
              <w:ind w:firstLine="199" w:firstLineChars="83"/>
              <w:rPr>
                <w:rFonts w:hint="eastAsia" w:ascii="宋体" w:hAnsi="宋体"/>
                <w:sz w:val="24"/>
                <w:szCs w:val="24"/>
              </w:rPr>
            </w:pPr>
            <w:r>
              <w:rPr>
                <w:rFonts w:hint="eastAsia" w:ascii="宋体" w:hAnsi="宋体"/>
                <w:sz w:val="24"/>
                <w:szCs w:val="24"/>
              </w:rPr>
              <w:t>2</w:t>
            </w:r>
          </w:p>
        </w:tc>
        <w:tc>
          <w:tcPr>
            <w:tcW w:w="2815" w:type="dxa"/>
            <w:gridSpan w:val="2"/>
            <w:tcBorders>
              <w:top w:val="single" w:color="auto" w:sz="4" w:space="0"/>
              <w:left w:val="nil"/>
              <w:bottom w:val="single" w:color="auto" w:sz="4" w:space="0"/>
              <w:right w:val="single" w:color="auto" w:sz="4" w:space="0"/>
            </w:tcBorders>
            <w:vAlign w:val="center"/>
          </w:tcPr>
          <w:p w14:paraId="544F9D9D">
            <w:pPr>
              <w:pStyle w:val="6"/>
              <w:ind w:firstLine="199" w:firstLineChars="83"/>
              <w:rPr>
                <w:rFonts w:hint="eastAsia" w:ascii="宋体" w:hAnsi="宋体"/>
                <w:sz w:val="24"/>
                <w:szCs w:val="24"/>
              </w:rPr>
            </w:pPr>
            <w:r>
              <w:rPr>
                <w:rFonts w:hint="eastAsia" w:ascii="宋体" w:hAnsi="宋体"/>
                <w:sz w:val="24"/>
                <w:szCs w:val="24"/>
              </w:rPr>
              <w:t>Content-Type</w:t>
            </w:r>
          </w:p>
        </w:tc>
        <w:tc>
          <w:tcPr>
            <w:tcW w:w="1260" w:type="dxa"/>
            <w:tcBorders>
              <w:top w:val="nil"/>
              <w:left w:val="nil"/>
              <w:bottom w:val="single" w:color="auto" w:sz="4" w:space="0"/>
              <w:right w:val="single" w:color="auto" w:sz="4" w:space="0"/>
            </w:tcBorders>
            <w:vAlign w:val="center"/>
          </w:tcPr>
          <w:p w14:paraId="0D5E660E">
            <w:pPr>
              <w:pStyle w:val="6"/>
              <w:ind w:firstLine="199" w:firstLineChars="83"/>
              <w:rPr>
                <w:rFonts w:hint="eastAsia" w:ascii="宋体" w:hAnsi="宋体"/>
                <w:sz w:val="24"/>
                <w:szCs w:val="24"/>
              </w:rPr>
            </w:pPr>
            <w:r>
              <w:rPr>
                <w:rFonts w:hint="eastAsia" w:ascii="宋体" w:hAnsi="宋体"/>
                <w:sz w:val="24"/>
                <w:szCs w:val="24"/>
              </w:rPr>
              <w:t>是</w:t>
            </w:r>
          </w:p>
        </w:tc>
        <w:tc>
          <w:tcPr>
            <w:tcW w:w="4237" w:type="dxa"/>
            <w:gridSpan w:val="3"/>
            <w:tcBorders>
              <w:top w:val="single" w:color="auto" w:sz="4" w:space="0"/>
              <w:left w:val="nil"/>
              <w:bottom w:val="single" w:color="auto" w:sz="4" w:space="0"/>
              <w:right w:val="single" w:color="auto" w:sz="4" w:space="0"/>
            </w:tcBorders>
            <w:vAlign w:val="center"/>
          </w:tcPr>
          <w:p w14:paraId="797DEEA4">
            <w:pPr>
              <w:pStyle w:val="6"/>
              <w:ind w:firstLine="199" w:firstLineChars="83"/>
              <w:rPr>
                <w:rFonts w:hint="eastAsia" w:ascii="宋体" w:hAnsi="宋体"/>
                <w:sz w:val="24"/>
                <w:szCs w:val="24"/>
              </w:rPr>
            </w:pPr>
            <w:r>
              <w:rPr>
                <w:rFonts w:hint="eastAsia" w:ascii="宋体" w:hAnsi="宋体"/>
                <w:sz w:val="24"/>
                <w:szCs w:val="24"/>
              </w:rPr>
              <w:t>application/json</w:t>
            </w:r>
          </w:p>
        </w:tc>
      </w:tr>
      <w:tr w14:paraId="59F4D8E0">
        <w:tblPrEx>
          <w:tblCellMar>
            <w:top w:w="0" w:type="dxa"/>
            <w:left w:w="108" w:type="dxa"/>
            <w:bottom w:w="0" w:type="dxa"/>
            <w:right w:w="108" w:type="dxa"/>
          </w:tblCellMar>
        </w:tblPrEx>
        <w:trPr>
          <w:trHeight w:val="300" w:hRule="atLeast"/>
        </w:trPr>
        <w:tc>
          <w:tcPr>
            <w:tcW w:w="2785" w:type="dxa"/>
            <w:gridSpan w:val="2"/>
            <w:tcBorders>
              <w:top w:val="single" w:color="auto" w:sz="4" w:space="0"/>
              <w:left w:val="single" w:color="auto" w:sz="4" w:space="0"/>
              <w:bottom w:val="single" w:color="auto" w:sz="4" w:space="0"/>
              <w:right w:val="single" w:color="auto" w:sz="4" w:space="0"/>
            </w:tcBorders>
            <w:shd w:val="clear" w:color="000000" w:fill="B4C6E7"/>
            <w:vAlign w:val="center"/>
          </w:tcPr>
          <w:p w14:paraId="772852C8">
            <w:pPr>
              <w:pStyle w:val="6"/>
              <w:ind w:firstLine="199" w:firstLineChars="83"/>
              <w:rPr>
                <w:rFonts w:hint="eastAsia" w:ascii="宋体" w:hAnsi="宋体"/>
                <w:sz w:val="24"/>
                <w:szCs w:val="24"/>
              </w:rPr>
            </w:pPr>
            <w:r>
              <w:rPr>
                <w:rFonts w:hint="eastAsia" w:ascii="宋体" w:hAnsi="宋体"/>
                <w:sz w:val="24"/>
                <w:szCs w:val="24"/>
              </w:rPr>
              <w:t>参数位置</w:t>
            </w:r>
          </w:p>
        </w:tc>
        <w:tc>
          <w:tcPr>
            <w:tcW w:w="6786" w:type="dxa"/>
            <w:gridSpan w:val="5"/>
            <w:tcBorders>
              <w:top w:val="single" w:color="auto" w:sz="4" w:space="0"/>
              <w:left w:val="nil"/>
              <w:bottom w:val="single" w:color="auto" w:sz="4" w:space="0"/>
              <w:right w:val="single" w:color="auto" w:sz="4" w:space="0"/>
            </w:tcBorders>
            <w:shd w:val="clear" w:color="000000" w:fill="B4C6E7"/>
            <w:vAlign w:val="center"/>
          </w:tcPr>
          <w:p w14:paraId="60FCB692">
            <w:pPr>
              <w:pStyle w:val="6"/>
              <w:ind w:firstLine="199" w:firstLineChars="83"/>
              <w:rPr>
                <w:rFonts w:hint="eastAsia" w:ascii="宋体" w:hAnsi="宋体"/>
                <w:sz w:val="24"/>
                <w:szCs w:val="24"/>
              </w:rPr>
            </w:pPr>
            <w:r>
              <w:rPr>
                <w:rFonts w:hint="eastAsia" w:ascii="宋体" w:hAnsi="宋体"/>
                <w:sz w:val="24"/>
                <w:szCs w:val="24"/>
              </w:rPr>
              <w:t>Body</w:t>
            </w:r>
          </w:p>
        </w:tc>
      </w:tr>
      <w:tr w14:paraId="3D40E1CD">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shd w:val="clear" w:color="000000" w:fill="B4C6E7"/>
            <w:vAlign w:val="center"/>
          </w:tcPr>
          <w:p w14:paraId="2131016A">
            <w:pPr>
              <w:pStyle w:val="6"/>
              <w:ind w:firstLine="199" w:firstLineChars="83"/>
              <w:rPr>
                <w:rFonts w:hint="eastAsia" w:ascii="宋体" w:hAnsi="宋体"/>
                <w:sz w:val="24"/>
                <w:szCs w:val="24"/>
              </w:rPr>
            </w:pPr>
            <w:r>
              <w:rPr>
                <w:rFonts w:hint="eastAsia" w:ascii="宋体" w:hAnsi="宋体"/>
                <w:sz w:val="24"/>
                <w:szCs w:val="24"/>
              </w:rPr>
              <w:t>序号</w:t>
            </w:r>
          </w:p>
        </w:tc>
        <w:tc>
          <w:tcPr>
            <w:tcW w:w="1526" w:type="dxa"/>
            <w:tcBorders>
              <w:top w:val="nil"/>
              <w:left w:val="nil"/>
              <w:bottom w:val="single" w:color="auto" w:sz="4" w:space="0"/>
              <w:right w:val="single" w:color="auto" w:sz="4" w:space="0"/>
            </w:tcBorders>
            <w:shd w:val="clear" w:color="000000" w:fill="B4C6E7"/>
            <w:vAlign w:val="center"/>
          </w:tcPr>
          <w:p w14:paraId="700FF288">
            <w:pPr>
              <w:pStyle w:val="6"/>
              <w:ind w:firstLine="199" w:firstLineChars="83"/>
              <w:rPr>
                <w:rFonts w:hint="eastAsia" w:ascii="宋体" w:hAnsi="宋体"/>
                <w:sz w:val="24"/>
                <w:szCs w:val="24"/>
              </w:rPr>
            </w:pPr>
            <w:r>
              <w:rPr>
                <w:rFonts w:hint="eastAsia" w:ascii="宋体" w:hAnsi="宋体"/>
                <w:sz w:val="24"/>
                <w:szCs w:val="24"/>
              </w:rPr>
              <w:t>参数名称</w:t>
            </w:r>
          </w:p>
        </w:tc>
        <w:tc>
          <w:tcPr>
            <w:tcW w:w="1289" w:type="dxa"/>
            <w:tcBorders>
              <w:top w:val="nil"/>
              <w:left w:val="nil"/>
              <w:bottom w:val="single" w:color="auto" w:sz="4" w:space="0"/>
              <w:right w:val="single" w:color="auto" w:sz="4" w:space="0"/>
            </w:tcBorders>
            <w:shd w:val="clear" w:color="000000" w:fill="B4C6E7"/>
            <w:vAlign w:val="center"/>
          </w:tcPr>
          <w:p w14:paraId="2ED83FFF">
            <w:pPr>
              <w:pStyle w:val="6"/>
              <w:ind w:firstLine="199" w:firstLineChars="83"/>
              <w:rPr>
                <w:rFonts w:hint="eastAsia" w:ascii="宋体" w:hAnsi="宋体"/>
                <w:sz w:val="24"/>
                <w:szCs w:val="24"/>
              </w:rPr>
            </w:pPr>
            <w:r>
              <w:rPr>
                <w:rFonts w:hint="eastAsia" w:ascii="宋体" w:hAnsi="宋体"/>
                <w:sz w:val="24"/>
                <w:szCs w:val="24"/>
              </w:rPr>
              <w:t>参数类型</w:t>
            </w:r>
          </w:p>
        </w:tc>
        <w:tc>
          <w:tcPr>
            <w:tcW w:w="1260" w:type="dxa"/>
            <w:tcBorders>
              <w:top w:val="nil"/>
              <w:left w:val="nil"/>
              <w:bottom w:val="single" w:color="auto" w:sz="4" w:space="0"/>
              <w:right w:val="single" w:color="auto" w:sz="4" w:space="0"/>
            </w:tcBorders>
            <w:shd w:val="clear" w:color="000000" w:fill="B4C6E7"/>
            <w:vAlign w:val="center"/>
          </w:tcPr>
          <w:p w14:paraId="391BE564">
            <w:pPr>
              <w:pStyle w:val="6"/>
              <w:ind w:firstLine="199" w:firstLineChars="83"/>
              <w:rPr>
                <w:rFonts w:hint="eastAsia" w:ascii="宋体" w:hAnsi="宋体"/>
                <w:sz w:val="24"/>
                <w:szCs w:val="24"/>
              </w:rPr>
            </w:pPr>
            <w:r>
              <w:rPr>
                <w:rFonts w:hint="eastAsia" w:ascii="宋体" w:hAnsi="宋体"/>
                <w:sz w:val="24"/>
                <w:szCs w:val="24"/>
              </w:rPr>
              <w:t>必填</w:t>
            </w:r>
          </w:p>
        </w:tc>
        <w:tc>
          <w:tcPr>
            <w:tcW w:w="1270" w:type="dxa"/>
            <w:tcBorders>
              <w:top w:val="nil"/>
              <w:left w:val="nil"/>
              <w:bottom w:val="single" w:color="auto" w:sz="4" w:space="0"/>
              <w:right w:val="single" w:color="auto" w:sz="4" w:space="0"/>
            </w:tcBorders>
            <w:shd w:val="clear" w:color="000000" w:fill="B4C6E7"/>
            <w:vAlign w:val="center"/>
          </w:tcPr>
          <w:p w14:paraId="7E3BF94D">
            <w:pPr>
              <w:pStyle w:val="6"/>
              <w:ind w:firstLine="199" w:firstLineChars="83"/>
              <w:rPr>
                <w:rFonts w:hint="eastAsia" w:ascii="宋体" w:hAnsi="宋体"/>
                <w:sz w:val="24"/>
                <w:szCs w:val="24"/>
              </w:rPr>
            </w:pPr>
            <w:r>
              <w:rPr>
                <w:rFonts w:hint="eastAsia" w:ascii="宋体" w:hAnsi="宋体"/>
                <w:sz w:val="24"/>
                <w:szCs w:val="24"/>
              </w:rPr>
              <w:t>示例</w:t>
            </w:r>
          </w:p>
        </w:tc>
        <w:tc>
          <w:tcPr>
            <w:tcW w:w="1176" w:type="dxa"/>
            <w:tcBorders>
              <w:top w:val="nil"/>
              <w:left w:val="nil"/>
              <w:bottom w:val="single" w:color="auto" w:sz="4" w:space="0"/>
              <w:right w:val="single" w:color="auto" w:sz="4" w:space="0"/>
            </w:tcBorders>
            <w:shd w:val="clear" w:color="000000" w:fill="B4C6E7"/>
            <w:vAlign w:val="center"/>
          </w:tcPr>
          <w:p w14:paraId="5DD80637">
            <w:pPr>
              <w:pStyle w:val="6"/>
              <w:ind w:firstLine="199" w:firstLineChars="83"/>
              <w:rPr>
                <w:rFonts w:hint="eastAsia" w:ascii="宋体" w:hAnsi="宋体"/>
                <w:sz w:val="24"/>
                <w:szCs w:val="24"/>
              </w:rPr>
            </w:pPr>
            <w:r>
              <w:rPr>
                <w:rFonts w:hint="eastAsia" w:ascii="宋体" w:hAnsi="宋体"/>
                <w:sz w:val="24"/>
                <w:szCs w:val="24"/>
              </w:rPr>
              <w:t>字段名</w:t>
            </w:r>
          </w:p>
        </w:tc>
        <w:tc>
          <w:tcPr>
            <w:tcW w:w="1791" w:type="dxa"/>
            <w:tcBorders>
              <w:top w:val="nil"/>
              <w:left w:val="nil"/>
              <w:bottom w:val="single" w:color="auto" w:sz="4" w:space="0"/>
              <w:right w:val="single" w:color="auto" w:sz="4" w:space="0"/>
            </w:tcBorders>
            <w:shd w:val="clear" w:color="000000" w:fill="B4C6E7"/>
            <w:vAlign w:val="center"/>
          </w:tcPr>
          <w:p w14:paraId="437366F0">
            <w:pPr>
              <w:pStyle w:val="6"/>
              <w:ind w:firstLine="199" w:firstLineChars="83"/>
              <w:rPr>
                <w:rFonts w:hint="eastAsia" w:ascii="宋体" w:hAnsi="宋体"/>
                <w:sz w:val="24"/>
                <w:szCs w:val="24"/>
              </w:rPr>
            </w:pPr>
            <w:r>
              <w:rPr>
                <w:rFonts w:hint="eastAsia" w:ascii="宋体" w:hAnsi="宋体"/>
                <w:sz w:val="24"/>
                <w:szCs w:val="24"/>
              </w:rPr>
              <w:t>详细说明</w:t>
            </w:r>
          </w:p>
        </w:tc>
      </w:tr>
      <w:tr w14:paraId="4BD22253">
        <w:tblPrEx>
          <w:tblCellMar>
            <w:top w:w="0" w:type="dxa"/>
            <w:left w:w="108" w:type="dxa"/>
            <w:bottom w:w="0" w:type="dxa"/>
            <w:right w:w="108" w:type="dxa"/>
          </w:tblCellMar>
        </w:tblPrEx>
        <w:trPr>
          <w:trHeight w:val="300" w:hRule="atLeast"/>
        </w:trPr>
        <w:tc>
          <w:tcPr>
            <w:tcW w:w="9571" w:type="dxa"/>
            <w:gridSpan w:val="7"/>
            <w:tcBorders>
              <w:top w:val="single" w:color="auto" w:sz="4" w:space="0"/>
              <w:left w:val="single" w:color="auto" w:sz="4" w:space="0"/>
              <w:bottom w:val="single" w:color="auto" w:sz="4" w:space="0"/>
              <w:right w:val="single" w:color="auto" w:sz="4" w:space="0"/>
            </w:tcBorders>
            <w:vAlign w:val="center"/>
          </w:tcPr>
          <w:p w14:paraId="7D233C6D">
            <w:pPr>
              <w:pStyle w:val="6"/>
              <w:ind w:firstLine="199" w:firstLineChars="83"/>
              <w:rPr>
                <w:rFonts w:hint="eastAsia" w:ascii="宋体" w:hAnsi="宋体"/>
                <w:sz w:val="24"/>
                <w:szCs w:val="24"/>
              </w:rPr>
            </w:pPr>
            <w:r>
              <w:rPr>
                <w:rFonts w:hint="eastAsia" w:ascii="宋体" w:hAnsi="宋体"/>
                <w:sz w:val="24"/>
                <w:szCs w:val="24"/>
              </w:rPr>
              <w:t>基本信息</w:t>
            </w:r>
          </w:p>
        </w:tc>
      </w:tr>
      <w:tr w14:paraId="3DAB6086">
        <w:tblPrEx>
          <w:tblCellMar>
            <w:top w:w="0" w:type="dxa"/>
            <w:left w:w="108" w:type="dxa"/>
            <w:bottom w:w="0" w:type="dxa"/>
            <w:right w:w="108" w:type="dxa"/>
          </w:tblCellMar>
        </w:tblPrEx>
        <w:trPr>
          <w:trHeight w:val="320" w:hRule="atLeast"/>
        </w:trPr>
        <w:tc>
          <w:tcPr>
            <w:tcW w:w="1259" w:type="dxa"/>
            <w:tcBorders>
              <w:top w:val="nil"/>
              <w:left w:val="single" w:color="auto" w:sz="4" w:space="0"/>
              <w:bottom w:val="nil"/>
              <w:right w:val="single" w:color="auto" w:sz="4" w:space="0"/>
            </w:tcBorders>
            <w:vAlign w:val="center"/>
          </w:tcPr>
          <w:p w14:paraId="577BA663">
            <w:pPr>
              <w:pStyle w:val="6"/>
              <w:ind w:firstLine="199" w:firstLineChars="83"/>
              <w:rPr>
                <w:rFonts w:hint="eastAsia" w:ascii="宋体" w:hAnsi="宋体"/>
                <w:sz w:val="24"/>
                <w:szCs w:val="24"/>
              </w:rPr>
            </w:pPr>
            <w:r>
              <w:rPr>
                <w:rFonts w:hint="eastAsia" w:ascii="宋体" w:hAnsi="宋体"/>
                <w:sz w:val="24"/>
                <w:szCs w:val="24"/>
              </w:rPr>
              <w:t>1</w:t>
            </w:r>
          </w:p>
        </w:tc>
        <w:tc>
          <w:tcPr>
            <w:tcW w:w="1526" w:type="dxa"/>
            <w:tcBorders>
              <w:top w:val="nil"/>
              <w:left w:val="nil"/>
              <w:bottom w:val="nil"/>
              <w:right w:val="single" w:color="auto" w:sz="4" w:space="0"/>
            </w:tcBorders>
            <w:vAlign w:val="center"/>
          </w:tcPr>
          <w:p w14:paraId="3DAB14CF">
            <w:pPr>
              <w:pStyle w:val="6"/>
              <w:ind w:firstLine="199" w:firstLineChars="83"/>
              <w:rPr>
                <w:rFonts w:hint="eastAsia" w:ascii="宋体" w:hAnsi="宋体"/>
                <w:sz w:val="24"/>
                <w:szCs w:val="24"/>
              </w:rPr>
            </w:pPr>
            <w:r>
              <w:rPr>
                <w:rFonts w:hint="eastAsia" w:ascii="宋体" w:hAnsi="宋体"/>
                <w:sz w:val="24"/>
                <w:szCs w:val="24"/>
              </w:rPr>
              <w:t>pageSize</w:t>
            </w:r>
          </w:p>
        </w:tc>
        <w:tc>
          <w:tcPr>
            <w:tcW w:w="1289" w:type="dxa"/>
            <w:tcBorders>
              <w:top w:val="nil"/>
              <w:left w:val="nil"/>
              <w:bottom w:val="nil"/>
              <w:right w:val="single" w:color="auto" w:sz="4" w:space="0"/>
            </w:tcBorders>
            <w:vAlign w:val="center"/>
          </w:tcPr>
          <w:p w14:paraId="674A11CD">
            <w:pPr>
              <w:pStyle w:val="6"/>
              <w:ind w:firstLine="199" w:firstLineChars="83"/>
              <w:rPr>
                <w:rFonts w:hint="eastAsia" w:ascii="宋体" w:hAnsi="宋体"/>
                <w:sz w:val="24"/>
                <w:szCs w:val="24"/>
              </w:rPr>
            </w:pPr>
            <w:r>
              <w:rPr>
                <w:rFonts w:hint="eastAsia" w:ascii="宋体" w:hAnsi="宋体"/>
                <w:sz w:val="24"/>
                <w:szCs w:val="24"/>
              </w:rPr>
              <w:t>string</w:t>
            </w:r>
          </w:p>
        </w:tc>
        <w:tc>
          <w:tcPr>
            <w:tcW w:w="1260" w:type="dxa"/>
            <w:tcBorders>
              <w:top w:val="nil"/>
              <w:left w:val="nil"/>
              <w:bottom w:val="nil"/>
              <w:right w:val="single" w:color="auto" w:sz="4" w:space="0"/>
            </w:tcBorders>
            <w:vAlign w:val="center"/>
          </w:tcPr>
          <w:p w14:paraId="1F99E60D">
            <w:pPr>
              <w:pStyle w:val="6"/>
              <w:ind w:firstLine="199" w:firstLineChars="83"/>
              <w:rPr>
                <w:rFonts w:hint="eastAsia" w:ascii="宋体" w:hAnsi="宋体"/>
                <w:sz w:val="24"/>
                <w:szCs w:val="24"/>
              </w:rPr>
            </w:pPr>
            <w:r>
              <w:rPr>
                <w:rFonts w:hint="eastAsia" w:ascii="宋体" w:hAnsi="宋体"/>
                <w:sz w:val="24"/>
                <w:szCs w:val="24"/>
              </w:rPr>
              <w:t>是</w:t>
            </w:r>
          </w:p>
        </w:tc>
        <w:tc>
          <w:tcPr>
            <w:tcW w:w="1270" w:type="dxa"/>
            <w:tcBorders>
              <w:top w:val="nil"/>
              <w:left w:val="nil"/>
              <w:bottom w:val="nil"/>
              <w:right w:val="single" w:color="auto" w:sz="4" w:space="0"/>
            </w:tcBorders>
            <w:vAlign w:val="center"/>
          </w:tcPr>
          <w:p w14:paraId="6E1B4EDF">
            <w:pPr>
              <w:pStyle w:val="6"/>
              <w:ind w:firstLine="199" w:firstLineChars="83"/>
              <w:rPr>
                <w:rFonts w:hint="eastAsia" w:ascii="宋体" w:hAnsi="宋体"/>
                <w:sz w:val="24"/>
                <w:szCs w:val="24"/>
              </w:rPr>
            </w:pPr>
            <w:r>
              <w:rPr>
                <w:rFonts w:hint="eastAsia" w:ascii="宋体" w:hAnsi="宋体"/>
                <w:sz w:val="24"/>
                <w:szCs w:val="24"/>
              </w:rPr>
              <w:t>10</w:t>
            </w:r>
          </w:p>
        </w:tc>
        <w:tc>
          <w:tcPr>
            <w:tcW w:w="1176" w:type="dxa"/>
            <w:tcBorders>
              <w:top w:val="nil"/>
              <w:left w:val="nil"/>
              <w:bottom w:val="nil"/>
              <w:right w:val="single" w:color="auto" w:sz="4" w:space="0"/>
            </w:tcBorders>
            <w:vAlign w:val="center"/>
          </w:tcPr>
          <w:p w14:paraId="28ADAC29">
            <w:pPr>
              <w:pStyle w:val="6"/>
              <w:ind w:firstLine="199" w:firstLineChars="83"/>
              <w:rPr>
                <w:rFonts w:hint="eastAsia" w:ascii="宋体" w:hAnsi="宋体"/>
                <w:sz w:val="24"/>
                <w:szCs w:val="24"/>
              </w:rPr>
            </w:pPr>
            <w:r>
              <w:rPr>
                <w:rFonts w:hint="eastAsia" w:ascii="宋体" w:hAnsi="宋体"/>
                <w:sz w:val="24"/>
                <w:szCs w:val="24"/>
              </w:rPr>
              <w:t>每页条数</w:t>
            </w:r>
          </w:p>
        </w:tc>
        <w:tc>
          <w:tcPr>
            <w:tcW w:w="1791" w:type="dxa"/>
            <w:tcBorders>
              <w:top w:val="nil"/>
              <w:left w:val="nil"/>
              <w:bottom w:val="nil"/>
              <w:right w:val="single" w:color="auto" w:sz="4" w:space="0"/>
            </w:tcBorders>
            <w:vAlign w:val="center"/>
          </w:tcPr>
          <w:p w14:paraId="29B27125">
            <w:pPr>
              <w:pStyle w:val="6"/>
              <w:ind w:firstLine="199" w:firstLineChars="83"/>
              <w:rPr>
                <w:rFonts w:hint="eastAsia" w:ascii="宋体" w:hAnsi="宋体"/>
                <w:sz w:val="24"/>
                <w:szCs w:val="24"/>
              </w:rPr>
            </w:pPr>
            <w:r>
              <w:rPr>
                <w:rFonts w:hint="eastAsia" w:ascii="宋体" w:hAnsi="宋体"/>
                <w:sz w:val="24"/>
                <w:szCs w:val="24"/>
              </w:rPr>
              <w:t>每页条数</w:t>
            </w:r>
          </w:p>
        </w:tc>
      </w:tr>
      <w:tr w14:paraId="3930AFEB">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vAlign w:val="center"/>
          </w:tcPr>
          <w:p w14:paraId="72A2C47A">
            <w:pPr>
              <w:pStyle w:val="6"/>
              <w:ind w:firstLine="199" w:firstLineChars="83"/>
              <w:rPr>
                <w:rFonts w:hint="eastAsia" w:ascii="宋体" w:hAnsi="宋体"/>
                <w:sz w:val="24"/>
                <w:szCs w:val="24"/>
              </w:rPr>
            </w:pPr>
            <w:r>
              <w:rPr>
                <w:rFonts w:hint="eastAsia" w:ascii="宋体" w:hAnsi="宋体"/>
                <w:sz w:val="24"/>
                <w:szCs w:val="24"/>
              </w:rPr>
              <w:t>...</w:t>
            </w:r>
          </w:p>
        </w:tc>
        <w:tc>
          <w:tcPr>
            <w:tcW w:w="1526" w:type="dxa"/>
            <w:tcBorders>
              <w:top w:val="nil"/>
              <w:left w:val="nil"/>
              <w:bottom w:val="single" w:color="auto" w:sz="4" w:space="0"/>
              <w:right w:val="single" w:color="auto" w:sz="4" w:space="0"/>
            </w:tcBorders>
            <w:vAlign w:val="center"/>
          </w:tcPr>
          <w:p w14:paraId="69586751">
            <w:pPr>
              <w:pStyle w:val="6"/>
              <w:ind w:firstLine="199" w:firstLineChars="83"/>
              <w:rPr>
                <w:rFonts w:hint="eastAsia" w:ascii="宋体" w:hAnsi="宋体"/>
                <w:sz w:val="24"/>
                <w:szCs w:val="24"/>
              </w:rPr>
            </w:pPr>
          </w:p>
        </w:tc>
        <w:tc>
          <w:tcPr>
            <w:tcW w:w="1289" w:type="dxa"/>
            <w:tcBorders>
              <w:top w:val="nil"/>
              <w:left w:val="nil"/>
              <w:bottom w:val="single" w:color="auto" w:sz="4" w:space="0"/>
              <w:right w:val="single" w:color="auto" w:sz="4" w:space="0"/>
            </w:tcBorders>
            <w:vAlign w:val="center"/>
          </w:tcPr>
          <w:p w14:paraId="7F8076F2">
            <w:pPr>
              <w:pStyle w:val="6"/>
              <w:ind w:firstLine="199" w:firstLineChars="83"/>
              <w:rPr>
                <w:rFonts w:hint="eastAsia" w:ascii="宋体" w:hAnsi="宋体"/>
                <w:sz w:val="24"/>
                <w:szCs w:val="24"/>
              </w:rPr>
            </w:pPr>
          </w:p>
        </w:tc>
        <w:tc>
          <w:tcPr>
            <w:tcW w:w="1260" w:type="dxa"/>
            <w:tcBorders>
              <w:top w:val="nil"/>
              <w:left w:val="nil"/>
              <w:bottom w:val="single" w:color="auto" w:sz="4" w:space="0"/>
              <w:right w:val="single" w:color="auto" w:sz="4" w:space="0"/>
            </w:tcBorders>
            <w:vAlign w:val="center"/>
          </w:tcPr>
          <w:p w14:paraId="7E603106">
            <w:pPr>
              <w:pStyle w:val="6"/>
              <w:ind w:firstLine="199" w:firstLineChars="83"/>
              <w:rPr>
                <w:rFonts w:hint="eastAsia" w:ascii="宋体" w:hAnsi="宋体"/>
                <w:sz w:val="24"/>
                <w:szCs w:val="24"/>
              </w:rPr>
            </w:pPr>
          </w:p>
        </w:tc>
        <w:tc>
          <w:tcPr>
            <w:tcW w:w="1270" w:type="dxa"/>
            <w:tcBorders>
              <w:top w:val="nil"/>
              <w:left w:val="nil"/>
              <w:bottom w:val="single" w:color="auto" w:sz="4" w:space="0"/>
              <w:right w:val="single" w:color="auto" w:sz="4" w:space="0"/>
            </w:tcBorders>
            <w:vAlign w:val="center"/>
          </w:tcPr>
          <w:p w14:paraId="4B45B0FC">
            <w:pPr>
              <w:pStyle w:val="6"/>
              <w:ind w:firstLine="199" w:firstLineChars="83"/>
              <w:rPr>
                <w:rFonts w:hint="eastAsia" w:ascii="宋体" w:hAnsi="宋体"/>
                <w:sz w:val="24"/>
                <w:szCs w:val="24"/>
              </w:rPr>
            </w:pPr>
          </w:p>
        </w:tc>
        <w:tc>
          <w:tcPr>
            <w:tcW w:w="1176" w:type="dxa"/>
            <w:tcBorders>
              <w:top w:val="nil"/>
              <w:left w:val="nil"/>
              <w:bottom w:val="single" w:color="auto" w:sz="4" w:space="0"/>
              <w:right w:val="single" w:color="auto" w:sz="4" w:space="0"/>
            </w:tcBorders>
            <w:vAlign w:val="center"/>
          </w:tcPr>
          <w:p w14:paraId="4BA38C7D">
            <w:pPr>
              <w:pStyle w:val="6"/>
              <w:ind w:firstLine="199" w:firstLineChars="83"/>
              <w:rPr>
                <w:rFonts w:hint="eastAsia" w:ascii="宋体" w:hAnsi="宋体"/>
                <w:sz w:val="24"/>
                <w:szCs w:val="24"/>
              </w:rPr>
            </w:pPr>
          </w:p>
        </w:tc>
        <w:tc>
          <w:tcPr>
            <w:tcW w:w="1791" w:type="dxa"/>
            <w:tcBorders>
              <w:top w:val="nil"/>
              <w:left w:val="nil"/>
              <w:bottom w:val="single" w:color="auto" w:sz="4" w:space="0"/>
              <w:right w:val="single" w:color="auto" w:sz="4" w:space="0"/>
            </w:tcBorders>
            <w:vAlign w:val="center"/>
          </w:tcPr>
          <w:p w14:paraId="5C516230">
            <w:pPr>
              <w:pStyle w:val="6"/>
              <w:ind w:firstLine="199" w:firstLineChars="83"/>
              <w:rPr>
                <w:rFonts w:hint="eastAsia" w:ascii="宋体" w:hAnsi="宋体"/>
                <w:sz w:val="24"/>
                <w:szCs w:val="24"/>
              </w:rPr>
            </w:pPr>
          </w:p>
        </w:tc>
      </w:tr>
    </w:tbl>
    <w:p w14:paraId="1BD9941A">
      <w:pPr>
        <w:pStyle w:val="6"/>
        <w:ind w:firstLine="199" w:firstLineChars="83"/>
        <w:rPr>
          <w:rFonts w:hint="eastAsia" w:ascii="宋体" w:hAnsi="宋体"/>
          <w:sz w:val="24"/>
          <w:szCs w:val="24"/>
        </w:rPr>
      </w:pPr>
      <w:r>
        <w:rPr>
          <w:rFonts w:ascii="宋体" w:hAnsi="宋体"/>
          <w:sz w:val="24"/>
          <w:szCs w:val="24"/>
        </w:rPr>
        <w:t xml:space="preserve"> </w:t>
      </w:r>
      <w:r>
        <w:rPr>
          <w:rFonts w:hint="eastAsia" w:ascii="宋体" w:hAnsi="宋体"/>
          <w:sz w:val="24"/>
          <w:szCs w:val="24"/>
        </w:rPr>
        <w:t>返回参数示例：</w:t>
      </w:r>
    </w:p>
    <w:tbl>
      <w:tblPr>
        <w:tblStyle w:val="37"/>
        <w:tblW w:w="9593" w:type="dxa"/>
        <w:tblInd w:w="108" w:type="dxa"/>
        <w:tblLayout w:type="fixed"/>
        <w:tblCellMar>
          <w:top w:w="0" w:type="dxa"/>
          <w:left w:w="108" w:type="dxa"/>
          <w:bottom w:w="0" w:type="dxa"/>
          <w:right w:w="108" w:type="dxa"/>
        </w:tblCellMar>
      </w:tblPr>
      <w:tblGrid>
        <w:gridCol w:w="1194"/>
        <w:gridCol w:w="1616"/>
        <w:gridCol w:w="1267"/>
        <w:gridCol w:w="1100"/>
        <w:gridCol w:w="2133"/>
        <w:gridCol w:w="2283"/>
      </w:tblGrid>
      <w:tr w14:paraId="034D1586">
        <w:tblPrEx>
          <w:tblCellMar>
            <w:top w:w="0" w:type="dxa"/>
            <w:left w:w="108" w:type="dxa"/>
            <w:bottom w:w="0" w:type="dxa"/>
            <w:right w:w="108" w:type="dxa"/>
          </w:tblCellMar>
        </w:tblPrEx>
        <w:trPr>
          <w:trHeight w:val="640" w:hRule="atLeast"/>
        </w:trPr>
        <w:tc>
          <w:tcPr>
            <w:tcW w:w="1194" w:type="dxa"/>
            <w:tcBorders>
              <w:top w:val="single" w:color="auto" w:sz="4" w:space="0"/>
              <w:left w:val="single" w:color="auto" w:sz="4" w:space="0"/>
              <w:bottom w:val="single" w:color="auto" w:sz="4" w:space="0"/>
              <w:right w:val="single" w:color="auto" w:sz="4" w:space="0"/>
            </w:tcBorders>
            <w:shd w:val="clear" w:color="000000" w:fill="B4C6E7"/>
            <w:vAlign w:val="center"/>
          </w:tcPr>
          <w:p w14:paraId="05137919">
            <w:pPr>
              <w:pStyle w:val="6"/>
              <w:ind w:firstLine="199" w:firstLineChars="83"/>
              <w:rPr>
                <w:rFonts w:hint="eastAsia" w:ascii="宋体" w:hAnsi="宋体"/>
                <w:sz w:val="24"/>
                <w:szCs w:val="24"/>
              </w:rPr>
            </w:pPr>
            <w:r>
              <w:rPr>
                <w:rFonts w:hint="eastAsia" w:ascii="宋体" w:hAnsi="宋体"/>
                <w:sz w:val="24"/>
                <w:szCs w:val="24"/>
              </w:rPr>
              <w:t>序号</w:t>
            </w:r>
          </w:p>
        </w:tc>
        <w:tc>
          <w:tcPr>
            <w:tcW w:w="1616" w:type="dxa"/>
            <w:tcBorders>
              <w:top w:val="single" w:color="auto" w:sz="4" w:space="0"/>
              <w:left w:val="nil"/>
              <w:bottom w:val="single" w:color="auto" w:sz="4" w:space="0"/>
              <w:right w:val="single" w:color="auto" w:sz="4" w:space="0"/>
            </w:tcBorders>
            <w:shd w:val="clear" w:color="000000" w:fill="B4C6E7"/>
            <w:vAlign w:val="center"/>
          </w:tcPr>
          <w:p w14:paraId="57196AC7">
            <w:pPr>
              <w:pStyle w:val="6"/>
              <w:ind w:firstLine="199" w:firstLineChars="83"/>
              <w:rPr>
                <w:rFonts w:hint="eastAsia" w:ascii="宋体" w:hAnsi="宋体"/>
                <w:sz w:val="24"/>
                <w:szCs w:val="24"/>
              </w:rPr>
            </w:pPr>
            <w:r>
              <w:rPr>
                <w:rFonts w:hint="eastAsia" w:ascii="宋体" w:hAnsi="宋体"/>
                <w:sz w:val="24"/>
                <w:szCs w:val="24"/>
              </w:rPr>
              <w:t>参数名称</w:t>
            </w:r>
          </w:p>
        </w:tc>
        <w:tc>
          <w:tcPr>
            <w:tcW w:w="1267" w:type="dxa"/>
            <w:tcBorders>
              <w:top w:val="single" w:color="auto" w:sz="4" w:space="0"/>
              <w:left w:val="nil"/>
              <w:bottom w:val="single" w:color="auto" w:sz="4" w:space="0"/>
              <w:right w:val="single" w:color="auto" w:sz="4" w:space="0"/>
            </w:tcBorders>
            <w:shd w:val="clear" w:color="000000" w:fill="B4C6E7"/>
            <w:vAlign w:val="center"/>
          </w:tcPr>
          <w:p w14:paraId="05224510">
            <w:pPr>
              <w:pStyle w:val="6"/>
              <w:ind w:firstLine="199" w:firstLineChars="83"/>
              <w:rPr>
                <w:rFonts w:hint="eastAsia" w:ascii="宋体" w:hAnsi="宋体"/>
                <w:sz w:val="24"/>
                <w:szCs w:val="24"/>
              </w:rPr>
            </w:pPr>
            <w:r>
              <w:rPr>
                <w:rFonts w:hint="eastAsia" w:ascii="宋体" w:hAnsi="宋体"/>
                <w:sz w:val="24"/>
                <w:szCs w:val="24"/>
              </w:rPr>
              <w:t>参数类型</w:t>
            </w:r>
          </w:p>
        </w:tc>
        <w:tc>
          <w:tcPr>
            <w:tcW w:w="1100" w:type="dxa"/>
            <w:tcBorders>
              <w:top w:val="single" w:color="auto" w:sz="4" w:space="0"/>
              <w:left w:val="nil"/>
              <w:bottom w:val="single" w:color="auto" w:sz="4" w:space="0"/>
              <w:right w:val="single" w:color="auto" w:sz="4" w:space="0"/>
            </w:tcBorders>
            <w:shd w:val="clear" w:color="000000" w:fill="B4C6E7"/>
            <w:vAlign w:val="center"/>
          </w:tcPr>
          <w:p w14:paraId="0EC03874">
            <w:pPr>
              <w:pStyle w:val="6"/>
              <w:ind w:firstLine="199" w:firstLineChars="83"/>
              <w:rPr>
                <w:rFonts w:hint="eastAsia" w:ascii="宋体" w:hAnsi="宋体"/>
                <w:sz w:val="24"/>
                <w:szCs w:val="24"/>
              </w:rPr>
            </w:pPr>
            <w:r>
              <w:rPr>
                <w:rFonts w:hint="eastAsia" w:ascii="宋体" w:hAnsi="宋体"/>
                <w:sz w:val="24"/>
                <w:szCs w:val="24"/>
              </w:rPr>
              <w:t>是否返回</w:t>
            </w:r>
          </w:p>
        </w:tc>
        <w:tc>
          <w:tcPr>
            <w:tcW w:w="2133" w:type="dxa"/>
            <w:tcBorders>
              <w:top w:val="single" w:color="auto" w:sz="4" w:space="0"/>
              <w:left w:val="nil"/>
              <w:bottom w:val="single" w:color="auto" w:sz="4" w:space="0"/>
              <w:right w:val="single" w:color="auto" w:sz="4" w:space="0"/>
            </w:tcBorders>
            <w:shd w:val="clear" w:color="000000" w:fill="B4C6E7"/>
            <w:vAlign w:val="center"/>
          </w:tcPr>
          <w:p w14:paraId="7F42721C">
            <w:pPr>
              <w:pStyle w:val="6"/>
              <w:ind w:firstLine="199" w:firstLineChars="83"/>
              <w:rPr>
                <w:rFonts w:hint="eastAsia" w:ascii="宋体" w:hAnsi="宋体"/>
                <w:sz w:val="24"/>
                <w:szCs w:val="24"/>
              </w:rPr>
            </w:pPr>
            <w:r>
              <w:rPr>
                <w:rFonts w:hint="eastAsia" w:ascii="宋体" w:hAnsi="宋体"/>
                <w:sz w:val="24"/>
                <w:szCs w:val="24"/>
              </w:rPr>
              <w:t>示例</w:t>
            </w:r>
          </w:p>
        </w:tc>
        <w:tc>
          <w:tcPr>
            <w:tcW w:w="2283" w:type="dxa"/>
            <w:tcBorders>
              <w:top w:val="single" w:color="auto" w:sz="4" w:space="0"/>
              <w:left w:val="nil"/>
              <w:bottom w:val="single" w:color="auto" w:sz="4" w:space="0"/>
              <w:right w:val="single" w:color="auto" w:sz="4" w:space="0"/>
            </w:tcBorders>
            <w:shd w:val="clear" w:color="000000" w:fill="B4C6E7"/>
            <w:vAlign w:val="center"/>
          </w:tcPr>
          <w:p w14:paraId="33209050">
            <w:pPr>
              <w:pStyle w:val="6"/>
              <w:ind w:firstLine="199" w:firstLineChars="83"/>
              <w:rPr>
                <w:rFonts w:hint="eastAsia" w:ascii="宋体" w:hAnsi="宋体"/>
                <w:sz w:val="24"/>
                <w:szCs w:val="24"/>
              </w:rPr>
            </w:pPr>
            <w:r>
              <w:rPr>
                <w:rFonts w:hint="eastAsia" w:ascii="宋体" w:hAnsi="宋体"/>
                <w:sz w:val="24"/>
                <w:szCs w:val="24"/>
              </w:rPr>
              <w:t>说明</w:t>
            </w:r>
          </w:p>
        </w:tc>
      </w:tr>
      <w:tr w14:paraId="50BF87AE">
        <w:tblPrEx>
          <w:tblCellMar>
            <w:top w:w="0" w:type="dxa"/>
            <w:left w:w="108" w:type="dxa"/>
            <w:bottom w:w="0" w:type="dxa"/>
            <w:right w:w="108" w:type="dxa"/>
          </w:tblCellMar>
        </w:tblPrEx>
        <w:trPr>
          <w:trHeight w:val="320" w:hRule="atLeast"/>
        </w:trPr>
        <w:tc>
          <w:tcPr>
            <w:tcW w:w="1194" w:type="dxa"/>
            <w:tcBorders>
              <w:top w:val="nil"/>
              <w:left w:val="single" w:color="auto" w:sz="4" w:space="0"/>
              <w:bottom w:val="single" w:color="auto" w:sz="4" w:space="0"/>
              <w:right w:val="single" w:color="auto" w:sz="4" w:space="0"/>
            </w:tcBorders>
            <w:vAlign w:val="center"/>
          </w:tcPr>
          <w:p w14:paraId="3F3F5B98">
            <w:pPr>
              <w:pStyle w:val="6"/>
              <w:ind w:firstLine="199" w:firstLineChars="83"/>
              <w:rPr>
                <w:rFonts w:hint="eastAsia" w:ascii="宋体" w:hAnsi="宋体"/>
                <w:sz w:val="24"/>
                <w:szCs w:val="24"/>
              </w:rPr>
            </w:pPr>
            <w:r>
              <w:rPr>
                <w:rFonts w:hint="eastAsia" w:ascii="宋体" w:hAnsi="宋体"/>
                <w:sz w:val="24"/>
                <w:szCs w:val="24"/>
              </w:rPr>
              <w:t>1</w:t>
            </w:r>
          </w:p>
        </w:tc>
        <w:tc>
          <w:tcPr>
            <w:tcW w:w="1616" w:type="dxa"/>
            <w:tcBorders>
              <w:top w:val="nil"/>
              <w:left w:val="nil"/>
              <w:bottom w:val="single" w:color="auto" w:sz="4" w:space="0"/>
              <w:right w:val="single" w:color="auto" w:sz="4" w:space="0"/>
            </w:tcBorders>
            <w:vAlign w:val="center"/>
          </w:tcPr>
          <w:p w14:paraId="7CA9AC9C">
            <w:pPr>
              <w:pStyle w:val="6"/>
              <w:ind w:firstLine="199" w:firstLineChars="83"/>
              <w:rPr>
                <w:rFonts w:hint="eastAsia" w:ascii="宋体" w:hAnsi="宋体"/>
                <w:sz w:val="24"/>
                <w:szCs w:val="24"/>
              </w:rPr>
            </w:pPr>
            <w:r>
              <w:rPr>
                <w:rFonts w:hint="eastAsia" w:ascii="宋体" w:hAnsi="宋体"/>
                <w:sz w:val="24"/>
                <w:szCs w:val="24"/>
              </w:rPr>
              <w:t>id</w:t>
            </w:r>
          </w:p>
        </w:tc>
        <w:tc>
          <w:tcPr>
            <w:tcW w:w="1267" w:type="dxa"/>
            <w:tcBorders>
              <w:top w:val="nil"/>
              <w:left w:val="nil"/>
              <w:bottom w:val="single" w:color="auto" w:sz="4" w:space="0"/>
              <w:right w:val="single" w:color="auto" w:sz="4" w:space="0"/>
            </w:tcBorders>
            <w:vAlign w:val="center"/>
          </w:tcPr>
          <w:p w14:paraId="144FDE13">
            <w:pPr>
              <w:pStyle w:val="6"/>
              <w:ind w:firstLine="199" w:firstLineChars="83"/>
              <w:rPr>
                <w:rFonts w:hint="eastAsia" w:ascii="宋体" w:hAnsi="宋体"/>
                <w:sz w:val="24"/>
                <w:szCs w:val="24"/>
              </w:rPr>
            </w:pPr>
            <w:r>
              <w:rPr>
                <w:rFonts w:hint="eastAsia" w:ascii="宋体" w:hAnsi="宋体"/>
                <w:sz w:val="24"/>
                <w:szCs w:val="24"/>
              </w:rPr>
              <w:t>String</w:t>
            </w:r>
          </w:p>
        </w:tc>
        <w:tc>
          <w:tcPr>
            <w:tcW w:w="1100" w:type="dxa"/>
            <w:tcBorders>
              <w:top w:val="nil"/>
              <w:left w:val="nil"/>
              <w:bottom w:val="single" w:color="auto" w:sz="4" w:space="0"/>
              <w:right w:val="single" w:color="auto" w:sz="4" w:space="0"/>
            </w:tcBorders>
            <w:vAlign w:val="center"/>
          </w:tcPr>
          <w:p w14:paraId="57074D0D">
            <w:pPr>
              <w:pStyle w:val="6"/>
              <w:ind w:firstLine="199" w:firstLineChars="83"/>
              <w:rPr>
                <w:rFonts w:hint="eastAsia" w:ascii="宋体" w:hAnsi="宋体"/>
                <w:sz w:val="24"/>
                <w:szCs w:val="24"/>
              </w:rPr>
            </w:pPr>
            <w:r>
              <w:rPr>
                <w:rFonts w:hint="eastAsia" w:ascii="宋体" w:hAnsi="宋体"/>
                <w:sz w:val="24"/>
                <w:szCs w:val="24"/>
              </w:rPr>
              <w:t>是</w:t>
            </w:r>
          </w:p>
        </w:tc>
        <w:tc>
          <w:tcPr>
            <w:tcW w:w="2133" w:type="dxa"/>
            <w:tcBorders>
              <w:top w:val="nil"/>
              <w:left w:val="nil"/>
              <w:bottom w:val="single" w:color="auto" w:sz="4" w:space="0"/>
              <w:right w:val="single" w:color="auto" w:sz="4" w:space="0"/>
            </w:tcBorders>
            <w:vAlign w:val="center"/>
          </w:tcPr>
          <w:p w14:paraId="4E23D6DF">
            <w:pPr>
              <w:pStyle w:val="6"/>
              <w:ind w:firstLine="199" w:firstLineChars="83"/>
              <w:rPr>
                <w:rFonts w:hint="eastAsia" w:ascii="宋体" w:hAnsi="宋体"/>
                <w:sz w:val="24"/>
                <w:szCs w:val="24"/>
              </w:rPr>
            </w:pPr>
            <w:r>
              <w:rPr>
                <w:rFonts w:hint="eastAsia" w:ascii="宋体" w:hAnsi="宋体"/>
                <w:sz w:val="24"/>
                <w:szCs w:val="24"/>
              </w:rPr>
              <w:t>1110082709432067072</w:t>
            </w:r>
          </w:p>
        </w:tc>
        <w:tc>
          <w:tcPr>
            <w:tcW w:w="2283" w:type="dxa"/>
            <w:tcBorders>
              <w:top w:val="nil"/>
              <w:left w:val="nil"/>
              <w:bottom w:val="single" w:color="auto" w:sz="4" w:space="0"/>
              <w:right w:val="single" w:color="auto" w:sz="4" w:space="0"/>
            </w:tcBorders>
            <w:vAlign w:val="center"/>
          </w:tcPr>
          <w:p w14:paraId="4FF6F91C">
            <w:pPr>
              <w:pStyle w:val="6"/>
              <w:ind w:firstLine="199" w:firstLineChars="83"/>
              <w:rPr>
                <w:rFonts w:hint="eastAsia" w:ascii="宋体" w:hAnsi="宋体"/>
                <w:sz w:val="24"/>
                <w:szCs w:val="24"/>
              </w:rPr>
            </w:pPr>
            <w:r>
              <w:rPr>
                <w:rFonts w:hint="eastAsia" w:ascii="宋体" w:hAnsi="宋体"/>
                <w:sz w:val="24"/>
                <w:szCs w:val="24"/>
              </w:rPr>
              <w:t>id</w:t>
            </w:r>
          </w:p>
        </w:tc>
      </w:tr>
      <w:tr w14:paraId="2768CDCF">
        <w:tblPrEx>
          <w:tblCellMar>
            <w:top w:w="0" w:type="dxa"/>
            <w:left w:w="108" w:type="dxa"/>
            <w:bottom w:w="0" w:type="dxa"/>
            <w:right w:w="108" w:type="dxa"/>
          </w:tblCellMar>
        </w:tblPrEx>
        <w:trPr>
          <w:trHeight w:val="320" w:hRule="atLeast"/>
        </w:trPr>
        <w:tc>
          <w:tcPr>
            <w:tcW w:w="1194" w:type="dxa"/>
            <w:tcBorders>
              <w:top w:val="nil"/>
              <w:left w:val="single" w:color="auto" w:sz="4" w:space="0"/>
              <w:bottom w:val="single" w:color="auto" w:sz="4" w:space="0"/>
              <w:right w:val="single" w:color="auto" w:sz="4" w:space="0"/>
            </w:tcBorders>
            <w:vAlign w:val="center"/>
          </w:tcPr>
          <w:p w14:paraId="5EC4F640">
            <w:pPr>
              <w:pStyle w:val="6"/>
              <w:ind w:firstLine="199" w:firstLineChars="83"/>
              <w:rPr>
                <w:rFonts w:hint="eastAsia" w:ascii="宋体" w:hAnsi="宋体"/>
                <w:sz w:val="24"/>
                <w:szCs w:val="24"/>
              </w:rPr>
            </w:pPr>
            <w:r>
              <w:rPr>
                <w:rFonts w:hint="eastAsia" w:ascii="宋体" w:hAnsi="宋体"/>
                <w:sz w:val="24"/>
                <w:szCs w:val="24"/>
              </w:rPr>
              <w:t>2</w:t>
            </w:r>
          </w:p>
        </w:tc>
        <w:tc>
          <w:tcPr>
            <w:tcW w:w="1616" w:type="dxa"/>
            <w:tcBorders>
              <w:top w:val="nil"/>
              <w:left w:val="nil"/>
              <w:bottom w:val="single" w:color="auto" w:sz="4" w:space="0"/>
              <w:right w:val="single" w:color="auto" w:sz="4" w:space="0"/>
            </w:tcBorders>
            <w:vAlign w:val="center"/>
          </w:tcPr>
          <w:p w14:paraId="4527DF80">
            <w:pPr>
              <w:pStyle w:val="6"/>
              <w:ind w:firstLine="199" w:firstLineChars="83"/>
              <w:rPr>
                <w:rFonts w:hint="eastAsia" w:ascii="宋体" w:hAnsi="宋体"/>
                <w:sz w:val="24"/>
                <w:szCs w:val="24"/>
              </w:rPr>
            </w:pPr>
            <w:r>
              <w:rPr>
                <w:rFonts w:hint="eastAsia" w:ascii="宋体" w:hAnsi="宋体"/>
                <w:sz w:val="24"/>
                <w:szCs w:val="24"/>
              </w:rPr>
              <w:t>number</w:t>
            </w:r>
          </w:p>
        </w:tc>
        <w:tc>
          <w:tcPr>
            <w:tcW w:w="1267" w:type="dxa"/>
            <w:tcBorders>
              <w:top w:val="nil"/>
              <w:left w:val="nil"/>
              <w:bottom w:val="single" w:color="auto" w:sz="4" w:space="0"/>
              <w:right w:val="single" w:color="auto" w:sz="4" w:space="0"/>
            </w:tcBorders>
            <w:vAlign w:val="center"/>
          </w:tcPr>
          <w:p w14:paraId="25B5FAB5">
            <w:pPr>
              <w:pStyle w:val="6"/>
              <w:ind w:firstLine="199" w:firstLineChars="83"/>
              <w:rPr>
                <w:rFonts w:hint="eastAsia" w:ascii="宋体" w:hAnsi="宋体"/>
                <w:sz w:val="24"/>
                <w:szCs w:val="24"/>
              </w:rPr>
            </w:pPr>
            <w:r>
              <w:rPr>
                <w:rFonts w:hint="eastAsia" w:ascii="宋体" w:hAnsi="宋体"/>
                <w:sz w:val="24"/>
                <w:szCs w:val="24"/>
              </w:rPr>
              <w:t>String</w:t>
            </w:r>
          </w:p>
        </w:tc>
        <w:tc>
          <w:tcPr>
            <w:tcW w:w="1100" w:type="dxa"/>
            <w:tcBorders>
              <w:top w:val="nil"/>
              <w:left w:val="nil"/>
              <w:bottom w:val="single" w:color="auto" w:sz="4" w:space="0"/>
              <w:right w:val="single" w:color="auto" w:sz="4" w:space="0"/>
            </w:tcBorders>
            <w:vAlign w:val="center"/>
          </w:tcPr>
          <w:p w14:paraId="515FB6FD">
            <w:pPr>
              <w:pStyle w:val="6"/>
              <w:ind w:firstLine="199" w:firstLineChars="83"/>
              <w:rPr>
                <w:rFonts w:hint="eastAsia" w:ascii="宋体" w:hAnsi="宋体"/>
                <w:sz w:val="24"/>
                <w:szCs w:val="24"/>
              </w:rPr>
            </w:pPr>
            <w:r>
              <w:rPr>
                <w:rFonts w:hint="eastAsia" w:ascii="宋体" w:hAnsi="宋体"/>
                <w:sz w:val="24"/>
                <w:szCs w:val="24"/>
              </w:rPr>
              <w:t>是</w:t>
            </w:r>
          </w:p>
        </w:tc>
        <w:tc>
          <w:tcPr>
            <w:tcW w:w="2133" w:type="dxa"/>
            <w:tcBorders>
              <w:top w:val="nil"/>
              <w:left w:val="nil"/>
              <w:bottom w:val="single" w:color="auto" w:sz="4" w:space="0"/>
              <w:right w:val="single" w:color="auto" w:sz="4" w:space="0"/>
            </w:tcBorders>
            <w:vAlign w:val="center"/>
          </w:tcPr>
          <w:p w14:paraId="5FFBDB74">
            <w:pPr>
              <w:pStyle w:val="6"/>
              <w:ind w:firstLine="199" w:firstLineChars="83"/>
              <w:rPr>
                <w:rFonts w:hint="eastAsia" w:ascii="宋体" w:hAnsi="宋体"/>
                <w:sz w:val="24"/>
                <w:szCs w:val="24"/>
              </w:rPr>
            </w:pPr>
            <w:r>
              <w:rPr>
                <w:rFonts w:hint="eastAsia" w:ascii="宋体" w:hAnsi="宋体"/>
                <w:sz w:val="24"/>
                <w:szCs w:val="24"/>
              </w:rPr>
              <w:t>CG</w:t>
            </w:r>
          </w:p>
        </w:tc>
        <w:tc>
          <w:tcPr>
            <w:tcW w:w="2283" w:type="dxa"/>
            <w:tcBorders>
              <w:top w:val="nil"/>
              <w:left w:val="nil"/>
              <w:bottom w:val="single" w:color="auto" w:sz="4" w:space="0"/>
              <w:right w:val="single" w:color="auto" w:sz="4" w:space="0"/>
            </w:tcBorders>
            <w:vAlign w:val="center"/>
          </w:tcPr>
          <w:p w14:paraId="5C1EDF49">
            <w:pPr>
              <w:pStyle w:val="6"/>
              <w:ind w:firstLine="199" w:firstLineChars="83"/>
              <w:rPr>
                <w:rFonts w:hint="eastAsia" w:ascii="宋体" w:hAnsi="宋体"/>
                <w:sz w:val="24"/>
                <w:szCs w:val="24"/>
              </w:rPr>
            </w:pPr>
            <w:r>
              <w:rPr>
                <w:rFonts w:hint="eastAsia" w:ascii="宋体" w:hAnsi="宋体"/>
                <w:sz w:val="24"/>
                <w:szCs w:val="24"/>
              </w:rPr>
              <w:t>供应商编码</w:t>
            </w:r>
          </w:p>
        </w:tc>
      </w:tr>
      <w:tr w14:paraId="1FE74EDD">
        <w:tblPrEx>
          <w:tblCellMar>
            <w:top w:w="0" w:type="dxa"/>
            <w:left w:w="108" w:type="dxa"/>
            <w:bottom w:w="0" w:type="dxa"/>
            <w:right w:w="108" w:type="dxa"/>
          </w:tblCellMar>
        </w:tblPrEx>
        <w:trPr>
          <w:trHeight w:val="320" w:hRule="atLeast"/>
        </w:trPr>
        <w:tc>
          <w:tcPr>
            <w:tcW w:w="1194" w:type="dxa"/>
            <w:tcBorders>
              <w:top w:val="nil"/>
              <w:left w:val="single" w:color="auto" w:sz="4" w:space="0"/>
              <w:bottom w:val="single" w:color="auto" w:sz="4" w:space="0"/>
              <w:right w:val="single" w:color="auto" w:sz="4" w:space="0"/>
            </w:tcBorders>
            <w:vAlign w:val="center"/>
          </w:tcPr>
          <w:p w14:paraId="7AAC5351">
            <w:pPr>
              <w:pStyle w:val="6"/>
              <w:ind w:firstLine="199" w:firstLineChars="83"/>
              <w:rPr>
                <w:rFonts w:hint="eastAsia" w:ascii="宋体" w:hAnsi="宋体"/>
                <w:sz w:val="24"/>
                <w:szCs w:val="24"/>
              </w:rPr>
            </w:pPr>
            <w:r>
              <w:rPr>
                <w:rFonts w:hint="eastAsia" w:ascii="宋体" w:hAnsi="宋体"/>
                <w:sz w:val="24"/>
                <w:szCs w:val="24"/>
              </w:rPr>
              <w:t>3</w:t>
            </w:r>
          </w:p>
        </w:tc>
        <w:tc>
          <w:tcPr>
            <w:tcW w:w="1616" w:type="dxa"/>
            <w:tcBorders>
              <w:top w:val="nil"/>
              <w:left w:val="nil"/>
              <w:bottom w:val="single" w:color="auto" w:sz="4" w:space="0"/>
              <w:right w:val="single" w:color="auto" w:sz="4" w:space="0"/>
            </w:tcBorders>
            <w:vAlign w:val="center"/>
          </w:tcPr>
          <w:p w14:paraId="40053174">
            <w:pPr>
              <w:pStyle w:val="6"/>
              <w:ind w:firstLine="199" w:firstLineChars="83"/>
              <w:rPr>
                <w:rFonts w:hint="eastAsia" w:ascii="宋体" w:hAnsi="宋体"/>
                <w:sz w:val="24"/>
                <w:szCs w:val="24"/>
              </w:rPr>
            </w:pPr>
            <w:r>
              <w:rPr>
                <w:rFonts w:hint="eastAsia" w:ascii="宋体" w:hAnsi="宋体"/>
                <w:sz w:val="24"/>
                <w:szCs w:val="24"/>
              </w:rPr>
              <w:t>name</w:t>
            </w:r>
          </w:p>
        </w:tc>
        <w:tc>
          <w:tcPr>
            <w:tcW w:w="1267" w:type="dxa"/>
            <w:tcBorders>
              <w:top w:val="nil"/>
              <w:left w:val="nil"/>
              <w:bottom w:val="single" w:color="auto" w:sz="4" w:space="0"/>
              <w:right w:val="single" w:color="auto" w:sz="4" w:space="0"/>
            </w:tcBorders>
            <w:vAlign w:val="center"/>
          </w:tcPr>
          <w:p w14:paraId="2246FFB1">
            <w:pPr>
              <w:pStyle w:val="6"/>
              <w:ind w:firstLine="199" w:firstLineChars="83"/>
              <w:rPr>
                <w:rFonts w:hint="eastAsia" w:ascii="宋体" w:hAnsi="宋体"/>
                <w:sz w:val="24"/>
                <w:szCs w:val="24"/>
              </w:rPr>
            </w:pPr>
            <w:r>
              <w:rPr>
                <w:rFonts w:hint="eastAsia" w:ascii="宋体" w:hAnsi="宋体"/>
                <w:sz w:val="24"/>
                <w:szCs w:val="24"/>
              </w:rPr>
              <w:t>String</w:t>
            </w:r>
          </w:p>
        </w:tc>
        <w:tc>
          <w:tcPr>
            <w:tcW w:w="1100" w:type="dxa"/>
            <w:tcBorders>
              <w:top w:val="nil"/>
              <w:left w:val="nil"/>
              <w:bottom w:val="single" w:color="auto" w:sz="4" w:space="0"/>
              <w:right w:val="single" w:color="auto" w:sz="4" w:space="0"/>
            </w:tcBorders>
            <w:vAlign w:val="center"/>
          </w:tcPr>
          <w:p w14:paraId="18CBE6E5">
            <w:pPr>
              <w:pStyle w:val="6"/>
              <w:ind w:firstLine="199" w:firstLineChars="83"/>
              <w:rPr>
                <w:rFonts w:hint="eastAsia" w:ascii="宋体" w:hAnsi="宋体"/>
                <w:sz w:val="24"/>
                <w:szCs w:val="24"/>
              </w:rPr>
            </w:pPr>
            <w:r>
              <w:rPr>
                <w:rFonts w:hint="eastAsia" w:ascii="宋体" w:hAnsi="宋体"/>
                <w:sz w:val="24"/>
                <w:szCs w:val="24"/>
              </w:rPr>
              <w:t>是</w:t>
            </w:r>
          </w:p>
        </w:tc>
        <w:tc>
          <w:tcPr>
            <w:tcW w:w="2133" w:type="dxa"/>
            <w:tcBorders>
              <w:top w:val="nil"/>
              <w:left w:val="nil"/>
              <w:bottom w:val="single" w:color="auto" w:sz="4" w:space="0"/>
              <w:right w:val="single" w:color="auto" w:sz="4" w:space="0"/>
            </w:tcBorders>
            <w:vAlign w:val="center"/>
          </w:tcPr>
          <w:p w14:paraId="61659E81">
            <w:pPr>
              <w:pStyle w:val="6"/>
              <w:ind w:firstLine="199" w:firstLineChars="83"/>
              <w:rPr>
                <w:rFonts w:hint="eastAsia" w:ascii="宋体" w:hAnsi="宋体"/>
                <w:sz w:val="24"/>
                <w:szCs w:val="24"/>
              </w:rPr>
            </w:pPr>
            <w:r>
              <w:rPr>
                <w:rFonts w:hint="eastAsia" w:ascii="宋体" w:hAnsi="宋体"/>
                <w:sz w:val="24"/>
                <w:szCs w:val="24"/>
              </w:rPr>
              <w:t>晨光商城</w:t>
            </w:r>
          </w:p>
        </w:tc>
        <w:tc>
          <w:tcPr>
            <w:tcW w:w="2283" w:type="dxa"/>
            <w:tcBorders>
              <w:top w:val="nil"/>
              <w:left w:val="nil"/>
              <w:bottom w:val="single" w:color="auto" w:sz="4" w:space="0"/>
              <w:right w:val="single" w:color="auto" w:sz="4" w:space="0"/>
            </w:tcBorders>
            <w:vAlign w:val="center"/>
          </w:tcPr>
          <w:p w14:paraId="127EA75D">
            <w:pPr>
              <w:pStyle w:val="6"/>
              <w:ind w:firstLine="199" w:firstLineChars="83"/>
              <w:rPr>
                <w:rFonts w:hint="eastAsia" w:ascii="宋体" w:hAnsi="宋体"/>
                <w:sz w:val="24"/>
                <w:szCs w:val="24"/>
              </w:rPr>
            </w:pPr>
            <w:r>
              <w:rPr>
                <w:rFonts w:hint="eastAsia" w:ascii="宋体" w:hAnsi="宋体"/>
                <w:sz w:val="24"/>
                <w:szCs w:val="24"/>
              </w:rPr>
              <w:t>供应商名称</w:t>
            </w:r>
          </w:p>
        </w:tc>
      </w:tr>
      <w:tr w14:paraId="0E0DAD4A">
        <w:tblPrEx>
          <w:tblCellMar>
            <w:top w:w="0" w:type="dxa"/>
            <w:left w:w="108" w:type="dxa"/>
            <w:bottom w:w="0" w:type="dxa"/>
            <w:right w:w="108" w:type="dxa"/>
          </w:tblCellMar>
        </w:tblPrEx>
        <w:trPr>
          <w:trHeight w:val="640" w:hRule="atLeast"/>
        </w:trPr>
        <w:tc>
          <w:tcPr>
            <w:tcW w:w="1194" w:type="dxa"/>
            <w:tcBorders>
              <w:top w:val="nil"/>
              <w:left w:val="single" w:color="auto" w:sz="4" w:space="0"/>
              <w:bottom w:val="single" w:color="auto" w:sz="4" w:space="0"/>
              <w:right w:val="single" w:color="auto" w:sz="4" w:space="0"/>
            </w:tcBorders>
            <w:vAlign w:val="center"/>
          </w:tcPr>
          <w:p w14:paraId="07C930FB">
            <w:pPr>
              <w:pStyle w:val="6"/>
              <w:ind w:firstLine="199" w:firstLineChars="83"/>
              <w:rPr>
                <w:rFonts w:hint="eastAsia" w:ascii="宋体" w:hAnsi="宋体"/>
                <w:sz w:val="24"/>
                <w:szCs w:val="24"/>
              </w:rPr>
            </w:pPr>
            <w:r>
              <w:rPr>
                <w:rFonts w:hint="eastAsia" w:ascii="宋体" w:hAnsi="宋体"/>
                <w:sz w:val="24"/>
                <w:szCs w:val="24"/>
              </w:rPr>
              <w:t>...</w:t>
            </w:r>
          </w:p>
        </w:tc>
        <w:tc>
          <w:tcPr>
            <w:tcW w:w="1616" w:type="dxa"/>
            <w:tcBorders>
              <w:top w:val="nil"/>
              <w:left w:val="nil"/>
              <w:bottom w:val="single" w:color="auto" w:sz="4" w:space="0"/>
              <w:right w:val="single" w:color="auto" w:sz="4" w:space="0"/>
            </w:tcBorders>
            <w:vAlign w:val="center"/>
          </w:tcPr>
          <w:p w14:paraId="4C68C59B">
            <w:pPr>
              <w:pStyle w:val="6"/>
              <w:ind w:firstLine="199" w:firstLineChars="83"/>
              <w:rPr>
                <w:rFonts w:hint="eastAsia" w:ascii="宋体" w:hAnsi="宋体"/>
                <w:sz w:val="24"/>
                <w:szCs w:val="24"/>
              </w:rPr>
            </w:pPr>
          </w:p>
        </w:tc>
        <w:tc>
          <w:tcPr>
            <w:tcW w:w="1267" w:type="dxa"/>
            <w:tcBorders>
              <w:top w:val="nil"/>
              <w:left w:val="nil"/>
              <w:bottom w:val="single" w:color="auto" w:sz="4" w:space="0"/>
              <w:right w:val="single" w:color="auto" w:sz="4" w:space="0"/>
            </w:tcBorders>
            <w:vAlign w:val="center"/>
          </w:tcPr>
          <w:p w14:paraId="6A719C87">
            <w:pPr>
              <w:pStyle w:val="6"/>
              <w:ind w:firstLine="199" w:firstLineChars="83"/>
              <w:rPr>
                <w:rFonts w:hint="eastAsia" w:ascii="宋体" w:hAnsi="宋体"/>
                <w:sz w:val="24"/>
                <w:szCs w:val="24"/>
              </w:rPr>
            </w:pPr>
          </w:p>
        </w:tc>
        <w:tc>
          <w:tcPr>
            <w:tcW w:w="1100" w:type="dxa"/>
            <w:tcBorders>
              <w:top w:val="nil"/>
              <w:left w:val="nil"/>
              <w:bottom w:val="single" w:color="auto" w:sz="4" w:space="0"/>
              <w:right w:val="single" w:color="auto" w:sz="4" w:space="0"/>
            </w:tcBorders>
            <w:vAlign w:val="center"/>
          </w:tcPr>
          <w:p w14:paraId="238EE35A">
            <w:pPr>
              <w:pStyle w:val="6"/>
              <w:ind w:firstLine="199" w:firstLineChars="83"/>
              <w:rPr>
                <w:rFonts w:hint="eastAsia" w:ascii="宋体" w:hAnsi="宋体"/>
                <w:sz w:val="24"/>
                <w:szCs w:val="24"/>
              </w:rPr>
            </w:pPr>
          </w:p>
        </w:tc>
        <w:tc>
          <w:tcPr>
            <w:tcW w:w="2133" w:type="dxa"/>
            <w:tcBorders>
              <w:top w:val="nil"/>
              <w:left w:val="nil"/>
              <w:bottom w:val="single" w:color="auto" w:sz="4" w:space="0"/>
              <w:right w:val="single" w:color="auto" w:sz="4" w:space="0"/>
            </w:tcBorders>
            <w:vAlign w:val="center"/>
          </w:tcPr>
          <w:p w14:paraId="3BB4B449">
            <w:pPr>
              <w:pStyle w:val="6"/>
              <w:ind w:firstLine="199" w:firstLineChars="83"/>
              <w:rPr>
                <w:rFonts w:hint="eastAsia" w:ascii="宋体" w:hAnsi="宋体"/>
                <w:sz w:val="24"/>
                <w:szCs w:val="24"/>
              </w:rPr>
            </w:pPr>
          </w:p>
        </w:tc>
        <w:tc>
          <w:tcPr>
            <w:tcW w:w="2283" w:type="dxa"/>
            <w:tcBorders>
              <w:top w:val="nil"/>
              <w:left w:val="nil"/>
              <w:bottom w:val="single" w:color="auto" w:sz="4" w:space="0"/>
              <w:right w:val="single" w:color="auto" w:sz="4" w:space="0"/>
            </w:tcBorders>
            <w:vAlign w:val="center"/>
          </w:tcPr>
          <w:p w14:paraId="1E751E07">
            <w:pPr>
              <w:pStyle w:val="6"/>
              <w:ind w:firstLine="199" w:firstLineChars="83"/>
              <w:rPr>
                <w:rFonts w:hint="eastAsia" w:ascii="宋体" w:hAnsi="宋体"/>
                <w:sz w:val="24"/>
                <w:szCs w:val="24"/>
              </w:rPr>
            </w:pPr>
          </w:p>
        </w:tc>
      </w:tr>
    </w:tbl>
    <w:p w14:paraId="3DBDB2F2">
      <w:pPr>
        <w:pStyle w:val="6"/>
        <w:numPr>
          <w:ilvl w:val="0"/>
          <w:numId w:val="37"/>
        </w:numPr>
        <w:ind w:left="0" w:firstLine="233" w:firstLineChars="83"/>
        <w:rPr>
          <w:rFonts w:hint="eastAsia" w:ascii="宋体" w:hAnsi="宋体"/>
          <w:b/>
          <w:bCs/>
          <w:sz w:val="28"/>
          <w:szCs w:val="28"/>
        </w:rPr>
      </w:pPr>
      <w:bookmarkStart w:id="648" w:name="_Toc133405684"/>
      <w:r>
        <w:rPr>
          <w:rFonts w:hint="eastAsia" w:ascii="宋体" w:hAnsi="宋体"/>
          <w:b/>
          <w:bCs/>
          <w:sz w:val="28"/>
          <w:szCs w:val="28"/>
        </w:rPr>
        <w:t>测试注意事项</w:t>
      </w:r>
      <w:bookmarkEnd w:id="648"/>
    </w:p>
    <w:p w14:paraId="3186B732">
      <w:pPr>
        <w:pStyle w:val="6"/>
        <w:ind w:firstLine="480"/>
        <w:rPr>
          <w:rFonts w:hint="eastAsia" w:ascii="宋体" w:hAnsi="宋体"/>
          <w:iCs/>
          <w:sz w:val="24"/>
          <w:szCs w:val="24"/>
        </w:rPr>
      </w:pPr>
      <w:bookmarkStart w:id="649" w:name="_Toc3968737"/>
      <w:bookmarkEnd w:id="649"/>
      <w:r>
        <w:rPr>
          <w:rFonts w:hint="eastAsia" w:ascii="宋体" w:hAnsi="宋体"/>
          <w:iCs/>
          <w:sz w:val="24"/>
          <w:szCs w:val="24"/>
        </w:rPr>
        <w:t>从业务角度出发，对测试应关注的特别场景进行说明</w:t>
      </w:r>
    </w:p>
    <w:p w14:paraId="182EC55E">
      <w:pPr>
        <w:pStyle w:val="6"/>
        <w:ind w:firstLine="480"/>
        <w:rPr>
          <w:rFonts w:hint="eastAsia" w:ascii="宋体" w:hAnsi="宋体"/>
          <w:iCs/>
          <w:sz w:val="24"/>
          <w:szCs w:val="24"/>
        </w:rPr>
      </w:pPr>
      <w:r>
        <w:rPr>
          <w:rFonts w:hint="eastAsia" w:ascii="宋体" w:hAnsi="宋体"/>
          <w:iCs/>
          <w:sz w:val="24"/>
          <w:szCs w:val="24"/>
        </w:rPr>
        <w:t>如：优化改造后对历史数据升级的影响、新增业务场景与报表数据的影响等。</w:t>
      </w:r>
    </w:p>
    <w:bookmarkEnd w:id="593"/>
    <w:p w14:paraId="55567692">
      <w:pPr>
        <w:pStyle w:val="5"/>
        <w:ind w:left="578" w:hanging="578"/>
        <w:rPr>
          <w:rFonts w:hint="eastAsia" w:ascii="宋体" w:hAnsi="宋体"/>
          <w:b w:val="0"/>
          <w:bCs/>
        </w:rPr>
      </w:pPr>
      <w:bookmarkStart w:id="650" w:name="_Toc211349685"/>
      <w:r>
        <w:rPr>
          <w:rFonts w:hint="eastAsia"/>
          <w:b w:val="0"/>
          <w:bCs/>
        </w:rPr>
        <w:t>附件二：</w:t>
      </w:r>
      <w:r>
        <w:rPr>
          <w:rFonts w:hint="eastAsia" w:ascii="宋体" w:hAnsi="宋体"/>
          <w:b w:val="0"/>
          <w:bCs/>
        </w:rPr>
        <w:t>《孙吴县乡村振兴服务中心项目WBS》</w:t>
      </w:r>
      <w:bookmarkEnd w:id="650"/>
    </w:p>
    <w:tbl>
      <w:tblPr>
        <w:tblStyle w:val="37"/>
        <w:tblW w:w="8580" w:type="dxa"/>
        <w:tblInd w:w="96" w:type="dxa"/>
        <w:tblLayout w:type="autofit"/>
        <w:tblCellMar>
          <w:top w:w="0" w:type="dxa"/>
          <w:left w:w="108" w:type="dxa"/>
          <w:bottom w:w="0" w:type="dxa"/>
          <w:right w:w="108" w:type="dxa"/>
        </w:tblCellMar>
      </w:tblPr>
      <w:tblGrid>
        <w:gridCol w:w="1056"/>
        <w:gridCol w:w="3786"/>
        <w:gridCol w:w="1869"/>
        <w:gridCol w:w="1869"/>
      </w:tblGrid>
      <w:tr w14:paraId="5B27B68D">
        <w:tblPrEx>
          <w:tblCellMar>
            <w:top w:w="0" w:type="dxa"/>
            <w:left w:w="108" w:type="dxa"/>
            <w:bottom w:w="0" w:type="dxa"/>
            <w:right w:w="108" w:type="dxa"/>
          </w:tblCellMar>
        </w:tblPrEx>
        <w:trPr>
          <w:trHeight w:val="1440"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10FAD8E">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WBS</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01821DB8">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任务名称</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7BADC81">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开始时间</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56AA37B3">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完成时间</w:t>
            </w:r>
          </w:p>
        </w:tc>
      </w:tr>
      <w:tr w14:paraId="45889F3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D9327FA">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317152C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启动</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3805AAD">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2025/10/17</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E239143">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2025/10/19</w:t>
            </w:r>
          </w:p>
        </w:tc>
      </w:tr>
      <w:tr w14:paraId="455F041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4FEB3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FED98D">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项目启动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C976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9A941">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3B4D449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2CF29E">
            <w:pPr>
              <w:textAlignment w:val="center"/>
              <w:rPr>
                <w:rFonts w:hint="eastAsia" w:ascii="宋体" w:hAnsi="宋体" w:cs="宋体"/>
                <w:color w:val="000000"/>
                <w:sz w:val="21"/>
                <w:szCs w:val="21"/>
              </w:rPr>
            </w:pPr>
            <w:r>
              <w:rPr>
                <w:rFonts w:hint="eastAsia" w:ascii="宋体" w:hAnsi="宋体" w:cs="宋体"/>
                <w:color w:val="000000"/>
                <w:sz w:val="21"/>
                <w:szCs w:val="21"/>
                <w:lang w:bidi="ar"/>
              </w:rPr>
              <w:t>1.1.1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6498C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组建项目团队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A46BE8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708E53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5FB9E95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4D531D">
            <w:pPr>
              <w:textAlignment w:val="center"/>
              <w:rPr>
                <w:rFonts w:hint="eastAsia" w:ascii="宋体" w:hAnsi="宋体" w:cs="宋体"/>
                <w:color w:val="000000"/>
                <w:sz w:val="21"/>
                <w:szCs w:val="21"/>
              </w:rPr>
            </w:pPr>
            <w:r>
              <w:rPr>
                <w:rFonts w:hint="eastAsia" w:ascii="宋体" w:hAnsi="宋体" w:cs="宋体"/>
                <w:color w:val="000000"/>
                <w:sz w:val="21"/>
                <w:szCs w:val="21"/>
                <w:lang w:bidi="ar"/>
              </w:rPr>
              <w:t>1.1.2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7A357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启动项目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662A77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1C0779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783A6A8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39EC5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2C02B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实施准备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038B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C73F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00A41E7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15C808">
            <w:pPr>
              <w:textAlignment w:val="center"/>
              <w:rPr>
                <w:rFonts w:hint="eastAsia" w:ascii="宋体" w:hAnsi="宋体" w:cs="宋体"/>
                <w:color w:val="000000"/>
                <w:sz w:val="21"/>
                <w:szCs w:val="21"/>
              </w:rPr>
            </w:pPr>
            <w:r>
              <w:rPr>
                <w:rFonts w:hint="eastAsia" w:ascii="宋体" w:hAnsi="宋体" w:cs="宋体"/>
                <w:color w:val="000000"/>
                <w:sz w:val="21"/>
                <w:szCs w:val="21"/>
                <w:lang w:bidi="ar"/>
              </w:rPr>
              <w:t>1.2.1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A7D90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实施准备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C3D168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E968CC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265D491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308E99">
            <w:pPr>
              <w:textAlignment w:val="center"/>
              <w:rPr>
                <w:rFonts w:hint="eastAsia" w:ascii="宋体" w:hAnsi="宋体" w:cs="宋体"/>
                <w:color w:val="000000"/>
                <w:sz w:val="21"/>
                <w:szCs w:val="21"/>
              </w:rPr>
            </w:pPr>
            <w:r>
              <w:rPr>
                <w:rFonts w:hint="eastAsia" w:ascii="宋体" w:hAnsi="宋体" w:cs="宋体"/>
                <w:color w:val="000000"/>
                <w:sz w:val="21"/>
                <w:szCs w:val="21"/>
                <w:lang w:bidi="ar"/>
              </w:rPr>
              <w:t>1.2.2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DB4A3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编制项目章程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FBBF68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8ECFAC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2CD5A8B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C98B96">
            <w:pPr>
              <w:textAlignment w:val="center"/>
              <w:rPr>
                <w:rFonts w:hint="eastAsia" w:ascii="宋体" w:hAnsi="宋体" w:cs="宋体"/>
                <w:color w:val="000000"/>
                <w:sz w:val="21"/>
                <w:szCs w:val="21"/>
              </w:rPr>
            </w:pPr>
            <w:r>
              <w:rPr>
                <w:rFonts w:hint="eastAsia" w:ascii="宋体" w:hAnsi="宋体" w:cs="宋体"/>
                <w:color w:val="000000"/>
                <w:sz w:val="21"/>
                <w:szCs w:val="21"/>
                <w:lang w:bidi="ar"/>
              </w:rPr>
              <w:t>1.2.3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FCD4FB">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关键用户动员会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F8372B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0D4553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1FE4247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B68C36">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2DC6A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制定计划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A3EF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D9AB0">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04DB036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568FA4">
            <w:pPr>
              <w:textAlignment w:val="center"/>
              <w:rPr>
                <w:rFonts w:hint="eastAsia" w:ascii="宋体" w:hAnsi="宋体" w:cs="宋体"/>
                <w:color w:val="000000"/>
                <w:sz w:val="21"/>
                <w:szCs w:val="21"/>
              </w:rPr>
            </w:pPr>
            <w:r>
              <w:rPr>
                <w:rFonts w:hint="eastAsia" w:ascii="宋体" w:hAnsi="宋体" w:cs="宋体"/>
                <w:color w:val="000000"/>
                <w:sz w:val="21"/>
                <w:szCs w:val="21"/>
                <w:lang w:bidi="ar"/>
              </w:rPr>
              <w:t>1.3.1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D14DD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编制项目总体计划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DA3DA9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206AB0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444711DB">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1E6F8A">
            <w:pPr>
              <w:textAlignment w:val="center"/>
              <w:rPr>
                <w:rFonts w:hint="eastAsia" w:ascii="宋体" w:hAnsi="宋体" w:cs="宋体"/>
                <w:color w:val="000000"/>
                <w:sz w:val="21"/>
                <w:szCs w:val="21"/>
              </w:rPr>
            </w:pPr>
            <w:r>
              <w:rPr>
                <w:rFonts w:hint="eastAsia" w:ascii="宋体" w:hAnsi="宋体" w:cs="宋体"/>
                <w:color w:val="000000"/>
                <w:sz w:val="21"/>
                <w:szCs w:val="21"/>
                <w:lang w:bidi="ar"/>
              </w:rPr>
              <w:t>1.3.2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A9FB4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编制资源投入计划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F193C6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62E964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2ADDDFC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84DB0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D32E3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启动会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03D35">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8FC90">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65FB5E4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DEA95E">
            <w:pPr>
              <w:textAlignment w:val="center"/>
              <w:rPr>
                <w:rFonts w:hint="eastAsia" w:ascii="宋体" w:hAnsi="宋体" w:cs="宋体"/>
                <w:color w:val="000000"/>
                <w:sz w:val="21"/>
                <w:szCs w:val="21"/>
              </w:rPr>
            </w:pPr>
            <w:r>
              <w:rPr>
                <w:rFonts w:hint="eastAsia" w:ascii="宋体" w:hAnsi="宋体" w:cs="宋体"/>
                <w:color w:val="000000"/>
                <w:sz w:val="21"/>
                <w:szCs w:val="21"/>
                <w:lang w:bidi="ar"/>
              </w:rPr>
              <w:t>1.4.1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143DF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召开启动会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49AC74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0DC141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4D5D85A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75D35F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DEC32F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需求</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96B759B">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2025/10/20</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2A8BB9A4">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2025/10/21</w:t>
            </w:r>
          </w:p>
        </w:tc>
      </w:tr>
      <w:tr w14:paraId="36A78A1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DCE63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783BE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调研准备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DB1D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BE75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2025/10/21</w:t>
            </w:r>
          </w:p>
        </w:tc>
      </w:tr>
      <w:tr w14:paraId="611F3A5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687941">
            <w:pPr>
              <w:textAlignment w:val="center"/>
              <w:rPr>
                <w:rFonts w:hint="eastAsia" w:ascii="宋体" w:hAnsi="宋体" w:cs="宋体"/>
                <w:color w:val="000000"/>
                <w:sz w:val="21"/>
                <w:szCs w:val="21"/>
              </w:rPr>
            </w:pPr>
            <w:r>
              <w:rPr>
                <w:rFonts w:hint="eastAsia" w:ascii="宋体" w:hAnsi="宋体" w:cs="宋体"/>
                <w:color w:val="000000"/>
                <w:sz w:val="21"/>
                <w:szCs w:val="21"/>
                <w:lang w:bidi="ar"/>
              </w:rPr>
              <w:t>2.1.1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008C9A">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编制调研计划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B1ECF8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80D4BB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2025/10/20</w:t>
            </w:r>
          </w:p>
        </w:tc>
      </w:tr>
      <w:tr w14:paraId="655907F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0E3403">
            <w:pPr>
              <w:textAlignment w:val="center"/>
              <w:rPr>
                <w:rFonts w:hint="eastAsia" w:ascii="宋体" w:hAnsi="宋体" w:cs="宋体"/>
                <w:color w:val="000000"/>
                <w:sz w:val="21"/>
                <w:szCs w:val="21"/>
              </w:rPr>
            </w:pPr>
            <w:r>
              <w:rPr>
                <w:rFonts w:hint="eastAsia" w:ascii="宋体" w:hAnsi="宋体" w:cs="宋体"/>
                <w:color w:val="000000"/>
                <w:sz w:val="21"/>
                <w:szCs w:val="21"/>
                <w:lang w:bidi="ar"/>
              </w:rPr>
              <w:t>2.1.2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EE1C19">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准备调研问卷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EB8D01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313B02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2025/10/21</w:t>
            </w:r>
          </w:p>
        </w:tc>
      </w:tr>
      <w:tr w14:paraId="2E63114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93024B">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CBCB3D">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现状调研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0D4C0">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EB1A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2025/11/10</w:t>
            </w:r>
          </w:p>
        </w:tc>
      </w:tr>
      <w:tr w14:paraId="166211F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9B1CC0">
            <w:pPr>
              <w:textAlignment w:val="center"/>
              <w:rPr>
                <w:rFonts w:hint="eastAsia" w:ascii="宋体" w:hAnsi="宋体" w:cs="宋体"/>
                <w:color w:val="000000"/>
                <w:sz w:val="21"/>
                <w:szCs w:val="21"/>
              </w:rPr>
            </w:pPr>
            <w:r>
              <w:rPr>
                <w:rFonts w:hint="eastAsia" w:ascii="宋体" w:hAnsi="宋体" w:cs="宋体"/>
                <w:color w:val="000000"/>
                <w:sz w:val="21"/>
                <w:szCs w:val="21"/>
                <w:lang w:bidi="ar"/>
              </w:rPr>
              <w:t>2.2.1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AAB58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高层访谈</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604178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608459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r>
      <w:tr w14:paraId="090B4DD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56EF7D">
            <w:pPr>
              <w:textAlignment w:val="center"/>
              <w:rPr>
                <w:rFonts w:hint="eastAsia" w:ascii="宋体" w:hAnsi="宋体" w:cs="宋体"/>
                <w:color w:val="000000"/>
                <w:sz w:val="21"/>
                <w:szCs w:val="21"/>
              </w:rPr>
            </w:pPr>
            <w:r>
              <w:rPr>
                <w:rFonts w:hint="eastAsia" w:ascii="宋体" w:hAnsi="宋体" w:cs="宋体"/>
                <w:color w:val="000000"/>
                <w:sz w:val="21"/>
                <w:szCs w:val="21"/>
                <w:lang w:bidi="ar"/>
              </w:rPr>
              <w:t>2.2.2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2E7D4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业务现状调研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F89EC9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945E26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2025/10/23</w:t>
            </w:r>
          </w:p>
        </w:tc>
      </w:tr>
      <w:tr w14:paraId="770C491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B591B7">
            <w:pPr>
              <w:textAlignment w:val="center"/>
              <w:rPr>
                <w:rFonts w:hint="eastAsia" w:ascii="宋体" w:hAnsi="宋体" w:cs="宋体"/>
                <w:color w:val="000000"/>
                <w:sz w:val="21"/>
                <w:szCs w:val="21"/>
              </w:rPr>
            </w:pPr>
            <w:r>
              <w:rPr>
                <w:rFonts w:hint="eastAsia" w:ascii="宋体" w:hAnsi="宋体" w:cs="宋体"/>
                <w:color w:val="000000"/>
                <w:sz w:val="21"/>
                <w:szCs w:val="21"/>
                <w:lang w:bidi="ar"/>
              </w:rPr>
              <w:t>2.2.3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A3C8D5">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财务业务调研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F5C8BC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C6B9A5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2025/10/27</w:t>
            </w:r>
          </w:p>
        </w:tc>
      </w:tr>
      <w:tr w14:paraId="62DD827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5D5A77">
            <w:pPr>
              <w:textAlignment w:val="center"/>
              <w:rPr>
                <w:rFonts w:hint="eastAsia" w:ascii="宋体" w:hAnsi="宋体" w:cs="宋体"/>
                <w:color w:val="000000"/>
                <w:sz w:val="21"/>
                <w:szCs w:val="21"/>
              </w:rPr>
            </w:pPr>
            <w:r>
              <w:rPr>
                <w:rFonts w:hint="eastAsia" w:ascii="宋体" w:hAnsi="宋体" w:cs="宋体"/>
                <w:color w:val="000000"/>
                <w:sz w:val="21"/>
                <w:szCs w:val="21"/>
                <w:lang w:bidi="ar"/>
              </w:rPr>
              <w:t>2.2.4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644FF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采购管理业务调研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05D5EB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06BF1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2025/10/28</w:t>
            </w:r>
          </w:p>
        </w:tc>
      </w:tr>
      <w:tr w14:paraId="20C1D72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E2D00B">
            <w:pPr>
              <w:textAlignment w:val="center"/>
              <w:rPr>
                <w:rFonts w:hint="eastAsia" w:ascii="宋体" w:hAnsi="宋体" w:cs="宋体"/>
                <w:color w:val="000000"/>
                <w:sz w:val="21"/>
                <w:szCs w:val="21"/>
              </w:rPr>
            </w:pPr>
            <w:r>
              <w:rPr>
                <w:rFonts w:hint="eastAsia" w:ascii="宋体" w:hAnsi="宋体" w:cs="宋体"/>
                <w:color w:val="000000"/>
                <w:sz w:val="21"/>
                <w:szCs w:val="21"/>
                <w:lang w:bidi="ar"/>
              </w:rPr>
              <w:t>2.2.5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541468">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销售管理业务调研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29FAE8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2F7353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2025/10/29</w:t>
            </w:r>
          </w:p>
        </w:tc>
      </w:tr>
      <w:tr w14:paraId="22B331D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67BEEC">
            <w:pPr>
              <w:textAlignment w:val="center"/>
              <w:rPr>
                <w:rFonts w:hint="eastAsia" w:ascii="宋体" w:hAnsi="宋体" w:cs="宋体"/>
                <w:color w:val="000000"/>
                <w:sz w:val="21"/>
                <w:szCs w:val="21"/>
              </w:rPr>
            </w:pPr>
            <w:r>
              <w:rPr>
                <w:rFonts w:hint="eastAsia" w:ascii="宋体" w:hAnsi="宋体" w:cs="宋体"/>
                <w:color w:val="000000"/>
                <w:sz w:val="21"/>
                <w:szCs w:val="21"/>
                <w:lang w:bidi="ar"/>
              </w:rPr>
              <w:t>2.2.6</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142FB5">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库存管理业务调研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B773A0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7F8E69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2025/10/30</w:t>
            </w:r>
          </w:p>
        </w:tc>
      </w:tr>
      <w:tr w14:paraId="55C7356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8B7F56">
            <w:pPr>
              <w:textAlignment w:val="center"/>
              <w:rPr>
                <w:rFonts w:hint="eastAsia" w:ascii="宋体" w:hAnsi="宋体" w:cs="宋体"/>
                <w:color w:val="000000"/>
                <w:sz w:val="21"/>
                <w:szCs w:val="21"/>
              </w:rPr>
            </w:pPr>
            <w:r>
              <w:rPr>
                <w:rFonts w:hint="eastAsia" w:ascii="宋体" w:hAnsi="宋体" w:cs="宋体"/>
                <w:color w:val="000000"/>
                <w:sz w:val="21"/>
                <w:szCs w:val="21"/>
                <w:lang w:bidi="ar"/>
              </w:rPr>
              <w:t>2.2.7</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A0E09B">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生产管理业务调研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7D5766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32BE39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2025/10/31</w:t>
            </w:r>
          </w:p>
        </w:tc>
      </w:tr>
      <w:tr w14:paraId="0220B23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59966D">
            <w:pPr>
              <w:textAlignment w:val="center"/>
              <w:rPr>
                <w:rFonts w:hint="eastAsia" w:ascii="宋体" w:hAnsi="宋体" w:cs="宋体"/>
                <w:color w:val="000000"/>
                <w:sz w:val="21"/>
                <w:szCs w:val="21"/>
              </w:rPr>
            </w:pPr>
            <w:r>
              <w:rPr>
                <w:rFonts w:hint="eastAsia" w:ascii="宋体" w:hAnsi="宋体" w:cs="宋体"/>
                <w:color w:val="000000"/>
                <w:sz w:val="21"/>
                <w:szCs w:val="21"/>
                <w:lang w:bidi="ar"/>
              </w:rPr>
              <w:t>2.2.8</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CA8CB">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调研总结汇报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3143B6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A36C49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2025/11/3</w:t>
            </w:r>
          </w:p>
        </w:tc>
      </w:tr>
      <w:tr w14:paraId="4E1BACD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61CE42">
            <w:pPr>
              <w:textAlignment w:val="center"/>
              <w:rPr>
                <w:rFonts w:hint="eastAsia" w:ascii="宋体" w:hAnsi="宋体" w:cs="宋体"/>
                <w:color w:val="000000"/>
                <w:sz w:val="21"/>
                <w:szCs w:val="21"/>
              </w:rPr>
            </w:pPr>
            <w:r>
              <w:rPr>
                <w:rFonts w:hint="eastAsia" w:ascii="宋体" w:hAnsi="宋体" w:cs="宋体"/>
                <w:color w:val="000000"/>
                <w:sz w:val="21"/>
                <w:szCs w:val="21"/>
                <w:lang w:bidi="ar"/>
              </w:rPr>
              <w:t>2.2.9</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32917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称重设备调研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904859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68EA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2025/11/10</w:t>
            </w:r>
          </w:p>
        </w:tc>
      </w:tr>
      <w:tr w14:paraId="6FC79E8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C22D24">
            <w:pPr>
              <w:textAlignment w:val="center"/>
              <w:rPr>
                <w:rFonts w:hint="eastAsia" w:ascii="宋体" w:hAnsi="宋体" w:cs="宋体"/>
                <w:color w:val="000000"/>
                <w:sz w:val="21"/>
                <w:szCs w:val="21"/>
              </w:rPr>
            </w:pPr>
            <w:r>
              <w:rPr>
                <w:rFonts w:hint="eastAsia" w:ascii="宋体" w:hAnsi="宋体" w:cs="宋体"/>
                <w:color w:val="000000"/>
                <w:sz w:val="21"/>
                <w:szCs w:val="21"/>
                <w:lang w:bidi="ar"/>
              </w:rPr>
              <w:t>2.2.10</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4A75A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称重报工流程调研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D913F2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04B5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2025/11/10</w:t>
            </w:r>
          </w:p>
        </w:tc>
      </w:tr>
      <w:tr w14:paraId="50EC852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196AFF">
            <w:pPr>
              <w:textAlignment w:val="center"/>
              <w:rPr>
                <w:rFonts w:hint="eastAsia" w:ascii="宋体" w:hAnsi="宋体" w:cs="宋体"/>
                <w:color w:val="000000"/>
                <w:sz w:val="21"/>
                <w:szCs w:val="21"/>
              </w:rPr>
            </w:pPr>
            <w:r>
              <w:rPr>
                <w:rFonts w:hint="eastAsia" w:ascii="宋体" w:hAnsi="宋体" w:cs="宋体"/>
                <w:color w:val="000000"/>
                <w:sz w:val="21"/>
                <w:szCs w:val="21"/>
                <w:lang w:bidi="ar"/>
              </w:rPr>
              <w:t>2.2.11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2A9D4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工序工价标准调研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7E0115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0730E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2025/11/10</w:t>
            </w:r>
          </w:p>
        </w:tc>
      </w:tr>
      <w:tr w14:paraId="7D13160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CBE1F7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4C8CA7A">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方案</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660C8C66">
            <w:pPr>
              <w:jc w:val="right"/>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0A731C58">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2025/11/17</w:t>
            </w:r>
          </w:p>
        </w:tc>
      </w:tr>
      <w:tr w14:paraId="029499B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414EB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753DE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标准功能培训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4EA6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1A505">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539F372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D9E6B6">
            <w:pPr>
              <w:textAlignment w:val="center"/>
              <w:rPr>
                <w:rFonts w:hint="eastAsia" w:ascii="宋体" w:hAnsi="宋体" w:cs="宋体"/>
                <w:color w:val="000000"/>
                <w:sz w:val="21"/>
                <w:szCs w:val="21"/>
              </w:rPr>
            </w:pPr>
            <w:r>
              <w:rPr>
                <w:rFonts w:hint="eastAsia" w:ascii="宋体" w:hAnsi="宋体" w:cs="宋体"/>
                <w:color w:val="000000"/>
                <w:sz w:val="21"/>
                <w:szCs w:val="21"/>
                <w:lang w:bidi="ar"/>
              </w:rPr>
              <w:t>3.1.1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7496CE">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培训准备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A40A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EAB52">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220AE35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141FF3">
            <w:pPr>
              <w:textAlignment w:val="center"/>
              <w:rPr>
                <w:rFonts w:hint="eastAsia" w:ascii="宋体" w:hAnsi="宋体" w:cs="宋体"/>
                <w:color w:val="000000"/>
                <w:sz w:val="21"/>
                <w:szCs w:val="21"/>
              </w:rPr>
            </w:pPr>
            <w:r>
              <w:rPr>
                <w:rFonts w:hint="eastAsia" w:ascii="宋体" w:hAnsi="宋体" w:cs="宋体"/>
                <w:color w:val="000000"/>
                <w:sz w:val="21"/>
                <w:szCs w:val="21"/>
                <w:lang w:bidi="ar"/>
              </w:rPr>
              <w:t>3.1.2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1A710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标准功能培训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E61B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7C3AF">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0E1C4003">
        <w:tblPrEx>
          <w:tblCellMar>
            <w:top w:w="0" w:type="dxa"/>
            <w:left w:w="108" w:type="dxa"/>
            <w:bottom w:w="0" w:type="dxa"/>
            <w:right w:w="108" w:type="dxa"/>
          </w:tblCellMar>
        </w:tblPrEx>
        <w:trPr>
          <w:trHeight w:val="591"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C1825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B1FA61">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核心流程及功能分析与模拟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F2C9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BF408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76620CA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D05DF2">
            <w:pPr>
              <w:textAlignment w:val="center"/>
              <w:rPr>
                <w:rFonts w:hint="eastAsia" w:ascii="宋体" w:hAnsi="宋体" w:cs="宋体"/>
                <w:color w:val="000000"/>
                <w:sz w:val="21"/>
                <w:szCs w:val="21"/>
              </w:rPr>
            </w:pPr>
            <w:r>
              <w:rPr>
                <w:rFonts w:hint="eastAsia" w:ascii="宋体" w:hAnsi="宋体" w:cs="宋体"/>
                <w:color w:val="000000"/>
                <w:sz w:val="21"/>
                <w:szCs w:val="21"/>
                <w:lang w:bidi="ar"/>
              </w:rPr>
              <w:t>3.2.1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B10939">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核心流程及功能分析</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B905E">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E5CF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717979F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8D66F3">
            <w:pPr>
              <w:textAlignment w:val="center"/>
              <w:rPr>
                <w:rFonts w:hint="eastAsia" w:ascii="宋体" w:hAnsi="宋体" w:cs="宋体"/>
                <w:color w:val="000000"/>
                <w:sz w:val="21"/>
                <w:szCs w:val="21"/>
              </w:rPr>
            </w:pPr>
            <w:r>
              <w:rPr>
                <w:rFonts w:hint="eastAsia" w:ascii="宋体" w:hAnsi="宋体" w:cs="宋体"/>
                <w:color w:val="000000"/>
                <w:sz w:val="21"/>
                <w:szCs w:val="21"/>
                <w:lang w:bidi="ar"/>
              </w:rPr>
              <w:t>3.2.2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B335F2">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核心流程及功能模拟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94B3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6A58A">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4263858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481872">
            <w:pPr>
              <w:textAlignment w:val="center"/>
              <w:rPr>
                <w:rFonts w:hint="eastAsia" w:ascii="宋体" w:hAnsi="宋体" w:cs="宋体"/>
                <w:color w:val="000000"/>
                <w:sz w:val="21"/>
                <w:szCs w:val="21"/>
              </w:rPr>
            </w:pPr>
            <w:r>
              <w:rPr>
                <w:rFonts w:hint="eastAsia" w:ascii="宋体" w:hAnsi="宋体" w:cs="宋体"/>
                <w:color w:val="000000"/>
                <w:sz w:val="21"/>
                <w:szCs w:val="21"/>
                <w:lang w:bidi="ar"/>
              </w:rPr>
              <w:t>3.2.3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DEBE08">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组织专题讨论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D12F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9AA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7349099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05D05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15E2E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编写业务蓝图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EC7B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0340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2025/11/13</w:t>
            </w:r>
          </w:p>
        </w:tc>
      </w:tr>
      <w:tr w14:paraId="34B87F2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02F61F">
            <w:pPr>
              <w:textAlignment w:val="center"/>
              <w:rPr>
                <w:rFonts w:hint="eastAsia" w:ascii="宋体" w:hAnsi="宋体" w:cs="宋体"/>
                <w:color w:val="000000"/>
                <w:sz w:val="21"/>
                <w:szCs w:val="21"/>
              </w:rPr>
            </w:pPr>
            <w:r>
              <w:rPr>
                <w:rFonts w:hint="eastAsia" w:ascii="宋体" w:hAnsi="宋体" w:cs="宋体"/>
                <w:color w:val="000000"/>
                <w:sz w:val="21"/>
                <w:szCs w:val="21"/>
                <w:lang w:bidi="ar"/>
              </w:rPr>
              <w:t>3.3.1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A8E9B1">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业务蓝图设计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B19EA6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C41D5E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2025/11/12</w:t>
            </w:r>
          </w:p>
        </w:tc>
      </w:tr>
      <w:tr w14:paraId="63CC8FC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F39CEB">
            <w:pPr>
              <w:textAlignment w:val="center"/>
              <w:rPr>
                <w:rFonts w:hint="eastAsia" w:ascii="宋体" w:hAnsi="宋体" w:cs="宋体"/>
                <w:color w:val="000000"/>
                <w:sz w:val="21"/>
                <w:szCs w:val="21"/>
              </w:rPr>
            </w:pPr>
            <w:r>
              <w:rPr>
                <w:rFonts w:hint="eastAsia" w:ascii="宋体" w:hAnsi="宋体" w:cs="宋体"/>
                <w:color w:val="000000"/>
                <w:sz w:val="21"/>
                <w:szCs w:val="21"/>
                <w:lang w:bidi="ar"/>
              </w:rPr>
              <w:t>3.3.2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D7A65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系统配置文档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C15D9B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D4ED19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2025/11/13</w:t>
            </w:r>
          </w:p>
        </w:tc>
      </w:tr>
      <w:tr w14:paraId="78768B1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B5EA3E">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E8118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方案汇报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5736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9574A">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2025/11/17</w:t>
            </w:r>
          </w:p>
        </w:tc>
      </w:tr>
      <w:tr w14:paraId="14221E5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C40AE9">
            <w:pPr>
              <w:textAlignment w:val="center"/>
              <w:rPr>
                <w:rFonts w:hint="eastAsia" w:ascii="宋体" w:hAnsi="宋体" w:cs="宋体"/>
                <w:color w:val="000000"/>
                <w:sz w:val="21"/>
                <w:szCs w:val="21"/>
              </w:rPr>
            </w:pPr>
            <w:r>
              <w:rPr>
                <w:rFonts w:hint="eastAsia" w:ascii="宋体" w:hAnsi="宋体" w:cs="宋体"/>
                <w:color w:val="000000"/>
                <w:sz w:val="21"/>
                <w:szCs w:val="21"/>
                <w:lang w:bidi="ar"/>
              </w:rPr>
              <w:t>3.4.1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E38727">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业务蓝图沟通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8C4BC6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E7CC86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2025/11/14</w:t>
            </w:r>
          </w:p>
        </w:tc>
      </w:tr>
      <w:tr w14:paraId="498ABC8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F1FB17">
            <w:pPr>
              <w:textAlignment w:val="center"/>
              <w:rPr>
                <w:rFonts w:hint="eastAsia" w:ascii="宋体" w:hAnsi="宋体" w:cs="宋体"/>
                <w:color w:val="000000"/>
                <w:sz w:val="21"/>
                <w:szCs w:val="21"/>
              </w:rPr>
            </w:pPr>
            <w:r>
              <w:rPr>
                <w:rFonts w:hint="eastAsia" w:ascii="宋体" w:hAnsi="宋体" w:cs="宋体"/>
                <w:color w:val="000000"/>
                <w:sz w:val="21"/>
                <w:szCs w:val="21"/>
                <w:lang w:bidi="ar"/>
              </w:rPr>
              <w:t>3.4.2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3A9041">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业务蓝图确认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ABCBA7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54B6C68">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2025/11/17</w:t>
            </w:r>
          </w:p>
        </w:tc>
      </w:tr>
      <w:tr w14:paraId="38246BE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A70673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5342B0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构建</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6D629B87">
            <w:pPr>
              <w:jc w:val="right"/>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2025/11/18</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7AF5860C">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2025/12/4</w:t>
            </w:r>
          </w:p>
        </w:tc>
      </w:tr>
      <w:tr w14:paraId="1758CA0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B5168">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4.1</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EE53D">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基础数据收集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D2290">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3BA24">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2025/11/27</w:t>
            </w:r>
          </w:p>
        </w:tc>
      </w:tr>
      <w:tr w14:paraId="59FBE72B">
        <w:tblPrEx>
          <w:tblCellMar>
            <w:top w:w="0" w:type="dxa"/>
            <w:left w:w="108" w:type="dxa"/>
            <w:bottom w:w="0" w:type="dxa"/>
            <w:right w:w="108" w:type="dxa"/>
          </w:tblCellMar>
        </w:tblPrEx>
        <w:trPr>
          <w:trHeight w:val="576"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4B24F1">
            <w:pPr>
              <w:textAlignment w:val="center"/>
              <w:rPr>
                <w:rFonts w:hint="eastAsia" w:ascii="宋体" w:hAnsi="宋体" w:cs="宋体"/>
                <w:color w:val="000000"/>
                <w:sz w:val="21"/>
                <w:szCs w:val="21"/>
              </w:rPr>
            </w:pPr>
            <w:r>
              <w:rPr>
                <w:rFonts w:hint="eastAsia" w:ascii="宋体" w:hAnsi="宋体" w:cs="宋体"/>
                <w:color w:val="000000"/>
                <w:sz w:val="21"/>
                <w:szCs w:val="21"/>
                <w:lang w:bidi="ar"/>
              </w:rPr>
              <w:t>4.1.1</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5067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基础数据收集准备（系统基础资料匹配）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465158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4F8059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2025/11/18</w:t>
            </w:r>
          </w:p>
        </w:tc>
      </w:tr>
      <w:tr w14:paraId="30740FA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050FC">
            <w:pPr>
              <w:textAlignment w:val="center"/>
              <w:rPr>
                <w:rFonts w:hint="eastAsia" w:ascii="宋体" w:hAnsi="宋体" w:cs="宋体"/>
                <w:color w:val="000000"/>
                <w:sz w:val="21"/>
                <w:szCs w:val="21"/>
              </w:rPr>
            </w:pPr>
            <w:r>
              <w:rPr>
                <w:rFonts w:hint="eastAsia" w:ascii="宋体" w:hAnsi="宋体" w:cs="宋体"/>
                <w:color w:val="000000"/>
                <w:sz w:val="21"/>
                <w:szCs w:val="21"/>
                <w:lang w:bidi="ar"/>
              </w:rPr>
              <w:t>4.1.2</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8FB0C2">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基础数据收集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27CDAD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AE363A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r>
      <w:tr w14:paraId="411293F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898D33">
            <w:pPr>
              <w:textAlignment w:val="center"/>
              <w:rPr>
                <w:rFonts w:hint="eastAsia" w:ascii="宋体" w:hAnsi="宋体" w:cs="宋体"/>
                <w:color w:val="000000"/>
                <w:sz w:val="21"/>
                <w:szCs w:val="21"/>
              </w:rPr>
            </w:pPr>
            <w:r>
              <w:rPr>
                <w:rFonts w:hint="eastAsia" w:ascii="宋体" w:hAnsi="宋体" w:cs="宋体"/>
                <w:color w:val="000000"/>
                <w:sz w:val="21"/>
                <w:szCs w:val="21"/>
                <w:lang w:bidi="ar"/>
              </w:rPr>
              <w:t>4.1.2.1</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AD052">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基础资料准备--物料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31697C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4C8A94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2025/11/20</w:t>
            </w:r>
          </w:p>
        </w:tc>
      </w:tr>
      <w:tr w14:paraId="34AC1D6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C2FA52">
            <w:pPr>
              <w:textAlignment w:val="center"/>
              <w:rPr>
                <w:rFonts w:hint="eastAsia" w:ascii="宋体" w:hAnsi="宋体" w:cs="宋体"/>
                <w:color w:val="000000"/>
                <w:sz w:val="21"/>
                <w:szCs w:val="21"/>
              </w:rPr>
            </w:pPr>
            <w:r>
              <w:rPr>
                <w:rFonts w:hint="eastAsia" w:ascii="宋体" w:hAnsi="宋体" w:cs="宋体"/>
                <w:color w:val="000000"/>
                <w:sz w:val="21"/>
                <w:szCs w:val="21"/>
                <w:lang w:bidi="ar"/>
              </w:rPr>
              <w:t>4.1.2.2</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9C6D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基础资料准备--仓库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91F43D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F7B34F8">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2025/11/20</w:t>
            </w:r>
          </w:p>
        </w:tc>
      </w:tr>
      <w:tr w14:paraId="261EA3D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F1F13B">
            <w:pPr>
              <w:textAlignment w:val="center"/>
              <w:rPr>
                <w:rFonts w:hint="eastAsia" w:ascii="宋体" w:hAnsi="宋体" w:cs="宋体"/>
                <w:color w:val="000000"/>
                <w:sz w:val="21"/>
                <w:szCs w:val="21"/>
              </w:rPr>
            </w:pPr>
            <w:r>
              <w:rPr>
                <w:rFonts w:hint="eastAsia" w:ascii="宋体" w:hAnsi="宋体" w:cs="宋体"/>
                <w:color w:val="000000"/>
                <w:sz w:val="21"/>
                <w:szCs w:val="21"/>
                <w:lang w:bidi="ar"/>
              </w:rPr>
              <w:t>4.1.2.3</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505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9D695F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842CF7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2025/11/21</w:t>
            </w:r>
          </w:p>
        </w:tc>
      </w:tr>
      <w:tr w14:paraId="2DFF201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800FC7">
            <w:pPr>
              <w:textAlignment w:val="center"/>
              <w:rPr>
                <w:rFonts w:hint="eastAsia" w:ascii="宋体" w:hAnsi="宋体" w:cs="宋体"/>
                <w:color w:val="000000"/>
                <w:sz w:val="21"/>
                <w:szCs w:val="21"/>
              </w:rPr>
            </w:pPr>
            <w:r>
              <w:rPr>
                <w:rFonts w:hint="eastAsia" w:ascii="宋体" w:hAnsi="宋体" w:cs="宋体"/>
                <w:color w:val="000000"/>
                <w:sz w:val="21"/>
                <w:szCs w:val="21"/>
                <w:lang w:bidi="ar"/>
              </w:rPr>
              <w:t>4.1.2.4</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EA004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基础资料准备--客户价目表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B18E24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4AEB91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2025/11/21</w:t>
            </w:r>
          </w:p>
        </w:tc>
      </w:tr>
      <w:tr w14:paraId="121091A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7ED472">
            <w:pPr>
              <w:textAlignment w:val="center"/>
              <w:rPr>
                <w:rFonts w:hint="eastAsia" w:ascii="宋体" w:hAnsi="宋体" w:cs="宋体"/>
                <w:color w:val="000000"/>
                <w:sz w:val="21"/>
                <w:szCs w:val="21"/>
              </w:rPr>
            </w:pPr>
            <w:r>
              <w:rPr>
                <w:rFonts w:hint="eastAsia" w:ascii="宋体" w:hAnsi="宋体" w:cs="宋体"/>
                <w:color w:val="000000"/>
                <w:sz w:val="21"/>
                <w:szCs w:val="21"/>
                <w:lang w:bidi="ar"/>
              </w:rPr>
              <w:t>4.1.2.5</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A8D4D5">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基础资料准备--供应商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AF9CAC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BE5984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2025/11/24</w:t>
            </w:r>
          </w:p>
        </w:tc>
      </w:tr>
      <w:tr w14:paraId="0A35804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AF5DD3">
            <w:pPr>
              <w:textAlignment w:val="center"/>
              <w:rPr>
                <w:rFonts w:hint="eastAsia" w:ascii="宋体" w:hAnsi="宋体" w:cs="宋体"/>
                <w:color w:val="000000"/>
                <w:sz w:val="21"/>
                <w:szCs w:val="21"/>
              </w:rPr>
            </w:pPr>
            <w:r>
              <w:rPr>
                <w:rFonts w:hint="eastAsia" w:ascii="宋体" w:hAnsi="宋体" w:cs="宋体"/>
                <w:color w:val="000000"/>
                <w:sz w:val="21"/>
                <w:szCs w:val="21"/>
                <w:lang w:bidi="ar"/>
              </w:rPr>
              <w:t>4.1.2.6</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F320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基础资料准备--供应商价目表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6202B1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B21C95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2025/11/24</w:t>
            </w:r>
          </w:p>
        </w:tc>
      </w:tr>
      <w:tr w14:paraId="42D56DF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7A2ED">
            <w:pPr>
              <w:textAlignment w:val="center"/>
              <w:rPr>
                <w:rFonts w:hint="eastAsia" w:ascii="宋体" w:hAnsi="宋体" w:cs="宋体"/>
                <w:color w:val="000000"/>
                <w:sz w:val="21"/>
                <w:szCs w:val="21"/>
              </w:rPr>
            </w:pPr>
            <w:r>
              <w:rPr>
                <w:rFonts w:hint="eastAsia" w:ascii="宋体" w:hAnsi="宋体" w:cs="宋体"/>
                <w:color w:val="000000"/>
                <w:sz w:val="21"/>
                <w:szCs w:val="21"/>
                <w:lang w:bidi="ar"/>
              </w:rPr>
              <w:t>4.1.2.7</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82243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基础资料准备--职员</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AB4C5E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417DF1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2025/11/25</w:t>
            </w:r>
          </w:p>
        </w:tc>
      </w:tr>
      <w:tr w14:paraId="05225D9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E84798">
            <w:pPr>
              <w:textAlignment w:val="center"/>
              <w:rPr>
                <w:rFonts w:hint="eastAsia" w:ascii="宋体" w:hAnsi="宋体" w:cs="宋体"/>
                <w:color w:val="000000"/>
                <w:sz w:val="21"/>
                <w:szCs w:val="21"/>
              </w:rPr>
            </w:pPr>
            <w:r>
              <w:rPr>
                <w:rFonts w:hint="eastAsia" w:ascii="宋体" w:hAnsi="宋体" w:cs="宋体"/>
                <w:color w:val="000000"/>
                <w:sz w:val="21"/>
                <w:szCs w:val="21"/>
                <w:lang w:bidi="ar"/>
              </w:rPr>
              <w:t>4.1.2.8</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F41C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基础资料准备--BOM数据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65C160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5C72D5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2025/11/26</w:t>
            </w:r>
          </w:p>
        </w:tc>
      </w:tr>
      <w:tr w14:paraId="72DD5EC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6DF3B4">
            <w:pPr>
              <w:textAlignment w:val="center"/>
              <w:rPr>
                <w:rFonts w:hint="eastAsia" w:ascii="宋体" w:hAnsi="宋体" w:cs="宋体"/>
                <w:color w:val="000000"/>
                <w:sz w:val="21"/>
                <w:szCs w:val="21"/>
              </w:rPr>
            </w:pPr>
            <w:r>
              <w:rPr>
                <w:rFonts w:hint="eastAsia" w:ascii="宋体" w:hAnsi="宋体" w:cs="宋体"/>
                <w:color w:val="000000"/>
                <w:sz w:val="21"/>
                <w:szCs w:val="21"/>
                <w:lang w:bidi="ar"/>
              </w:rPr>
              <w:t>4.1.2.9</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B058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基础资料准备--科目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080BEC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6248A5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r>
      <w:tr w14:paraId="68EF9B8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8A4406">
            <w:pPr>
              <w:textAlignment w:val="center"/>
              <w:rPr>
                <w:rFonts w:hint="eastAsia" w:ascii="宋体" w:hAnsi="宋体" w:cs="宋体"/>
                <w:color w:val="000000"/>
                <w:sz w:val="21"/>
                <w:szCs w:val="21"/>
              </w:rPr>
            </w:pPr>
            <w:r>
              <w:rPr>
                <w:rFonts w:hint="eastAsia" w:ascii="宋体" w:hAnsi="宋体" w:cs="宋体"/>
                <w:color w:val="000000"/>
                <w:sz w:val="21"/>
                <w:szCs w:val="21"/>
                <w:lang w:bidi="ar"/>
              </w:rPr>
              <w:t>4.1.2.10</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06F8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基础资料准备--部门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EA33D4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771845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r>
      <w:tr w14:paraId="678F17B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2E8FA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495B3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系统环境部署</w:t>
            </w:r>
          </w:p>
        </w:tc>
        <w:tc>
          <w:tcPr>
            <w:tcW w:w="19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3E6378">
            <w:pPr>
              <w:jc w:val="right"/>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AB56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25E44AB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8D06AA">
            <w:pPr>
              <w:textAlignment w:val="center"/>
              <w:rPr>
                <w:rFonts w:hint="eastAsia" w:ascii="宋体" w:hAnsi="宋体" w:cs="宋体"/>
                <w:color w:val="000000"/>
                <w:sz w:val="21"/>
                <w:szCs w:val="21"/>
              </w:rPr>
            </w:pPr>
            <w:r>
              <w:rPr>
                <w:rFonts w:hint="eastAsia" w:ascii="宋体" w:hAnsi="宋体" w:cs="宋体"/>
                <w:color w:val="000000"/>
                <w:sz w:val="21"/>
                <w:szCs w:val="21"/>
                <w:lang w:bidi="ar"/>
              </w:rPr>
              <w:t>4.2.1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45A36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系统环境部署搭建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29A021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4E8F8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49284E7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12215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95296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业务测试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1E30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F6D7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r>
      <w:tr w14:paraId="6B6DDF4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572763">
            <w:pPr>
              <w:textAlignment w:val="center"/>
              <w:rPr>
                <w:rFonts w:hint="eastAsia" w:ascii="宋体" w:hAnsi="宋体" w:cs="宋体"/>
                <w:color w:val="000000"/>
                <w:sz w:val="21"/>
                <w:szCs w:val="21"/>
              </w:rPr>
            </w:pPr>
            <w:r>
              <w:rPr>
                <w:rFonts w:hint="eastAsia" w:ascii="宋体" w:hAnsi="宋体" w:cs="宋体"/>
                <w:color w:val="000000"/>
                <w:sz w:val="21"/>
                <w:szCs w:val="21"/>
                <w:lang w:bidi="ar"/>
              </w:rPr>
              <w:t>4.3.1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8ED9FA">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F4D43E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233E1E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2025/12/1</w:t>
            </w:r>
          </w:p>
        </w:tc>
      </w:tr>
      <w:tr w14:paraId="20C7CA74">
        <w:tblPrEx>
          <w:tblCellMar>
            <w:top w:w="0" w:type="dxa"/>
            <w:left w:w="108" w:type="dxa"/>
            <w:bottom w:w="0" w:type="dxa"/>
            <w:right w:w="108" w:type="dxa"/>
          </w:tblCellMar>
        </w:tblPrEx>
        <w:trPr>
          <w:trHeight w:val="591"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1AFBB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373E06">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系统配置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33BFA">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0D0D2">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w:t>
            </w:r>
          </w:p>
        </w:tc>
      </w:tr>
      <w:tr w14:paraId="35ABF33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AE8687">
            <w:pPr>
              <w:textAlignment w:val="center"/>
              <w:rPr>
                <w:rFonts w:hint="eastAsia" w:ascii="宋体" w:hAnsi="宋体" w:cs="宋体"/>
                <w:color w:val="000000"/>
                <w:sz w:val="21"/>
                <w:szCs w:val="21"/>
              </w:rPr>
            </w:pPr>
            <w:r>
              <w:rPr>
                <w:rFonts w:hint="eastAsia" w:ascii="宋体" w:hAnsi="宋体" w:cs="宋体"/>
                <w:color w:val="000000"/>
                <w:sz w:val="21"/>
                <w:szCs w:val="21"/>
                <w:lang w:bidi="ar"/>
              </w:rPr>
              <w:t>4.4.1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6BC055">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系统配置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E6E2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55A0A">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w:t>
            </w:r>
          </w:p>
        </w:tc>
      </w:tr>
      <w:tr w14:paraId="49E0C25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9D9C88">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8ADF4D">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关键用户培训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57B4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6C7EE">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2025/12/4</w:t>
            </w:r>
          </w:p>
        </w:tc>
      </w:tr>
      <w:tr w14:paraId="60F6145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8C4504">
            <w:pPr>
              <w:textAlignment w:val="center"/>
              <w:rPr>
                <w:rFonts w:hint="eastAsia" w:ascii="宋体" w:hAnsi="宋体" w:cs="宋体"/>
                <w:color w:val="000000"/>
                <w:sz w:val="21"/>
                <w:szCs w:val="21"/>
              </w:rPr>
            </w:pPr>
            <w:r>
              <w:rPr>
                <w:rFonts w:hint="eastAsia" w:ascii="宋体" w:hAnsi="宋体" w:cs="宋体"/>
                <w:color w:val="000000"/>
                <w:sz w:val="21"/>
                <w:szCs w:val="21"/>
                <w:lang w:bidi="ar"/>
              </w:rPr>
              <w:t>4.5.1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409A3E">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关键用户培训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A3D0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3FCC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2025/12/4</w:t>
            </w:r>
          </w:p>
        </w:tc>
      </w:tr>
      <w:tr w14:paraId="2CB8028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5B7765E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0E8E663B">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测试</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07F4A833">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2025/12/5</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4FE559EF">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2025/12/23</w:t>
            </w:r>
          </w:p>
        </w:tc>
      </w:tr>
      <w:tr w14:paraId="122E6BD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45298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56833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整体测试计划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3F1A1">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96682">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2025/12/5</w:t>
            </w:r>
          </w:p>
        </w:tc>
      </w:tr>
      <w:tr w14:paraId="0058CA3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EBA5B8">
            <w:pPr>
              <w:textAlignment w:val="center"/>
              <w:rPr>
                <w:rFonts w:hint="eastAsia" w:ascii="宋体" w:hAnsi="宋体" w:cs="宋体"/>
                <w:color w:val="000000"/>
                <w:sz w:val="21"/>
                <w:szCs w:val="21"/>
              </w:rPr>
            </w:pPr>
            <w:r>
              <w:rPr>
                <w:rFonts w:hint="eastAsia" w:ascii="宋体" w:hAnsi="宋体" w:cs="宋体"/>
                <w:color w:val="000000"/>
                <w:sz w:val="21"/>
                <w:szCs w:val="21"/>
                <w:lang w:bidi="ar"/>
              </w:rPr>
              <w:t>5.1.1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41476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测试计划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E1AA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174C1">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2025/12/5</w:t>
            </w:r>
          </w:p>
        </w:tc>
      </w:tr>
      <w:tr w14:paraId="3EC4569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513E2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9FFC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编写测试用例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7A5C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FAD9E">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1AC4228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3A0685">
            <w:pPr>
              <w:textAlignment w:val="center"/>
              <w:rPr>
                <w:rFonts w:hint="eastAsia" w:ascii="宋体" w:hAnsi="宋体" w:cs="宋体"/>
                <w:color w:val="000000"/>
                <w:sz w:val="21"/>
                <w:szCs w:val="21"/>
              </w:rPr>
            </w:pPr>
            <w:r>
              <w:rPr>
                <w:rFonts w:hint="eastAsia" w:ascii="宋体" w:hAnsi="宋体" w:cs="宋体"/>
                <w:color w:val="000000"/>
                <w:sz w:val="21"/>
                <w:szCs w:val="21"/>
                <w:lang w:bidi="ar"/>
              </w:rPr>
              <w:t>5.2.1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18C9E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测试用例编写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55AA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872E4E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2025/12/9</w:t>
            </w:r>
          </w:p>
        </w:tc>
      </w:tr>
      <w:tr w14:paraId="4B1C7454">
        <w:tblPrEx>
          <w:tblCellMar>
            <w:top w:w="0" w:type="dxa"/>
            <w:left w:w="108" w:type="dxa"/>
            <w:bottom w:w="0" w:type="dxa"/>
            <w:right w:w="108" w:type="dxa"/>
          </w:tblCellMar>
        </w:tblPrEx>
        <w:trPr>
          <w:trHeight w:val="303"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6E3823">
            <w:pPr>
              <w:textAlignment w:val="center"/>
              <w:rPr>
                <w:rFonts w:hint="eastAsia" w:ascii="宋体" w:hAnsi="宋体" w:cs="宋体"/>
                <w:color w:val="000000"/>
                <w:sz w:val="21"/>
                <w:szCs w:val="21"/>
              </w:rPr>
            </w:pPr>
            <w:r>
              <w:rPr>
                <w:rFonts w:hint="eastAsia" w:ascii="宋体" w:hAnsi="宋体" w:cs="宋体"/>
                <w:color w:val="000000"/>
                <w:sz w:val="21"/>
                <w:szCs w:val="21"/>
                <w:lang w:bidi="ar"/>
              </w:rPr>
              <w:t>5.2.2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C8A68">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测试用例评审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67CA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876A6">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05C50DFC">
        <w:tblPrEx>
          <w:tblCellMar>
            <w:top w:w="0" w:type="dxa"/>
            <w:left w:w="108" w:type="dxa"/>
            <w:bottom w:w="0" w:type="dxa"/>
            <w:right w:w="108" w:type="dxa"/>
          </w:tblCellMar>
        </w:tblPrEx>
        <w:trPr>
          <w:trHeight w:val="303"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A792E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BC9B3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集成测试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A5B6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1458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436D73D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B62A07">
            <w:pPr>
              <w:textAlignment w:val="center"/>
              <w:rPr>
                <w:rFonts w:hint="eastAsia" w:ascii="宋体" w:hAnsi="宋体" w:cs="宋体"/>
                <w:color w:val="000000"/>
                <w:sz w:val="21"/>
                <w:szCs w:val="21"/>
              </w:rPr>
            </w:pPr>
            <w:r>
              <w:rPr>
                <w:rFonts w:hint="eastAsia" w:ascii="宋体" w:hAnsi="宋体" w:cs="宋体"/>
                <w:color w:val="000000"/>
                <w:sz w:val="21"/>
                <w:szCs w:val="21"/>
                <w:lang w:bidi="ar"/>
              </w:rPr>
              <w:t>5.3.1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77323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模块测试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D987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F8B3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26C8CB6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028A73">
            <w:pPr>
              <w:textAlignment w:val="center"/>
              <w:rPr>
                <w:rFonts w:hint="eastAsia" w:ascii="宋体" w:hAnsi="宋体" w:cs="宋体"/>
                <w:color w:val="000000"/>
                <w:sz w:val="21"/>
                <w:szCs w:val="21"/>
              </w:rPr>
            </w:pPr>
            <w:r>
              <w:rPr>
                <w:rFonts w:hint="eastAsia" w:ascii="宋体" w:hAnsi="宋体" w:cs="宋体"/>
                <w:color w:val="000000"/>
                <w:sz w:val="21"/>
                <w:szCs w:val="21"/>
                <w:lang w:bidi="ar"/>
              </w:rPr>
              <w:t>5.3.2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863B3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集成测试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A73D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BB8AE">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7DE20C4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30AA68">
            <w:pPr>
              <w:textAlignment w:val="center"/>
              <w:rPr>
                <w:rFonts w:hint="eastAsia" w:ascii="宋体" w:hAnsi="宋体" w:cs="宋体"/>
                <w:color w:val="000000"/>
                <w:sz w:val="21"/>
                <w:szCs w:val="21"/>
              </w:rPr>
            </w:pPr>
            <w:r>
              <w:rPr>
                <w:rFonts w:hint="eastAsia" w:ascii="宋体" w:hAnsi="宋体" w:cs="宋体"/>
                <w:color w:val="000000"/>
                <w:sz w:val="21"/>
                <w:szCs w:val="21"/>
                <w:lang w:bidi="ar"/>
              </w:rPr>
              <w:t>5.3.3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0605C9">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接口联调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18DE1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CFA10">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7CFA7F7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FD0EA6">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27EC0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编写用户操作手册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63D01">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F2A6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2025/12/15</w:t>
            </w:r>
          </w:p>
        </w:tc>
      </w:tr>
      <w:tr w14:paraId="1504A10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F9E8F4">
            <w:pPr>
              <w:textAlignment w:val="center"/>
              <w:rPr>
                <w:rFonts w:hint="eastAsia" w:ascii="宋体" w:hAnsi="宋体" w:cs="宋体"/>
                <w:color w:val="000000"/>
                <w:sz w:val="21"/>
                <w:szCs w:val="21"/>
              </w:rPr>
            </w:pPr>
            <w:r>
              <w:rPr>
                <w:rFonts w:hint="eastAsia" w:ascii="宋体" w:hAnsi="宋体" w:cs="宋体"/>
                <w:color w:val="000000"/>
                <w:sz w:val="21"/>
                <w:szCs w:val="21"/>
                <w:lang w:bidi="ar"/>
              </w:rPr>
              <w:t>5.3.1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6AACEE">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编写用户操作手册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933E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9E28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2025/12/15</w:t>
            </w:r>
          </w:p>
        </w:tc>
      </w:tr>
      <w:tr w14:paraId="5CA55EB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A140C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02DCC">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最终用户培训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9DAD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CCA2F">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2025/12/18</w:t>
            </w:r>
          </w:p>
        </w:tc>
      </w:tr>
      <w:tr w14:paraId="0E858FE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30678E">
            <w:pPr>
              <w:textAlignment w:val="center"/>
              <w:rPr>
                <w:rFonts w:hint="eastAsia" w:ascii="宋体" w:hAnsi="宋体" w:cs="宋体"/>
                <w:color w:val="000000"/>
                <w:sz w:val="21"/>
                <w:szCs w:val="21"/>
              </w:rPr>
            </w:pPr>
            <w:r>
              <w:rPr>
                <w:rFonts w:hint="eastAsia" w:ascii="宋体" w:hAnsi="宋体" w:cs="宋体"/>
                <w:color w:val="000000"/>
                <w:sz w:val="21"/>
                <w:szCs w:val="21"/>
                <w:lang w:bidi="ar"/>
              </w:rPr>
              <w:t>5.4.1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0185D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最终用户培训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80EA6">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6E11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2025/12/18</w:t>
            </w:r>
          </w:p>
        </w:tc>
      </w:tr>
      <w:tr w14:paraId="51760EC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EDC63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DA0226">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UAT测试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1414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2E41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2025/12/23</w:t>
            </w:r>
          </w:p>
        </w:tc>
      </w:tr>
      <w:tr w14:paraId="5CEC78C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215423">
            <w:pPr>
              <w:textAlignment w:val="center"/>
              <w:rPr>
                <w:rFonts w:hint="eastAsia" w:ascii="宋体" w:hAnsi="宋体" w:cs="宋体"/>
                <w:color w:val="000000"/>
                <w:sz w:val="21"/>
                <w:szCs w:val="21"/>
              </w:rPr>
            </w:pPr>
            <w:r>
              <w:rPr>
                <w:rFonts w:hint="eastAsia" w:ascii="宋体" w:hAnsi="宋体" w:cs="宋体"/>
                <w:color w:val="000000"/>
                <w:sz w:val="21"/>
                <w:szCs w:val="21"/>
                <w:lang w:bidi="ar"/>
              </w:rPr>
              <w:t>5.5.1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A5A1E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UAT环境准备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FDC1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AAC9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2025/12/19</w:t>
            </w:r>
          </w:p>
        </w:tc>
      </w:tr>
      <w:tr w14:paraId="6FB22F4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E1FBD3">
            <w:pPr>
              <w:textAlignment w:val="center"/>
              <w:rPr>
                <w:rFonts w:hint="eastAsia" w:ascii="宋体" w:hAnsi="宋体" w:cs="宋体"/>
                <w:color w:val="000000"/>
                <w:sz w:val="21"/>
                <w:szCs w:val="21"/>
              </w:rPr>
            </w:pPr>
            <w:r>
              <w:rPr>
                <w:rFonts w:hint="eastAsia" w:ascii="宋体" w:hAnsi="宋体" w:cs="宋体"/>
                <w:color w:val="000000"/>
                <w:sz w:val="21"/>
                <w:szCs w:val="21"/>
                <w:lang w:bidi="ar"/>
              </w:rPr>
              <w:t>5.6.2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86BAD2">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UAT测试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B9FD28">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F31AC7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2025/12/22</w:t>
            </w:r>
          </w:p>
        </w:tc>
      </w:tr>
      <w:tr w14:paraId="52224FD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CC1BF9">
            <w:pPr>
              <w:textAlignment w:val="center"/>
              <w:rPr>
                <w:rFonts w:hint="eastAsia" w:ascii="宋体" w:hAnsi="宋体" w:cs="宋体"/>
                <w:color w:val="000000"/>
                <w:sz w:val="21"/>
                <w:szCs w:val="21"/>
              </w:rPr>
            </w:pPr>
            <w:r>
              <w:rPr>
                <w:rFonts w:hint="eastAsia" w:ascii="宋体" w:hAnsi="宋体" w:cs="宋体"/>
                <w:color w:val="000000"/>
                <w:sz w:val="21"/>
                <w:szCs w:val="21"/>
                <w:lang w:bidi="ar"/>
              </w:rPr>
              <w:t>5.6.3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59D209">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UAT测试签字确认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6DB6E0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B19A6D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2025/12/23</w:t>
            </w:r>
          </w:p>
        </w:tc>
      </w:tr>
      <w:tr w14:paraId="003E4F2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095D946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6129D6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上线</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732CCFBB">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192A20F0">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2026/1/30</w:t>
            </w:r>
          </w:p>
        </w:tc>
      </w:tr>
      <w:tr w14:paraId="5A756FA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6FA5AB">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37FCA">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上线准备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A5B8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6EAA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2025/12/30</w:t>
            </w:r>
          </w:p>
        </w:tc>
      </w:tr>
      <w:tr w14:paraId="38D9832B">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9F33F">
            <w:pPr>
              <w:textAlignment w:val="center"/>
              <w:rPr>
                <w:rFonts w:hint="eastAsia" w:ascii="宋体" w:hAnsi="宋体" w:cs="宋体"/>
                <w:color w:val="000000"/>
                <w:sz w:val="21"/>
                <w:szCs w:val="21"/>
              </w:rPr>
            </w:pPr>
            <w:r>
              <w:rPr>
                <w:rFonts w:hint="eastAsia" w:ascii="宋体" w:hAnsi="宋体" w:cs="宋体"/>
                <w:color w:val="000000"/>
                <w:sz w:val="21"/>
                <w:szCs w:val="21"/>
                <w:lang w:bidi="ar"/>
              </w:rPr>
              <w:t>6.1.1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05A8F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上线策略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A2F762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D4840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1B0EE2A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89C9D0">
            <w:pPr>
              <w:textAlignment w:val="center"/>
              <w:rPr>
                <w:rFonts w:hint="eastAsia" w:ascii="宋体" w:hAnsi="宋体" w:cs="宋体"/>
                <w:color w:val="000000"/>
                <w:sz w:val="21"/>
                <w:szCs w:val="21"/>
              </w:rPr>
            </w:pPr>
            <w:r>
              <w:rPr>
                <w:rFonts w:hint="eastAsia" w:ascii="宋体" w:hAnsi="宋体" w:cs="宋体"/>
                <w:color w:val="000000"/>
                <w:sz w:val="21"/>
                <w:szCs w:val="21"/>
                <w:lang w:bidi="ar"/>
              </w:rPr>
              <w:t>6.1.2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0FE51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生产环境部署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CD4637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AF9C53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73002FE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194808">
            <w:pPr>
              <w:textAlignment w:val="center"/>
              <w:rPr>
                <w:rFonts w:hint="eastAsia" w:ascii="宋体" w:hAnsi="宋体" w:cs="宋体"/>
                <w:color w:val="000000"/>
                <w:sz w:val="21"/>
                <w:szCs w:val="21"/>
              </w:rPr>
            </w:pPr>
            <w:r>
              <w:rPr>
                <w:rFonts w:hint="eastAsia" w:ascii="宋体" w:hAnsi="宋体" w:cs="宋体"/>
                <w:color w:val="000000"/>
                <w:sz w:val="21"/>
                <w:szCs w:val="21"/>
                <w:lang w:bidi="ar"/>
              </w:rPr>
              <w:t>6.1.2.1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5ED12F4">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期初数据准备--库存初始化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2FCEF6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C786D2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1EAC97F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39E337">
            <w:pPr>
              <w:textAlignment w:val="center"/>
              <w:rPr>
                <w:rFonts w:hint="eastAsia" w:ascii="宋体" w:hAnsi="宋体" w:cs="宋体"/>
                <w:color w:val="000000"/>
                <w:sz w:val="21"/>
                <w:szCs w:val="21"/>
              </w:rPr>
            </w:pPr>
            <w:r>
              <w:rPr>
                <w:rFonts w:hint="eastAsia" w:ascii="宋体" w:hAnsi="宋体" w:cs="宋体"/>
                <w:color w:val="000000"/>
                <w:sz w:val="21"/>
                <w:szCs w:val="21"/>
                <w:lang w:bidi="ar"/>
              </w:rPr>
              <w:t>6.1.2.2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CCEA765">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期初数据准备--总账初始化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EF8B58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659660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66A8946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E2AF4">
            <w:pPr>
              <w:textAlignment w:val="center"/>
              <w:rPr>
                <w:rFonts w:hint="eastAsia" w:ascii="宋体" w:hAnsi="宋体" w:cs="宋体"/>
                <w:color w:val="000000"/>
                <w:sz w:val="21"/>
                <w:szCs w:val="21"/>
              </w:rPr>
            </w:pPr>
            <w:r>
              <w:rPr>
                <w:rFonts w:hint="eastAsia" w:ascii="宋体" w:hAnsi="宋体" w:cs="宋体"/>
                <w:color w:val="000000"/>
                <w:sz w:val="21"/>
                <w:szCs w:val="21"/>
                <w:lang w:bidi="ar"/>
              </w:rPr>
              <w:t>6.1.2.3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7D2BF22">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期初数据准备--应收初始化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AFB7C2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CD6C74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4AF0F66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5360C1">
            <w:pPr>
              <w:textAlignment w:val="center"/>
              <w:rPr>
                <w:rFonts w:hint="eastAsia" w:ascii="宋体" w:hAnsi="宋体" w:cs="宋体"/>
                <w:color w:val="000000"/>
                <w:sz w:val="21"/>
                <w:szCs w:val="21"/>
              </w:rPr>
            </w:pPr>
            <w:r>
              <w:rPr>
                <w:rFonts w:hint="eastAsia" w:ascii="宋体" w:hAnsi="宋体" w:cs="宋体"/>
                <w:color w:val="000000"/>
                <w:sz w:val="21"/>
                <w:szCs w:val="21"/>
                <w:lang w:bidi="ar"/>
              </w:rPr>
              <w:t>6.1.2.4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5B3C4AC">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期初数据准备--应付初始化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C8CDE5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33B747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7C58904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293478">
            <w:pPr>
              <w:textAlignment w:val="center"/>
              <w:rPr>
                <w:rFonts w:hint="eastAsia" w:ascii="宋体" w:hAnsi="宋体" w:cs="宋体"/>
                <w:color w:val="000000"/>
                <w:sz w:val="21"/>
                <w:szCs w:val="21"/>
              </w:rPr>
            </w:pPr>
            <w:r>
              <w:rPr>
                <w:rFonts w:hint="eastAsia" w:ascii="宋体" w:hAnsi="宋体" w:cs="宋体"/>
                <w:color w:val="000000"/>
                <w:sz w:val="21"/>
                <w:szCs w:val="21"/>
                <w:lang w:bidi="ar"/>
              </w:rPr>
              <w:t>6.1.2.5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CCEA6C6">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期初数据准备--生产初始化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EE0E93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55F194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639D91D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A3E070">
            <w:pPr>
              <w:textAlignment w:val="center"/>
              <w:rPr>
                <w:rFonts w:hint="eastAsia" w:ascii="宋体" w:hAnsi="宋体" w:cs="宋体"/>
                <w:color w:val="000000"/>
                <w:sz w:val="21"/>
                <w:szCs w:val="21"/>
              </w:rPr>
            </w:pPr>
            <w:r>
              <w:rPr>
                <w:rFonts w:hint="eastAsia" w:ascii="宋体" w:hAnsi="宋体" w:cs="宋体"/>
                <w:color w:val="000000"/>
                <w:sz w:val="21"/>
                <w:szCs w:val="21"/>
                <w:lang w:bidi="ar"/>
              </w:rPr>
              <w:t>6.1.2.7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5E61136">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期初数据准备--出纳初始化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62F2D7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AEF265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r>
      <w:tr w14:paraId="41F2E0A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F1E471">
            <w:pPr>
              <w:textAlignment w:val="center"/>
              <w:rPr>
                <w:rFonts w:hint="eastAsia" w:ascii="宋体" w:hAnsi="宋体" w:cs="宋体"/>
                <w:color w:val="000000"/>
                <w:sz w:val="21"/>
                <w:szCs w:val="21"/>
              </w:rPr>
            </w:pPr>
            <w:r>
              <w:rPr>
                <w:rFonts w:hint="eastAsia" w:ascii="宋体" w:hAnsi="宋体" w:cs="宋体"/>
                <w:color w:val="000000"/>
                <w:sz w:val="21"/>
                <w:szCs w:val="21"/>
                <w:lang w:bidi="ar"/>
              </w:rPr>
              <w:t>6.1.2.8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0D58105">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用户&amp;角色设置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9C3589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62B309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r>
      <w:tr w14:paraId="0108E30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A02B93">
            <w:pPr>
              <w:textAlignment w:val="center"/>
              <w:rPr>
                <w:rFonts w:hint="eastAsia" w:ascii="宋体" w:hAnsi="宋体" w:cs="宋体"/>
                <w:color w:val="000000"/>
                <w:sz w:val="21"/>
                <w:szCs w:val="21"/>
              </w:rPr>
            </w:pPr>
            <w:r>
              <w:rPr>
                <w:rFonts w:hint="eastAsia" w:ascii="宋体" w:hAnsi="宋体" w:cs="宋体"/>
                <w:color w:val="000000"/>
                <w:sz w:val="21"/>
                <w:szCs w:val="21"/>
                <w:lang w:bidi="ar"/>
              </w:rPr>
              <w:t>6.1.2.9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4B46AE4">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系统参数设置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875610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A1920B8">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r>
      <w:tr w14:paraId="2FFB304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FA2F27">
            <w:pPr>
              <w:textAlignment w:val="center"/>
              <w:rPr>
                <w:rFonts w:hint="eastAsia" w:ascii="宋体" w:hAnsi="宋体" w:cs="宋体"/>
                <w:color w:val="000000"/>
                <w:sz w:val="21"/>
                <w:szCs w:val="21"/>
              </w:rPr>
            </w:pPr>
            <w:r>
              <w:rPr>
                <w:rFonts w:hint="eastAsia" w:ascii="宋体" w:hAnsi="宋体" w:cs="宋体"/>
                <w:color w:val="000000"/>
                <w:sz w:val="21"/>
                <w:szCs w:val="21"/>
                <w:lang w:bidi="ar"/>
              </w:rPr>
              <w:t>6.1.2.10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4EFBA12">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单据编码规则设置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BC20DB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E961DA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2025/12/26</w:t>
            </w:r>
          </w:p>
        </w:tc>
      </w:tr>
      <w:tr w14:paraId="3A24A56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790E7B">
            <w:pPr>
              <w:textAlignment w:val="center"/>
              <w:rPr>
                <w:rFonts w:hint="eastAsia" w:ascii="宋体" w:hAnsi="宋体" w:cs="宋体"/>
                <w:color w:val="000000"/>
                <w:sz w:val="21"/>
                <w:szCs w:val="21"/>
              </w:rPr>
            </w:pPr>
            <w:r>
              <w:rPr>
                <w:rFonts w:hint="eastAsia" w:ascii="宋体" w:hAnsi="宋体" w:cs="宋体"/>
                <w:color w:val="000000"/>
                <w:sz w:val="21"/>
                <w:szCs w:val="21"/>
                <w:lang w:bidi="ar"/>
              </w:rPr>
              <w:t>6.1.2.11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2D5EFA">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业务单据打印模板设置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CA14B9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2DD2D6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2025/12/26</w:t>
            </w:r>
          </w:p>
        </w:tc>
      </w:tr>
      <w:tr w14:paraId="2417A97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EB7050">
            <w:pPr>
              <w:textAlignment w:val="center"/>
              <w:rPr>
                <w:rFonts w:hint="eastAsia" w:ascii="宋体" w:hAnsi="宋体" w:cs="宋体"/>
                <w:color w:val="000000"/>
                <w:sz w:val="21"/>
                <w:szCs w:val="21"/>
              </w:rPr>
            </w:pPr>
            <w:r>
              <w:rPr>
                <w:rFonts w:hint="eastAsia" w:ascii="宋体" w:hAnsi="宋体" w:cs="宋体"/>
                <w:color w:val="000000"/>
                <w:sz w:val="21"/>
                <w:szCs w:val="21"/>
                <w:lang w:bidi="ar"/>
              </w:rPr>
              <w:t>6.1.2.12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5407080">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凭证模板设置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428A44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63255F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2025/12/29</w:t>
            </w:r>
          </w:p>
        </w:tc>
      </w:tr>
      <w:tr w14:paraId="38411E2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CDD6F5">
            <w:pPr>
              <w:textAlignment w:val="center"/>
              <w:rPr>
                <w:rFonts w:hint="eastAsia" w:ascii="宋体" w:hAnsi="宋体" w:cs="宋体"/>
                <w:color w:val="000000"/>
                <w:sz w:val="21"/>
                <w:szCs w:val="21"/>
              </w:rPr>
            </w:pPr>
            <w:r>
              <w:rPr>
                <w:rFonts w:hint="eastAsia" w:ascii="宋体" w:hAnsi="宋体" w:cs="宋体"/>
                <w:color w:val="000000"/>
                <w:sz w:val="21"/>
                <w:szCs w:val="21"/>
                <w:lang w:bidi="ar"/>
              </w:rPr>
              <w:t>6.1.3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BC57D7">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上线数据准备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58276A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90D8F5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2025/12/30</w:t>
            </w:r>
          </w:p>
        </w:tc>
      </w:tr>
      <w:tr w14:paraId="68A2520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2E8952">
            <w:pPr>
              <w:textAlignment w:val="center"/>
              <w:rPr>
                <w:rFonts w:hint="eastAsia" w:ascii="宋体" w:hAnsi="宋体" w:cs="宋体"/>
                <w:color w:val="000000"/>
                <w:sz w:val="21"/>
                <w:szCs w:val="21"/>
              </w:rPr>
            </w:pPr>
            <w:r>
              <w:rPr>
                <w:rFonts w:hint="eastAsia" w:ascii="宋体" w:hAnsi="宋体" w:cs="宋体"/>
                <w:color w:val="000000"/>
                <w:sz w:val="21"/>
                <w:szCs w:val="21"/>
                <w:lang w:bidi="ar"/>
              </w:rPr>
              <w:t>6.1.4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56EFB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上线事项检查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3384DE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2105BE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2025/12/30</w:t>
            </w:r>
          </w:p>
        </w:tc>
      </w:tr>
      <w:tr w14:paraId="4A4F76C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31043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7ADA78">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系统初始化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BDB14">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04B8F">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2025/12/31</w:t>
            </w:r>
          </w:p>
        </w:tc>
      </w:tr>
      <w:tr w14:paraId="71C8280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BA0BA">
            <w:pPr>
              <w:textAlignment w:val="center"/>
              <w:rPr>
                <w:rFonts w:hint="eastAsia" w:ascii="宋体" w:hAnsi="宋体" w:cs="宋体"/>
                <w:color w:val="000000"/>
                <w:sz w:val="21"/>
                <w:szCs w:val="21"/>
              </w:rPr>
            </w:pPr>
            <w:r>
              <w:rPr>
                <w:rFonts w:hint="eastAsia" w:ascii="宋体" w:hAnsi="宋体" w:cs="宋体"/>
                <w:color w:val="000000"/>
                <w:sz w:val="21"/>
                <w:szCs w:val="21"/>
                <w:lang w:bidi="ar"/>
              </w:rPr>
              <w:t>6.2.1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A1FEE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制定初始化指导手册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9BBA22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E4896A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2025/12/31</w:t>
            </w:r>
          </w:p>
        </w:tc>
      </w:tr>
      <w:tr w14:paraId="0088FA5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B4B0EC">
            <w:pPr>
              <w:textAlignment w:val="center"/>
              <w:rPr>
                <w:rFonts w:hint="eastAsia" w:ascii="宋体" w:hAnsi="宋体" w:cs="宋体"/>
                <w:color w:val="000000"/>
                <w:sz w:val="21"/>
                <w:szCs w:val="21"/>
              </w:rPr>
            </w:pPr>
            <w:r>
              <w:rPr>
                <w:rFonts w:hint="eastAsia" w:ascii="宋体" w:hAnsi="宋体" w:cs="宋体"/>
                <w:color w:val="000000"/>
                <w:sz w:val="21"/>
                <w:szCs w:val="21"/>
                <w:lang w:bidi="ar"/>
              </w:rPr>
              <w:t>6.2.2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F40481">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上线数据导入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85DC09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FB2919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2025/12/31</w:t>
            </w:r>
          </w:p>
        </w:tc>
      </w:tr>
      <w:tr w14:paraId="2CE7B3B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F7DDF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0A9C0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系统上线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09B56">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40BD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59D405D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E54CB1">
            <w:pPr>
              <w:textAlignment w:val="center"/>
              <w:rPr>
                <w:rFonts w:hint="eastAsia" w:ascii="宋体" w:hAnsi="宋体" w:cs="宋体"/>
                <w:color w:val="000000"/>
                <w:sz w:val="21"/>
                <w:szCs w:val="21"/>
              </w:rPr>
            </w:pPr>
            <w:r>
              <w:rPr>
                <w:rFonts w:hint="eastAsia" w:ascii="宋体" w:hAnsi="宋体" w:cs="宋体"/>
                <w:color w:val="000000"/>
                <w:sz w:val="21"/>
                <w:szCs w:val="21"/>
                <w:lang w:bidi="ar"/>
              </w:rPr>
              <w:t>6.3.1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BBEF67">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上线动员会召开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6DC18B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4ADC7B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41D8FD4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F09F5C">
            <w:pPr>
              <w:textAlignment w:val="center"/>
              <w:rPr>
                <w:rFonts w:hint="eastAsia" w:ascii="宋体" w:hAnsi="宋体" w:cs="宋体"/>
                <w:color w:val="000000"/>
                <w:sz w:val="21"/>
                <w:szCs w:val="21"/>
              </w:rPr>
            </w:pPr>
            <w:r>
              <w:rPr>
                <w:rFonts w:hint="eastAsia" w:ascii="宋体" w:hAnsi="宋体" w:cs="宋体"/>
                <w:color w:val="000000"/>
                <w:sz w:val="21"/>
                <w:szCs w:val="21"/>
                <w:lang w:bidi="ar"/>
              </w:rPr>
              <w:t>6.3.2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1E643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系统上线应用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7F84D8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BC2238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0605202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7A7353">
            <w:pPr>
              <w:textAlignment w:val="center"/>
              <w:rPr>
                <w:rFonts w:hint="eastAsia" w:ascii="宋体" w:hAnsi="宋体" w:cs="宋体"/>
                <w:color w:val="000000"/>
                <w:sz w:val="21"/>
                <w:szCs w:val="21"/>
              </w:rPr>
            </w:pPr>
            <w:r>
              <w:rPr>
                <w:rFonts w:hint="eastAsia" w:ascii="宋体" w:hAnsi="宋体" w:cs="宋体"/>
                <w:color w:val="000000"/>
                <w:sz w:val="21"/>
                <w:szCs w:val="21"/>
                <w:lang w:bidi="ar"/>
              </w:rPr>
              <w:t>6.3.3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A716C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上线问题管理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52107F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F3C43E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0BB1E2A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B0277B">
            <w:pPr>
              <w:textAlignment w:val="center"/>
              <w:rPr>
                <w:rFonts w:hint="eastAsia" w:ascii="宋体" w:hAnsi="宋体" w:cs="宋体"/>
                <w:color w:val="000000"/>
                <w:sz w:val="21"/>
                <w:szCs w:val="21"/>
              </w:rPr>
            </w:pPr>
            <w:r>
              <w:rPr>
                <w:rFonts w:hint="eastAsia" w:ascii="宋体" w:hAnsi="宋体" w:cs="宋体"/>
                <w:color w:val="000000"/>
                <w:sz w:val="21"/>
                <w:szCs w:val="21"/>
                <w:lang w:bidi="ar"/>
              </w:rPr>
              <w:t>6.3.4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E757F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B25DCF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699F75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4F26405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51D140">
            <w:pPr>
              <w:textAlignment w:val="center"/>
              <w:rPr>
                <w:rFonts w:hint="eastAsia" w:ascii="宋体" w:hAnsi="宋体" w:cs="宋体"/>
                <w:color w:val="000000"/>
                <w:sz w:val="21"/>
                <w:szCs w:val="21"/>
              </w:rPr>
            </w:pPr>
            <w:r>
              <w:rPr>
                <w:rFonts w:hint="eastAsia" w:ascii="宋体" w:hAnsi="宋体" w:cs="宋体"/>
                <w:color w:val="000000"/>
                <w:sz w:val="21"/>
                <w:szCs w:val="21"/>
                <w:lang w:bidi="ar"/>
              </w:rPr>
              <w:t>6.3.5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D56C4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上线确认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1A6B19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2F7954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2E3300A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806138">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1E599E">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上线辅导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0C5AF">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CA8C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2026/1/30</w:t>
            </w:r>
          </w:p>
        </w:tc>
      </w:tr>
      <w:tr w14:paraId="3477935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ADE3C2">
            <w:pPr>
              <w:textAlignment w:val="center"/>
              <w:rPr>
                <w:rFonts w:hint="eastAsia" w:ascii="宋体" w:hAnsi="宋体" w:cs="宋体"/>
                <w:color w:val="000000"/>
                <w:sz w:val="21"/>
                <w:szCs w:val="21"/>
              </w:rPr>
            </w:pPr>
            <w:r>
              <w:rPr>
                <w:rFonts w:hint="eastAsia" w:ascii="宋体" w:hAnsi="宋体" w:cs="宋体"/>
                <w:color w:val="000000"/>
                <w:sz w:val="21"/>
                <w:szCs w:val="21"/>
                <w:lang w:bidi="ar"/>
              </w:rPr>
              <w:t>6.4.1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076D6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上线支持与问题总结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6FDFAC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88AEB7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2026/1/30</w:t>
            </w:r>
          </w:p>
        </w:tc>
      </w:tr>
      <w:tr w14:paraId="7EC7DABB">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A5C2E0B">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7</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D5F5A1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验收</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7E1065D1">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2026/2/5</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561F0321">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2026/2/10</w:t>
            </w:r>
          </w:p>
        </w:tc>
      </w:tr>
      <w:tr w14:paraId="028909DC">
        <w:tblPrEx>
          <w:tblCellMar>
            <w:top w:w="0" w:type="dxa"/>
            <w:left w:w="108" w:type="dxa"/>
            <w:bottom w:w="0" w:type="dxa"/>
            <w:right w:w="108" w:type="dxa"/>
          </w:tblCellMar>
        </w:tblPrEx>
        <w:trPr>
          <w:trHeight w:val="576"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1F3EA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7.1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B37D4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项目验收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A3395">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9C1B5">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2026/2/17</w:t>
            </w:r>
          </w:p>
        </w:tc>
      </w:tr>
      <w:tr w14:paraId="00B60E1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BECE0">
            <w:pPr>
              <w:textAlignment w:val="center"/>
              <w:rPr>
                <w:rFonts w:hint="eastAsia" w:ascii="宋体" w:hAnsi="宋体" w:cs="宋体"/>
                <w:color w:val="000000"/>
                <w:sz w:val="21"/>
                <w:szCs w:val="21"/>
              </w:rPr>
            </w:pPr>
            <w:r>
              <w:rPr>
                <w:rFonts w:hint="eastAsia" w:ascii="宋体" w:hAnsi="宋体" w:cs="宋体"/>
                <w:color w:val="000000"/>
                <w:sz w:val="21"/>
                <w:szCs w:val="21"/>
                <w:lang w:bidi="ar"/>
              </w:rPr>
              <w:t>7.1.1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CB30C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准备验收会议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B1C411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A5C5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2026/2/7</w:t>
            </w:r>
          </w:p>
        </w:tc>
      </w:tr>
      <w:tr w14:paraId="7D5864C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465114">
            <w:pPr>
              <w:textAlignment w:val="center"/>
              <w:rPr>
                <w:rFonts w:hint="eastAsia" w:ascii="宋体" w:hAnsi="宋体" w:cs="宋体"/>
                <w:color w:val="000000"/>
                <w:sz w:val="21"/>
                <w:szCs w:val="21"/>
              </w:rPr>
            </w:pPr>
            <w:r>
              <w:rPr>
                <w:rFonts w:hint="eastAsia" w:ascii="宋体" w:hAnsi="宋体" w:cs="宋体"/>
                <w:color w:val="000000"/>
                <w:sz w:val="21"/>
                <w:szCs w:val="21"/>
                <w:lang w:bidi="ar"/>
              </w:rPr>
              <w:t>7.1.2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A1613B">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召开验收会议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91BE82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50FB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2026/2/8</w:t>
            </w:r>
          </w:p>
        </w:tc>
      </w:tr>
      <w:tr w14:paraId="5C558FD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1FE257">
            <w:pPr>
              <w:textAlignment w:val="center"/>
              <w:rPr>
                <w:rFonts w:hint="eastAsia" w:ascii="宋体" w:hAnsi="宋体" w:cs="宋体"/>
                <w:color w:val="000000"/>
                <w:sz w:val="21"/>
                <w:szCs w:val="21"/>
              </w:rPr>
            </w:pPr>
            <w:r>
              <w:rPr>
                <w:rFonts w:hint="eastAsia" w:ascii="宋体" w:hAnsi="宋体" w:cs="宋体"/>
                <w:color w:val="000000"/>
                <w:sz w:val="21"/>
                <w:szCs w:val="21"/>
                <w:lang w:bidi="ar"/>
              </w:rPr>
              <w:t>7.1.3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3B03B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签署实施完成确认单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80B453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B7432">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2026/2/8</w:t>
            </w:r>
          </w:p>
        </w:tc>
      </w:tr>
      <w:tr w14:paraId="1B19C02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7CC1C3">
            <w:pPr>
              <w:textAlignment w:val="center"/>
              <w:rPr>
                <w:rFonts w:hint="eastAsia" w:ascii="宋体" w:hAnsi="宋体" w:cs="宋体"/>
                <w:color w:val="000000"/>
                <w:sz w:val="21"/>
                <w:szCs w:val="21"/>
              </w:rPr>
            </w:pPr>
            <w:r>
              <w:rPr>
                <w:rFonts w:hint="eastAsia" w:ascii="宋体" w:hAnsi="宋体" w:cs="宋体"/>
                <w:color w:val="000000"/>
                <w:sz w:val="21"/>
                <w:szCs w:val="21"/>
                <w:lang w:bidi="ar"/>
              </w:rPr>
              <w:t>7.1.4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2243B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（客户）内部团队运维交接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78B755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1E34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2026/2/10</w:t>
            </w:r>
          </w:p>
        </w:tc>
      </w:tr>
      <w:tr w14:paraId="4C273CE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CDD46">
            <w:pPr>
              <w:textAlignment w:val="center"/>
              <w:rPr>
                <w:rFonts w:hint="eastAsia" w:ascii="宋体" w:hAnsi="宋体" w:cs="宋体"/>
                <w:color w:val="000000"/>
                <w:sz w:val="21"/>
                <w:szCs w:val="21"/>
              </w:rPr>
            </w:pPr>
            <w:r>
              <w:rPr>
                <w:rFonts w:hint="eastAsia" w:ascii="宋体" w:hAnsi="宋体" w:cs="宋体"/>
                <w:color w:val="000000"/>
                <w:sz w:val="21"/>
                <w:szCs w:val="21"/>
                <w:lang w:bidi="ar"/>
              </w:rPr>
              <w:t>7.1.5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F1A91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金蝶客户成功部运维交接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3F1797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E2326">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2026/2/10</w:t>
            </w:r>
          </w:p>
        </w:tc>
      </w:tr>
    </w:tbl>
    <w:p w14:paraId="18572F93">
      <w:pPr>
        <w:pStyle w:val="6"/>
        <w:ind w:firstLine="482"/>
        <w:rPr>
          <w:b/>
          <w:bCs/>
          <w:i/>
          <w:iCs/>
          <w:sz w:val="24"/>
          <w:szCs w:val="24"/>
        </w:rPr>
      </w:pPr>
    </w:p>
    <w:p w14:paraId="63C8D7D7">
      <w:pPr>
        <w:pStyle w:val="5"/>
        <w:ind w:left="578" w:hanging="578"/>
        <w:rPr>
          <w:b w:val="0"/>
          <w:bCs/>
        </w:rPr>
      </w:pPr>
      <w:bookmarkStart w:id="651" w:name="_Toc211349686"/>
      <w:r>
        <w:rPr>
          <w:rFonts w:hint="eastAsia"/>
          <w:b w:val="0"/>
          <w:bCs/>
        </w:rPr>
        <w:t>附件三：《需求变更申请单》</w:t>
      </w:r>
      <w:bookmarkEnd w:id="651"/>
    </w:p>
    <w:p w14:paraId="2B0D5136">
      <w:pPr>
        <w:jc w:val="center"/>
        <w:rPr>
          <w:rFonts w:hint="eastAsia" w:ascii="宋体" w:hAnsi="宋体" w:cs="宋体"/>
          <w:b/>
          <w:bCs/>
          <w:sz w:val="32"/>
          <w:szCs w:val="32"/>
        </w:rPr>
      </w:pPr>
      <w:r>
        <w:rPr>
          <w:rFonts w:hint="eastAsia" w:ascii="宋体" w:hAnsi="宋体" w:cs="宋体"/>
          <w:b/>
          <w:bCs/>
          <w:sz w:val="32"/>
          <w:szCs w:val="32"/>
        </w:rPr>
        <w:t>需求变更申请单(PCR)</w:t>
      </w:r>
    </w:p>
    <w:tbl>
      <w:tblPr>
        <w:tblStyle w:val="37"/>
        <w:tblpPr w:leftFromText="180" w:rightFromText="180" w:vertAnchor="text" w:horzAnchor="page" w:tblpX="1307" w:tblpY="1076"/>
        <w:tblOverlap w:val="never"/>
        <w:tblW w:w="9793" w:type="dxa"/>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9793"/>
      </w:tblGrid>
      <w:tr w14:paraId="4562C7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9793" w:type="dxa"/>
            <w:tcBorders>
              <w:top w:val="double" w:color="auto" w:sz="4" w:space="0"/>
              <w:left w:val="double" w:color="auto" w:sz="4" w:space="0"/>
              <w:right w:val="double" w:color="auto" w:sz="4" w:space="0"/>
            </w:tcBorders>
          </w:tcPr>
          <w:p w14:paraId="38F152FE">
            <w:pPr>
              <w:spacing w:line="360" w:lineRule="auto"/>
              <w:rPr>
                <w:rFonts w:hint="eastAsia" w:ascii="宋体" w:hAnsi="宋体"/>
                <w:b/>
                <w:sz w:val="21"/>
                <w:szCs w:val="21"/>
              </w:rPr>
            </w:pPr>
            <w:bookmarkStart w:id="652" w:name="_Toc3749_WPSOffice_Level1"/>
            <w:r>
              <w:rPr>
                <w:rFonts w:hint="eastAsia" w:ascii="宋体" w:hAnsi="宋体"/>
                <w:b/>
                <w:sz w:val="21"/>
                <w:szCs w:val="21"/>
              </w:rPr>
              <w:t>项目名称：孙吴县乡村振兴服务中心</w:t>
            </w:r>
          </w:p>
          <w:p w14:paraId="1D09B3F7">
            <w:pPr>
              <w:snapToGrid w:val="0"/>
              <w:spacing w:line="360" w:lineRule="auto"/>
              <w:jc w:val="both"/>
              <w:rPr>
                <w:rFonts w:hint="eastAsia" w:ascii="宋体" w:hAnsi="宋体"/>
                <w:b/>
                <w:sz w:val="21"/>
                <w:szCs w:val="21"/>
              </w:rPr>
            </w:pPr>
            <w:r>
              <w:rPr>
                <w:rFonts w:hint="eastAsia" w:ascii="宋体" w:hAnsi="宋体"/>
                <w:b/>
                <w:sz w:val="21"/>
                <w:szCs w:val="21"/>
              </w:rPr>
              <w:t>合同名称：孙吴县乡村振兴服务中心</w:t>
            </w:r>
          </w:p>
          <w:p w14:paraId="1849CE78">
            <w:pPr>
              <w:spacing w:line="360" w:lineRule="auto"/>
              <w:rPr>
                <w:rFonts w:hint="eastAsia" w:ascii="宋体" w:hAnsi="宋体"/>
                <w:b/>
                <w:sz w:val="21"/>
                <w:szCs w:val="21"/>
              </w:rPr>
            </w:pPr>
            <w:r>
              <w:rPr>
                <w:rFonts w:hint="eastAsia" w:ascii="宋体" w:hAnsi="宋体"/>
                <w:b/>
                <w:sz w:val="21"/>
                <w:szCs w:val="21"/>
              </w:rPr>
              <w:t>合同编号：</w:t>
            </w:r>
          </w:p>
          <w:p w14:paraId="62828CDC">
            <w:pPr>
              <w:spacing w:line="360" w:lineRule="auto"/>
              <w:rPr>
                <w:rFonts w:hint="eastAsia" w:ascii="宋体" w:hAnsi="宋体"/>
                <w:b/>
                <w:sz w:val="21"/>
                <w:szCs w:val="21"/>
              </w:rPr>
            </w:pPr>
            <w:r>
              <w:rPr>
                <w:rFonts w:hint="eastAsia" w:ascii="宋体" w:hAnsi="宋体"/>
                <w:b/>
                <w:sz w:val="21"/>
                <w:szCs w:val="21"/>
              </w:rPr>
              <w:t>签约时间：</w:t>
            </w:r>
          </w:p>
        </w:tc>
      </w:tr>
      <w:tr w14:paraId="57B18C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9793" w:type="dxa"/>
            <w:tcBorders>
              <w:left w:val="double" w:color="auto" w:sz="4" w:space="0"/>
              <w:right w:val="double" w:color="auto" w:sz="4" w:space="0"/>
            </w:tcBorders>
          </w:tcPr>
          <w:p w14:paraId="799656A2">
            <w:pPr>
              <w:spacing w:line="360" w:lineRule="auto"/>
              <w:rPr>
                <w:rFonts w:hint="eastAsia" w:ascii="宋体" w:hAnsi="宋体"/>
                <w:bCs/>
                <w:sz w:val="21"/>
                <w:szCs w:val="21"/>
              </w:rPr>
            </w:pPr>
            <w:r>
              <w:rPr>
                <w:rFonts w:hint="eastAsia" w:ascii="宋体" w:hAnsi="宋体"/>
                <w:b/>
                <w:sz w:val="21"/>
                <w:szCs w:val="21"/>
              </w:rPr>
              <w:t>申请人：</w:t>
            </w:r>
          </w:p>
          <w:p w14:paraId="17867A0B">
            <w:pPr>
              <w:spacing w:line="360" w:lineRule="auto"/>
              <w:rPr>
                <w:rFonts w:hint="eastAsia" w:ascii="宋体" w:hAnsi="宋体"/>
                <w:sz w:val="21"/>
                <w:szCs w:val="21"/>
              </w:rPr>
            </w:pPr>
            <w:r>
              <w:rPr>
                <w:rFonts w:hint="eastAsia" w:ascii="宋体" w:hAnsi="宋体"/>
                <w:b/>
                <w:sz w:val="21"/>
                <w:szCs w:val="21"/>
              </w:rPr>
              <w:t>部门（公司）：                                            联系电话：</w:t>
            </w:r>
          </w:p>
          <w:p w14:paraId="1D04AEC5">
            <w:pPr>
              <w:spacing w:line="360" w:lineRule="auto"/>
              <w:rPr>
                <w:rFonts w:hint="eastAsia" w:ascii="宋体" w:hAnsi="宋体"/>
                <w:sz w:val="21"/>
                <w:szCs w:val="21"/>
              </w:rPr>
            </w:pPr>
            <w:r>
              <w:rPr>
                <w:rFonts w:hint="eastAsia" w:ascii="宋体" w:hAnsi="宋体"/>
                <w:b/>
                <w:sz w:val="21"/>
                <w:szCs w:val="21"/>
              </w:rPr>
              <w:t>申请日期(年/月/日)：20</w:t>
            </w:r>
            <w:r>
              <w:rPr>
                <w:rFonts w:ascii="宋体" w:hAnsi="宋体"/>
                <w:b/>
                <w:sz w:val="21"/>
                <w:szCs w:val="21"/>
              </w:rPr>
              <w:t>XX</w:t>
            </w:r>
            <w:r>
              <w:rPr>
                <w:rFonts w:hint="eastAsia" w:ascii="宋体" w:hAnsi="宋体"/>
                <w:b/>
                <w:sz w:val="21"/>
                <w:szCs w:val="21"/>
              </w:rPr>
              <w:t>/</w:t>
            </w:r>
            <w:r>
              <w:rPr>
                <w:rFonts w:ascii="宋体" w:hAnsi="宋体"/>
                <w:b/>
                <w:sz w:val="21"/>
                <w:szCs w:val="21"/>
              </w:rPr>
              <w:t>XX/XX</w:t>
            </w:r>
          </w:p>
        </w:tc>
      </w:tr>
      <w:tr w14:paraId="5F6D0F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9793" w:type="dxa"/>
            <w:tcBorders>
              <w:left w:val="double" w:color="auto" w:sz="4" w:space="0"/>
              <w:right w:val="double" w:color="auto" w:sz="4" w:space="0"/>
            </w:tcBorders>
          </w:tcPr>
          <w:p w14:paraId="5178B711">
            <w:pPr>
              <w:spacing w:line="360" w:lineRule="auto"/>
              <w:rPr>
                <w:rFonts w:hint="eastAsia" w:ascii="宋体" w:hAnsi="宋体"/>
                <w:sz w:val="21"/>
                <w:szCs w:val="21"/>
              </w:rPr>
            </w:pPr>
            <w:r>
              <w:rPr>
                <w:rFonts w:hint="eastAsia" w:ascii="宋体" w:hAnsi="宋体"/>
                <w:b/>
                <w:sz w:val="21"/>
                <w:szCs w:val="21"/>
              </w:rPr>
              <w:t>申请变更内容</w:t>
            </w:r>
            <w:r>
              <w:rPr>
                <w:rFonts w:hint="eastAsia" w:ascii="宋体" w:hAnsi="宋体"/>
                <w:sz w:val="21"/>
                <w:szCs w:val="21"/>
              </w:rPr>
              <w:t>：</w:t>
            </w:r>
          </w:p>
          <w:p w14:paraId="1F13E5E3">
            <w:pPr>
              <w:spacing w:line="360" w:lineRule="auto"/>
              <w:rPr>
                <w:rFonts w:hint="eastAsia" w:ascii="宋体" w:hAnsi="宋体"/>
                <w:sz w:val="21"/>
                <w:szCs w:val="21"/>
              </w:rPr>
            </w:pPr>
          </w:p>
          <w:p w14:paraId="5966FFB8">
            <w:pPr>
              <w:spacing w:line="360" w:lineRule="auto"/>
              <w:rPr>
                <w:rFonts w:hint="eastAsia" w:ascii="宋体" w:hAnsi="宋体"/>
                <w:sz w:val="21"/>
                <w:szCs w:val="21"/>
              </w:rPr>
            </w:pPr>
            <w:r>
              <w:rPr>
                <w:rFonts w:hint="eastAsia" w:ascii="宋体" w:hAnsi="宋体"/>
                <w:sz w:val="21"/>
                <w:szCs w:val="21"/>
              </w:rPr>
              <w:t xml:space="preserve">                                 </w:t>
            </w:r>
            <w:r>
              <w:rPr>
                <w:rFonts w:ascii="宋体" w:hAnsi="宋体"/>
                <w:sz w:val="21"/>
                <w:szCs w:val="21"/>
              </w:rPr>
              <w:t xml:space="preserve">   </w:t>
            </w:r>
            <w:r>
              <w:rPr>
                <w:rFonts w:hint="eastAsia" w:ascii="宋体" w:hAnsi="宋体"/>
                <w:sz w:val="21"/>
                <w:szCs w:val="21"/>
              </w:rPr>
              <w:t xml:space="preserve">  申请人签名:                   日</w:t>
            </w:r>
            <w:r>
              <w:rPr>
                <w:rFonts w:ascii="宋体" w:hAnsi="宋体"/>
                <w:sz w:val="21"/>
                <w:szCs w:val="21"/>
              </w:rPr>
              <w:t xml:space="preserve"> </w:t>
            </w:r>
            <w:r>
              <w:rPr>
                <w:rFonts w:hint="eastAsia" w:ascii="宋体" w:hAnsi="宋体"/>
                <w:sz w:val="21"/>
                <w:szCs w:val="21"/>
              </w:rPr>
              <w:t>期:</w:t>
            </w:r>
          </w:p>
        </w:tc>
      </w:tr>
      <w:tr w14:paraId="32F00B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9793" w:type="dxa"/>
            <w:tcBorders>
              <w:left w:val="double" w:color="auto" w:sz="4" w:space="0"/>
              <w:right w:val="double" w:color="auto" w:sz="4" w:space="0"/>
            </w:tcBorders>
          </w:tcPr>
          <w:p w14:paraId="76081DDB">
            <w:pPr>
              <w:pStyle w:val="132"/>
              <w:spacing w:before="0" w:after="0" w:line="360" w:lineRule="auto"/>
              <w:rPr>
                <w:rFonts w:hint="eastAsia" w:ascii="宋体" w:hAnsi="宋体"/>
                <w:snapToGrid/>
                <w:sz w:val="21"/>
                <w:szCs w:val="21"/>
                <w:lang w:eastAsia="zh-CN"/>
              </w:rPr>
            </w:pPr>
            <w:r>
              <w:rPr>
                <w:rFonts w:hint="eastAsia" w:ascii="宋体" w:hAnsi="宋体"/>
                <w:snapToGrid/>
                <w:sz w:val="21"/>
                <w:szCs w:val="21"/>
                <w:lang w:eastAsia="zh-CN"/>
              </w:rPr>
              <w:t>申请变更原因：</w:t>
            </w:r>
          </w:p>
          <w:p w14:paraId="306E4DF3">
            <w:pPr>
              <w:spacing w:line="360" w:lineRule="auto"/>
              <w:rPr>
                <w:rFonts w:hint="eastAsia" w:ascii="宋体" w:hAnsi="宋体" w:cs="宋体"/>
                <w:sz w:val="21"/>
                <w:szCs w:val="21"/>
              </w:rPr>
            </w:pPr>
          </w:p>
          <w:p w14:paraId="12B132A1">
            <w:pPr>
              <w:spacing w:line="360" w:lineRule="auto"/>
              <w:rPr>
                <w:rFonts w:hint="eastAsia" w:ascii="宋体" w:hAnsi="宋体" w:cs="宋体"/>
                <w:sz w:val="21"/>
                <w:szCs w:val="21"/>
              </w:rPr>
            </w:pPr>
            <w:r>
              <w:rPr>
                <w:rFonts w:hint="eastAsia" w:ascii="宋体" w:hAnsi="宋体" w:cs="宋体"/>
                <w:sz w:val="21"/>
                <w:szCs w:val="21"/>
              </w:rPr>
              <w:t xml:space="preserve">                                      </w:t>
            </w:r>
            <w:r>
              <w:rPr>
                <w:rFonts w:hint="eastAsia" w:ascii="宋体" w:hAnsi="宋体"/>
                <w:sz w:val="21"/>
                <w:szCs w:val="21"/>
              </w:rPr>
              <w:t>申请人签名:                   日</w:t>
            </w:r>
            <w:r>
              <w:rPr>
                <w:rFonts w:ascii="宋体" w:hAnsi="宋体"/>
                <w:sz w:val="21"/>
                <w:szCs w:val="21"/>
              </w:rPr>
              <w:t xml:space="preserve"> </w:t>
            </w:r>
            <w:r>
              <w:rPr>
                <w:rFonts w:hint="eastAsia" w:ascii="宋体" w:hAnsi="宋体"/>
                <w:sz w:val="21"/>
                <w:szCs w:val="21"/>
              </w:rPr>
              <w:t xml:space="preserve">期:                    </w:t>
            </w:r>
          </w:p>
        </w:tc>
      </w:tr>
      <w:tr w14:paraId="64CAFA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9793" w:type="dxa"/>
            <w:tcBorders>
              <w:left w:val="double" w:color="auto" w:sz="4" w:space="0"/>
              <w:right w:val="double" w:color="auto" w:sz="4" w:space="0"/>
            </w:tcBorders>
          </w:tcPr>
          <w:p w14:paraId="3DFCC6BC">
            <w:pPr>
              <w:spacing w:line="360" w:lineRule="auto"/>
              <w:rPr>
                <w:rFonts w:hint="eastAsia" w:ascii="宋体" w:hAnsi="宋体" w:cs="宋体"/>
                <w:b/>
                <w:sz w:val="21"/>
                <w:szCs w:val="21"/>
              </w:rPr>
            </w:pPr>
            <w:r>
              <w:rPr>
                <w:rFonts w:hint="eastAsia" w:ascii="宋体" w:hAnsi="宋体" w:cs="宋体"/>
                <w:b/>
                <w:sz w:val="21"/>
                <w:szCs w:val="21"/>
              </w:rPr>
              <w:t>申请部门领导意见：</w:t>
            </w:r>
          </w:p>
          <w:p w14:paraId="256100CD">
            <w:pPr>
              <w:spacing w:line="360" w:lineRule="auto"/>
              <w:rPr>
                <w:rFonts w:hint="eastAsia" w:ascii="宋体" w:hAnsi="宋体" w:cs="宋体"/>
                <w:sz w:val="21"/>
                <w:szCs w:val="21"/>
              </w:rPr>
            </w:pPr>
          </w:p>
          <w:p w14:paraId="15687E89">
            <w:pPr>
              <w:spacing w:line="360" w:lineRule="auto"/>
              <w:rPr>
                <w:rFonts w:hint="eastAsia" w:ascii="宋体" w:hAnsi="宋体"/>
                <w:sz w:val="21"/>
                <w:szCs w:val="21"/>
              </w:rPr>
            </w:pPr>
            <w:r>
              <w:rPr>
                <w:rFonts w:hint="eastAsia" w:ascii="宋体" w:hAnsi="宋体" w:cs="宋体"/>
                <w:sz w:val="21"/>
                <w:szCs w:val="21"/>
              </w:rPr>
              <w:t xml:space="preserve">                                      </w:t>
            </w:r>
            <w:r>
              <w:rPr>
                <w:rFonts w:hint="eastAsia" w:ascii="宋体" w:hAnsi="宋体"/>
                <w:sz w:val="21"/>
                <w:szCs w:val="21"/>
              </w:rPr>
              <w:t>签名:                         日</w:t>
            </w:r>
            <w:r>
              <w:rPr>
                <w:rFonts w:ascii="宋体" w:hAnsi="宋体"/>
                <w:sz w:val="21"/>
                <w:szCs w:val="21"/>
              </w:rPr>
              <w:t xml:space="preserve"> </w:t>
            </w:r>
            <w:r>
              <w:rPr>
                <w:rFonts w:hint="eastAsia" w:ascii="宋体" w:hAnsi="宋体"/>
                <w:sz w:val="21"/>
                <w:szCs w:val="21"/>
              </w:rPr>
              <w:t>期:</w:t>
            </w:r>
          </w:p>
        </w:tc>
      </w:tr>
      <w:tr w14:paraId="1E9D86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500" w:hRule="atLeast"/>
        </w:trPr>
        <w:tc>
          <w:tcPr>
            <w:tcW w:w="9793" w:type="dxa"/>
            <w:tcBorders>
              <w:left w:val="double" w:color="auto" w:sz="4" w:space="0"/>
              <w:right w:val="double" w:color="auto" w:sz="4" w:space="0"/>
            </w:tcBorders>
          </w:tcPr>
          <w:p w14:paraId="5A074A8D">
            <w:pPr>
              <w:spacing w:line="360" w:lineRule="auto"/>
              <w:rPr>
                <w:rFonts w:hint="eastAsia" w:ascii="宋体" w:hAnsi="宋体" w:cs="宋体"/>
                <w:b/>
                <w:sz w:val="21"/>
                <w:szCs w:val="21"/>
              </w:rPr>
            </w:pPr>
            <w:r>
              <w:rPr>
                <w:rFonts w:hint="eastAsia" w:ascii="宋体" w:hAnsi="宋体" w:cs="宋体"/>
                <w:b/>
                <w:sz w:val="21"/>
                <w:szCs w:val="21"/>
              </w:rPr>
              <w:t>变更对本项目的影响评估: （描述对项目在实施范围、进度、人力资源、交付件等方面的影响，并提出具体工作量、成本新增估算。）</w:t>
            </w:r>
          </w:p>
          <w:p w14:paraId="64C3E1A1">
            <w:pPr>
              <w:spacing w:line="360" w:lineRule="auto"/>
              <w:rPr>
                <w:rFonts w:hint="eastAsia" w:ascii="宋体" w:hAnsi="宋体" w:cs="宋体"/>
                <w:b/>
                <w:sz w:val="21"/>
                <w:szCs w:val="21"/>
              </w:rPr>
            </w:pPr>
            <w:r>
              <w:rPr>
                <w:rFonts w:hint="eastAsia" w:ascii="宋体" w:hAnsi="宋体" w:cs="宋体"/>
                <w:b/>
                <w:sz w:val="21"/>
                <w:szCs w:val="21"/>
              </w:rPr>
              <w:t>变更类别：</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9"/>
              <w:gridCol w:w="1091"/>
              <w:gridCol w:w="1399"/>
              <w:gridCol w:w="941"/>
              <w:gridCol w:w="1080"/>
              <w:gridCol w:w="1260"/>
              <w:gridCol w:w="2644"/>
            </w:tblGrid>
            <w:tr w14:paraId="2B2C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429" w:type="dxa"/>
                </w:tcPr>
                <w:p w14:paraId="49B3D898">
                  <w:pPr>
                    <w:pStyle w:val="132"/>
                    <w:spacing w:before="0" w:after="0" w:line="360" w:lineRule="auto"/>
                    <w:jc w:val="center"/>
                    <w:rPr>
                      <w:rFonts w:hint="eastAsia" w:ascii="宋体" w:hAnsi="宋体"/>
                      <w:sz w:val="21"/>
                      <w:szCs w:val="21"/>
                      <w:lang w:eastAsia="zh-CN"/>
                    </w:rPr>
                  </w:pPr>
                  <w:r>
                    <w:rPr>
                      <w:rFonts w:hint="eastAsia" w:ascii="宋体" w:hAnsi="宋体"/>
                      <w:sz w:val="21"/>
                      <w:szCs w:val="21"/>
                      <w:lang w:eastAsia="zh-CN"/>
                    </w:rPr>
                    <w:t>新业务</w:t>
                  </w:r>
                </w:p>
                <w:p w14:paraId="138929C5">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需求</w:t>
                  </w:r>
                </w:p>
              </w:tc>
              <w:tc>
                <w:tcPr>
                  <w:tcW w:w="1091" w:type="dxa"/>
                </w:tcPr>
                <w:p w14:paraId="10142949">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方案变更</w:t>
                  </w:r>
                </w:p>
              </w:tc>
              <w:tc>
                <w:tcPr>
                  <w:tcW w:w="1399" w:type="dxa"/>
                </w:tcPr>
                <w:p w14:paraId="70808A44">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人员变更</w:t>
                  </w:r>
                </w:p>
              </w:tc>
              <w:tc>
                <w:tcPr>
                  <w:tcW w:w="941" w:type="dxa"/>
                </w:tcPr>
                <w:p w14:paraId="0E454E1D">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接口</w:t>
                  </w:r>
                </w:p>
              </w:tc>
              <w:tc>
                <w:tcPr>
                  <w:tcW w:w="1080" w:type="dxa"/>
                </w:tcPr>
                <w:p w14:paraId="13D2684F">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报表和</w:t>
                  </w:r>
                </w:p>
                <w:p w14:paraId="09F853E7">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表单</w:t>
                  </w:r>
                </w:p>
              </w:tc>
              <w:tc>
                <w:tcPr>
                  <w:tcW w:w="1260" w:type="dxa"/>
                </w:tcPr>
                <w:p w14:paraId="16B7770C">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计划调整</w:t>
                  </w:r>
                </w:p>
              </w:tc>
              <w:tc>
                <w:tcPr>
                  <w:tcW w:w="2644" w:type="dxa"/>
                </w:tcPr>
                <w:p w14:paraId="175ECEB2">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其它</w:t>
                  </w:r>
                </w:p>
              </w:tc>
            </w:tr>
            <w:tr w14:paraId="428A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1429" w:type="dxa"/>
                </w:tcPr>
                <w:p w14:paraId="59B2D9EC">
                  <w:pPr>
                    <w:pStyle w:val="132"/>
                    <w:spacing w:before="0" w:after="0" w:line="360" w:lineRule="auto"/>
                    <w:jc w:val="center"/>
                    <w:rPr>
                      <w:rFonts w:hint="eastAsia" w:ascii="宋体" w:hAnsi="宋体"/>
                      <w:snapToGrid/>
                      <w:sz w:val="21"/>
                      <w:szCs w:val="21"/>
                      <w:lang w:eastAsia="zh-CN"/>
                    </w:rPr>
                  </w:pPr>
                </w:p>
              </w:tc>
              <w:tc>
                <w:tcPr>
                  <w:tcW w:w="1091" w:type="dxa"/>
                </w:tcPr>
                <w:p w14:paraId="3D5F1783">
                  <w:pPr>
                    <w:pStyle w:val="132"/>
                    <w:spacing w:before="0" w:after="0" w:line="360" w:lineRule="auto"/>
                    <w:jc w:val="center"/>
                    <w:rPr>
                      <w:rFonts w:hint="eastAsia" w:ascii="宋体" w:hAnsi="宋体"/>
                      <w:snapToGrid/>
                      <w:sz w:val="21"/>
                      <w:szCs w:val="21"/>
                      <w:lang w:eastAsia="zh-CN"/>
                    </w:rPr>
                  </w:pPr>
                </w:p>
              </w:tc>
              <w:tc>
                <w:tcPr>
                  <w:tcW w:w="1399" w:type="dxa"/>
                </w:tcPr>
                <w:p w14:paraId="0415E232">
                  <w:pPr>
                    <w:pStyle w:val="132"/>
                    <w:spacing w:before="0" w:after="0" w:line="360" w:lineRule="auto"/>
                    <w:jc w:val="center"/>
                    <w:rPr>
                      <w:rFonts w:hint="eastAsia" w:ascii="宋体" w:hAnsi="宋体"/>
                      <w:snapToGrid/>
                      <w:sz w:val="21"/>
                      <w:szCs w:val="21"/>
                      <w:lang w:eastAsia="zh-CN"/>
                    </w:rPr>
                  </w:pPr>
                </w:p>
              </w:tc>
              <w:tc>
                <w:tcPr>
                  <w:tcW w:w="941" w:type="dxa"/>
                </w:tcPr>
                <w:p w14:paraId="56935754">
                  <w:pPr>
                    <w:pStyle w:val="132"/>
                    <w:spacing w:before="0" w:after="0" w:line="360" w:lineRule="auto"/>
                    <w:jc w:val="center"/>
                    <w:rPr>
                      <w:rFonts w:hint="eastAsia" w:ascii="宋体" w:hAnsi="宋体"/>
                      <w:snapToGrid/>
                      <w:sz w:val="21"/>
                      <w:szCs w:val="21"/>
                      <w:lang w:eastAsia="zh-CN"/>
                    </w:rPr>
                  </w:pPr>
                </w:p>
              </w:tc>
              <w:tc>
                <w:tcPr>
                  <w:tcW w:w="1080" w:type="dxa"/>
                </w:tcPr>
                <w:p w14:paraId="6D8A1013">
                  <w:pPr>
                    <w:pStyle w:val="132"/>
                    <w:spacing w:before="0" w:after="0" w:line="360" w:lineRule="auto"/>
                    <w:jc w:val="center"/>
                    <w:rPr>
                      <w:rFonts w:hint="eastAsia" w:ascii="宋体" w:hAnsi="宋体"/>
                      <w:snapToGrid/>
                      <w:sz w:val="21"/>
                      <w:szCs w:val="21"/>
                      <w:lang w:eastAsia="zh-CN"/>
                    </w:rPr>
                  </w:pPr>
                </w:p>
              </w:tc>
              <w:tc>
                <w:tcPr>
                  <w:tcW w:w="1260" w:type="dxa"/>
                </w:tcPr>
                <w:p w14:paraId="64978B95">
                  <w:pPr>
                    <w:pStyle w:val="132"/>
                    <w:spacing w:before="0" w:after="0" w:line="360" w:lineRule="auto"/>
                    <w:jc w:val="center"/>
                    <w:rPr>
                      <w:rFonts w:hint="eastAsia" w:ascii="宋体" w:hAnsi="宋体"/>
                      <w:snapToGrid/>
                      <w:sz w:val="21"/>
                      <w:szCs w:val="21"/>
                      <w:lang w:eastAsia="zh-CN"/>
                    </w:rPr>
                  </w:pPr>
                </w:p>
              </w:tc>
              <w:tc>
                <w:tcPr>
                  <w:tcW w:w="2644" w:type="dxa"/>
                </w:tcPr>
                <w:p w14:paraId="24D2B583">
                  <w:pPr>
                    <w:pStyle w:val="132"/>
                    <w:spacing w:before="0" w:after="0" w:line="360" w:lineRule="auto"/>
                    <w:jc w:val="center"/>
                    <w:rPr>
                      <w:rFonts w:hint="eastAsia" w:ascii="宋体" w:hAnsi="宋体"/>
                      <w:snapToGrid/>
                      <w:sz w:val="21"/>
                      <w:szCs w:val="21"/>
                      <w:lang w:eastAsia="zh-CN"/>
                    </w:rPr>
                  </w:pPr>
                </w:p>
              </w:tc>
            </w:tr>
          </w:tbl>
          <w:p w14:paraId="49549B21">
            <w:pPr>
              <w:spacing w:line="360" w:lineRule="auto"/>
              <w:rPr>
                <w:rFonts w:hint="eastAsia" w:ascii="宋体" w:hAnsi="宋体"/>
                <w:b/>
                <w:bCs/>
                <w:sz w:val="21"/>
                <w:szCs w:val="21"/>
              </w:rPr>
            </w:pPr>
          </w:p>
          <w:p w14:paraId="4DD0138F">
            <w:pPr>
              <w:spacing w:line="360" w:lineRule="auto"/>
              <w:rPr>
                <w:rFonts w:hint="eastAsia" w:ascii="宋体" w:hAnsi="宋体"/>
                <w:b/>
                <w:bCs/>
                <w:sz w:val="21"/>
                <w:szCs w:val="21"/>
              </w:rPr>
            </w:pPr>
            <w:r>
              <w:rPr>
                <w:rFonts w:hint="eastAsia" w:ascii="宋体" w:hAnsi="宋体"/>
                <w:b/>
                <w:bCs/>
                <w:sz w:val="21"/>
                <w:szCs w:val="21"/>
              </w:rPr>
              <w:t>变更内容详细描述及对相关部门和业务的影响：</w:t>
            </w:r>
          </w:p>
          <w:p w14:paraId="428B353B">
            <w:pPr>
              <w:spacing w:line="360" w:lineRule="auto"/>
              <w:rPr>
                <w:rFonts w:hint="eastAsia" w:ascii="宋体" w:hAnsi="宋体"/>
                <w:sz w:val="21"/>
                <w:szCs w:val="21"/>
              </w:rPr>
            </w:pPr>
          </w:p>
          <w:p w14:paraId="718601EE">
            <w:pPr>
              <w:spacing w:line="360" w:lineRule="auto"/>
              <w:rPr>
                <w:rFonts w:hint="eastAsia" w:ascii="宋体" w:hAnsi="宋体"/>
                <w:sz w:val="21"/>
                <w:szCs w:val="21"/>
              </w:rPr>
            </w:pPr>
          </w:p>
          <w:p w14:paraId="3D04FE13">
            <w:pPr>
              <w:spacing w:line="360" w:lineRule="auto"/>
              <w:rPr>
                <w:rFonts w:hint="eastAsia" w:ascii="宋体" w:hAnsi="宋体"/>
                <w:sz w:val="21"/>
                <w:szCs w:val="21"/>
              </w:rPr>
            </w:pPr>
          </w:p>
          <w:p w14:paraId="0393E710">
            <w:pPr>
              <w:spacing w:line="360" w:lineRule="auto"/>
              <w:rPr>
                <w:rFonts w:hint="eastAsia" w:ascii="宋体" w:hAnsi="宋体"/>
                <w:sz w:val="21"/>
                <w:szCs w:val="21"/>
              </w:rPr>
            </w:pPr>
          </w:p>
          <w:p w14:paraId="5C140137">
            <w:pPr>
              <w:spacing w:line="360" w:lineRule="auto"/>
              <w:rPr>
                <w:rFonts w:hint="eastAsia" w:ascii="宋体" w:hAnsi="宋体"/>
                <w:sz w:val="21"/>
                <w:szCs w:val="21"/>
              </w:rPr>
            </w:pPr>
          </w:p>
          <w:p w14:paraId="067F81DC">
            <w:pPr>
              <w:spacing w:line="360" w:lineRule="auto"/>
              <w:rPr>
                <w:rFonts w:hint="eastAsia" w:ascii="宋体" w:hAnsi="宋体"/>
                <w:b/>
                <w:bCs/>
                <w:sz w:val="21"/>
                <w:szCs w:val="21"/>
              </w:rPr>
            </w:pPr>
            <w:r>
              <w:rPr>
                <w:rFonts w:hint="eastAsia" w:ascii="宋体" w:hAnsi="宋体"/>
                <w:b/>
                <w:bCs/>
                <w:sz w:val="21"/>
                <w:szCs w:val="21"/>
              </w:rPr>
              <w:t>新增工作量及成本评估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3163"/>
              <w:gridCol w:w="1418"/>
              <w:gridCol w:w="1417"/>
              <w:gridCol w:w="1629"/>
            </w:tblGrid>
            <w:tr w14:paraId="0E64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260" w:type="dxa"/>
                  <w:vAlign w:val="center"/>
                </w:tcPr>
                <w:p w14:paraId="64A59775">
                  <w:pPr>
                    <w:pStyle w:val="132"/>
                    <w:spacing w:before="0" w:after="0" w:line="360" w:lineRule="auto"/>
                    <w:jc w:val="center"/>
                    <w:rPr>
                      <w:rFonts w:hint="eastAsia" w:ascii="宋体" w:hAnsi="宋体"/>
                      <w:sz w:val="21"/>
                      <w:szCs w:val="21"/>
                      <w:lang w:eastAsia="zh-CN"/>
                    </w:rPr>
                  </w:pPr>
                  <w:r>
                    <w:rPr>
                      <w:rFonts w:hint="eastAsia" w:ascii="宋体" w:hAnsi="宋体"/>
                      <w:sz w:val="21"/>
                      <w:szCs w:val="21"/>
                      <w:lang w:eastAsia="zh-CN"/>
                    </w:rPr>
                    <w:t>序号</w:t>
                  </w:r>
                </w:p>
              </w:tc>
              <w:tc>
                <w:tcPr>
                  <w:tcW w:w="3163" w:type="dxa"/>
                  <w:vAlign w:val="center"/>
                </w:tcPr>
                <w:p w14:paraId="3FB048BB">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变更内容</w:t>
                  </w:r>
                </w:p>
              </w:tc>
              <w:tc>
                <w:tcPr>
                  <w:tcW w:w="1418" w:type="dxa"/>
                  <w:vAlign w:val="center"/>
                </w:tcPr>
                <w:p w14:paraId="68E316FB">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新增工作量</w:t>
                  </w:r>
                </w:p>
              </w:tc>
              <w:tc>
                <w:tcPr>
                  <w:tcW w:w="1417" w:type="dxa"/>
                  <w:vAlign w:val="center"/>
                </w:tcPr>
                <w:p w14:paraId="6AF58E59">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新增成本</w:t>
                  </w:r>
                </w:p>
              </w:tc>
              <w:tc>
                <w:tcPr>
                  <w:tcW w:w="1629" w:type="dxa"/>
                  <w:vAlign w:val="center"/>
                </w:tcPr>
                <w:p w14:paraId="6962CD23">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备注</w:t>
                  </w:r>
                </w:p>
              </w:tc>
            </w:tr>
            <w:tr w14:paraId="60E3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260" w:type="dxa"/>
                  <w:vAlign w:val="center"/>
                </w:tcPr>
                <w:p w14:paraId="47191941">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1</w:t>
                  </w:r>
                </w:p>
              </w:tc>
              <w:tc>
                <w:tcPr>
                  <w:tcW w:w="3163" w:type="dxa"/>
                  <w:vAlign w:val="center"/>
                </w:tcPr>
                <w:p w14:paraId="28EA9D52">
                  <w:pPr>
                    <w:pStyle w:val="132"/>
                    <w:spacing w:before="0" w:after="0" w:line="360" w:lineRule="auto"/>
                    <w:rPr>
                      <w:rFonts w:hint="eastAsia" w:ascii="宋体" w:hAnsi="宋体"/>
                      <w:snapToGrid/>
                      <w:sz w:val="21"/>
                      <w:szCs w:val="21"/>
                      <w:lang w:eastAsia="zh-CN"/>
                    </w:rPr>
                  </w:pPr>
                </w:p>
              </w:tc>
              <w:tc>
                <w:tcPr>
                  <w:tcW w:w="1418" w:type="dxa"/>
                  <w:vAlign w:val="center"/>
                </w:tcPr>
                <w:p w14:paraId="4BA209F0">
                  <w:pPr>
                    <w:pStyle w:val="132"/>
                    <w:spacing w:before="0" w:after="0" w:line="360" w:lineRule="auto"/>
                    <w:jc w:val="center"/>
                    <w:rPr>
                      <w:rFonts w:hint="eastAsia" w:ascii="宋体" w:hAnsi="宋体"/>
                      <w:snapToGrid/>
                      <w:sz w:val="21"/>
                      <w:szCs w:val="21"/>
                      <w:lang w:eastAsia="zh-CN"/>
                    </w:rPr>
                  </w:pPr>
                </w:p>
              </w:tc>
              <w:tc>
                <w:tcPr>
                  <w:tcW w:w="1417" w:type="dxa"/>
                  <w:vAlign w:val="center"/>
                </w:tcPr>
                <w:p w14:paraId="22640A0A">
                  <w:pPr>
                    <w:pStyle w:val="132"/>
                    <w:spacing w:before="0" w:after="0" w:line="360" w:lineRule="auto"/>
                    <w:jc w:val="center"/>
                    <w:rPr>
                      <w:rFonts w:hint="eastAsia" w:ascii="宋体" w:hAnsi="宋体"/>
                      <w:snapToGrid/>
                      <w:sz w:val="21"/>
                      <w:szCs w:val="21"/>
                      <w:lang w:eastAsia="zh-CN"/>
                    </w:rPr>
                  </w:pPr>
                </w:p>
              </w:tc>
              <w:tc>
                <w:tcPr>
                  <w:tcW w:w="1629" w:type="dxa"/>
                  <w:vAlign w:val="center"/>
                </w:tcPr>
                <w:p w14:paraId="72E1F0E7">
                  <w:pPr>
                    <w:pStyle w:val="132"/>
                    <w:spacing w:before="0" w:after="0" w:line="360" w:lineRule="auto"/>
                    <w:jc w:val="center"/>
                    <w:rPr>
                      <w:rFonts w:hint="eastAsia" w:ascii="宋体" w:hAnsi="宋体"/>
                      <w:snapToGrid/>
                      <w:sz w:val="21"/>
                      <w:szCs w:val="21"/>
                      <w:lang w:eastAsia="zh-CN"/>
                    </w:rPr>
                  </w:pPr>
                </w:p>
              </w:tc>
            </w:tr>
            <w:tr w14:paraId="1158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260" w:type="dxa"/>
                  <w:vAlign w:val="center"/>
                </w:tcPr>
                <w:p w14:paraId="1F6A015F">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2</w:t>
                  </w:r>
                </w:p>
              </w:tc>
              <w:tc>
                <w:tcPr>
                  <w:tcW w:w="3163" w:type="dxa"/>
                  <w:vAlign w:val="center"/>
                </w:tcPr>
                <w:p w14:paraId="40C3603F">
                  <w:pPr>
                    <w:pStyle w:val="132"/>
                    <w:spacing w:before="0" w:after="0" w:line="360" w:lineRule="auto"/>
                    <w:jc w:val="center"/>
                    <w:rPr>
                      <w:rFonts w:hint="eastAsia" w:ascii="宋体" w:hAnsi="宋体"/>
                      <w:snapToGrid/>
                      <w:sz w:val="21"/>
                      <w:szCs w:val="21"/>
                      <w:lang w:eastAsia="zh-CN"/>
                    </w:rPr>
                  </w:pPr>
                </w:p>
              </w:tc>
              <w:tc>
                <w:tcPr>
                  <w:tcW w:w="1418" w:type="dxa"/>
                  <w:vAlign w:val="center"/>
                </w:tcPr>
                <w:p w14:paraId="22501659">
                  <w:pPr>
                    <w:pStyle w:val="132"/>
                    <w:spacing w:before="0" w:after="0" w:line="360" w:lineRule="auto"/>
                    <w:jc w:val="center"/>
                    <w:rPr>
                      <w:rFonts w:hint="eastAsia" w:ascii="宋体" w:hAnsi="宋体"/>
                      <w:snapToGrid/>
                      <w:sz w:val="21"/>
                      <w:szCs w:val="21"/>
                      <w:lang w:eastAsia="zh-CN"/>
                    </w:rPr>
                  </w:pPr>
                </w:p>
              </w:tc>
              <w:tc>
                <w:tcPr>
                  <w:tcW w:w="1417" w:type="dxa"/>
                  <w:vAlign w:val="center"/>
                </w:tcPr>
                <w:p w14:paraId="7576166A">
                  <w:pPr>
                    <w:pStyle w:val="132"/>
                    <w:spacing w:before="0" w:after="0" w:line="360" w:lineRule="auto"/>
                    <w:jc w:val="center"/>
                    <w:rPr>
                      <w:rFonts w:hint="eastAsia" w:ascii="宋体" w:hAnsi="宋体"/>
                      <w:snapToGrid/>
                      <w:sz w:val="21"/>
                      <w:szCs w:val="21"/>
                      <w:lang w:eastAsia="zh-CN"/>
                    </w:rPr>
                  </w:pPr>
                </w:p>
              </w:tc>
              <w:tc>
                <w:tcPr>
                  <w:tcW w:w="1629" w:type="dxa"/>
                  <w:vAlign w:val="center"/>
                </w:tcPr>
                <w:p w14:paraId="4E46E8A7">
                  <w:pPr>
                    <w:pStyle w:val="132"/>
                    <w:spacing w:before="0" w:after="0" w:line="360" w:lineRule="auto"/>
                    <w:jc w:val="center"/>
                    <w:rPr>
                      <w:rFonts w:hint="eastAsia" w:ascii="宋体" w:hAnsi="宋体"/>
                      <w:snapToGrid/>
                      <w:sz w:val="21"/>
                      <w:szCs w:val="21"/>
                      <w:lang w:eastAsia="zh-CN"/>
                    </w:rPr>
                  </w:pPr>
                </w:p>
              </w:tc>
            </w:tr>
            <w:tr w14:paraId="38F77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260" w:type="dxa"/>
                  <w:vAlign w:val="center"/>
                </w:tcPr>
                <w:p w14:paraId="7E56120D">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3</w:t>
                  </w:r>
                </w:p>
              </w:tc>
              <w:tc>
                <w:tcPr>
                  <w:tcW w:w="3163" w:type="dxa"/>
                  <w:vAlign w:val="center"/>
                </w:tcPr>
                <w:p w14:paraId="46FF6E8A">
                  <w:pPr>
                    <w:pStyle w:val="132"/>
                    <w:spacing w:before="0" w:after="0" w:line="360" w:lineRule="auto"/>
                    <w:jc w:val="center"/>
                    <w:rPr>
                      <w:rFonts w:hint="eastAsia" w:ascii="宋体" w:hAnsi="宋体"/>
                      <w:snapToGrid/>
                      <w:sz w:val="21"/>
                      <w:szCs w:val="21"/>
                      <w:lang w:eastAsia="zh-CN"/>
                    </w:rPr>
                  </w:pPr>
                </w:p>
              </w:tc>
              <w:tc>
                <w:tcPr>
                  <w:tcW w:w="1418" w:type="dxa"/>
                  <w:vAlign w:val="center"/>
                </w:tcPr>
                <w:p w14:paraId="50407AAD">
                  <w:pPr>
                    <w:pStyle w:val="132"/>
                    <w:spacing w:before="0" w:after="0" w:line="360" w:lineRule="auto"/>
                    <w:jc w:val="center"/>
                    <w:rPr>
                      <w:rFonts w:hint="eastAsia" w:ascii="宋体" w:hAnsi="宋体"/>
                      <w:snapToGrid/>
                      <w:sz w:val="21"/>
                      <w:szCs w:val="21"/>
                      <w:lang w:eastAsia="zh-CN"/>
                    </w:rPr>
                  </w:pPr>
                </w:p>
              </w:tc>
              <w:tc>
                <w:tcPr>
                  <w:tcW w:w="1417" w:type="dxa"/>
                  <w:vAlign w:val="center"/>
                </w:tcPr>
                <w:p w14:paraId="54AF10D1">
                  <w:pPr>
                    <w:pStyle w:val="132"/>
                    <w:spacing w:before="0" w:after="0" w:line="360" w:lineRule="auto"/>
                    <w:jc w:val="center"/>
                    <w:rPr>
                      <w:rFonts w:hint="eastAsia" w:ascii="宋体" w:hAnsi="宋体"/>
                      <w:snapToGrid/>
                      <w:sz w:val="21"/>
                      <w:szCs w:val="21"/>
                      <w:lang w:eastAsia="zh-CN"/>
                    </w:rPr>
                  </w:pPr>
                </w:p>
              </w:tc>
              <w:tc>
                <w:tcPr>
                  <w:tcW w:w="1629" w:type="dxa"/>
                  <w:vAlign w:val="center"/>
                </w:tcPr>
                <w:p w14:paraId="5B251730">
                  <w:pPr>
                    <w:pStyle w:val="132"/>
                    <w:spacing w:before="0" w:after="0" w:line="360" w:lineRule="auto"/>
                    <w:jc w:val="center"/>
                    <w:rPr>
                      <w:rFonts w:hint="eastAsia" w:ascii="宋体" w:hAnsi="宋体"/>
                      <w:snapToGrid/>
                      <w:sz w:val="21"/>
                      <w:szCs w:val="21"/>
                      <w:lang w:eastAsia="zh-CN"/>
                    </w:rPr>
                  </w:pPr>
                </w:p>
              </w:tc>
            </w:tr>
            <w:tr w14:paraId="4259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60" w:type="dxa"/>
                  <w:vAlign w:val="center"/>
                </w:tcPr>
                <w:p w14:paraId="07A551C0">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合计：</w:t>
                  </w:r>
                </w:p>
              </w:tc>
              <w:tc>
                <w:tcPr>
                  <w:tcW w:w="3163" w:type="dxa"/>
                  <w:vAlign w:val="center"/>
                </w:tcPr>
                <w:p w14:paraId="6C3DF0A3">
                  <w:pPr>
                    <w:pStyle w:val="132"/>
                    <w:spacing w:before="0" w:after="0" w:line="360" w:lineRule="auto"/>
                    <w:jc w:val="center"/>
                    <w:rPr>
                      <w:rFonts w:hint="eastAsia" w:ascii="宋体" w:hAnsi="宋体"/>
                      <w:snapToGrid/>
                      <w:sz w:val="21"/>
                      <w:szCs w:val="21"/>
                      <w:lang w:eastAsia="zh-CN"/>
                    </w:rPr>
                  </w:pPr>
                </w:p>
              </w:tc>
              <w:tc>
                <w:tcPr>
                  <w:tcW w:w="1418" w:type="dxa"/>
                  <w:vAlign w:val="center"/>
                </w:tcPr>
                <w:p w14:paraId="1F459EC5">
                  <w:pPr>
                    <w:pStyle w:val="132"/>
                    <w:spacing w:before="0" w:after="0" w:line="360" w:lineRule="auto"/>
                    <w:jc w:val="center"/>
                    <w:rPr>
                      <w:rFonts w:hint="eastAsia" w:ascii="宋体" w:hAnsi="宋体"/>
                      <w:snapToGrid/>
                      <w:sz w:val="21"/>
                      <w:szCs w:val="21"/>
                      <w:lang w:eastAsia="zh-CN"/>
                    </w:rPr>
                  </w:pPr>
                </w:p>
              </w:tc>
              <w:tc>
                <w:tcPr>
                  <w:tcW w:w="1417" w:type="dxa"/>
                  <w:vAlign w:val="center"/>
                </w:tcPr>
                <w:p w14:paraId="4CE8A14A">
                  <w:pPr>
                    <w:pStyle w:val="132"/>
                    <w:spacing w:before="0" w:after="0" w:line="360" w:lineRule="auto"/>
                    <w:jc w:val="center"/>
                    <w:rPr>
                      <w:rFonts w:hint="eastAsia" w:ascii="宋体" w:hAnsi="宋体"/>
                      <w:snapToGrid/>
                      <w:sz w:val="21"/>
                      <w:szCs w:val="21"/>
                      <w:lang w:eastAsia="zh-CN"/>
                    </w:rPr>
                  </w:pPr>
                </w:p>
              </w:tc>
              <w:tc>
                <w:tcPr>
                  <w:tcW w:w="1629" w:type="dxa"/>
                  <w:vAlign w:val="center"/>
                </w:tcPr>
                <w:p w14:paraId="138076CB">
                  <w:pPr>
                    <w:pStyle w:val="132"/>
                    <w:spacing w:before="0" w:after="0" w:line="360" w:lineRule="auto"/>
                    <w:jc w:val="center"/>
                    <w:rPr>
                      <w:rFonts w:hint="eastAsia" w:ascii="宋体" w:hAnsi="宋体"/>
                      <w:snapToGrid/>
                      <w:sz w:val="21"/>
                      <w:szCs w:val="21"/>
                      <w:lang w:eastAsia="zh-CN"/>
                    </w:rPr>
                  </w:pPr>
                </w:p>
              </w:tc>
            </w:tr>
          </w:tbl>
          <w:p w14:paraId="0FFB54E7">
            <w:pPr>
              <w:spacing w:line="360" w:lineRule="auto"/>
              <w:rPr>
                <w:rFonts w:hint="eastAsia" w:ascii="宋体" w:hAnsi="宋体"/>
                <w:sz w:val="21"/>
                <w:szCs w:val="21"/>
              </w:rPr>
            </w:pPr>
          </w:p>
          <w:p w14:paraId="37F4D0C0">
            <w:pPr>
              <w:snapToGrid w:val="0"/>
              <w:spacing w:line="360" w:lineRule="auto"/>
              <w:rPr>
                <w:rFonts w:hint="eastAsia" w:ascii="宋体" w:hAnsi="宋体"/>
                <w:b/>
                <w:bCs/>
                <w:sz w:val="21"/>
                <w:szCs w:val="21"/>
              </w:rPr>
            </w:pPr>
            <w:r>
              <w:rPr>
                <w:rFonts w:hint="eastAsia" w:ascii="宋体" w:hAnsi="宋体"/>
                <w:b/>
                <w:bCs/>
                <w:sz w:val="21"/>
                <w:szCs w:val="21"/>
              </w:rPr>
              <w:t>新增工作量对项目交付周期的影响：</w:t>
            </w:r>
          </w:p>
          <w:p w14:paraId="45F91D62">
            <w:pPr>
              <w:spacing w:line="360" w:lineRule="auto"/>
              <w:rPr>
                <w:rFonts w:hint="eastAsia" w:ascii="宋体" w:hAnsi="宋体"/>
                <w:sz w:val="21"/>
                <w:szCs w:val="21"/>
              </w:rPr>
            </w:pPr>
          </w:p>
          <w:p w14:paraId="00E904F5">
            <w:pPr>
              <w:spacing w:line="360" w:lineRule="auto"/>
              <w:rPr>
                <w:rFonts w:hint="eastAsia" w:ascii="宋体" w:hAnsi="宋体"/>
                <w:sz w:val="21"/>
                <w:szCs w:val="21"/>
              </w:rPr>
            </w:pPr>
          </w:p>
          <w:p w14:paraId="066FE201">
            <w:pPr>
              <w:spacing w:line="360" w:lineRule="auto"/>
              <w:rPr>
                <w:rFonts w:hint="eastAsia" w:ascii="宋体" w:hAnsi="宋体"/>
                <w:sz w:val="21"/>
                <w:szCs w:val="21"/>
              </w:rPr>
            </w:pPr>
          </w:p>
          <w:p w14:paraId="0D3E0048">
            <w:pPr>
              <w:spacing w:line="360" w:lineRule="auto"/>
              <w:rPr>
                <w:rFonts w:hint="eastAsia" w:ascii="宋体" w:hAnsi="宋体"/>
                <w:sz w:val="21"/>
                <w:szCs w:val="21"/>
              </w:rPr>
            </w:pPr>
            <w:r>
              <w:rPr>
                <w:rFonts w:hint="eastAsia" w:ascii="宋体" w:hAnsi="宋体"/>
                <w:sz w:val="21"/>
                <w:szCs w:val="21"/>
              </w:rPr>
              <w:t xml:space="preserve">                                    乙方顾问签名:     </w:t>
            </w:r>
            <w:r>
              <w:rPr>
                <w:rFonts w:ascii="宋体" w:hAnsi="宋体"/>
                <w:sz w:val="21"/>
                <w:szCs w:val="21"/>
              </w:rPr>
              <w:t xml:space="preserve">     </w:t>
            </w:r>
            <w:r>
              <w:rPr>
                <w:rFonts w:hint="eastAsia" w:ascii="宋体" w:hAnsi="宋体"/>
                <w:sz w:val="21"/>
                <w:szCs w:val="21"/>
              </w:rPr>
              <w:t xml:space="preserve">        日</w:t>
            </w:r>
            <w:r>
              <w:rPr>
                <w:rFonts w:ascii="宋体" w:hAnsi="宋体"/>
                <w:sz w:val="21"/>
                <w:szCs w:val="21"/>
              </w:rPr>
              <w:t xml:space="preserve"> </w:t>
            </w:r>
            <w:r>
              <w:rPr>
                <w:rFonts w:hint="eastAsia" w:ascii="宋体" w:hAnsi="宋体"/>
                <w:sz w:val="21"/>
                <w:szCs w:val="21"/>
              </w:rPr>
              <w:t>期:</w:t>
            </w:r>
          </w:p>
        </w:tc>
      </w:tr>
      <w:tr w14:paraId="7B3531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089" w:hRule="atLeast"/>
        </w:trPr>
        <w:tc>
          <w:tcPr>
            <w:tcW w:w="9793" w:type="dxa"/>
            <w:tcBorders>
              <w:left w:val="double" w:color="auto" w:sz="4" w:space="0"/>
              <w:right w:val="double" w:color="auto" w:sz="4" w:space="0"/>
            </w:tcBorders>
          </w:tcPr>
          <w:p w14:paraId="1C4973B2">
            <w:pPr>
              <w:pStyle w:val="132"/>
              <w:spacing w:before="0" w:after="0" w:line="360" w:lineRule="auto"/>
              <w:rPr>
                <w:rFonts w:hint="eastAsia" w:ascii="宋体" w:hAnsi="宋体"/>
                <w:snapToGrid/>
                <w:sz w:val="21"/>
                <w:szCs w:val="21"/>
                <w:lang w:eastAsia="zh-CN"/>
              </w:rPr>
            </w:pPr>
            <w:r>
              <w:rPr>
                <w:rFonts w:hint="eastAsia" w:ascii="宋体" w:hAnsi="宋体"/>
                <w:snapToGrid/>
                <w:sz w:val="21"/>
                <w:szCs w:val="21"/>
                <w:lang w:eastAsia="zh-CN"/>
              </w:rPr>
              <w:t>变更审批意见</w:t>
            </w:r>
          </w:p>
          <w:p w14:paraId="48E83E11">
            <w:pPr>
              <w:pStyle w:val="132"/>
              <w:spacing w:before="0" w:after="0" w:line="360" w:lineRule="auto"/>
              <w:rPr>
                <w:rFonts w:hint="eastAsia" w:ascii="宋体" w:hAnsi="宋体"/>
                <w:b w:val="0"/>
                <w:bCs w:val="0"/>
                <w:snapToGrid/>
                <w:sz w:val="21"/>
                <w:szCs w:val="21"/>
                <w:lang w:eastAsia="zh-CN"/>
              </w:rPr>
            </w:pPr>
          </w:p>
          <w:p w14:paraId="10A1FA2E">
            <w:pPr>
              <w:pStyle w:val="132"/>
              <w:spacing w:before="0" w:after="0" w:line="360" w:lineRule="auto"/>
              <w:rPr>
                <w:rFonts w:hint="eastAsia" w:ascii="宋体" w:hAnsi="宋体"/>
                <w:snapToGrid/>
                <w:sz w:val="21"/>
                <w:szCs w:val="21"/>
                <w:lang w:eastAsia="zh-CN"/>
              </w:rPr>
            </w:pPr>
            <w:r>
              <w:rPr>
                <w:rFonts w:hint="eastAsia" w:ascii="宋体" w:hAnsi="宋体"/>
                <w:snapToGrid/>
                <w:sz w:val="21"/>
                <w:szCs w:val="21"/>
                <w:lang w:eastAsia="zh-CN"/>
              </w:rPr>
              <w:t>A</w:t>
            </w:r>
            <w:r>
              <w:rPr>
                <w:rFonts w:ascii="宋体" w:hAnsi="宋体"/>
                <w:snapToGrid/>
                <w:sz w:val="21"/>
                <w:szCs w:val="21"/>
                <w:lang w:eastAsia="zh-CN"/>
              </w:rPr>
              <w:t>)</w:t>
            </w:r>
            <w:r>
              <w:rPr>
                <w:rFonts w:hint="eastAsia" w:ascii="宋体" w:hAnsi="宋体"/>
                <w:snapToGrid/>
                <w:sz w:val="21"/>
                <w:szCs w:val="21"/>
                <w:lang w:eastAsia="zh-CN"/>
              </w:rPr>
              <w:t xml:space="preserve"> 甲方项目经理的意见　</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1233"/>
              <w:gridCol w:w="1308"/>
              <w:gridCol w:w="1440"/>
              <w:gridCol w:w="1440"/>
              <w:gridCol w:w="2160"/>
            </w:tblGrid>
            <w:tr w14:paraId="3FA07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306" w:type="dxa"/>
                  <w:vAlign w:val="center"/>
                </w:tcPr>
                <w:p w14:paraId="31076EAF">
                  <w:pPr>
                    <w:pStyle w:val="132"/>
                    <w:spacing w:before="0" w:after="0" w:line="360" w:lineRule="auto"/>
                    <w:jc w:val="center"/>
                    <w:rPr>
                      <w:rFonts w:hint="eastAsia" w:ascii="宋体" w:hAnsi="宋体"/>
                      <w:snapToGrid/>
                      <w:sz w:val="21"/>
                      <w:szCs w:val="21"/>
                      <w:lang w:eastAsia="zh-CN"/>
                    </w:rPr>
                  </w:pPr>
                  <w:r>
                    <w:rPr>
                      <w:rFonts w:hint="eastAsia" w:ascii="宋体" w:hAnsi="宋体"/>
                      <w:bCs w:val="0"/>
                      <w:snapToGrid/>
                      <w:sz w:val="21"/>
                      <w:szCs w:val="21"/>
                      <w:lang w:eastAsia="zh-CN"/>
                    </w:rPr>
                    <w:t>批准</w:t>
                  </w:r>
                </w:p>
              </w:tc>
              <w:tc>
                <w:tcPr>
                  <w:tcW w:w="1233" w:type="dxa"/>
                  <w:vAlign w:val="center"/>
                </w:tcPr>
                <w:p w14:paraId="052DFD5B">
                  <w:pPr>
                    <w:pStyle w:val="132"/>
                    <w:spacing w:before="0" w:after="0" w:line="360" w:lineRule="auto"/>
                    <w:jc w:val="center"/>
                    <w:rPr>
                      <w:rFonts w:hint="eastAsia" w:ascii="宋体" w:hAnsi="宋体"/>
                      <w:snapToGrid/>
                      <w:sz w:val="21"/>
                      <w:szCs w:val="21"/>
                      <w:lang w:eastAsia="zh-CN"/>
                    </w:rPr>
                  </w:pPr>
                  <w:r>
                    <w:rPr>
                      <w:rFonts w:hint="eastAsia" w:ascii="宋体" w:hAnsi="宋体"/>
                      <w:bCs w:val="0"/>
                      <w:snapToGrid/>
                      <w:sz w:val="21"/>
                      <w:szCs w:val="21"/>
                      <w:lang w:eastAsia="zh-CN"/>
                    </w:rPr>
                    <w:t>拒绝</w:t>
                  </w:r>
                </w:p>
              </w:tc>
              <w:tc>
                <w:tcPr>
                  <w:tcW w:w="1308" w:type="dxa"/>
                  <w:vAlign w:val="center"/>
                </w:tcPr>
                <w:p w14:paraId="505D2E00">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待议</w:t>
                  </w:r>
                </w:p>
              </w:tc>
              <w:tc>
                <w:tcPr>
                  <w:tcW w:w="1440" w:type="dxa"/>
                  <w:vAlign w:val="center"/>
                </w:tcPr>
                <w:p w14:paraId="21BA9AB5">
                  <w:pPr>
                    <w:pStyle w:val="132"/>
                    <w:spacing w:before="0" w:after="0" w:line="360" w:lineRule="auto"/>
                    <w:jc w:val="center"/>
                    <w:rPr>
                      <w:rFonts w:hint="eastAsia" w:ascii="宋体" w:hAnsi="宋体"/>
                      <w:bCs w:val="0"/>
                      <w:snapToGrid/>
                      <w:sz w:val="21"/>
                      <w:szCs w:val="21"/>
                      <w:lang w:eastAsia="zh-CN"/>
                    </w:rPr>
                  </w:pPr>
                  <w:r>
                    <w:rPr>
                      <w:rFonts w:hint="eastAsia" w:ascii="宋体" w:hAnsi="宋体"/>
                      <w:snapToGrid/>
                      <w:sz w:val="21"/>
                      <w:szCs w:val="21"/>
                      <w:lang w:eastAsia="zh-CN"/>
                    </w:rPr>
                    <w:t>理由说明</w:t>
                  </w:r>
                </w:p>
              </w:tc>
              <w:tc>
                <w:tcPr>
                  <w:tcW w:w="1440" w:type="dxa"/>
                  <w:vAlign w:val="center"/>
                </w:tcPr>
                <w:p w14:paraId="0ECDCA07">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签名（盖章)</w:t>
                  </w:r>
                </w:p>
              </w:tc>
              <w:tc>
                <w:tcPr>
                  <w:tcW w:w="2160" w:type="dxa"/>
                  <w:vAlign w:val="center"/>
                </w:tcPr>
                <w:p w14:paraId="07CC31D5">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时间</w:t>
                  </w:r>
                </w:p>
              </w:tc>
            </w:tr>
            <w:tr w14:paraId="1C07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306" w:type="dxa"/>
                  <w:vAlign w:val="center"/>
                </w:tcPr>
                <w:p w14:paraId="08FD3ABC">
                  <w:pPr>
                    <w:pStyle w:val="132"/>
                    <w:spacing w:before="0" w:after="0" w:line="360" w:lineRule="auto"/>
                    <w:jc w:val="center"/>
                    <w:rPr>
                      <w:rFonts w:hint="eastAsia" w:ascii="宋体" w:hAnsi="宋体"/>
                      <w:snapToGrid/>
                      <w:sz w:val="21"/>
                      <w:szCs w:val="21"/>
                      <w:lang w:eastAsia="zh-CN"/>
                    </w:rPr>
                  </w:pPr>
                </w:p>
              </w:tc>
              <w:tc>
                <w:tcPr>
                  <w:tcW w:w="1233" w:type="dxa"/>
                  <w:vAlign w:val="center"/>
                </w:tcPr>
                <w:p w14:paraId="75C2E87B">
                  <w:pPr>
                    <w:pStyle w:val="132"/>
                    <w:spacing w:before="0" w:after="0" w:line="360" w:lineRule="auto"/>
                    <w:jc w:val="center"/>
                    <w:rPr>
                      <w:rFonts w:hint="eastAsia" w:ascii="宋体" w:hAnsi="宋体"/>
                      <w:snapToGrid/>
                      <w:sz w:val="21"/>
                      <w:szCs w:val="21"/>
                      <w:lang w:eastAsia="zh-CN"/>
                    </w:rPr>
                  </w:pPr>
                </w:p>
              </w:tc>
              <w:tc>
                <w:tcPr>
                  <w:tcW w:w="1308" w:type="dxa"/>
                  <w:vAlign w:val="center"/>
                </w:tcPr>
                <w:p w14:paraId="515D9AA3">
                  <w:pPr>
                    <w:pStyle w:val="132"/>
                    <w:spacing w:before="0" w:after="0" w:line="360" w:lineRule="auto"/>
                    <w:jc w:val="center"/>
                    <w:rPr>
                      <w:rFonts w:hint="eastAsia" w:ascii="宋体" w:hAnsi="宋体"/>
                      <w:snapToGrid/>
                      <w:sz w:val="21"/>
                      <w:szCs w:val="21"/>
                      <w:lang w:eastAsia="zh-CN"/>
                    </w:rPr>
                  </w:pPr>
                </w:p>
              </w:tc>
              <w:tc>
                <w:tcPr>
                  <w:tcW w:w="1440" w:type="dxa"/>
                  <w:vAlign w:val="center"/>
                </w:tcPr>
                <w:p w14:paraId="0F02450C">
                  <w:pPr>
                    <w:pStyle w:val="132"/>
                    <w:spacing w:before="0" w:after="0" w:line="360" w:lineRule="auto"/>
                    <w:jc w:val="center"/>
                    <w:rPr>
                      <w:rFonts w:hint="eastAsia" w:ascii="宋体" w:hAnsi="宋体"/>
                      <w:snapToGrid/>
                      <w:sz w:val="21"/>
                      <w:szCs w:val="21"/>
                      <w:lang w:eastAsia="zh-CN"/>
                    </w:rPr>
                  </w:pPr>
                </w:p>
              </w:tc>
              <w:tc>
                <w:tcPr>
                  <w:tcW w:w="1440" w:type="dxa"/>
                  <w:vAlign w:val="center"/>
                </w:tcPr>
                <w:p w14:paraId="651F8B10">
                  <w:pPr>
                    <w:pStyle w:val="132"/>
                    <w:spacing w:before="0" w:after="0" w:line="360" w:lineRule="auto"/>
                    <w:jc w:val="center"/>
                    <w:rPr>
                      <w:rFonts w:hint="eastAsia" w:ascii="宋体" w:hAnsi="宋体"/>
                      <w:snapToGrid/>
                      <w:sz w:val="21"/>
                      <w:szCs w:val="21"/>
                      <w:lang w:eastAsia="zh-CN"/>
                    </w:rPr>
                  </w:pPr>
                </w:p>
              </w:tc>
              <w:tc>
                <w:tcPr>
                  <w:tcW w:w="2160" w:type="dxa"/>
                  <w:vAlign w:val="center"/>
                </w:tcPr>
                <w:p w14:paraId="0626DD60">
                  <w:pPr>
                    <w:pStyle w:val="132"/>
                    <w:spacing w:before="0" w:after="0" w:line="360" w:lineRule="auto"/>
                    <w:rPr>
                      <w:rFonts w:hint="eastAsia" w:ascii="宋体" w:hAnsi="宋体"/>
                      <w:snapToGrid/>
                      <w:sz w:val="21"/>
                      <w:szCs w:val="21"/>
                      <w:lang w:eastAsia="zh-CN"/>
                    </w:rPr>
                  </w:pPr>
                </w:p>
              </w:tc>
            </w:tr>
          </w:tbl>
          <w:p w14:paraId="6360202A">
            <w:pPr>
              <w:pStyle w:val="132"/>
              <w:spacing w:before="0" w:after="0" w:line="360" w:lineRule="auto"/>
              <w:rPr>
                <w:rFonts w:hint="eastAsia" w:ascii="宋体" w:hAnsi="宋体"/>
                <w:snapToGrid/>
                <w:sz w:val="21"/>
                <w:szCs w:val="21"/>
                <w:lang w:eastAsia="zh-CN"/>
              </w:rPr>
            </w:pPr>
          </w:p>
          <w:p w14:paraId="79BEDFFE">
            <w:pPr>
              <w:pStyle w:val="132"/>
              <w:spacing w:before="0" w:after="0" w:line="360" w:lineRule="auto"/>
              <w:rPr>
                <w:rFonts w:hint="eastAsia" w:ascii="宋体" w:hAnsi="宋体"/>
                <w:snapToGrid/>
                <w:sz w:val="21"/>
                <w:szCs w:val="21"/>
                <w:lang w:eastAsia="zh-CN"/>
              </w:rPr>
            </w:pPr>
            <w:r>
              <w:rPr>
                <w:rFonts w:hint="eastAsia" w:ascii="宋体" w:hAnsi="宋体"/>
                <w:snapToGrid/>
                <w:sz w:val="21"/>
                <w:szCs w:val="21"/>
                <w:lang w:eastAsia="zh-CN"/>
              </w:rPr>
              <w:t>B) 乙方项目经理的意见</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1216"/>
              <w:gridCol w:w="1325"/>
              <w:gridCol w:w="1440"/>
              <w:gridCol w:w="1440"/>
              <w:gridCol w:w="2160"/>
            </w:tblGrid>
            <w:tr w14:paraId="5004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306" w:type="dxa"/>
                  <w:vAlign w:val="center"/>
                </w:tcPr>
                <w:p w14:paraId="2AA41354">
                  <w:pPr>
                    <w:pStyle w:val="132"/>
                    <w:spacing w:before="0" w:after="0" w:line="360" w:lineRule="auto"/>
                    <w:jc w:val="center"/>
                    <w:rPr>
                      <w:rFonts w:hint="eastAsia" w:ascii="宋体" w:hAnsi="宋体"/>
                      <w:snapToGrid/>
                      <w:sz w:val="21"/>
                      <w:szCs w:val="21"/>
                      <w:lang w:eastAsia="zh-CN"/>
                    </w:rPr>
                  </w:pPr>
                  <w:r>
                    <w:rPr>
                      <w:rFonts w:hint="eastAsia" w:ascii="宋体" w:hAnsi="宋体"/>
                      <w:bCs w:val="0"/>
                      <w:snapToGrid/>
                      <w:sz w:val="21"/>
                      <w:szCs w:val="21"/>
                      <w:lang w:eastAsia="zh-CN"/>
                    </w:rPr>
                    <w:t>批准</w:t>
                  </w:r>
                </w:p>
              </w:tc>
              <w:tc>
                <w:tcPr>
                  <w:tcW w:w="1216" w:type="dxa"/>
                  <w:vAlign w:val="center"/>
                </w:tcPr>
                <w:p w14:paraId="73864153">
                  <w:pPr>
                    <w:pStyle w:val="132"/>
                    <w:spacing w:before="0" w:after="0" w:line="360" w:lineRule="auto"/>
                    <w:jc w:val="center"/>
                    <w:rPr>
                      <w:rFonts w:hint="eastAsia" w:ascii="宋体" w:hAnsi="宋体"/>
                      <w:snapToGrid/>
                      <w:sz w:val="21"/>
                      <w:szCs w:val="21"/>
                      <w:lang w:eastAsia="zh-CN"/>
                    </w:rPr>
                  </w:pPr>
                  <w:r>
                    <w:rPr>
                      <w:rFonts w:hint="eastAsia" w:ascii="宋体" w:hAnsi="宋体"/>
                      <w:bCs w:val="0"/>
                      <w:snapToGrid/>
                      <w:sz w:val="21"/>
                      <w:szCs w:val="21"/>
                      <w:lang w:eastAsia="zh-CN"/>
                    </w:rPr>
                    <w:t>拒绝</w:t>
                  </w:r>
                </w:p>
              </w:tc>
              <w:tc>
                <w:tcPr>
                  <w:tcW w:w="1325" w:type="dxa"/>
                  <w:vAlign w:val="center"/>
                </w:tcPr>
                <w:p w14:paraId="0084F5C2">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待议</w:t>
                  </w:r>
                </w:p>
              </w:tc>
              <w:tc>
                <w:tcPr>
                  <w:tcW w:w="1440" w:type="dxa"/>
                  <w:vAlign w:val="center"/>
                </w:tcPr>
                <w:p w14:paraId="07D4B679">
                  <w:pPr>
                    <w:pStyle w:val="132"/>
                    <w:spacing w:before="0" w:after="0" w:line="360" w:lineRule="auto"/>
                    <w:jc w:val="center"/>
                    <w:rPr>
                      <w:rFonts w:hint="eastAsia" w:ascii="宋体" w:hAnsi="宋体"/>
                      <w:bCs w:val="0"/>
                      <w:snapToGrid/>
                      <w:sz w:val="21"/>
                      <w:szCs w:val="21"/>
                      <w:lang w:eastAsia="zh-CN"/>
                    </w:rPr>
                  </w:pPr>
                  <w:r>
                    <w:rPr>
                      <w:rFonts w:hint="eastAsia" w:ascii="宋体" w:hAnsi="宋体"/>
                      <w:snapToGrid/>
                      <w:sz w:val="21"/>
                      <w:szCs w:val="21"/>
                      <w:lang w:eastAsia="zh-CN"/>
                    </w:rPr>
                    <w:t>理由说明</w:t>
                  </w:r>
                </w:p>
              </w:tc>
              <w:tc>
                <w:tcPr>
                  <w:tcW w:w="1440" w:type="dxa"/>
                  <w:vAlign w:val="center"/>
                </w:tcPr>
                <w:p w14:paraId="0668ECC5">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签名（盖章)</w:t>
                  </w:r>
                </w:p>
              </w:tc>
              <w:tc>
                <w:tcPr>
                  <w:tcW w:w="2160" w:type="dxa"/>
                  <w:vAlign w:val="center"/>
                </w:tcPr>
                <w:p w14:paraId="024FF203">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时间</w:t>
                  </w:r>
                </w:p>
              </w:tc>
            </w:tr>
            <w:tr w14:paraId="32A4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306" w:type="dxa"/>
                  <w:vAlign w:val="center"/>
                </w:tcPr>
                <w:p w14:paraId="469650F1">
                  <w:pPr>
                    <w:pStyle w:val="132"/>
                    <w:spacing w:before="0" w:after="0" w:line="360" w:lineRule="auto"/>
                    <w:jc w:val="center"/>
                    <w:rPr>
                      <w:rFonts w:hint="eastAsia" w:ascii="宋体" w:hAnsi="宋体"/>
                      <w:snapToGrid/>
                      <w:sz w:val="21"/>
                      <w:szCs w:val="21"/>
                      <w:lang w:eastAsia="zh-CN"/>
                    </w:rPr>
                  </w:pPr>
                </w:p>
              </w:tc>
              <w:tc>
                <w:tcPr>
                  <w:tcW w:w="1216" w:type="dxa"/>
                  <w:vAlign w:val="center"/>
                </w:tcPr>
                <w:p w14:paraId="0FAC0392">
                  <w:pPr>
                    <w:pStyle w:val="132"/>
                    <w:spacing w:before="0" w:after="0" w:line="360" w:lineRule="auto"/>
                    <w:jc w:val="center"/>
                    <w:rPr>
                      <w:rFonts w:hint="eastAsia" w:ascii="宋体" w:hAnsi="宋体"/>
                      <w:snapToGrid/>
                      <w:sz w:val="21"/>
                      <w:szCs w:val="21"/>
                      <w:lang w:eastAsia="zh-CN"/>
                    </w:rPr>
                  </w:pPr>
                </w:p>
              </w:tc>
              <w:tc>
                <w:tcPr>
                  <w:tcW w:w="1325" w:type="dxa"/>
                  <w:vAlign w:val="center"/>
                </w:tcPr>
                <w:p w14:paraId="5511BF98">
                  <w:pPr>
                    <w:pStyle w:val="132"/>
                    <w:spacing w:before="0" w:after="0" w:line="360" w:lineRule="auto"/>
                    <w:jc w:val="center"/>
                    <w:rPr>
                      <w:rFonts w:hint="eastAsia" w:ascii="宋体" w:hAnsi="宋体"/>
                      <w:snapToGrid/>
                      <w:sz w:val="21"/>
                      <w:szCs w:val="21"/>
                      <w:lang w:eastAsia="zh-CN"/>
                    </w:rPr>
                  </w:pPr>
                </w:p>
              </w:tc>
              <w:tc>
                <w:tcPr>
                  <w:tcW w:w="1440" w:type="dxa"/>
                  <w:vAlign w:val="center"/>
                </w:tcPr>
                <w:p w14:paraId="24F015F8">
                  <w:pPr>
                    <w:pStyle w:val="132"/>
                    <w:spacing w:before="0" w:after="0" w:line="360" w:lineRule="auto"/>
                    <w:jc w:val="center"/>
                    <w:rPr>
                      <w:rFonts w:hint="eastAsia" w:ascii="宋体" w:hAnsi="宋体"/>
                      <w:snapToGrid/>
                      <w:sz w:val="21"/>
                      <w:szCs w:val="21"/>
                      <w:lang w:eastAsia="zh-CN"/>
                    </w:rPr>
                  </w:pPr>
                </w:p>
              </w:tc>
              <w:tc>
                <w:tcPr>
                  <w:tcW w:w="1440" w:type="dxa"/>
                  <w:vAlign w:val="center"/>
                </w:tcPr>
                <w:p w14:paraId="29878637">
                  <w:pPr>
                    <w:pStyle w:val="132"/>
                    <w:spacing w:before="0" w:after="0" w:line="360" w:lineRule="auto"/>
                    <w:jc w:val="center"/>
                    <w:rPr>
                      <w:rFonts w:hint="eastAsia" w:ascii="宋体" w:hAnsi="宋体"/>
                      <w:snapToGrid/>
                      <w:sz w:val="21"/>
                      <w:szCs w:val="21"/>
                      <w:lang w:eastAsia="zh-CN"/>
                    </w:rPr>
                  </w:pPr>
                </w:p>
              </w:tc>
              <w:tc>
                <w:tcPr>
                  <w:tcW w:w="2160" w:type="dxa"/>
                  <w:vAlign w:val="center"/>
                </w:tcPr>
                <w:p w14:paraId="4F34AB85">
                  <w:pPr>
                    <w:pStyle w:val="132"/>
                    <w:spacing w:before="0" w:after="0" w:line="360" w:lineRule="auto"/>
                    <w:rPr>
                      <w:rFonts w:hint="eastAsia" w:ascii="宋体" w:hAnsi="宋体"/>
                      <w:snapToGrid/>
                      <w:sz w:val="21"/>
                      <w:szCs w:val="21"/>
                      <w:lang w:eastAsia="zh-CN"/>
                    </w:rPr>
                  </w:pPr>
                </w:p>
              </w:tc>
            </w:tr>
          </w:tbl>
          <w:p w14:paraId="7B72B921">
            <w:pPr>
              <w:pStyle w:val="132"/>
              <w:spacing w:line="360" w:lineRule="auto"/>
              <w:rPr>
                <w:rFonts w:hint="eastAsia" w:ascii="宋体" w:hAnsi="宋体"/>
                <w:snapToGrid/>
                <w:sz w:val="21"/>
                <w:szCs w:val="21"/>
                <w:lang w:eastAsia="zh-CN"/>
              </w:rPr>
            </w:pPr>
          </w:p>
        </w:tc>
      </w:tr>
      <w:bookmarkEnd w:id="652"/>
    </w:tbl>
    <w:p w14:paraId="42BA02B3">
      <w:pPr>
        <w:pStyle w:val="6"/>
        <w:ind w:firstLine="420"/>
      </w:pPr>
    </w:p>
    <w:p w14:paraId="75067433">
      <w:pPr>
        <w:pStyle w:val="5"/>
        <w:ind w:left="578" w:hanging="578"/>
        <w:rPr>
          <w:b w:val="0"/>
          <w:bCs/>
        </w:rPr>
      </w:pPr>
      <w:bookmarkStart w:id="653" w:name="_Toc211349687"/>
      <w:r>
        <w:rPr>
          <w:rFonts w:hint="eastAsia"/>
          <w:b w:val="0"/>
          <w:bCs/>
        </w:rPr>
        <w:t>附件四：《项目经理任命书》</w:t>
      </w:r>
      <w:bookmarkEnd w:id="653"/>
    </w:p>
    <w:p w14:paraId="13A4CD4E">
      <w:pPr>
        <w:pStyle w:val="6"/>
        <w:ind w:firstLine="420"/>
      </w:pPr>
    </w:p>
    <w:p w14:paraId="3464D7B8">
      <w:pPr>
        <w:pStyle w:val="6"/>
        <w:ind w:firstLine="420"/>
      </w:pPr>
    </w:p>
    <w:p w14:paraId="1BB47208">
      <w:pPr>
        <w:pStyle w:val="6"/>
        <w:ind w:firstLine="803"/>
        <w:jc w:val="center"/>
        <w:rPr>
          <w:rFonts w:hint="eastAsia" w:ascii="宋体" w:hAnsi="宋体"/>
          <w:b/>
          <w:bCs/>
          <w:sz w:val="40"/>
          <w:szCs w:val="36"/>
        </w:rPr>
      </w:pPr>
      <w:r>
        <w:rPr>
          <w:rFonts w:hint="eastAsia" w:ascii="宋体" w:hAnsi="宋体"/>
          <w:b/>
          <w:bCs/>
          <w:sz w:val="40"/>
          <w:szCs w:val="36"/>
        </w:rPr>
        <w:t>项目经理任命书</w:t>
      </w:r>
    </w:p>
    <w:tbl>
      <w:tblPr>
        <w:tblStyle w:val="37"/>
        <w:tblW w:w="10192" w:type="dxa"/>
        <w:jc w:val="center"/>
        <w:tblLayout w:type="fixed"/>
        <w:tblCellMar>
          <w:top w:w="0" w:type="dxa"/>
          <w:left w:w="108" w:type="dxa"/>
          <w:bottom w:w="0" w:type="dxa"/>
          <w:right w:w="108" w:type="dxa"/>
        </w:tblCellMar>
      </w:tblPr>
      <w:tblGrid>
        <w:gridCol w:w="1636"/>
        <w:gridCol w:w="4476"/>
        <w:gridCol w:w="4080"/>
      </w:tblGrid>
      <w:tr w14:paraId="3ACB0F6B">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74875B9E">
            <w:pPr>
              <w:spacing w:line="360" w:lineRule="auto"/>
              <w:jc w:val="center"/>
              <w:rPr>
                <w:rFonts w:hint="eastAsia" w:ascii="宋体" w:hAnsi="宋体"/>
                <w:sz w:val="24"/>
                <w:szCs w:val="24"/>
              </w:rPr>
            </w:pPr>
            <w:r>
              <w:rPr>
                <w:rFonts w:hint="eastAsia" w:ascii="宋体" w:hAnsi="宋体"/>
                <w:sz w:val="24"/>
                <w:szCs w:val="24"/>
              </w:rPr>
              <w:t>单位名称:</w:t>
            </w:r>
          </w:p>
        </w:tc>
        <w:tc>
          <w:tcPr>
            <w:tcW w:w="8556" w:type="dxa"/>
            <w:gridSpan w:val="2"/>
            <w:tcBorders>
              <w:top w:val="nil"/>
              <w:left w:val="nil"/>
              <w:bottom w:val="nil"/>
              <w:right w:val="nil"/>
            </w:tcBorders>
            <w:shd w:val="clear" w:color="000000" w:fill="FFFFFF"/>
            <w:vAlign w:val="center"/>
          </w:tcPr>
          <w:p w14:paraId="07D2BDE1">
            <w:pPr>
              <w:spacing w:line="360" w:lineRule="auto"/>
              <w:jc w:val="center"/>
              <w:rPr>
                <w:rFonts w:hint="eastAsia" w:ascii="宋体" w:hAnsi="宋体"/>
                <w:sz w:val="24"/>
                <w:szCs w:val="24"/>
              </w:rPr>
            </w:pPr>
          </w:p>
        </w:tc>
      </w:tr>
      <w:tr w14:paraId="0E308BB3">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1B1B5BEF">
            <w:pPr>
              <w:spacing w:line="360" w:lineRule="auto"/>
              <w:jc w:val="center"/>
              <w:rPr>
                <w:rFonts w:hint="eastAsia" w:ascii="宋体" w:hAnsi="宋体"/>
                <w:sz w:val="24"/>
                <w:szCs w:val="24"/>
              </w:rPr>
            </w:pPr>
            <w:r>
              <w:rPr>
                <w:rFonts w:hint="eastAsia" w:ascii="宋体" w:hAnsi="宋体"/>
                <w:sz w:val="24"/>
                <w:szCs w:val="24"/>
              </w:rPr>
              <w:t>合同编号:</w:t>
            </w:r>
          </w:p>
        </w:tc>
        <w:tc>
          <w:tcPr>
            <w:tcW w:w="8556" w:type="dxa"/>
            <w:gridSpan w:val="2"/>
            <w:tcBorders>
              <w:top w:val="single" w:color="808080" w:sz="4" w:space="0"/>
              <w:left w:val="nil"/>
              <w:bottom w:val="single" w:color="808080" w:sz="4" w:space="0"/>
              <w:right w:val="nil"/>
            </w:tcBorders>
            <w:shd w:val="clear" w:color="000000" w:fill="FFFFFF"/>
            <w:vAlign w:val="center"/>
          </w:tcPr>
          <w:p w14:paraId="03A28E0F">
            <w:pPr>
              <w:spacing w:line="360" w:lineRule="auto"/>
              <w:jc w:val="center"/>
              <w:rPr>
                <w:rFonts w:hint="eastAsia" w:ascii="宋体" w:hAnsi="宋体"/>
                <w:sz w:val="24"/>
                <w:szCs w:val="24"/>
              </w:rPr>
            </w:pPr>
          </w:p>
        </w:tc>
      </w:tr>
      <w:tr w14:paraId="7977A7E1">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776C18FB">
            <w:pPr>
              <w:spacing w:line="360" w:lineRule="auto"/>
              <w:jc w:val="center"/>
              <w:rPr>
                <w:rFonts w:hint="eastAsia" w:ascii="宋体" w:hAnsi="宋体"/>
                <w:sz w:val="24"/>
                <w:szCs w:val="24"/>
              </w:rPr>
            </w:pPr>
            <w:r>
              <w:rPr>
                <w:rFonts w:hint="eastAsia" w:ascii="宋体" w:hAnsi="宋体"/>
                <w:sz w:val="24"/>
                <w:szCs w:val="24"/>
              </w:rPr>
              <w:t xml:space="preserve"> 合同名称：</w:t>
            </w:r>
          </w:p>
        </w:tc>
        <w:tc>
          <w:tcPr>
            <w:tcW w:w="8556" w:type="dxa"/>
            <w:gridSpan w:val="2"/>
            <w:tcBorders>
              <w:top w:val="single" w:color="808080" w:sz="4" w:space="0"/>
              <w:left w:val="nil"/>
              <w:bottom w:val="single" w:color="808080" w:sz="4" w:space="0"/>
              <w:right w:val="nil"/>
            </w:tcBorders>
            <w:shd w:val="clear" w:color="000000" w:fill="FFFFFF"/>
            <w:vAlign w:val="center"/>
          </w:tcPr>
          <w:p w14:paraId="090755EA">
            <w:pPr>
              <w:spacing w:line="360" w:lineRule="auto"/>
              <w:jc w:val="center"/>
              <w:rPr>
                <w:rFonts w:hint="eastAsia" w:ascii="宋体" w:hAnsi="宋体"/>
                <w:sz w:val="24"/>
                <w:szCs w:val="24"/>
              </w:rPr>
            </w:pPr>
          </w:p>
        </w:tc>
      </w:tr>
      <w:tr w14:paraId="4D901D54">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7E705394">
            <w:pPr>
              <w:spacing w:line="360" w:lineRule="auto"/>
              <w:jc w:val="center"/>
              <w:rPr>
                <w:rFonts w:hint="eastAsia" w:ascii="宋体" w:hAnsi="宋体"/>
                <w:sz w:val="24"/>
                <w:szCs w:val="24"/>
              </w:rPr>
            </w:pPr>
            <w:r>
              <w:rPr>
                <w:rFonts w:hint="eastAsia" w:ascii="宋体" w:hAnsi="宋体"/>
                <w:sz w:val="24"/>
                <w:szCs w:val="24"/>
              </w:rPr>
              <w:t>项目名称:</w:t>
            </w:r>
          </w:p>
        </w:tc>
        <w:tc>
          <w:tcPr>
            <w:tcW w:w="8556" w:type="dxa"/>
            <w:gridSpan w:val="2"/>
            <w:tcBorders>
              <w:top w:val="single" w:color="808080" w:sz="4" w:space="0"/>
              <w:left w:val="nil"/>
              <w:bottom w:val="single" w:color="808080" w:sz="4" w:space="0"/>
              <w:right w:val="nil"/>
            </w:tcBorders>
            <w:shd w:val="clear" w:color="000000" w:fill="FFFFFF"/>
            <w:vAlign w:val="center"/>
          </w:tcPr>
          <w:p w14:paraId="364343E3">
            <w:pPr>
              <w:spacing w:line="360" w:lineRule="auto"/>
              <w:jc w:val="center"/>
              <w:rPr>
                <w:rFonts w:hint="eastAsia" w:ascii="宋体" w:hAnsi="宋体"/>
                <w:sz w:val="24"/>
                <w:szCs w:val="24"/>
              </w:rPr>
            </w:pPr>
            <w:r>
              <w:rPr>
                <w:rFonts w:hint="eastAsia" w:ascii="宋体" w:hAnsi="宋体"/>
                <w:sz w:val="24"/>
                <w:szCs w:val="24"/>
              </w:rPr>
              <w:t xml:space="preserve"> </w:t>
            </w:r>
          </w:p>
        </w:tc>
      </w:tr>
      <w:tr w14:paraId="2696A01B">
        <w:tblPrEx>
          <w:tblCellMar>
            <w:top w:w="0" w:type="dxa"/>
            <w:left w:w="108" w:type="dxa"/>
            <w:bottom w:w="0" w:type="dxa"/>
            <w:right w:w="108" w:type="dxa"/>
          </w:tblCellMar>
        </w:tblPrEx>
        <w:trPr>
          <w:trHeight w:val="1860" w:hRule="atLeast"/>
          <w:jc w:val="center"/>
        </w:trPr>
        <w:tc>
          <w:tcPr>
            <w:tcW w:w="10192" w:type="dxa"/>
            <w:gridSpan w:val="3"/>
            <w:tcBorders>
              <w:top w:val="nil"/>
              <w:left w:val="nil"/>
              <w:bottom w:val="nil"/>
              <w:right w:val="nil"/>
            </w:tcBorders>
            <w:shd w:val="clear" w:color="000000" w:fill="FFFFFF"/>
            <w:vAlign w:val="bottom"/>
          </w:tcPr>
          <w:p w14:paraId="2CC1EC65">
            <w:pPr>
              <w:spacing w:line="360" w:lineRule="auto"/>
              <w:rPr>
                <w:rFonts w:hint="eastAsia" w:ascii="宋体" w:hAnsi="宋体"/>
                <w:sz w:val="24"/>
                <w:szCs w:val="24"/>
              </w:rPr>
            </w:pP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特任命我单位</w:t>
            </w:r>
            <w:r>
              <w:rPr>
                <w:rFonts w:hint="eastAsia" w:ascii="宋体" w:hAnsi="宋体"/>
                <w:sz w:val="24"/>
                <w:szCs w:val="24"/>
                <w:u w:val="single"/>
              </w:rPr>
              <w:t xml:space="preserve">              </w:t>
            </w:r>
            <w:r>
              <w:rPr>
                <w:rFonts w:hint="eastAsia" w:ascii="宋体" w:hAnsi="宋体"/>
                <w:sz w:val="24"/>
                <w:szCs w:val="24"/>
              </w:rPr>
              <w:t>（姓名），手机号</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u w:val="single"/>
              </w:rPr>
              <w:t xml:space="preserve">             </w:t>
            </w:r>
            <w:r>
              <w:rPr>
                <w:rFonts w:hint="eastAsia" w:ascii="宋体" w:hAnsi="宋体"/>
                <w:sz w:val="24"/>
                <w:szCs w:val="24"/>
              </w:rPr>
              <w:t>，工作邮箱</w:t>
            </w:r>
            <w:r>
              <w:rPr>
                <w:rFonts w:hint="eastAsia" w:ascii="宋体" w:hAnsi="宋体"/>
                <w:sz w:val="24"/>
                <w:szCs w:val="24"/>
                <w:u w:val="single"/>
              </w:rPr>
              <w:t xml:space="preserve">                     </w:t>
            </w:r>
            <w:r>
              <w:rPr>
                <w:rFonts w:hint="eastAsia" w:ascii="宋体" w:hAnsi="宋体"/>
                <w:sz w:val="24"/>
                <w:szCs w:val="24"/>
              </w:rPr>
              <w:t>，自任命之日起担任项目经理（岗位），代表我单位在项目执行过程中产生的相关工作文档及成果文档上签字。</w:t>
            </w:r>
          </w:p>
        </w:tc>
      </w:tr>
      <w:tr w14:paraId="5034FF4C">
        <w:tblPrEx>
          <w:tblCellMar>
            <w:top w:w="0" w:type="dxa"/>
            <w:left w:w="108" w:type="dxa"/>
            <w:bottom w:w="0" w:type="dxa"/>
            <w:right w:w="108" w:type="dxa"/>
          </w:tblCellMar>
        </w:tblPrEx>
        <w:trPr>
          <w:trHeight w:val="1905" w:hRule="atLeast"/>
          <w:jc w:val="center"/>
        </w:trPr>
        <w:tc>
          <w:tcPr>
            <w:tcW w:w="10192" w:type="dxa"/>
            <w:gridSpan w:val="3"/>
            <w:tcBorders>
              <w:top w:val="nil"/>
              <w:left w:val="nil"/>
              <w:bottom w:val="nil"/>
              <w:right w:val="nil"/>
            </w:tcBorders>
            <w:shd w:val="clear" w:color="000000" w:fill="FFFFFF"/>
            <w:vAlign w:val="center"/>
          </w:tcPr>
          <w:p w14:paraId="7B88F53C">
            <w:pPr>
              <w:spacing w:line="360" w:lineRule="auto"/>
              <w:rPr>
                <w:rFonts w:hint="eastAsia" w:ascii="宋体" w:hAnsi="宋体"/>
                <w:sz w:val="24"/>
                <w:szCs w:val="24"/>
              </w:rPr>
            </w:pPr>
            <w:r>
              <w:rPr>
                <w:rFonts w:hint="eastAsia" w:ascii="宋体" w:hAnsi="宋体"/>
                <w:sz w:val="24"/>
                <w:szCs w:val="24"/>
              </w:rPr>
              <w:t xml:space="preserve">     特此通知！</w:t>
            </w:r>
          </w:p>
        </w:tc>
      </w:tr>
      <w:tr w14:paraId="6C012B60">
        <w:tblPrEx>
          <w:tblCellMar>
            <w:top w:w="0" w:type="dxa"/>
            <w:left w:w="108" w:type="dxa"/>
            <w:bottom w:w="0" w:type="dxa"/>
            <w:right w:w="108" w:type="dxa"/>
          </w:tblCellMar>
        </w:tblPrEx>
        <w:trPr>
          <w:trHeight w:val="855" w:hRule="atLeast"/>
          <w:jc w:val="center"/>
        </w:trPr>
        <w:tc>
          <w:tcPr>
            <w:tcW w:w="1636" w:type="dxa"/>
            <w:tcBorders>
              <w:top w:val="nil"/>
              <w:left w:val="nil"/>
              <w:bottom w:val="nil"/>
              <w:right w:val="nil"/>
            </w:tcBorders>
            <w:shd w:val="clear" w:color="000000" w:fill="FFFFFF"/>
            <w:vAlign w:val="center"/>
          </w:tcPr>
          <w:p w14:paraId="1C32F43B">
            <w:pPr>
              <w:spacing w:line="360" w:lineRule="auto"/>
              <w:rPr>
                <w:rFonts w:hint="eastAsia" w:ascii="宋体" w:hAnsi="宋体"/>
                <w:sz w:val="24"/>
                <w:szCs w:val="24"/>
              </w:rPr>
            </w:pPr>
          </w:p>
        </w:tc>
        <w:tc>
          <w:tcPr>
            <w:tcW w:w="4476" w:type="dxa"/>
            <w:tcBorders>
              <w:top w:val="nil"/>
              <w:left w:val="nil"/>
              <w:bottom w:val="nil"/>
              <w:right w:val="nil"/>
            </w:tcBorders>
            <w:shd w:val="clear" w:color="000000" w:fill="FFFFFF"/>
            <w:vAlign w:val="center"/>
          </w:tcPr>
          <w:p w14:paraId="69D04B4E">
            <w:pPr>
              <w:spacing w:line="360" w:lineRule="auto"/>
              <w:jc w:val="right"/>
              <w:rPr>
                <w:rFonts w:hint="eastAsia" w:ascii="宋体" w:hAnsi="宋体"/>
                <w:sz w:val="24"/>
                <w:szCs w:val="24"/>
              </w:rPr>
            </w:pPr>
            <w:r>
              <w:rPr>
                <w:rFonts w:hint="eastAsia" w:ascii="宋体" w:hAnsi="宋体"/>
                <w:sz w:val="24"/>
                <w:szCs w:val="24"/>
              </w:rPr>
              <w:t>授权单位盖章（公章或合同章）：</w:t>
            </w:r>
            <w:r>
              <w:rPr>
                <w:rFonts w:hint="eastAsia" w:ascii="宋体" w:hAnsi="宋体"/>
                <w:sz w:val="24"/>
                <w:szCs w:val="24"/>
                <w:u w:val="single"/>
              </w:rPr>
              <w:t xml:space="preserve">                  </w:t>
            </w:r>
            <w:r>
              <w:rPr>
                <w:rFonts w:hint="eastAsia" w:ascii="宋体" w:hAnsi="宋体"/>
                <w:sz w:val="24"/>
                <w:szCs w:val="24"/>
              </w:rPr>
              <w:t xml:space="preserve"> </w:t>
            </w:r>
          </w:p>
        </w:tc>
        <w:tc>
          <w:tcPr>
            <w:tcW w:w="4080" w:type="dxa"/>
            <w:tcBorders>
              <w:top w:val="nil"/>
              <w:left w:val="nil"/>
              <w:bottom w:val="single" w:color="808080" w:sz="4" w:space="0"/>
              <w:right w:val="nil"/>
            </w:tcBorders>
            <w:shd w:val="clear" w:color="000000" w:fill="FFFFFF"/>
            <w:vAlign w:val="center"/>
          </w:tcPr>
          <w:p w14:paraId="76E5E14D">
            <w:pPr>
              <w:spacing w:line="360" w:lineRule="auto"/>
              <w:rPr>
                <w:rFonts w:hint="eastAsia" w:ascii="宋体" w:hAnsi="宋体"/>
                <w:sz w:val="24"/>
                <w:szCs w:val="24"/>
              </w:rPr>
            </w:pPr>
          </w:p>
        </w:tc>
      </w:tr>
      <w:tr w14:paraId="5850D16E">
        <w:tblPrEx>
          <w:tblCellMar>
            <w:top w:w="0" w:type="dxa"/>
            <w:left w:w="108" w:type="dxa"/>
            <w:bottom w:w="0" w:type="dxa"/>
            <w:right w:w="108" w:type="dxa"/>
          </w:tblCellMar>
        </w:tblPrEx>
        <w:trPr>
          <w:trHeight w:val="855" w:hRule="atLeast"/>
          <w:jc w:val="center"/>
        </w:trPr>
        <w:tc>
          <w:tcPr>
            <w:tcW w:w="1636" w:type="dxa"/>
            <w:tcBorders>
              <w:top w:val="nil"/>
              <w:left w:val="nil"/>
              <w:bottom w:val="nil"/>
              <w:right w:val="nil"/>
            </w:tcBorders>
            <w:shd w:val="clear" w:color="000000" w:fill="FFFFFF"/>
            <w:vAlign w:val="center"/>
          </w:tcPr>
          <w:p w14:paraId="03E9EB01">
            <w:pPr>
              <w:spacing w:line="360" w:lineRule="auto"/>
              <w:rPr>
                <w:rFonts w:hint="eastAsia" w:ascii="宋体" w:hAnsi="宋体"/>
                <w:sz w:val="24"/>
                <w:szCs w:val="24"/>
              </w:rPr>
            </w:pPr>
          </w:p>
        </w:tc>
        <w:tc>
          <w:tcPr>
            <w:tcW w:w="4476" w:type="dxa"/>
            <w:tcBorders>
              <w:top w:val="nil"/>
              <w:left w:val="nil"/>
              <w:bottom w:val="nil"/>
              <w:right w:val="nil"/>
            </w:tcBorders>
            <w:shd w:val="clear" w:color="000000" w:fill="FFFFFF"/>
            <w:vAlign w:val="center"/>
          </w:tcPr>
          <w:p w14:paraId="3FE932D8">
            <w:pPr>
              <w:spacing w:line="360" w:lineRule="auto"/>
              <w:jc w:val="right"/>
              <w:rPr>
                <w:rFonts w:hint="eastAsia" w:ascii="宋体" w:hAnsi="宋体"/>
                <w:sz w:val="24"/>
                <w:szCs w:val="24"/>
              </w:rPr>
            </w:pPr>
            <w:r>
              <w:rPr>
                <w:rFonts w:hint="eastAsia" w:ascii="宋体" w:hAnsi="宋体"/>
                <w:sz w:val="24"/>
                <w:szCs w:val="24"/>
              </w:rPr>
              <w:t xml:space="preserve">         项目经理（被授权人）签字：</w:t>
            </w:r>
            <w:r>
              <w:rPr>
                <w:rFonts w:hint="eastAsia" w:ascii="宋体" w:hAnsi="宋体"/>
                <w:sz w:val="24"/>
                <w:szCs w:val="24"/>
                <w:u w:val="single"/>
              </w:rPr>
              <w:t xml:space="preserve">                  </w:t>
            </w:r>
          </w:p>
        </w:tc>
        <w:tc>
          <w:tcPr>
            <w:tcW w:w="4080" w:type="dxa"/>
            <w:tcBorders>
              <w:top w:val="nil"/>
              <w:left w:val="nil"/>
              <w:bottom w:val="single" w:color="808080" w:sz="4" w:space="0"/>
              <w:right w:val="nil"/>
            </w:tcBorders>
            <w:shd w:val="clear" w:color="000000" w:fill="FFFFFF"/>
            <w:vAlign w:val="center"/>
          </w:tcPr>
          <w:p w14:paraId="70506C1F">
            <w:pPr>
              <w:spacing w:line="360" w:lineRule="auto"/>
              <w:rPr>
                <w:rFonts w:hint="eastAsia" w:ascii="宋体" w:hAnsi="宋体"/>
                <w:sz w:val="24"/>
                <w:szCs w:val="24"/>
              </w:rPr>
            </w:pPr>
          </w:p>
        </w:tc>
      </w:tr>
      <w:tr w14:paraId="504B8916">
        <w:tblPrEx>
          <w:tblCellMar>
            <w:top w:w="0" w:type="dxa"/>
            <w:left w:w="108" w:type="dxa"/>
            <w:bottom w:w="0" w:type="dxa"/>
            <w:right w:w="108" w:type="dxa"/>
          </w:tblCellMar>
        </w:tblPrEx>
        <w:trPr>
          <w:trHeight w:val="765" w:hRule="atLeast"/>
          <w:jc w:val="center"/>
        </w:trPr>
        <w:tc>
          <w:tcPr>
            <w:tcW w:w="1636" w:type="dxa"/>
            <w:tcBorders>
              <w:top w:val="nil"/>
              <w:left w:val="nil"/>
              <w:bottom w:val="nil"/>
              <w:right w:val="nil"/>
            </w:tcBorders>
            <w:shd w:val="clear" w:color="000000" w:fill="FFFFFF"/>
            <w:vAlign w:val="center"/>
          </w:tcPr>
          <w:p w14:paraId="2F7F3FA8">
            <w:pPr>
              <w:spacing w:line="360" w:lineRule="auto"/>
              <w:rPr>
                <w:rFonts w:hint="eastAsia" w:ascii="宋体" w:hAnsi="宋体"/>
                <w:sz w:val="24"/>
                <w:szCs w:val="24"/>
              </w:rPr>
            </w:pPr>
          </w:p>
        </w:tc>
        <w:tc>
          <w:tcPr>
            <w:tcW w:w="4476" w:type="dxa"/>
            <w:tcBorders>
              <w:top w:val="nil"/>
              <w:left w:val="nil"/>
              <w:bottom w:val="nil"/>
              <w:right w:val="nil"/>
            </w:tcBorders>
            <w:shd w:val="clear" w:color="000000" w:fill="FFFFFF"/>
            <w:vAlign w:val="bottom"/>
          </w:tcPr>
          <w:p w14:paraId="3FB9C994">
            <w:pPr>
              <w:spacing w:line="360" w:lineRule="auto"/>
              <w:jc w:val="right"/>
              <w:rPr>
                <w:rFonts w:hint="eastAsia" w:ascii="宋体" w:hAnsi="宋体"/>
                <w:sz w:val="24"/>
                <w:szCs w:val="24"/>
              </w:rPr>
            </w:pPr>
            <w:r>
              <w:rPr>
                <w:rFonts w:hint="eastAsia" w:ascii="宋体" w:hAnsi="宋体"/>
                <w:sz w:val="24"/>
                <w:szCs w:val="24"/>
              </w:rPr>
              <w:t xml:space="preserve">            任命日期：   </w:t>
            </w:r>
          </w:p>
        </w:tc>
        <w:tc>
          <w:tcPr>
            <w:tcW w:w="4080" w:type="dxa"/>
            <w:tcBorders>
              <w:top w:val="nil"/>
              <w:left w:val="nil"/>
              <w:bottom w:val="nil"/>
              <w:right w:val="nil"/>
            </w:tcBorders>
            <w:shd w:val="clear" w:color="000000" w:fill="FFFFFF"/>
            <w:vAlign w:val="bottom"/>
          </w:tcPr>
          <w:p w14:paraId="5576F96C">
            <w:pPr>
              <w:spacing w:line="360" w:lineRule="auto"/>
              <w:rPr>
                <w:rFonts w:hint="eastAsia" w:ascii="宋体" w:hAnsi="宋体"/>
                <w:sz w:val="24"/>
                <w:szCs w:val="24"/>
              </w:rPr>
            </w:pP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u w:val="single"/>
              </w:rPr>
              <w:t xml:space="preserve">   </w:t>
            </w:r>
            <w:r>
              <w:rPr>
                <w:rFonts w:hint="eastAsia" w:ascii="宋体" w:hAnsi="宋体"/>
                <w:sz w:val="24"/>
                <w:szCs w:val="24"/>
              </w:rPr>
              <w:t>年</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u w:val="single"/>
              </w:rPr>
              <w:t xml:space="preserve"> </w:t>
            </w:r>
            <w:r>
              <w:rPr>
                <w:rFonts w:hint="eastAsia" w:ascii="宋体" w:hAnsi="宋体"/>
                <w:sz w:val="24"/>
                <w:szCs w:val="24"/>
              </w:rPr>
              <w:t>月</w:t>
            </w:r>
            <w:r>
              <w:rPr>
                <w:rFonts w:ascii="宋体" w:hAnsi="宋体"/>
                <w:sz w:val="24"/>
                <w:szCs w:val="24"/>
                <w:u w:val="single"/>
              </w:rPr>
              <w:t xml:space="preserve">      </w:t>
            </w:r>
            <w:r>
              <w:rPr>
                <w:rFonts w:hint="eastAsia" w:ascii="宋体" w:hAnsi="宋体"/>
                <w:sz w:val="24"/>
                <w:szCs w:val="24"/>
                <w:u w:val="single"/>
              </w:rPr>
              <w:t xml:space="preserve">  </w:t>
            </w:r>
            <w:r>
              <w:rPr>
                <w:rFonts w:hint="eastAsia" w:ascii="宋体" w:hAnsi="宋体"/>
                <w:sz w:val="24"/>
                <w:szCs w:val="24"/>
              </w:rPr>
              <w:t>日</w:t>
            </w:r>
          </w:p>
        </w:tc>
      </w:tr>
      <w:tr w14:paraId="14A097C8">
        <w:tblPrEx>
          <w:tblCellMar>
            <w:top w:w="0" w:type="dxa"/>
            <w:left w:w="108" w:type="dxa"/>
            <w:bottom w:w="0" w:type="dxa"/>
            <w:right w:w="108" w:type="dxa"/>
          </w:tblCellMar>
        </w:tblPrEx>
        <w:trPr>
          <w:trHeight w:val="1072" w:hRule="atLeast"/>
          <w:jc w:val="center"/>
        </w:trPr>
        <w:tc>
          <w:tcPr>
            <w:tcW w:w="10192" w:type="dxa"/>
            <w:gridSpan w:val="3"/>
            <w:tcBorders>
              <w:top w:val="nil"/>
              <w:left w:val="nil"/>
              <w:bottom w:val="nil"/>
              <w:right w:val="nil"/>
            </w:tcBorders>
            <w:shd w:val="clear" w:color="000000" w:fill="FFFFFF"/>
            <w:vAlign w:val="center"/>
          </w:tcPr>
          <w:p w14:paraId="7CD6FD8F">
            <w:pPr>
              <w:spacing w:line="360" w:lineRule="auto"/>
              <w:rPr>
                <w:rFonts w:hint="eastAsia" w:ascii="宋体" w:hAnsi="宋体"/>
                <w:i/>
                <w:iCs/>
                <w:sz w:val="24"/>
                <w:szCs w:val="24"/>
              </w:rPr>
            </w:pPr>
          </w:p>
          <w:p w14:paraId="5ECA5EB8">
            <w:pPr>
              <w:spacing w:line="360" w:lineRule="auto"/>
              <w:rPr>
                <w:rFonts w:hint="eastAsia" w:ascii="宋体" w:hAnsi="宋体"/>
                <w:i/>
                <w:iCs/>
                <w:sz w:val="24"/>
                <w:szCs w:val="24"/>
              </w:rPr>
            </w:pPr>
            <w:r>
              <w:rPr>
                <w:rFonts w:hint="eastAsia" w:ascii="宋体" w:hAnsi="宋体"/>
                <w:i/>
                <w:iCs/>
                <w:sz w:val="24"/>
                <w:szCs w:val="24"/>
              </w:rPr>
              <w:t>注: 1、本《任命书》适用于首次任命项目经理</w:t>
            </w:r>
          </w:p>
        </w:tc>
      </w:tr>
      <w:tr w14:paraId="3A780BD8">
        <w:tblPrEx>
          <w:tblCellMar>
            <w:top w:w="0" w:type="dxa"/>
            <w:left w:w="108" w:type="dxa"/>
            <w:bottom w:w="0" w:type="dxa"/>
            <w:right w:w="108" w:type="dxa"/>
          </w:tblCellMar>
        </w:tblPrEx>
        <w:trPr>
          <w:trHeight w:val="285" w:hRule="atLeast"/>
          <w:jc w:val="center"/>
        </w:trPr>
        <w:tc>
          <w:tcPr>
            <w:tcW w:w="10192" w:type="dxa"/>
            <w:gridSpan w:val="3"/>
            <w:tcBorders>
              <w:top w:val="nil"/>
              <w:left w:val="nil"/>
              <w:bottom w:val="nil"/>
              <w:right w:val="nil"/>
            </w:tcBorders>
            <w:shd w:val="clear" w:color="000000" w:fill="FFFFFF"/>
            <w:vAlign w:val="center"/>
          </w:tcPr>
          <w:p w14:paraId="6FEB8C73">
            <w:pPr>
              <w:spacing w:line="360" w:lineRule="auto"/>
              <w:rPr>
                <w:rFonts w:hint="eastAsia" w:ascii="宋体" w:hAnsi="宋体"/>
                <w:i/>
                <w:iCs/>
                <w:sz w:val="24"/>
                <w:szCs w:val="24"/>
              </w:rPr>
            </w:pPr>
            <w:r>
              <w:rPr>
                <w:rFonts w:hint="eastAsia" w:ascii="宋体" w:hAnsi="宋体"/>
                <w:i/>
                <w:iCs/>
                <w:sz w:val="24"/>
                <w:szCs w:val="24"/>
              </w:rPr>
              <w:t xml:space="preserve">    2、本《任命书》</w:t>
            </w:r>
            <w:bookmarkStart w:id="654" w:name="_Hlk133138229"/>
            <w:r>
              <w:rPr>
                <w:rFonts w:hint="eastAsia" w:ascii="宋体" w:hAnsi="宋体"/>
                <w:i/>
                <w:iCs/>
                <w:sz w:val="24"/>
                <w:szCs w:val="24"/>
              </w:rPr>
              <w:t>需加盖甲方公章或合同章</w:t>
            </w:r>
            <w:bookmarkEnd w:id="654"/>
          </w:p>
        </w:tc>
      </w:tr>
    </w:tbl>
    <w:p w14:paraId="2A6B1EE2">
      <w:pPr>
        <w:pStyle w:val="6"/>
        <w:ind w:firstLine="480"/>
        <w:rPr>
          <w:rFonts w:hint="eastAsia" w:ascii="宋体" w:hAnsi="宋体"/>
          <w:i/>
          <w:iCs/>
          <w:sz w:val="24"/>
          <w:szCs w:val="24"/>
        </w:rPr>
      </w:pPr>
      <w:r>
        <w:rPr>
          <w:rFonts w:ascii="宋体" w:hAnsi="宋体"/>
          <w:i/>
          <w:iCs/>
          <w:sz w:val="24"/>
          <w:szCs w:val="24"/>
        </w:rPr>
        <w:t>3</w:t>
      </w:r>
      <w:r>
        <w:rPr>
          <w:rFonts w:hint="eastAsia" w:ascii="宋体" w:hAnsi="宋体"/>
          <w:i/>
          <w:iCs/>
          <w:sz w:val="24"/>
          <w:szCs w:val="24"/>
        </w:rPr>
        <w:t>、被授权人必须签字，请保持字迹清晰工整，以便和项目相关文档笔迹一致。有此授权书，项目相关文档有被授权人签字即有效。</w:t>
      </w:r>
    </w:p>
    <w:p w14:paraId="6A8C8D87">
      <w:pPr>
        <w:pStyle w:val="5"/>
        <w:ind w:left="578" w:hanging="578"/>
        <w:rPr>
          <w:b w:val="0"/>
          <w:bCs/>
        </w:rPr>
      </w:pPr>
      <w:bookmarkStart w:id="655" w:name="_Toc211349688"/>
      <w:r>
        <w:rPr>
          <w:rFonts w:hint="eastAsia"/>
          <w:b w:val="0"/>
          <w:bCs/>
        </w:rPr>
        <w:t>附件五：《文档盖章声明书》</w:t>
      </w:r>
      <w:bookmarkEnd w:id="655"/>
    </w:p>
    <w:p w14:paraId="2D1E748C">
      <w:pPr>
        <w:pStyle w:val="6"/>
        <w:ind w:firstLine="420"/>
      </w:pPr>
    </w:p>
    <w:tbl>
      <w:tblPr>
        <w:tblStyle w:val="37"/>
        <w:tblW w:w="10192" w:type="dxa"/>
        <w:jc w:val="center"/>
        <w:tblLayout w:type="fixed"/>
        <w:tblCellMar>
          <w:top w:w="0" w:type="dxa"/>
          <w:left w:w="108" w:type="dxa"/>
          <w:bottom w:w="0" w:type="dxa"/>
          <w:right w:w="108" w:type="dxa"/>
        </w:tblCellMar>
      </w:tblPr>
      <w:tblGrid>
        <w:gridCol w:w="1636"/>
        <w:gridCol w:w="4476"/>
        <w:gridCol w:w="4080"/>
      </w:tblGrid>
      <w:tr w14:paraId="6DAAFCE6">
        <w:tblPrEx>
          <w:tblCellMar>
            <w:top w:w="0" w:type="dxa"/>
            <w:left w:w="108" w:type="dxa"/>
            <w:bottom w:w="0" w:type="dxa"/>
            <w:right w:w="108" w:type="dxa"/>
          </w:tblCellMar>
        </w:tblPrEx>
        <w:trPr>
          <w:trHeight w:val="810" w:hRule="atLeast"/>
          <w:jc w:val="center"/>
        </w:trPr>
        <w:tc>
          <w:tcPr>
            <w:tcW w:w="10192" w:type="dxa"/>
            <w:gridSpan w:val="3"/>
            <w:tcBorders>
              <w:top w:val="nil"/>
              <w:left w:val="nil"/>
              <w:bottom w:val="nil"/>
              <w:right w:val="nil"/>
            </w:tcBorders>
            <w:shd w:val="clear" w:color="000000" w:fill="FFFFFF"/>
            <w:noWrap/>
            <w:vAlign w:val="center"/>
          </w:tcPr>
          <w:p w14:paraId="0469E60C">
            <w:pPr>
              <w:spacing w:line="360" w:lineRule="auto"/>
              <w:jc w:val="center"/>
              <w:rPr>
                <w:rFonts w:hint="eastAsia" w:ascii="宋体" w:hAnsi="宋体" w:cs="宋体"/>
                <w:b/>
                <w:bCs/>
                <w:sz w:val="40"/>
                <w:szCs w:val="40"/>
              </w:rPr>
            </w:pPr>
            <w:r>
              <w:rPr>
                <w:rFonts w:hint="eastAsia" w:ascii="宋体" w:hAnsi="宋体" w:cs="宋体"/>
                <w:b/>
                <w:bCs/>
                <w:sz w:val="40"/>
                <w:szCs w:val="40"/>
              </w:rPr>
              <w:t>文档盖章声明书</w:t>
            </w:r>
          </w:p>
        </w:tc>
      </w:tr>
      <w:tr w14:paraId="2356E2F5">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53B4F9A4">
            <w:pPr>
              <w:spacing w:line="360" w:lineRule="auto"/>
              <w:jc w:val="center"/>
              <w:rPr>
                <w:rFonts w:hint="eastAsia" w:ascii="宋体" w:hAnsi="宋体" w:cs="宋体"/>
                <w:sz w:val="24"/>
                <w:szCs w:val="24"/>
              </w:rPr>
            </w:pPr>
            <w:r>
              <w:rPr>
                <w:rFonts w:hint="eastAsia" w:ascii="宋体" w:hAnsi="宋体" w:cs="宋体"/>
                <w:sz w:val="24"/>
                <w:szCs w:val="24"/>
              </w:rPr>
              <w:t>单位名称:</w:t>
            </w:r>
          </w:p>
        </w:tc>
        <w:tc>
          <w:tcPr>
            <w:tcW w:w="8556" w:type="dxa"/>
            <w:gridSpan w:val="2"/>
            <w:tcBorders>
              <w:top w:val="nil"/>
              <w:left w:val="nil"/>
              <w:bottom w:val="nil"/>
              <w:right w:val="nil"/>
            </w:tcBorders>
            <w:shd w:val="clear" w:color="000000" w:fill="FFFFFF"/>
            <w:vAlign w:val="center"/>
          </w:tcPr>
          <w:p w14:paraId="60D9EC9B">
            <w:pPr>
              <w:spacing w:line="360" w:lineRule="auto"/>
              <w:jc w:val="center"/>
              <w:rPr>
                <w:rFonts w:hint="eastAsia" w:ascii="宋体" w:hAnsi="宋体" w:cs="宋体"/>
                <w:sz w:val="24"/>
                <w:szCs w:val="24"/>
              </w:rPr>
            </w:pPr>
            <w:r>
              <w:rPr>
                <w:rFonts w:hint="eastAsia" w:ascii="宋体" w:hAnsi="宋体" w:cs="宋体"/>
                <w:sz w:val="24"/>
                <w:szCs w:val="24"/>
              </w:rPr>
              <w:t xml:space="preserve">                                                 </w:t>
            </w:r>
          </w:p>
        </w:tc>
      </w:tr>
      <w:tr w14:paraId="6CA19F3C">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574D9304">
            <w:pPr>
              <w:spacing w:line="360" w:lineRule="auto"/>
              <w:jc w:val="center"/>
              <w:rPr>
                <w:rFonts w:hint="eastAsia" w:ascii="宋体" w:hAnsi="宋体" w:cs="宋体"/>
                <w:sz w:val="24"/>
                <w:szCs w:val="24"/>
              </w:rPr>
            </w:pPr>
            <w:r>
              <w:rPr>
                <w:rFonts w:hint="eastAsia" w:ascii="宋体" w:hAnsi="宋体" w:cs="宋体"/>
                <w:sz w:val="24"/>
                <w:szCs w:val="24"/>
              </w:rPr>
              <w:t>合同编号:</w:t>
            </w:r>
          </w:p>
        </w:tc>
        <w:tc>
          <w:tcPr>
            <w:tcW w:w="8556" w:type="dxa"/>
            <w:gridSpan w:val="2"/>
            <w:tcBorders>
              <w:top w:val="single" w:color="808080" w:sz="4" w:space="0"/>
              <w:left w:val="nil"/>
              <w:bottom w:val="single" w:color="808080" w:sz="4" w:space="0"/>
              <w:right w:val="nil"/>
            </w:tcBorders>
            <w:shd w:val="clear" w:color="000000" w:fill="FFFFFF"/>
            <w:vAlign w:val="center"/>
          </w:tcPr>
          <w:p w14:paraId="560DDB44">
            <w:pPr>
              <w:spacing w:line="360" w:lineRule="auto"/>
              <w:jc w:val="center"/>
              <w:rPr>
                <w:rFonts w:hint="eastAsia" w:ascii="宋体" w:hAnsi="宋体" w:cs="宋体"/>
                <w:sz w:val="24"/>
                <w:szCs w:val="24"/>
              </w:rPr>
            </w:pPr>
            <w:r>
              <w:rPr>
                <w:rFonts w:hint="eastAsia" w:ascii="宋体" w:hAnsi="宋体" w:cs="宋体"/>
                <w:sz w:val="24"/>
                <w:szCs w:val="24"/>
              </w:rPr>
              <w:t xml:space="preserve">                                                 </w:t>
            </w:r>
          </w:p>
        </w:tc>
      </w:tr>
      <w:tr w14:paraId="41886278">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0F66B158">
            <w:pPr>
              <w:spacing w:line="360" w:lineRule="auto"/>
              <w:jc w:val="center"/>
              <w:rPr>
                <w:rFonts w:hint="eastAsia" w:ascii="宋体" w:hAnsi="宋体" w:cs="宋体"/>
                <w:sz w:val="24"/>
                <w:szCs w:val="24"/>
              </w:rPr>
            </w:pPr>
            <w:r>
              <w:rPr>
                <w:rFonts w:hint="eastAsia" w:ascii="宋体" w:hAnsi="宋体" w:cs="宋体"/>
                <w:sz w:val="24"/>
                <w:szCs w:val="24"/>
              </w:rPr>
              <w:t xml:space="preserve"> 合同名称：</w:t>
            </w:r>
          </w:p>
        </w:tc>
        <w:tc>
          <w:tcPr>
            <w:tcW w:w="8556" w:type="dxa"/>
            <w:gridSpan w:val="2"/>
            <w:tcBorders>
              <w:top w:val="single" w:color="808080" w:sz="4" w:space="0"/>
              <w:left w:val="nil"/>
              <w:bottom w:val="single" w:color="808080" w:sz="4" w:space="0"/>
              <w:right w:val="nil"/>
            </w:tcBorders>
            <w:shd w:val="clear" w:color="000000" w:fill="FFFFFF"/>
            <w:vAlign w:val="center"/>
          </w:tcPr>
          <w:p w14:paraId="71AE29D9">
            <w:pPr>
              <w:spacing w:line="360" w:lineRule="auto"/>
              <w:jc w:val="center"/>
              <w:rPr>
                <w:rFonts w:hint="eastAsia" w:ascii="宋体" w:hAnsi="宋体" w:cs="宋体"/>
                <w:sz w:val="24"/>
                <w:szCs w:val="24"/>
              </w:rPr>
            </w:pPr>
          </w:p>
        </w:tc>
      </w:tr>
      <w:tr w14:paraId="118A8515">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28365A28">
            <w:pPr>
              <w:spacing w:line="360" w:lineRule="auto"/>
              <w:jc w:val="center"/>
              <w:rPr>
                <w:rFonts w:hint="eastAsia" w:ascii="宋体" w:hAnsi="宋体" w:cs="宋体"/>
                <w:sz w:val="24"/>
                <w:szCs w:val="24"/>
              </w:rPr>
            </w:pPr>
            <w:r>
              <w:rPr>
                <w:rFonts w:hint="eastAsia" w:ascii="宋体" w:hAnsi="宋体" w:cs="宋体"/>
                <w:sz w:val="24"/>
                <w:szCs w:val="24"/>
              </w:rPr>
              <w:t>项目名称:</w:t>
            </w:r>
          </w:p>
        </w:tc>
        <w:tc>
          <w:tcPr>
            <w:tcW w:w="8556" w:type="dxa"/>
            <w:gridSpan w:val="2"/>
            <w:tcBorders>
              <w:top w:val="single" w:color="808080" w:sz="4" w:space="0"/>
              <w:left w:val="nil"/>
              <w:bottom w:val="single" w:color="808080" w:sz="4" w:space="0"/>
              <w:right w:val="nil"/>
            </w:tcBorders>
            <w:shd w:val="clear" w:color="000000" w:fill="FFFFFF"/>
            <w:vAlign w:val="center"/>
          </w:tcPr>
          <w:p w14:paraId="482D6BB9">
            <w:pPr>
              <w:spacing w:line="360" w:lineRule="auto"/>
              <w:jc w:val="center"/>
              <w:rPr>
                <w:rFonts w:hint="eastAsia" w:ascii="宋体" w:hAnsi="宋体" w:cs="宋体"/>
                <w:sz w:val="24"/>
                <w:szCs w:val="24"/>
              </w:rPr>
            </w:pPr>
            <w:r>
              <w:rPr>
                <w:rFonts w:hint="eastAsia" w:ascii="宋体" w:hAnsi="宋体" w:cs="宋体"/>
                <w:sz w:val="24"/>
                <w:szCs w:val="24"/>
              </w:rPr>
              <w:t xml:space="preserve">                                                 </w:t>
            </w:r>
          </w:p>
        </w:tc>
      </w:tr>
      <w:tr w14:paraId="0E8C0487">
        <w:tblPrEx>
          <w:tblCellMar>
            <w:top w:w="0" w:type="dxa"/>
            <w:left w:w="108" w:type="dxa"/>
            <w:bottom w:w="0" w:type="dxa"/>
            <w:right w:w="108" w:type="dxa"/>
          </w:tblCellMar>
        </w:tblPrEx>
        <w:trPr>
          <w:trHeight w:val="1860" w:hRule="atLeast"/>
          <w:jc w:val="center"/>
        </w:trPr>
        <w:tc>
          <w:tcPr>
            <w:tcW w:w="10192" w:type="dxa"/>
            <w:gridSpan w:val="3"/>
            <w:tcBorders>
              <w:top w:val="nil"/>
              <w:left w:val="nil"/>
              <w:bottom w:val="nil"/>
              <w:right w:val="nil"/>
            </w:tcBorders>
            <w:shd w:val="clear" w:color="000000" w:fill="FFFFFF"/>
            <w:vAlign w:val="bottom"/>
          </w:tcPr>
          <w:p w14:paraId="0A202730">
            <w:pPr>
              <w:spacing w:line="360" w:lineRule="auto"/>
              <w:rPr>
                <w:rFonts w:hint="eastAsia" w:ascii="宋体" w:hAnsi="宋体" w:cs="宋体"/>
                <w:sz w:val="24"/>
                <w:szCs w:val="24"/>
              </w:rPr>
            </w:pPr>
            <w:r>
              <w:rPr>
                <w:rFonts w:hint="eastAsia" w:ascii="宋体" w:hAnsi="宋体" w:cs="宋体"/>
                <w:sz w:val="24"/>
                <w:szCs w:val="24"/>
              </w:rPr>
              <w:t xml:space="preserve"> </w:t>
            </w:r>
            <w:r>
              <w:rPr>
                <w:rFonts w:ascii="宋体" w:hAnsi="宋体" w:cs="宋体"/>
                <w:sz w:val="24"/>
                <w:szCs w:val="24"/>
              </w:rPr>
              <w:t xml:space="preserve">   </w:t>
            </w:r>
            <w:r>
              <w:rPr>
                <w:rFonts w:hint="eastAsia" w:ascii="宋体" w:hAnsi="宋体" w:cs="宋体"/>
                <w:sz w:val="24"/>
                <w:szCs w:val="24"/>
              </w:rPr>
              <w:t>我单位同意，按合同和SOW约定，对于项目执行过程中产生的相关工作文档及成果文档交付物，通过盖公章或合同章的形式予以确认。</w:t>
            </w:r>
          </w:p>
        </w:tc>
      </w:tr>
      <w:tr w14:paraId="2153EE39">
        <w:tblPrEx>
          <w:tblCellMar>
            <w:top w:w="0" w:type="dxa"/>
            <w:left w:w="108" w:type="dxa"/>
            <w:bottom w:w="0" w:type="dxa"/>
            <w:right w:w="108" w:type="dxa"/>
          </w:tblCellMar>
        </w:tblPrEx>
        <w:trPr>
          <w:trHeight w:val="1905" w:hRule="atLeast"/>
          <w:jc w:val="center"/>
        </w:trPr>
        <w:tc>
          <w:tcPr>
            <w:tcW w:w="10192" w:type="dxa"/>
            <w:gridSpan w:val="3"/>
            <w:tcBorders>
              <w:top w:val="nil"/>
              <w:left w:val="nil"/>
              <w:bottom w:val="nil"/>
              <w:right w:val="nil"/>
            </w:tcBorders>
            <w:shd w:val="clear" w:color="000000" w:fill="FFFFFF"/>
            <w:vAlign w:val="center"/>
          </w:tcPr>
          <w:p w14:paraId="2C966957">
            <w:pPr>
              <w:spacing w:line="360" w:lineRule="auto"/>
              <w:rPr>
                <w:rFonts w:hint="eastAsia" w:ascii="宋体" w:hAnsi="宋体" w:cs="宋体"/>
                <w:sz w:val="24"/>
                <w:szCs w:val="24"/>
              </w:rPr>
            </w:pPr>
            <w:r>
              <w:rPr>
                <w:rFonts w:hint="eastAsia" w:ascii="宋体" w:hAnsi="宋体" w:cs="宋体"/>
                <w:sz w:val="24"/>
                <w:szCs w:val="24"/>
              </w:rPr>
              <w:t xml:space="preserve">             特此声明！</w:t>
            </w:r>
          </w:p>
        </w:tc>
      </w:tr>
      <w:tr w14:paraId="5D1A591E">
        <w:tblPrEx>
          <w:tblCellMar>
            <w:top w:w="0" w:type="dxa"/>
            <w:left w:w="108" w:type="dxa"/>
            <w:bottom w:w="0" w:type="dxa"/>
            <w:right w:w="108" w:type="dxa"/>
          </w:tblCellMar>
        </w:tblPrEx>
        <w:trPr>
          <w:trHeight w:val="855" w:hRule="atLeast"/>
          <w:jc w:val="center"/>
        </w:trPr>
        <w:tc>
          <w:tcPr>
            <w:tcW w:w="1636" w:type="dxa"/>
            <w:tcBorders>
              <w:top w:val="nil"/>
              <w:left w:val="nil"/>
              <w:bottom w:val="nil"/>
              <w:right w:val="nil"/>
            </w:tcBorders>
            <w:shd w:val="clear" w:color="000000" w:fill="FFFFFF"/>
            <w:vAlign w:val="center"/>
          </w:tcPr>
          <w:p w14:paraId="2BE6BC5A">
            <w:pPr>
              <w:spacing w:line="360" w:lineRule="auto"/>
              <w:rPr>
                <w:rFonts w:hint="eastAsia" w:ascii="宋体" w:hAnsi="宋体" w:cs="宋体"/>
                <w:sz w:val="24"/>
                <w:szCs w:val="24"/>
              </w:rPr>
            </w:pPr>
            <w:r>
              <w:rPr>
                <w:rFonts w:hint="eastAsia" w:ascii="宋体" w:hAnsi="宋体" w:cs="宋体"/>
                <w:sz w:val="24"/>
                <w:szCs w:val="24"/>
              </w:rPr>
              <w:t>　</w:t>
            </w:r>
          </w:p>
          <w:p w14:paraId="4DD492A6">
            <w:pPr>
              <w:spacing w:line="360" w:lineRule="auto"/>
              <w:rPr>
                <w:rFonts w:hint="eastAsia" w:ascii="宋体" w:hAnsi="宋体" w:cs="宋体"/>
                <w:sz w:val="24"/>
                <w:szCs w:val="24"/>
              </w:rPr>
            </w:pPr>
          </w:p>
          <w:p w14:paraId="6F0ACEDB">
            <w:pPr>
              <w:spacing w:line="360" w:lineRule="auto"/>
              <w:rPr>
                <w:rFonts w:hint="eastAsia" w:ascii="宋体" w:hAnsi="宋体" w:cs="宋体"/>
                <w:sz w:val="24"/>
                <w:szCs w:val="24"/>
              </w:rPr>
            </w:pPr>
          </w:p>
          <w:p w14:paraId="0CAE9EA0">
            <w:pPr>
              <w:spacing w:line="360" w:lineRule="auto"/>
              <w:rPr>
                <w:rFonts w:hint="eastAsia" w:ascii="宋体" w:hAnsi="宋体" w:cs="宋体"/>
                <w:sz w:val="24"/>
                <w:szCs w:val="24"/>
              </w:rPr>
            </w:pPr>
          </w:p>
          <w:p w14:paraId="2208055E">
            <w:pPr>
              <w:spacing w:line="360" w:lineRule="auto"/>
              <w:rPr>
                <w:rFonts w:hint="eastAsia" w:ascii="宋体" w:hAnsi="宋体" w:cs="宋体"/>
                <w:sz w:val="24"/>
                <w:szCs w:val="24"/>
              </w:rPr>
            </w:pPr>
          </w:p>
          <w:p w14:paraId="28C2A531">
            <w:pPr>
              <w:spacing w:line="360" w:lineRule="auto"/>
              <w:rPr>
                <w:rFonts w:hint="eastAsia" w:ascii="宋体" w:hAnsi="宋体" w:cs="宋体"/>
                <w:sz w:val="24"/>
                <w:szCs w:val="24"/>
              </w:rPr>
            </w:pPr>
          </w:p>
          <w:p w14:paraId="4E480B90">
            <w:pPr>
              <w:spacing w:line="360" w:lineRule="auto"/>
              <w:rPr>
                <w:rFonts w:hint="eastAsia" w:ascii="宋体" w:hAnsi="宋体" w:cs="宋体"/>
                <w:sz w:val="24"/>
                <w:szCs w:val="24"/>
              </w:rPr>
            </w:pPr>
          </w:p>
        </w:tc>
        <w:tc>
          <w:tcPr>
            <w:tcW w:w="4476" w:type="dxa"/>
            <w:tcBorders>
              <w:top w:val="nil"/>
              <w:left w:val="nil"/>
              <w:bottom w:val="nil"/>
              <w:right w:val="nil"/>
            </w:tcBorders>
            <w:shd w:val="clear" w:color="000000" w:fill="FFFFFF"/>
            <w:vAlign w:val="center"/>
          </w:tcPr>
          <w:p w14:paraId="3CF06715">
            <w:pPr>
              <w:spacing w:line="360" w:lineRule="auto"/>
              <w:jc w:val="right"/>
              <w:rPr>
                <w:rFonts w:hint="eastAsia" w:ascii="宋体" w:hAnsi="宋体" w:cs="宋体"/>
                <w:sz w:val="24"/>
                <w:szCs w:val="24"/>
              </w:rPr>
            </w:pPr>
            <w:r>
              <w:rPr>
                <w:rFonts w:hint="eastAsia" w:ascii="宋体" w:hAnsi="宋体" w:cs="宋体"/>
                <w:sz w:val="24"/>
                <w:szCs w:val="24"/>
              </w:rPr>
              <w:t xml:space="preserve">         </w:t>
            </w:r>
          </w:p>
          <w:p w14:paraId="6DAF6D50">
            <w:pPr>
              <w:spacing w:line="360" w:lineRule="auto"/>
              <w:jc w:val="right"/>
              <w:rPr>
                <w:rFonts w:hint="eastAsia" w:ascii="宋体" w:hAnsi="宋体" w:cs="宋体"/>
                <w:sz w:val="24"/>
                <w:szCs w:val="24"/>
              </w:rPr>
            </w:pPr>
          </w:p>
          <w:p w14:paraId="7E018A59">
            <w:pPr>
              <w:spacing w:line="360" w:lineRule="auto"/>
              <w:jc w:val="right"/>
              <w:rPr>
                <w:rFonts w:hint="eastAsia" w:ascii="宋体" w:hAnsi="宋体" w:cs="宋体"/>
                <w:sz w:val="24"/>
                <w:szCs w:val="24"/>
              </w:rPr>
            </w:pPr>
          </w:p>
          <w:p w14:paraId="1C2574F1">
            <w:pPr>
              <w:spacing w:line="360" w:lineRule="auto"/>
              <w:jc w:val="right"/>
              <w:rPr>
                <w:rFonts w:hint="eastAsia" w:ascii="宋体" w:hAnsi="宋体" w:cs="宋体"/>
                <w:sz w:val="24"/>
                <w:szCs w:val="24"/>
              </w:rPr>
            </w:pPr>
          </w:p>
          <w:p w14:paraId="6403F7B9">
            <w:pPr>
              <w:spacing w:line="360" w:lineRule="auto"/>
              <w:jc w:val="right"/>
              <w:rPr>
                <w:rFonts w:hint="eastAsia" w:ascii="宋体" w:hAnsi="宋体" w:cs="宋体"/>
                <w:sz w:val="24"/>
                <w:szCs w:val="24"/>
              </w:rPr>
            </w:pPr>
          </w:p>
          <w:p w14:paraId="07435A90">
            <w:pPr>
              <w:spacing w:line="360" w:lineRule="auto"/>
              <w:jc w:val="right"/>
              <w:rPr>
                <w:rFonts w:hint="eastAsia" w:ascii="宋体" w:hAnsi="宋体" w:cs="宋体"/>
                <w:sz w:val="24"/>
                <w:szCs w:val="24"/>
              </w:rPr>
            </w:pPr>
          </w:p>
          <w:p w14:paraId="3DF5FE6F">
            <w:pPr>
              <w:spacing w:line="360" w:lineRule="auto"/>
              <w:jc w:val="right"/>
              <w:rPr>
                <w:rFonts w:hint="eastAsia" w:ascii="宋体" w:hAnsi="宋体" w:cs="宋体"/>
                <w:sz w:val="24"/>
                <w:szCs w:val="24"/>
              </w:rPr>
            </w:pPr>
          </w:p>
          <w:p w14:paraId="212EC40A">
            <w:pPr>
              <w:spacing w:line="360" w:lineRule="auto"/>
              <w:jc w:val="right"/>
              <w:rPr>
                <w:rFonts w:hint="eastAsia" w:ascii="宋体" w:hAnsi="宋体" w:cs="宋体"/>
                <w:sz w:val="24"/>
                <w:szCs w:val="24"/>
              </w:rPr>
            </w:pPr>
            <w:r>
              <w:rPr>
                <w:rFonts w:hint="eastAsia" w:ascii="宋体" w:hAnsi="宋体" w:cs="宋体"/>
                <w:sz w:val="24"/>
                <w:szCs w:val="24"/>
              </w:rPr>
              <w:t>单位盖章（公章或合同章）：</w:t>
            </w:r>
            <w:r>
              <w:rPr>
                <w:rFonts w:hint="eastAsia" w:ascii="宋体" w:hAnsi="宋体" w:cs="宋体"/>
                <w:sz w:val="24"/>
                <w:szCs w:val="24"/>
                <w:u w:val="single"/>
              </w:rPr>
              <w:t xml:space="preserve">                  </w:t>
            </w:r>
            <w:r>
              <w:rPr>
                <w:rFonts w:hint="eastAsia" w:ascii="宋体" w:hAnsi="宋体" w:cs="宋体"/>
                <w:sz w:val="24"/>
                <w:szCs w:val="24"/>
              </w:rPr>
              <w:t xml:space="preserve"> </w:t>
            </w:r>
          </w:p>
        </w:tc>
        <w:tc>
          <w:tcPr>
            <w:tcW w:w="4080" w:type="dxa"/>
            <w:tcBorders>
              <w:top w:val="nil"/>
              <w:left w:val="nil"/>
              <w:bottom w:val="single" w:color="808080" w:sz="4" w:space="0"/>
              <w:right w:val="nil"/>
            </w:tcBorders>
            <w:shd w:val="clear" w:color="000000" w:fill="FFFFFF"/>
            <w:vAlign w:val="center"/>
          </w:tcPr>
          <w:p w14:paraId="1A2373B3">
            <w:pPr>
              <w:spacing w:line="360" w:lineRule="auto"/>
              <w:rPr>
                <w:rFonts w:hint="eastAsia" w:ascii="宋体" w:hAnsi="宋体" w:cs="宋体"/>
                <w:sz w:val="24"/>
                <w:szCs w:val="24"/>
              </w:rPr>
            </w:pPr>
            <w:r>
              <w:rPr>
                <w:rFonts w:hint="eastAsia" w:ascii="宋体" w:hAnsi="宋体" w:cs="宋体"/>
                <w:sz w:val="24"/>
                <w:szCs w:val="24"/>
              </w:rPr>
              <w:t>　</w:t>
            </w:r>
          </w:p>
        </w:tc>
      </w:tr>
      <w:tr w14:paraId="43FEE249">
        <w:tblPrEx>
          <w:tblCellMar>
            <w:top w:w="0" w:type="dxa"/>
            <w:left w:w="108" w:type="dxa"/>
            <w:bottom w:w="0" w:type="dxa"/>
            <w:right w:w="108" w:type="dxa"/>
          </w:tblCellMar>
        </w:tblPrEx>
        <w:trPr>
          <w:trHeight w:val="765" w:hRule="atLeast"/>
          <w:jc w:val="center"/>
        </w:trPr>
        <w:tc>
          <w:tcPr>
            <w:tcW w:w="1636" w:type="dxa"/>
            <w:tcBorders>
              <w:top w:val="nil"/>
              <w:left w:val="nil"/>
              <w:bottom w:val="nil"/>
              <w:right w:val="nil"/>
            </w:tcBorders>
            <w:shd w:val="clear" w:color="000000" w:fill="FFFFFF"/>
            <w:vAlign w:val="center"/>
          </w:tcPr>
          <w:p w14:paraId="56D9AB7D">
            <w:pPr>
              <w:spacing w:line="360" w:lineRule="auto"/>
              <w:rPr>
                <w:rFonts w:hint="eastAsia" w:ascii="宋体" w:hAnsi="宋体" w:cs="宋体"/>
                <w:sz w:val="24"/>
                <w:szCs w:val="24"/>
              </w:rPr>
            </w:pPr>
            <w:r>
              <w:rPr>
                <w:rFonts w:hint="eastAsia" w:ascii="宋体" w:hAnsi="宋体" w:cs="宋体"/>
                <w:sz w:val="24"/>
                <w:szCs w:val="24"/>
              </w:rPr>
              <w:t>　</w:t>
            </w:r>
          </w:p>
        </w:tc>
        <w:tc>
          <w:tcPr>
            <w:tcW w:w="4476" w:type="dxa"/>
            <w:tcBorders>
              <w:top w:val="nil"/>
              <w:left w:val="nil"/>
              <w:bottom w:val="nil"/>
              <w:right w:val="nil"/>
            </w:tcBorders>
            <w:shd w:val="clear" w:color="000000" w:fill="FFFFFF"/>
            <w:vAlign w:val="bottom"/>
          </w:tcPr>
          <w:p w14:paraId="7794C135">
            <w:pPr>
              <w:spacing w:line="360" w:lineRule="auto"/>
              <w:jc w:val="right"/>
              <w:rPr>
                <w:rFonts w:hint="eastAsia" w:ascii="宋体" w:hAnsi="宋体" w:cs="宋体"/>
                <w:sz w:val="24"/>
                <w:szCs w:val="24"/>
              </w:rPr>
            </w:pPr>
            <w:r>
              <w:rPr>
                <w:rFonts w:hint="eastAsia" w:ascii="宋体" w:hAnsi="宋体" w:cs="宋体"/>
                <w:sz w:val="24"/>
                <w:szCs w:val="24"/>
              </w:rPr>
              <w:t xml:space="preserve">            日期：   </w:t>
            </w:r>
          </w:p>
        </w:tc>
        <w:tc>
          <w:tcPr>
            <w:tcW w:w="4080" w:type="dxa"/>
            <w:tcBorders>
              <w:top w:val="nil"/>
              <w:left w:val="nil"/>
              <w:bottom w:val="nil"/>
              <w:right w:val="nil"/>
            </w:tcBorders>
            <w:shd w:val="clear" w:color="000000" w:fill="FFFFFF"/>
            <w:vAlign w:val="bottom"/>
          </w:tcPr>
          <w:p w14:paraId="20C5168D">
            <w:pPr>
              <w:spacing w:line="360" w:lineRule="auto"/>
              <w:rPr>
                <w:rFonts w:hint="eastAsia" w:ascii="宋体" w:hAnsi="宋体" w:cs="宋体"/>
                <w:sz w:val="24"/>
                <w:szCs w:val="24"/>
              </w:rPr>
            </w:pPr>
            <w:r>
              <w:rPr>
                <w:rFonts w:hint="eastAsia" w:ascii="宋体" w:hAnsi="宋体" w:cs="宋体"/>
                <w:sz w:val="24"/>
                <w:szCs w:val="24"/>
                <w:u w:val="single"/>
              </w:rPr>
              <w:t xml:space="preserve">      </w:t>
            </w:r>
            <w:r>
              <w:rPr>
                <w:rFonts w:hint="eastAsia" w:ascii="宋体" w:hAnsi="宋体" w:cs="宋体"/>
                <w:sz w:val="24"/>
                <w:szCs w:val="24"/>
              </w:rPr>
              <w:t>年</w:t>
            </w:r>
            <w:r>
              <w:rPr>
                <w:rFonts w:hint="eastAsia" w:ascii="宋体" w:hAnsi="宋体" w:cs="宋体"/>
                <w:sz w:val="24"/>
                <w:szCs w:val="24"/>
                <w:u w:val="single"/>
              </w:rPr>
              <w:t xml:space="preserve">   </w:t>
            </w:r>
            <w:r>
              <w:rPr>
                <w:rFonts w:hint="eastAsia" w:ascii="宋体" w:hAnsi="宋体" w:cs="宋体"/>
                <w:sz w:val="24"/>
                <w:szCs w:val="24"/>
              </w:rPr>
              <w:t>月</w:t>
            </w:r>
            <w:r>
              <w:rPr>
                <w:rFonts w:hint="eastAsia" w:ascii="宋体" w:hAnsi="宋体" w:cs="宋体"/>
                <w:sz w:val="24"/>
                <w:szCs w:val="24"/>
                <w:u w:val="single"/>
              </w:rPr>
              <w:t xml:space="preserve">   </w:t>
            </w:r>
            <w:r>
              <w:rPr>
                <w:rFonts w:hint="eastAsia" w:ascii="宋体" w:hAnsi="宋体" w:cs="宋体"/>
                <w:sz w:val="24"/>
                <w:szCs w:val="24"/>
              </w:rPr>
              <w:t>日</w:t>
            </w:r>
          </w:p>
        </w:tc>
      </w:tr>
    </w:tbl>
    <w:p w14:paraId="243BD3CD">
      <w:pPr>
        <w:pStyle w:val="6"/>
        <w:ind w:firstLine="420"/>
      </w:pPr>
    </w:p>
    <w:p w14:paraId="26392BAD">
      <w:pPr>
        <w:pStyle w:val="6"/>
        <w:ind w:firstLine="420"/>
      </w:pPr>
    </w:p>
    <w:sectPr>
      <w:pgSz w:w="11907" w:h="16840"/>
      <w:pgMar w:top="992" w:right="720" w:bottom="992" w:left="777" w:header="709" w:footer="567" w:gutter="357"/>
      <w:pgNumType w:chapStyle="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幼圆">
    <w:panose1 w:val="02010509060101010101"/>
    <w:charset w:val="86"/>
    <w:family w:val="modern"/>
    <w:pitch w:val="default"/>
    <w:sig w:usb0="00000001" w:usb1="080E0000" w:usb2="00000000" w:usb3="00000000" w:csb0="00040000" w:csb1="00000000"/>
  </w:font>
  <w:font w:name="Times">
    <w:altName w:val="Times New Roman"/>
    <w:panose1 w:val="00000500000000020000"/>
    <w:charset w:val="00"/>
    <w:family w:val="roman"/>
    <w:pitch w:val="default"/>
    <w:sig w:usb0="00000000" w:usb1="00000000" w:usb2="00000000" w:usb3="00000000" w:csb0="2000019F" w:csb1="4F010000"/>
  </w:font>
  <w:font w:name="Arial Narrow">
    <w:panose1 w:val="020B0606020202030204"/>
    <w:charset w:val="00"/>
    <w:family w:val="swiss"/>
    <w:pitch w:val="default"/>
    <w:sig w:usb0="00000287" w:usb1="00000800" w:usb2="00000000" w:usb3="00000000" w:csb0="2000009F" w:csb1="DFD7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宋体常规">
    <w:altName w:val="宋体"/>
    <w:panose1 w:val="00000000000000000000"/>
    <w:charset w:val="86"/>
    <w:family w:val="roman"/>
    <w:pitch w:val="default"/>
    <w:sig w:usb0="00000000" w:usb1="00000000" w:usb2="00000010" w:usb3="00000000" w:csb0="00040000" w:csb1="00000000"/>
  </w:font>
  <w:font w:name="汉仪书宋二KW">
    <w:altName w:val="宋体"/>
    <w:panose1 w:val="00020600040101010101"/>
    <w:charset w:val="86"/>
    <w:family w:val="auto"/>
    <w:pitch w:val="default"/>
    <w:sig w:usb0="00000000" w:usb1="00000000" w:usb2="00000016" w:usb3="00000000" w:csb0="00040000" w:csb1="00000000"/>
  </w:font>
  <w:font w:name="Tahoma">
    <w:panose1 w:val="020B0604030504040204"/>
    <w:charset w:val="00"/>
    <w:family w:val="swiss"/>
    <w:pitch w:val="default"/>
    <w:sig w:usb0="E1002EFF" w:usb1="C000605B" w:usb2="00000029" w:usb3="00000000" w:csb0="200101FF" w:csb1="20280000"/>
  </w:font>
  <w:font w:name="Helv">
    <w:altName w:val="Segoe Print"/>
    <w:panose1 w:val="020B0604020202030204"/>
    <w:charset w:val="00"/>
    <w:family w:val="swiss"/>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Vladimir Script">
    <w:panose1 w:val="03050402040407070305"/>
    <w:charset w:val="00"/>
    <w:family w:val="script"/>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856F8">
    <w:pPr>
      <w:pStyle w:val="26"/>
      <w:tabs>
        <w:tab w:val="right" w:pos="10065"/>
        <w:tab w:val="right" w:pos="14884"/>
        <w:tab w:val="clear" w:pos="7920"/>
      </w:tabs>
      <w:ind w:right="-28"/>
    </w:pPr>
    <w:r>
      <w:rPr>
        <w:rFonts w:hint="eastAsia"/>
      </w:rPr>
      <w:t>金蝶软件（中国）有限公司</w:t>
    </w:r>
    <w:r>
      <w:rPr>
        <w:rFonts w:hint="eastAsia"/>
      </w:rPr>
      <w:tab/>
    </w:r>
    <w:r>
      <w:t xml:space="preserve">Page </w:t>
    </w:r>
    <w:r>
      <w:fldChar w:fldCharType="begin"/>
    </w:r>
    <w:r>
      <w:instrText xml:space="preserve"> PAGE </w:instrText>
    </w:r>
    <w:r>
      <w:fldChar w:fldCharType="separate"/>
    </w:r>
    <w:r>
      <w:t>3</w:t>
    </w:r>
    <w:r>
      <w:fldChar w:fldCharType="end"/>
    </w:r>
    <w:r>
      <w:t xml:space="preserve"> of </w:t>
    </w:r>
    <w:r>
      <w:fldChar w:fldCharType="begin"/>
    </w:r>
    <w:r>
      <w:instrText xml:space="preserve"> NUMPAGES </w:instrText>
    </w:r>
    <w:r>
      <w:fldChar w:fldCharType="separate"/>
    </w:r>
    <w:r>
      <w:t>44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F2E01">
    <w:pPr>
      <w:pStyle w:val="27"/>
      <w:ind w:firstLine="7840" w:firstLineChars="4900"/>
    </w:pPr>
    <w:r>
      <w:rPr>
        <w:rFonts w:hint="eastAsia"/>
      </w:rPr>
      <w:drawing>
        <wp:anchor distT="0" distB="0" distL="114300" distR="114300" simplePos="0" relativeHeight="251659264" behindDoc="0" locked="0" layoutInCell="1" allowOverlap="1">
          <wp:simplePos x="0" y="0"/>
          <wp:positionH relativeFrom="column">
            <wp:posOffset>159385</wp:posOffset>
          </wp:positionH>
          <wp:positionV relativeFrom="paragraph">
            <wp:posOffset>-185420</wp:posOffset>
          </wp:positionV>
          <wp:extent cx="1152525" cy="402590"/>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152525" cy="402590"/>
                  </a:xfrm>
                  <a:prstGeom prst="rect">
                    <a:avLst/>
                  </a:prstGeom>
                  <a:noFill/>
                  <a:ln>
                    <a:noFill/>
                  </a:ln>
                </pic:spPr>
              </pic:pic>
            </a:graphicData>
          </a:graphic>
        </wp:anchor>
      </w:drawing>
    </w:r>
    <w:r>
      <w:rPr>
        <w:rFonts w:hint="eastAsia" w:ascii="微软雅黑" w:hAnsi="微软雅黑" w:eastAsia="微软雅黑"/>
        <w:sz w:val="21"/>
        <w:szCs w:val="24"/>
      </w:rPr>
      <w:t>工作说明书(SOW)</w:t>
    </w:r>
  </w:p>
  <w:p w14:paraId="32B4B814">
    <w:pPr>
      <w:spacing w:line="0" w:lineRule="auto"/>
      <w:contextualSpacing/>
    </w:pPr>
    <w:r>
      <w:pict>
        <v:shape id="_x0000_s1026" o:spid="_x0000_s1026" o:spt="75" type="#_x0000_t75" style="position:absolute;left:0pt;margin-left:1pt;margin-top:1pt;height:779.9pt;width:558.65pt;mso-position-horizontal-relative:page;mso-position-vertical-relative:page;z-index:251660288;mso-width-relative:page;mso-height-relative:page;" filled="f" o:preferrelative="t" stroked="f" coordsize="21600,21600">
          <v:path/>
          <v:fill on="f" focussize="0,0"/>
          <v:stroke on="f" joinstyle="miter"/>
          <v:imagedata r:id="rId2" o:titl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A0BBC">
    <w:pPr>
      <w:spacing w:line="0" w:lineRule="auto"/>
      <w:contextualSpacing/>
    </w:pPr>
    <w:r>
      <w:pict>
        <v:shape id="_x0000_s1025" o:spid="_x0000_s1025" o:spt="75" type="#_x0000_t75" style="position:absolute;left:0pt;margin-left:1pt;margin-top:1pt;height:779.9pt;width:558.65pt;mso-position-horizontal-relative:page;mso-position-vertical-relative:page;z-index:251662336;mso-width-relative:page;mso-height-relative:page;" filled="f" o:preferrelative="t" stroked="f" coordsize="21600,21600">
          <v:path/>
          <v:fill on="f" focussize="0,0"/>
          <v:stroke on="f" joinstyle="miter"/>
          <v:imagedata r:id="rId1"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10361">
    <w:pPr>
      <w:spacing w:line="0" w:lineRule="auto"/>
      <w:contextualSpacing/>
    </w:pPr>
    <w:r>
      <w:pict>
        <v:shape id="_x0000_s1027" o:spid="_x0000_s1027" o:spt="75" type="#_x0000_t75" style="position:absolute;left:0pt;margin-left:1pt;margin-top:1pt;height:779.9pt;width:558.65pt;mso-position-horizontal-relative:page;mso-position-vertical-relative:page;z-index:251661312;mso-width-relative:page;mso-height-relative:page;" filled="f" o:preferrelative="t" stroked="f" coordsize="21600,21600">
          <v:path/>
          <v:fill on="f" focussize="0,0"/>
          <v:stroke on="f" joinstyle="miter"/>
          <v:imagedata r:id="rId1" o:titl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10B240C"/>
    <w:multiLevelType w:val="multilevel"/>
    <w:tmpl w:val="010B240C"/>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2">
    <w:nsid w:val="02BC1B76"/>
    <w:multiLevelType w:val="multilevel"/>
    <w:tmpl w:val="02BC1B76"/>
    <w:lvl w:ilvl="0" w:tentative="0">
      <w:start w:val="1"/>
      <w:numFmt w:val="decimal"/>
      <w:pStyle w:val="86"/>
      <w:lvlText w:val="%1)"/>
      <w:lvlJc w:val="left"/>
      <w:pPr>
        <w:tabs>
          <w:tab w:val="left" w:pos="2880"/>
        </w:tabs>
        <w:ind w:left="2880" w:hanging="360"/>
      </w:pPr>
      <w:rPr>
        <w:rFonts w:hint="default"/>
      </w:rPr>
    </w:lvl>
    <w:lvl w:ilvl="1" w:tentative="0">
      <w:start w:val="1"/>
      <w:numFmt w:val="lowerLetter"/>
      <w:lvlText w:val="%2)"/>
      <w:lvlJc w:val="left"/>
      <w:pPr>
        <w:tabs>
          <w:tab w:val="left" w:pos="3360"/>
        </w:tabs>
        <w:ind w:left="3360" w:hanging="420"/>
      </w:pPr>
    </w:lvl>
    <w:lvl w:ilvl="2" w:tentative="0">
      <w:start w:val="1"/>
      <w:numFmt w:val="lowerRoman"/>
      <w:lvlText w:val="%3."/>
      <w:lvlJc w:val="right"/>
      <w:pPr>
        <w:tabs>
          <w:tab w:val="left" w:pos="3780"/>
        </w:tabs>
        <w:ind w:left="3780" w:hanging="420"/>
      </w:pPr>
    </w:lvl>
    <w:lvl w:ilvl="3" w:tentative="0">
      <w:start w:val="1"/>
      <w:numFmt w:val="decimal"/>
      <w:lvlText w:val="%4."/>
      <w:lvlJc w:val="left"/>
      <w:pPr>
        <w:tabs>
          <w:tab w:val="left" w:pos="4200"/>
        </w:tabs>
        <w:ind w:left="4200" w:hanging="420"/>
      </w:pPr>
    </w:lvl>
    <w:lvl w:ilvl="4" w:tentative="0">
      <w:start w:val="1"/>
      <w:numFmt w:val="lowerLetter"/>
      <w:lvlText w:val="%5)"/>
      <w:lvlJc w:val="left"/>
      <w:pPr>
        <w:tabs>
          <w:tab w:val="left" w:pos="4620"/>
        </w:tabs>
        <w:ind w:left="4620" w:hanging="420"/>
      </w:pPr>
    </w:lvl>
    <w:lvl w:ilvl="5" w:tentative="0">
      <w:start w:val="1"/>
      <w:numFmt w:val="lowerRoman"/>
      <w:lvlText w:val="%6."/>
      <w:lvlJc w:val="right"/>
      <w:pPr>
        <w:tabs>
          <w:tab w:val="left" w:pos="5040"/>
        </w:tabs>
        <w:ind w:left="5040" w:hanging="420"/>
      </w:pPr>
    </w:lvl>
    <w:lvl w:ilvl="6" w:tentative="0">
      <w:start w:val="1"/>
      <w:numFmt w:val="decimal"/>
      <w:lvlText w:val="%7."/>
      <w:lvlJc w:val="left"/>
      <w:pPr>
        <w:tabs>
          <w:tab w:val="left" w:pos="5460"/>
        </w:tabs>
        <w:ind w:left="5460" w:hanging="420"/>
      </w:pPr>
    </w:lvl>
    <w:lvl w:ilvl="7" w:tentative="0">
      <w:start w:val="1"/>
      <w:numFmt w:val="lowerLetter"/>
      <w:lvlText w:val="%8)"/>
      <w:lvlJc w:val="left"/>
      <w:pPr>
        <w:tabs>
          <w:tab w:val="left" w:pos="5880"/>
        </w:tabs>
        <w:ind w:left="5880" w:hanging="420"/>
      </w:pPr>
    </w:lvl>
    <w:lvl w:ilvl="8" w:tentative="0">
      <w:start w:val="1"/>
      <w:numFmt w:val="lowerRoman"/>
      <w:lvlText w:val="%9."/>
      <w:lvlJc w:val="right"/>
      <w:pPr>
        <w:tabs>
          <w:tab w:val="left" w:pos="6300"/>
        </w:tabs>
        <w:ind w:left="6300" w:hanging="420"/>
      </w:pPr>
    </w:lvl>
  </w:abstractNum>
  <w:abstractNum w:abstractNumId="3">
    <w:nsid w:val="03061FBE"/>
    <w:multiLevelType w:val="multilevel"/>
    <w:tmpl w:val="03061FBE"/>
    <w:lvl w:ilvl="0" w:tentative="0">
      <w:start w:val="1"/>
      <w:numFmt w:val="bullet"/>
      <w:pStyle w:val="97"/>
      <w:lvlText w:val=""/>
      <w:lvlJc w:val="left"/>
      <w:pPr>
        <w:tabs>
          <w:tab w:val="left" w:pos="2940"/>
        </w:tabs>
        <w:ind w:left="2940" w:hanging="420"/>
      </w:pPr>
      <w:rPr>
        <w:rFonts w:hint="default" w:ascii="Wingdings" w:hAnsi="Wingdings"/>
      </w:rPr>
    </w:lvl>
    <w:lvl w:ilvl="1" w:tentative="0">
      <w:start w:val="1"/>
      <w:numFmt w:val="bullet"/>
      <w:pStyle w:val="85"/>
      <w:lvlText w:val=""/>
      <w:lvlJc w:val="left"/>
      <w:pPr>
        <w:tabs>
          <w:tab w:val="left" w:pos="3360"/>
        </w:tabs>
        <w:ind w:left="3360" w:hanging="420"/>
      </w:pPr>
      <w:rPr>
        <w:rFonts w:hint="default" w:ascii="Wingdings" w:hAnsi="Wingdings"/>
      </w:rPr>
    </w:lvl>
    <w:lvl w:ilvl="2" w:tentative="0">
      <w:start w:val="1"/>
      <w:numFmt w:val="bullet"/>
      <w:lvlText w:val=""/>
      <w:lvlJc w:val="left"/>
      <w:pPr>
        <w:tabs>
          <w:tab w:val="left" w:pos="3780"/>
        </w:tabs>
        <w:ind w:left="3780" w:hanging="420"/>
      </w:pPr>
      <w:rPr>
        <w:rFonts w:hint="default" w:ascii="Wingdings" w:hAnsi="Wingdings"/>
      </w:rPr>
    </w:lvl>
    <w:lvl w:ilvl="3" w:tentative="0">
      <w:start w:val="4"/>
      <w:numFmt w:val="bullet"/>
      <w:lvlText w:val="-"/>
      <w:lvlJc w:val="left"/>
      <w:pPr>
        <w:tabs>
          <w:tab w:val="left" w:pos="4140"/>
        </w:tabs>
        <w:ind w:left="4140" w:hanging="360"/>
      </w:pPr>
      <w:rPr>
        <w:rFonts w:hint="eastAsia" w:ascii="宋体常规" w:hAnsi="宋体常规" w:eastAsia="宋体常规" w:cs="Times New Roman"/>
      </w:rPr>
    </w:lvl>
    <w:lvl w:ilvl="4" w:tentative="0">
      <w:start w:val="1"/>
      <w:numFmt w:val="bullet"/>
      <w:pStyle w:val="94"/>
      <w:lvlText w:val=""/>
      <w:lvlJc w:val="left"/>
      <w:pPr>
        <w:tabs>
          <w:tab w:val="left" w:pos="4620"/>
        </w:tabs>
        <w:ind w:left="4620" w:hanging="420"/>
      </w:pPr>
      <w:rPr>
        <w:rFonts w:hint="default" w:ascii="Wingdings" w:hAnsi="Wingdings"/>
      </w:rPr>
    </w:lvl>
    <w:lvl w:ilvl="5" w:tentative="0">
      <w:start w:val="1"/>
      <w:numFmt w:val="bullet"/>
      <w:lvlText w:val=""/>
      <w:lvlJc w:val="left"/>
      <w:pPr>
        <w:tabs>
          <w:tab w:val="left" w:pos="5040"/>
        </w:tabs>
        <w:ind w:left="5040" w:hanging="420"/>
      </w:pPr>
      <w:rPr>
        <w:rFonts w:hint="default" w:ascii="Wingdings" w:hAnsi="Wingdings"/>
      </w:rPr>
    </w:lvl>
    <w:lvl w:ilvl="6" w:tentative="0">
      <w:start w:val="1"/>
      <w:numFmt w:val="bullet"/>
      <w:pStyle w:val="62"/>
      <w:lvlText w:val=""/>
      <w:lvlJc w:val="left"/>
      <w:pPr>
        <w:tabs>
          <w:tab w:val="left" w:pos="5460"/>
        </w:tabs>
        <w:ind w:left="5460" w:hanging="420"/>
      </w:pPr>
      <w:rPr>
        <w:rFonts w:hint="default" w:ascii="Wingdings" w:hAnsi="Wingdings"/>
      </w:rPr>
    </w:lvl>
    <w:lvl w:ilvl="7" w:tentative="0">
      <w:start w:val="1"/>
      <w:numFmt w:val="bullet"/>
      <w:lvlText w:val=""/>
      <w:lvlJc w:val="left"/>
      <w:pPr>
        <w:tabs>
          <w:tab w:val="left" w:pos="5880"/>
        </w:tabs>
        <w:ind w:left="5880" w:hanging="420"/>
      </w:pPr>
      <w:rPr>
        <w:rFonts w:hint="default" w:ascii="Wingdings" w:hAnsi="Wingdings"/>
      </w:rPr>
    </w:lvl>
    <w:lvl w:ilvl="8" w:tentative="0">
      <w:start w:val="1"/>
      <w:numFmt w:val="bullet"/>
      <w:lvlText w:val=""/>
      <w:lvlJc w:val="left"/>
      <w:pPr>
        <w:tabs>
          <w:tab w:val="left" w:pos="6300"/>
        </w:tabs>
        <w:ind w:left="6300" w:hanging="420"/>
      </w:pPr>
      <w:rPr>
        <w:rFonts w:hint="default" w:ascii="Wingdings" w:hAnsi="Wingdings"/>
      </w:rPr>
    </w:lvl>
  </w:abstractNum>
  <w:abstractNum w:abstractNumId="4">
    <w:nsid w:val="04B0763C"/>
    <w:multiLevelType w:val="multilevel"/>
    <w:tmpl w:val="04B0763C"/>
    <w:lvl w:ilvl="0" w:tentative="0">
      <w:start w:val="1"/>
      <w:numFmt w:val="none"/>
      <w:pStyle w:val="3"/>
      <w:lvlText w:val="%1"/>
      <w:lvlJc w:val="left"/>
      <w:pPr>
        <w:tabs>
          <w:tab w:val="left" w:pos="857"/>
        </w:tabs>
        <w:ind w:left="857" w:hanging="432"/>
      </w:pPr>
      <w:rPr>
        <w:rFonts w:hint="default"/>
      </w:rPr>
    </w:lvl>
    <w:lvl w:ilvl="1" w:tentative="0">
      <w:start w:val="1"/>
      <w:numFmt w:val="decimal"/>
      <w:pStyle w:val="5"/>
      <w:lvlText w:val="%1%2"/>
      <w:lvlJc w:val="left"/>
      <w:pPr>
        <w:tabs>
          <w:tab w:val="left" w:pos="1505"/>
        </w:tabs>
        <w:ind w:left="1001" w:hanging="576"/>
      </w:pPr>
      <w:rPr>
        <w:rFonts w:hint="default"/>
      </w:rPr>
    </w:lvl>
    <w:lvl w:ilvl="2" w:tentative="0">
      <w:start w:val="1"/>
      <w:numFmt w:val="decimal"/>
      <w:pStyle w:val="7"/>
      <w:isLgl/>
      <w:lvlText w:val="%1%2.%3"/>
      <w:lvlJc w:val="left"/>
      <w:pPr>
        <w:tabs>
          <w:tab w:val="left" w:pos="1724"/>
        </w:tabs>
        <w:ind w:left="1004" w:hanging="720"/>
      </w:pPr>
      <w:rPr>
        <w:rFonts w:hint="default"/>
        <w:strike w:val="0"/>
      </w:rPr>
    </w:lvl>
    <w:lvl w:ilvl="3" w:tentative="0">
      <w:start w:val="1"/>
      <w:numFmt w:val="decimal"/>
      <w:pStyle w:val="9"/>
      <w:lvlText w:val="%2.%3.%4"/>
      <w:lvlJc w:val="left"/>
      <w:pPr>
        <w:tabs>
          <w:tab w:val="left" w:pos="1440"/>
        </w:tabs>
        <w:ind w:left="864" w:hanging="864"/>
      </w:pPr>
      <w:rPr>
        <w:rFonts w:hint="default"/>
        <w:u w:val="none"/>
      </w:rPr>
    </w:lvl>
    <w:lvl w:ilvl="4" w:tentative="0">
      <w:start w:val="1"/>
      <w:numFmt w:val="decimal"/>
      <w:suff w:val="space"/>
      <w:lvlText w:val="%1.%2.%3.%4.%5"/>
      <w:lvlJc w:val="left"/>
      <w:pPr>
        <w:ind w:left="1433" w:hanging="1008"/>
      </w:pPr>
      <w:rPr>
        <w:rFonts w:hint="default"/>
      </w:rPr>
    </w:lvl>
    <w:lvl w:ilvl="5" w:tentative="0">
      <w:start w:val="1"/>
      <w:numFmt w:val="decimal"/>
      <w:lvlText w:val="%1.%2.%3.%4.%5.%6"/>
      <w:lvlJc w:val="left"/>
      <w:pPr>
        <w:tabs>
          <w:tab w:val="left" w:pos="2225"/>
        </w:tabs>
        <w:ind w:left="1577" w:hanging="1152"/>
      </w:pPr>
      <w:rPr>
        <w:rFonts w:hint="default"/>
      </w:rPr>
    </w:lvl>
    <w:lvl w:ilvl="6" w:tentative="0">
      <w:start w:val="1"/>
      <w:numFmt w:val="decimal"/>
      <w:lvlText w:val="%1.%2.%3.%4.%5.%6.%7"/>
      <w:lvlJc w:val="left"/>
      <w:pPr>
        <w:tabs>
          <w:tab w:val="left" w:pos="1721"/>
        </w:tabs>
        <w:ind w:left="1721" w:hanging="1296"/>
      </w:pPr>
      <w:rPr>
        <w:rFonts w:hint="default"/>
      </w:rPr>
    </w:lvl>
    <w:lvl w:ilvl="7" w:tentative="0">
      <w:start w:val="1"/>
      <w:numFmt w:val="decimal"/>
      <w:lvlText w:val="%1.%2.%3.%4.%5.%6.%7.%8"/>
      <w:lvlJc w:val="left"/>
      <w:pPr>
        <w:tabs>
          <w:tab w:val="left" w:pos="1865"/>
        </w:tabs>
        <w:ind w:left="1865" w:hanging="1440"/>
      </w:pPr>
      <w:rPr>
        <w:rFonts w:hint="default"/>
      </w:rPr>
    </w:lvl>
    <w:lvl w:ilvl="8" w:tentative="0">
      <w:start w:val="1"/>
      <w:numFmt w:val="decimal"/>
      <w:lvlText w:val="%1.%2.%3.%4.%5.%6.%7.%8.%9"/>
      <w:lvlJc w:val="left"/>
      <w:pPr>
        <w:tabs>
          <w:tab w:val="left" w:pos="2009"/>
        </w:tabs>
        <w:ind w:left="2009" w:hanging="1584"/>
      </w:pPr>
      <w:rPr>
        <w:rFonts w:hint="default"/>
      </w:rPr>
    </w:lvl>
  </w:abstractNum>
  <w:abstractNum w:abstractNumId="5">
    <w:nsid w:val="09941906"/>
    <w:multiLevelType w:val="multilevel"/>
    <w:tmpl w:val="09941906"/>
    <w:lvl w:ilvl="0" w:tentative="0">
      <w:start w:val="1"/>
      <w:numFmt w:val="decimal"/>
      <w:lvlText w:val="%1)"/>
      <w:lvlJc w:val="left"/>
      <w:pPr>
        <w:ind w:left="1407" w:hanging="420"/>
      </w:pPr>
    </w:lvl>
    <w:lvl w:ilvl="1" w:tentative="0">
      <w:start w:val="1"/>
      <w:numFmt w:val="decimal"/>
      <w:lvlText w:val="（%2）"/>
      <w:lvlJc w:val="left"/>
      <w:pPr>
        <w:ind w:left="2127" w:hanging="720"/>
      </w:pPr>
      <w:rPr>
        <w:rFonts w:hint="default"/>
      </w:r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6">
    <w:nsid w:val="0BCD6149"/>
    <w:multiLevelType w:val="multilevel"/>
    <w:tmpl w:val="0BCD6149"/>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7">
    <w:nsid w:val="0F666559"/>
    <w:multiLevelType w:val="multilevel"/>
    <w:tmpl w:val="0F666559"/>
    <w:lvl w:ilvl="0" w:tentative="0">
      <w:start w:val="1"/>
      <w:numFmt w:val="bullet"/>
      <w:lvlText w:val=""/>
      <w:lvlJc w:val="left"/>
      <w:pPr>
        <w:ind w:left="1124" w:hanging="420"/>
      </w:pPr>
      <w:rPr>
        <w:rFonts w:hint="default" w:ascii="Wingdings" w:hAnsi="Wingdings"/>
        <w:color w:val="auto"/>
      </w:rPr>
    </w:lvl>
    <w:lvl w:ilvl="1" w:tentative="0">
      <w:start w:val="1"/>
      <w:numFmt w:val="bullet"/>
      <w:lvlText w:val=""/>
      <w:lvlJc w:val="left"/>
      <w:pPr>
        <w:ind w:left="1544" w:hanging="420"/>
      </w:pPr>
      <w:rPr>
        <w:rFonts w:hint="default" w:ascii="Wingdings" w:hAnsi="Wingdings"/>
      </w:rPr>
    </w:lvl>
    <w:lvl w:ilvl="2" w:tentative="0">
      <w:start w:val="1"/>
      <w:numFmt w:val="bullet"/>
      <w:lvlText w:val=""/>
      <w:lvlJc w:val="left"/>
      <w:pPr>
        <w:ind w:left="1964" w:hanging="420"/>
      </w:pPr>
      <w:rPr>
        <w:rFonts w:hint="default" w:ascii="Wingdings" w:hAnsi="Wingdings"/>
      </w:rPr>
    </w:lvl>
    <w:lvl w:ilvl="3" w:tentative="0">
      <w:start w:val="1"/>
      <w:numFmt w:val="bullet"/>
      <w:lvlText w:val=""/>
      <w:lvlJc w:val="left"/>
      <w:pPr>
        <w:ind w:left="2384" w:hanging="420"/>
      </w:pPr>
      <w:rPr>
        <w:rFonts w:hint="default" w:ascii="Wingdings" w:hAnsi="Wingdings"/>
      </w:rPr>
    </w:lvl>
    <w:lvl w:ilvl="4" w:tentative="0">
      <w:start w:val="1"/>
      <w:numFmt w:val="bullet"/>
      <w:lvlText w:val=""/>
      <w:lvlJc w:val="left"/>
      <w:pPr>
        <w:ind w:left="2804" w:hanging="420"/>
      </w:pPr>
      <w:rPr>
        <w:rFonts w:hint="default" w:ascii="Wingdings" w:hAnsi="Wingdings"/>
      </w:rPr>
    </w:lvl>
    <w:lvl w:ilvl="5" w:tentative="0">
      <w:start w:val="1"/>
      <w:numFmt w:val="bullet"/>
      <w:lvlText w:val=""/>
      <w:lvlJc w:val="left"/>
      <w:pPr>
        <w:ind w:left="3224" w:hanging="420"/>
      </w:pPr>
      <w:rPr>
        <w:rFonts w:hint="default" w:ascii="Wingdings" w:hAnsi="Wingdings"/>
      </w:rPr>
    </w:lvl>
    <w:lvl w:ilvl="6" w:tentative="0">
      <w:start w:val="1"/>
      <w:numFmt w:val="bullet"/>
      <w:lvlText w:val=""/>
      <w:lvlJc w:val="left"/>
      <w:pPr>
        <w:ind w:left="3644" w:hanging="420"/>
      </w:pPr>
      <w:rPr>
        <w:rFonts w:hint="default" w:ascii="Wingdings" w:hAnsi="Wingdings"/>
      </w:rPr>
    </w:lvl>
    <w:lvl w:ilvl="7" w:tentative="0">
      <w:start w:val="1"/>
      <w:numFmt w:val="bullet"/>
      <w:lvlText w:val=""/>
      <w:lvlJc w:val="left"/>
      <w:pPr>
        <w:ind w:left="4064" w:hanging="420"/>
      </w:pPr>
      <w:rPr>
        <w:rFonts w:hint="default" w:ascii="Wingdings" w:hAnsi="Wingdings"/>
      </w:rPr>
    </w:lvl>
    <w:lvl w:ilvl="8" w:tentative="0">
      <w:start w:val="1"/>
      <w:numFmt w:val="bullet"/>
      <w:lvlText w:val=""/>
      <w:lvlJc w:val="left"/>
      <w:pPr>
        <w:ind w:left="4484" w:hanging="420"/>
      </w:pPr>
      <w:rPr>
        <w:rFonts w:hint="default" w:ascii="Wingdings" w:hAnsi="Wingdings"/>
      </w:rPr>
    </w:lvl>
  </w:abstractNum>
  <w:abstractNum w:abstractNumId="8">
    <w:nsid w:val="142E5DB7"/>
    <w:multiLevelType w:val="multilevel"/>
    <w:tmpl w:val="142E5DB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17ED07AB"/>
    <w:multiLevelType w:val="multilevel"/>
    <w:tmpl w:val="17ED07AB"/>
    <w:lvl w:ilvl="0" w:tentative="0">
      <w:start w:val="1"/>
      <w:numFmt w:val="bullet"/>
      <w:lvlText w:val="•"/>
      <w:lvlJc w:val="left"/>
      <w:pPr>
        <w:ind w:left="1470" w:hanging="420"/>
      </w:pPr>
      <w:rPr>
        <w:rFonts w:hint="default" w:ascii="Vladimir Script" w:hAnsi="Vladimir Script"/>
      </w:rPr>
    </w:lvl>
    <w:lvl w:ilvl="1" w:tentative="0">
      <w:start w:val="1"/>
      <w:numFmt w:val="bullet"/>
      <w:lvlText w:val=""/>
      <w:lvlJc w:val="left"/>
      <w:pPr>
        <w:ind w:left="1890" w:hanging="420"/>
      </w:pPr>
      <w:rPr>
        <w:rFonts w:hint="default" w:ascii="Wingdings" w:hAnsi="Wingdings"/>
      </w:rPr>
    </w:lvl>
    <w:lvl w:ilvl="2" w:tentative="0">
      <w:start w:val="1"/>
      <w:numFmt w:val="bullet"/>
      <w:lvlText w:val=""/>
      <w:lvlJc w:val="left"/>
      <w:pPr>
        <w:ind w:left="2310" w:hanging="420"/>
      </w:pPr>
      <w:rPr>
        <w:rFonts w:hint="default" w:ascii="Wingdings" w:hAnsi="Wingdings"/>
      </w:rPr>
    </w:lvl>
    <w:lvl w:ilvl="3" w:tentative="0">
      <w:start w:val="1"/>
      <w:numFmt w:val="bullet"/>
      <w:lvlText w:val=""/>
      <w:lvlJc w:val="left"/>
      <w:pPr>
        <w:ind w:left="2730" w:hanging="420"/>
      </w:pPr>
      <w:rPr>
        <w:rFonts w:hint="default" w:ascii="Wingdings" w:hAnsi="Wingdings"/>
      </w:rPr>
    </w:lvl>
    <w:lvl w:ilvl="4" w:tentative="0">
      <w:start w:val="1"/>
      <w:numFmt w:val="bullet"/>
      <w:lvlText w:val=""/>
      <w:lvlJc w:val="left"/>
      <w:pPr>
        <w:ind w:left="3150" w:hanging="420"/>
      </w:pPr>
      <w:rPr>
        <w:rFonts w:hint="default" w:ascii="Wingdings" w:hAnsi="Wingdings"/>
      </w:rPr>
    </w:lvl>
    <w:lvl w:ilvl="5" w:tentative="0">
      <w:start w:val="1"/>
      <w:numFmt w:val="bullet"/>
      <w:lvlText w:val=""/>
      <w:lvlJc w:val="left"/>
      <w:pPr>
        <w:ind w:left="3570" w:hanging="420"/>
      </w:pPr>
      <w:rPr>
        <w:rFonts w:hint="default" w:ascii="Wingdings" w:hAnsi="Wingdings"/>
      </w:rPr>
    </w:lvl>
    <w:lvl w:ilvl="6" w:tentative="0">
      <w:start w:val="1"/>
      <w:numFmt w:val="bullet"/>
      <w:lvlText w:val=""/>
      <w:lvlJc w:val="left"/>
      <w:pPr>
        <w:ind w:left="3990" w:hanging="420"/>
      </w:pPr>
      <w:rPr>
        <w:rFonts w:hint="default" w:ascii="Wingdings" w:hAnsi="Wingdings"/>
      </w:rPr>
    </w:lvl>
    <w:lvl w:ilvl="7" w:tentative="0">
      <w:start w:val="1"/>
      <w:numFmt w:val="bullet"/>
      <w:lvlText w:val=""/>
      <w:lvlJc w:val="left"/>
      <w:pPr>
        <w:ind w:left="4410" w:hanging="420"/>
      </w:pPr>
      <w:rPr>
        <w:rFonts w:hint="default" w:ascii="Wingdings" w:hAnsi="Wingdings"/>
      </w:rPr>
    </w:lvl>
    <w:lvl w:ilvl="8" w:tentative="0">
      <w:start w:val="1"/>
      <w:numFmt w:val="bullet"/>
      <w:lvlText w:val=""/>
      <w:lvlJc w:val="left"/>
      <w:pPr>
        <w:ind w:left="4830" w:hanging="420"/>
      </w:pPr>
      <w:rPr>
        <w:rFonts w:hint="default" w:ascii="Wingdings" w:hAnsi="Wingdings"/>
      </w:rPr>
    </w:lvl>
  </w:abstractNum>
  <w:abstractNum w:abstractNumId="10">
    <w:nsid w:val="1A9A295B"/>
    <w:multiLevelType w:val="multilevel"/>
    <w:tmpl w:val="1A9A295B"/>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11">
    <w:nsid w:val="2B675BAE"/>
    <w:multiLevelType w:val="multilevel"/>
    <w:tmpl w:val="2B675BAE"/>
    <w:lvl w:ilvl="0" w:tentative="0">
      <w:start w:val="1"/>
      <w:numFmt w:val="decimal"/>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2">
    <w:nsid w:val="2DE743E2"/>
    <w:multiLevelType w:val="multilevel"/>
    <w:tmpl w:val="2DE743E2"/>
    <w:lvl w:ilvl="0" w:tentative="0">
      <w:start w:val="1"/>
      <w:numFmt w:val="decimal"/>
      <w:lvlText w:val="%1."/>
      <w:lvlJc w:val="left"/>
      <w:pPr>
        <w:ind w:left="1304" w:hanging="440"/>
      </w:pPr>
    </w:lvl>
    <w:lvl w:ilvl="1" w:tentative="0">
      <w:start w:val="1"/>
      <w:numFmt w:val="lowerLetter"/>
      <w:lvlText w:val="%2)"/>
      <w:lvlJc w:val="left"/>
      <w:pPr>
        <w:ind w:left="1286" w:hanging="420"/>
      </w:pPr>
    </w:lvl>
    <w:lvl w:ilvl="2" w:tentative="0">
      <w:start w:val="1"/>
      <w:numFmt w:val="lowerRoman"/>
      <w:lvlText w:val="%3."/>
      <w:lvlJc w:val="right"/>
      <w:pPr>
        <w:ind w:left="1706" w:hanging="420"/>
      </w:pPr>
    </w:lvl>
    <w:lvl w:ilvl="3" w:tentative="0">
      <w:start w:val="1"/>
      <w:numFmt w:val="decimal"/>
      <w:lvlText w:val="%4."/>
      <w:lvlJc w:val="left"/>
      <w:pPr>
        <w:ind w:left="2126" w:hanging="420"/>
      </w:pPr>
    </w:lvl>
    <w:lvl w:ilvl="4" w:tentative="0">
      <w:start w:val="1"/>
      <w:numFmt w:val="lowerLetter"/>
      <w:lvlText w:val="%5)"/>
      <w:lvlJc w:val="left"/>
      <w:pPr>
        <w:ind w:left="2546" w:hanging="420"/>
      </w:pPr>
    </w:lvl>
    <w:lvl w:ilvl="5" w:tentative="0">
      <w:start w:val="1"/>
      <w:numFmt w:val="lowerRoman"/>
      <w:lvlText w:val="%6."/>
      <w:lvlJc w:val="right"/>
      <w:pPr>
        <w:ind w:left="2966" w:hanging="420"/>
      </w:pPr>
    </w:lvl>
    <w:lvl w:ilvl="6" w:tentative="0">
      <w:start w:val="1"/>
      <w:numFmt w:val="decimal"/>
      <w:lvlText w:val="%7."/>
      <w:lvlJc w:val="left"/>
      <w:pPr>
        <w:ind w:left="3386" w:hanging="420"/>
      </w:pPr>
    </w:lvl>
    <w:lvl w:ilvl="7" w:tentative="0">
      <w:start w:val="1"/>
      <w:numFmt w:val="lowerLetter"/>
      <w:lvlText w:val="%8)"/>
      <w:lvlJc w:val="left"/>
      <w:pPr>
        <w:ind w:left="3806" w:hanging="420"/>
      </w:pPr>
    </w:lvl>
    <w:lvl w:ilvl="8" w:tentative="0">
      <w:start w:val="1"/>
      <w:numFmt w:val="lowerRoman"/>
      <w:lvlText w:val="%9."/>
      <w:lvlJc w:val="right"/>
      <w:pPr>
        <w:ind w:left="4226" w:hanging="420"/>
      </w:pPr>
    </w:lvl>
  </w:abstractNum>
  <w:abstractNum w:abstractNumId="13">
    <w:nsid w:val="2E0535BE"/>
    <w:multiLevelType w:val="multilevel"/>
    <w:tmpl w:val="2E0535BE"/>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14">
    <w:nsid w:val="30A60A6D"/>
    <w:multiLevelType w:val="multilevel"/>
    <w:tmpl w:val="30A60A6D"/>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5">
    <w:nsid w:val="364B0CE3"/>
    <w:multiLevelType w:val="multilevel"/>
    <w:tmpl w:val="364B0CE3"/>
    <w:lvl w:ilvl="0" w:tentative="0">
      <w:start w:val="1"/>
      <w:numFmt w:val="bullet"/>
      <w:lvlText w:val="•"/>
      <w:lvlJc w:val="left"/>
      <w:pPr>
        <w:ind w:left="1470" w:hanging="420"/>
      </w:pPr>
      <w:rPr>
        <w:rFonts w:hint="default" w:ascii="Vladimir Script" w:hAnsi="Vladimir Script"/>
      </w:rPr>
    </w:lvl>
    <w:lvl w:ilvl="1" w:tentative="0">
      <w:start w:val="1"/>
      <w:numFmt w:val="bullet"/>
      <w:lvlText w:val=""/>
      <w:lvlJc w:val="left"/>
      <w:pPr>
        <w:ind w:left="1890" w:hanging="420"/>
      </w:pPr>
      <w:rPr>
        <w:rFonts w:hint="default" w:ascii="Wingdings" w:hAnsi="Wingdings"/>
      </w:rPr>
    </w:lvl>
    <w:lvl w:ilvl="2" w:tentative="0">
      <w:start w:val="1"/>
      <w:numFmt w:val="bullet"/>
      <w:lvlText w:val=""/>
      <w:lvlJc w:val="left"/>
      <w:pPr>
        <w:ind w:left="2310" w:hanging="420"/>
      </w:pPr>
      <w:rPr>
        <w:rFonts w:hint="default" w:ascii="Wingdings" w:hAnsi="Wingdings"/>
      </w:rPr>
    </w:lvl>
    <w:lvl w:ilvl="3" w:tentative="0">
      <w:start w:val="1"/>
      <w:numFmt w:val="bullet"/>
      <w:lvlText w:val=""/>
      <w:lvlJc w:val="left"/>
      <w:pPr>
        <w:ind w:left="2730" w:hanging="420"/>
      </w:pPr>
      <w:rPr>
        <w:rFonts w:hint="default" w:ascii="Wingdings" w:hAnsi="Wingdings"/>
      </w:rPr>
    </w:lvl>
    <w:lvl w:ilvl="4" w:tentative="0">
      <w:start w:val="1"/>
      <w:numFmt w:val="bullet"/>
      <w:lvlText w:val=""/>
      <w:lvlJc w:val="left"/>
      <w:pPr>
        <w:ind w:left="3150" w:hanging="420"/>
      </w:pPr>
      <w:rPr>
        <w:rFonts w:hint="default" w:ascii="Wingdings" w:hAnsi="Wingdings"/>
      </w:rPr>
    </w:lvl>
    <w:lvl w:ilvl="5" w:tentative="0">
      <w:start w:val="1"/>
      <w:numFmt w:val="bullet"/>
      <w:lvlText w:val=""/>
      <w:lvlJc w:val="left"/>
      <w:pPr>
        <w:ind w:left="3570" w:hanging="420"/>
      </w:pPr>
      <w:rPr>
        <w:rFonts w:hint="default" w:ascii="Wingdings" w:hAnsi="Wingdings"/>
      </w:rPr>
    </w:lvl>
    <w:lvl w:ilvl="6" w:tentative="0">
      <w:start w:val="1"/>
      <w:numFmt w:val="bullet"/>
      <w:lvlText w:val=""/>
      <w:lvlJc w:val="left"/>
      <w:pPr>
        <w:ind w:left="3990" w:hanging="420"/>
      </w:pPr>
      <w:rPr>
        <w:rFonts w:hint="default" w:ascii="Wingdings" w:hAnsi="Wingdings"/>
      </w:rPr>
    </w:lvl>
    <w:lvl w:ilvl="7" w:tentative="0">
      <w:start w:val="1"/>
      <w:numFmt w:val="bullet"/>
      <w:lvlText w:val=""/>
      <w:lvlJc w:val="left"/>
      <w:pPr>
        <w:ind w:left="4410" w:hanging="420"/>
      </w:pPr>
      <w:rPr>
        <w:rFonts w:hint="default" w:ascii="Wingdings" w:hAnsi="Wingdings"/>
      </w:rPr>
    </w:lvl>
    <w:lvl w:ilvl="8" w:tentative="0">
      <w:start w:val="1"/>
      <w:numFmt w:val="bullet"/>
      <w:lvlText w:val=""/>
      <w:lvlJc w:val="left"/>
      <w:pPr>
        <w:ind w:left="4830" w:hanging="420"/>
      </w:pPr>
      <w:rPr>
        <w:rFonts w:hint="default" w:ascii="Wingdings" w:hAnsi="Wingdings"/>
      </w:rPr>
    </w:lvl>
  </w:abstractNum>
  <w:abstractNum w:abstractNumId="16">
    <w:nsid w:val="46E868F1"/>
    <w:multiLevelType w:val="multilevel"/>
    <w:tmpl w:val="46E868F1"/>
    <w:lvl w:ilvl="0" w:tentative="0">
      <w:start w:val="1"/>
      <w:numFmt w:val="bullet"/>
      <w:lvlText w:val=""/>
      <w:lvlJc w:val="left"/>
      <w:pPr>
        <w:ind w:left="1407" w:hanging="420"/>
      </w:pPr>
      <w:rPr>
        <w:rFonts w:hint="default" w:ascii="Wingdings" w:hAnsi="Wingdings"/>
      </w:rPr>
    </w:lvl>
    <w:lvl w:ilvl="1" w:tentative="0">
      <w:start w:val="1"/>
      <w:numFmt w:val="bullet"/>
      <w:lvlText w:val=""/>
      <w:lvlJc w:val="left"/>
      <w:pPr>
        <w:ind w:left="1827" w:hanging="420"/>
      </w:pPr>
      <w:rPr>
        <w:rFonts w:hint="default" w:ascii="Wingdings" w:hAnsi="Wingdings"/>
      </w:rPr>
    </w:lvl>
    <w:lvl w:ilvl="2" w:tentative="0">
      <w:start w:val="1"/>
      <w:numFmt w:val="bullet"/>
      <w:lvlText w:val=""/>
      <w:lvlJc w:val="left"/>
      <w:pPr>
        <w:ind w:left="2247" w:hanging="420"/>
      </w:pPr>
      <w:rPr>
        <w:rFonts w:hint="default" w:ascii="Wingdings" w:hAnsi="Wingdings"/>
      </w:rPr>
    </w:lvl>
    <w:lvl w:ilvl="3" w:tentative="0">
      <w:start w:val="1"/>
      <w:numFmt w:val="bullet"/>
      <w:lvlText w:val=""/>
      <w:lvlJc w:val="left"/>
      <w:pPr>
        <w:ind w:left="2667" w:hanging="420"/>
      </w:pPr>
      <w:rPr>
        <w:rFonts w:hint="default" w:ascii="Wingdings" w:hAnsi="Wingdings"/>
      </w:rPr>
    </w:lvl>
    <w:lvl w:ilvl="4" w:tentative="0">
      <w:start w:val="1"/>
      <w:numFmt w:val="bullet"/>
      <w:lvlText w:val=""/>
      <w:lvlJc w:val="left"/>
      <w:pPr>
        <w:ind w:left="3087" w:hanging="420"/>
      </w:pPr>
      <w:rPr>
        <w:rFonts w:hint="default" w:ascii="Wingdings" w:hAnsi="Wingdings"/>
      </w:rPr>
    </w:lvl>
    <w:lvl w:ilvl="5" w:tentative="0">
      <w:start w:val="1"/>
      <w:numFmt w:val="bullet"/>
      <w:lvlText w:val=""/>
      <w:lvlJc w:val="left"/>
      <w:pPr>
        <w:ind w:left="3507" w:hanging="420"/>
      </w:pPr>
      <w:rPr>
        <w:rFonts w:hint="default" w:ascii="Wingdings" w:hAnsi="Wingdings"/>
      </w:rPr>
    </w:lvl>
    <w:lvl w:ilvl="6" w:tentative="0">
      <w:start w:val="1"/>
      <w:numFmt w:val="bullet"/>
      <w:lvlText w:val=""/>
      <w:lvlJc w:val="left"/>
      <w:pPr>
        <w:ind w:left="3927" w:hanging="420"/>
      </w:pPr>
      <w:rPr>
        <w:rFonts w:hint="default" w:ascii="Wingdings" w:hAnsi="Wingdings"/>
      </w:rPr>
    </w:lvl>
    <w:lvl w:ilvl="7" w:tentative="0">
      <w:start w:val="1"/>
      <w:numFmt w:val="bullet"/>
      <w:lvlText w:val=""/>
      <w:lvlJc w:val="left"/>
      <w:pPr>
        <w:ind w:left="4347" w:hanging="420"/>
      </w:pPr>
      <w:rPr>
        <w:rFonts w:hint="default" w:ascii="Wingdings" w:hAnsi="Wingdings"/>
      </w:rPr>
    </w:lvl>
    <w:lvl w:ilvl="8" w:tentative="0">
      <w:start w:val="1"/>
      <w:numFmt w:val="bullet"/>
      <w:lvlText w:val=""/>
      <w:lvlJc w:val="left"/>
      <w:pPr>
        <w:ind w:left="4767" w:hanging="420"/>
      </w:pPr>
      <w:rPr>
        <w:rFonts w:hint="default" w:ascii="Wingdings" w:hAnsi="Wingdings"/>
      </w:rPr>
    </w:lvl>
  </w:abstractNum>
  <w:abstractNum w:abstractNumId="17">
    <w:nsid w:val="47D61BEA"/>
    <w:multiLevelType w:val="multilevel"/>
    <w:tmpl w:val="47D61BE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4C952FD5"/>
    <w:multiLevelType w:val="multilevel"/>
    <w:tmpl w:val="4C952FD5"/>
    <w:lvl w:ilvl="0" w:tentative="0">
      <w:start w:val="1"/>
      <w:numFmt w:val="decimal"/>
      <w:lvlText w:val="%1)"/>
      <w:lvlJc w:val="left"/>
      <w:pPr>
        <w:ind w:left="1407" w:hanging="420"/>
      </w:pPr>
    </w:lvl>
    <w:lvl w:ilvl="1" w:tentative="0">
      <w:start w:val="1"/>
      <w:numFmt w:val="decimal"/>
      <w:lvlText w:val="（%2）"/>
      <w:lvlJc w:val="left"/>
      <w:pPr>
        <w:ind w:left="2127" w:hanging="720"/>
      </w:pPr>
      <w:rPr>
        <w:rFonts w:hint="default"/>
      </w:r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19">
    <w:nsid w:val="4E83460E"/>
    <w:multiLevelType w:val="multilevel"/>
    <w:tmpl w:val="4E83460E"/>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20">
    <w:nsid w:val="4EA0050A"/>
    <w:multiLevelType w:val="multilevel"/>
    <w:tmpl w:val="4EA0050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529D10F0"/>
    <w:multiLevelType w:val="multilevel"/>
    <w:tmpl w:val="529D10F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574C3C7B"/>
    <w:multiLevelType w:val="multilevel"/>
    <w:tmpl w:val="574C3C7B"/>
    <w:lvl w:ilvl="0" w:tentative="0">
      <w:start w:val="1"/>
      <w:numFmt w:val="bullet"/>
      <w:lvlText w:val="•"/>
      <w:lvlJc w:val="left"/>
      <w:pPr>
        <w:ind w:left="420" w:hanging="420"/>
      </w:pPr>
      <w:rPr>
        <w:rFonts w:hint="default" w:ascii="Vladimir Script" w:hAnsi="Vladimir Scrip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5908593B"/>
    <w:multiLevelType w:val="multilevel"/>
    <w:tmpl w:val="5908593B"/>
    <w:lvl w:ilvl="0" w:tentative="0">
      <w:start w:val="1"/>
      <w:numFmt w:val="decimal"/>
      <w:lvlText w:val="%1)"/>
      <w:lvlJc w:val="left"/>
      <w:pPr>
        <w:ind w:left="1327" w:hanging="420"/>
      </w:pPr>
    </w:lvl>
    <w:lvl w:ilvl="1" w:tentative="0">
      <w:start w:val="1"/>
      <w:numFmt w:val="lowerLetter"/>
      <w:lvlText w:val="%2)"/>
      <w:lvlJc w:val="left"/>
      <w:pPr>
        <w:ind w:left="1747" w:hanging="420"/>
      </w:pPr>
    </w:lvl>
    <w:lvl w:ilvl="2" w:tentative="0">
      <w:start w:val="1"/>
      <w:numFmt w:val="lowerRoman"/>
      <w:lvlText w:val="%3."/>
      <w:lvlJc w:val="right"/>
      <w:pPr>
        <w:ind w:left="2167" w:hanging="420"/>
      </w:pPr>
    </w:lvl>
    <w:lvl w:ilvl="3" w:tentative="0">
      <w:start w:val="1"/>
      <w:numFmt w:val="decimal"/>
      <w:lvlText w:val="%4."/>
      <w:lvlJc w:val="left"/>
      <w:pPr>
        <w:ind w:left="2587" w:hanging="420"/>
      </w:pPr>
    </w:lvl>
    <w:lvl w:ilvl="4" w:tentative="0">
      <w:start w:val="1"/>
      <w:numFmt w:val="lowerLetter"/>
      <w:lvlText w:val="%5)"/>
      <w:lvlJc w:val="left"/>
      <w:pPr>
        <w:ind w:left="3007" w:hanging="420"/>
      </w:pPr>
    </w:lvl>
    <w:lvl w:ilvl="5" w:tentative="0">
      <w:start w:val="1"/>
      <w:numFmt w:val="lowerRoman"/>
      <w:lvlText w:val="%6."/>
      <w:lvlJc w:val="right"/>
      <w:pPr>
        <w:ind w:left="3427" w:hanging="420"/>
      </w:pPr>
    </w:lvl>
    <w:lvl w:ilvl="6" w:tentative="0">
      <w:start w:val="1"/>
      <w:numFmt w:val="decimal"/>
      <w:lvlText w:val="%7."/>
      <w:lvlJc w:val="left"/>
      <w:pPr>
        <w:ind w:left="3847" w:hanging="420"/>
      </w:pPr>
    </w:lvl>
    <w:lvl w:ilvl="7" w:tentative="0">
      <w:start w:val="1"/>
      <w:numFmt w:val="lowerLetter"/>
      <w:lvlText w:val="%8)"/>
      <w:lvlJc w:val="left"/>
      <w:pPr>
        <w:ind w:left="4267" w:hanging="420"/>
      </w:pPr>
    </w:lvl>
    <w:lvl w:ilvl="8" w:tentative="0">
      <w:start w:val="1"/>
      <w:numFmt w:val="lowerRoman"/>
      <w:lvlText w:val="%9."/>
      <w:lvlJc w:val="right"/>
      <w:pPr>
        <w:ind w:left="4687" w:hanging="420"/>
      </w:pPr>
    </w:lvl>
  </w:abstractNum>
  <w:abstractNum w:abstractNumId="24">
    <w:nsid w:val="5D472C29"/>
    <w:multiLevelType w:val="multilevel"/>
    <w:tmpl w:val="5D472C29"/>
    <w:lvl w:ilvl="0" w:tentative="0">
      <w:start w:val="1"/>
      <w:numFmt w:val="bullet"/>
      <w:lvlText w:val="•"/>
      <w:lvlJc w:val="left"/>
      <w:pPr>
        <w:tabs>
          <w:tab w:val="left" w:pos="1470"/>
        </w:tabs>
        <w:ind w:left="1470" w:hanging="420"/>
      </w:pPr>
      <w:rPr>
        <w:rFonts w:hint="default" w:ascii="Vladimir Script" w:hAnsi="Vladimir Script"/>
      </w:rPr>
    </w:lvl>
    <w:lvl w:ilvl="1" w:tentative="0">
      <w:start w:val="1"/>
      <w:numFmt w:val="bullet"/>
      <w:lvlText w:val=""/>
      <w:lvlJc w:val="left"/>
      <w:pPr>
        <w:tabs>
          <w:tab w:val="left" w:pos="1890"/>
        </w:tabs>
        <w:ind w:left="1890" w:hanging="420"/>
      </w:pPr>
      <w:rPr>
        <w:rFonts w:hint="default" w:ascii="Wingdings" w:hAnsi="Wingdings"/>
      </w:rPr>
    </w:lvl>
    <w:lvl w:ilvl="2" w:tentative="0">
      <w:start w:val="1"/>
      <w:numFmt w:val="bullet"/>
      <w:lvlText w:val=""/>
      <w:lvlJc w:val="left"/>
      <w:pPr>
        <w:tabs>
          <w:tab w:val="left" w:pos="2310"/>
        </w:tabs>
        <w:ind w:left="2310" w:hanging="420"/>
      </w:pPr>
      <w:rPr>
        <w:rFonts w:hint="default" w:ascii="Wingdings" w:hAnsi="Wingdings"/>
      </w:rPr>
    </w:lvl>
    <w:lvl w:ilvl="3" w:tentative="0">
      <w:start w:val="1"/>
      <w:numFmt w:val="bullet"/>
      <w:lvlText w:val=""/>
      <w:lvlJc w:val="left"/>
      <w:pPr>
        <w:tabs>
          <w:tab w:val="left" w:pos="2730"/>
        </w:tabs>
        <w:ind w:left="2730" w:hanging="420"/>
      </w:pPr>
      <w:rPr>
        <w:rFonts w:hint="default" w:ascii="Wingdings" w:hAnsi="Wingdings"/>
      </w:rPr>
    </w:lvl>
    <w:lvl w:ilvl="4" w:tentative="0">
      <w:start w:val="1"/>
      <w:numFmt w:val="bullet"/>
      <w:lvlText w:val=""/>
      <w:lvlJc w:val="left"/>
      <w:pPr>
        <w:tabs>
          <w:tab w:val="left" w:pos="3150"/>
        </w:tabs>
        <w:ind w:left="3150" w:hanging="420"/>
      </w:pPr>
      <w:rPr>
        <w:rFonts w:hint="default" w:ascii="Wingdings" w:hAnsi="Wingdings"/>
      </w:rPr>
    </w:lvl>
    <w:lvl w:ilvl="5" w:tentative="0">
      <w:start w:val="1"/>
      <w:numFmt w:val="bullet"/>
      <w:lvlText w:val=""/>
      <w:lvlJc w:val="left"/>
      <w:pPr>
        <w:tabs>
          <w:tab w:val="left" w:pos="3570"/>
        </w:tabs>
        <w:ind w:left="3570" w:hanging="420"/>
      </w:pPr>
      <w:rPr>
        <w:rFonts w:hint="default" w:ascii="Wingdings" w:hAnsi="Wingdings"/>
      </w:rPr>
    </w:lvl>
    <w:lvl w:ilvl="6" w:tentative="0">
      <w:start w:val="1"/>
      <w:numFmt w:val="bullet"/>
      <w:lvlText w:val=""/>
      <w:lvlJc w:val="left"/>
      <w:pPr>
        <w:tabs>
          <w:tab w:val="left" w:pos="3990"/>
        </w:tabs>
        <w:ind w:left="3990" w:hanging="420"/>
      </w:pPr>
      <w:rPr>
        <w:rFonts w:hint="default" w:ascii="Wingdings" w:hAnsi="Wingdings"/>
      </w:rPr>
    </w:lvl>
    <w:lvl w:ilvl="7" w:tentative="0">
      <w:start w:val="1"/>
      <w:numFmt w:val="bullet"/>
      <w:lvlText w:val=""/>
      <w:lvlJc w:val="left"/>
      <w:pPr>
        <w:tabs>
          <w:tab w:val="left" w:pos="4410"/>
        </w:tabs>
        <w:ind w:left="4410" w:hanging="420"/>
      </w:pPr>
      <w:rPr>
        <w:rFonts w:hint="default" w:ascii="Wingdings" w:hAnsi="Wingdings"/>
      </w:rPr>
    </w:lvl>
    <w:lvl w:ilvl="8" w:tentative="0">
      <w:start w:val="1"/>
      <w:numFmt w:val="bullet"/>
      <w:lvlText w:val=""/>
      <w:lvlJc w:val="left"/>
      <w:pPr>
        <w:tabs>
          <w:tab w:val="left" w:pos="4830"/>
        </w:tabs>
        <w:ind w:left="4830" w:hanging="420"/>
      </w:pPr>
      <w:rPr>
        <w:rFonts w:hint="default" w:ascii="Wingdings" w:hAnsi="Wingdings"/>
      </w:rPr>
    </w:lvl>
  </w:abstractNum>
  <w:abstractNum w:abstractNumId="25">
    <w:nsid w:val="5D554FAD"/>
    <w:multiLevelType w:val="multilevel"/>
    <w:tmpl w:val="5D554FAD"/>
    <w:lvl w:ilvl="0" w:tentative="0">
      <w:start w:val="1"/>
      <w:numFmt w:val="bullet"/>
      <w:pStyle w:val="45"/>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6">
    <w:nsid w:val="6ABD138A"/>
    <w:multiLevelType w:val="multilevel"/>
    <w:tmpl w:val="6ABD13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6B0159BB"/>
    <w:multiLevelType w:val="multilevel"/>
    <w:tmpl w:val="6B0159B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6B4050EF"/>
    <w:multiLevelType w:val="multilevel"/>
    <w:tmpl w:val="6B4050EF"/>
    <w:lvl w:ilvl="0" w:tentative="0">
      <w:start w:val="1"/>
      <w:numFmt w:val="decimal"/>
      <w:pStyle w:val="115"/>
      <w:lvlText w:val="%1.1.1.1"/>
      <w:lvlJc w:val="left"/>
      <w:pPr>
        <w:ind w:left="818" w:hanging="420"/>
      </w:pPr>
      <w:rPr>
        <w:rFonts w:hint="eastAsia"/>
      </w:rPr>
    </w:lvl>
    <w:lvl w:ilvl="1" w:tentative="0">
      <w:start w:val="1"/>
      <w:numFmt w:val="lowerLetter"/>
      <w:lvlText w:val="%2)"/>
      <w:lvlJc w:val="left"/>
      <w:pPr>
        <w:ind w:left="1238" w:hanging="420"/>
      </w:pPr>
    </w:lvl>
    <w:lvl w:ilvl="2" w:tentative="0">
      <w:start w:val="1"/>
      <w:numFmt w:val="lowerRoman"/>
      <w:lvlText w:val="%3."/>
      <w:lvlJc w:val="right"/>
      <w:pPr>
        <w:ind w:left="1658" w:hanging="420"/>
      </w:pPr>
    </w:lvl>
    <w:lvl w:ilvl="3" w:tentative="0">
      <w:start w:val="1"/>
      <w:numFmt w:val="decimal"/>
      <w:lvlText w:val="%4."/>
      <w:lvlJc w:val="left"/>
      <w:pPr>
        <w:ind w:left="2078" w:hanging="420"/>
      </w:pPr>
    </w:lvl>
    <w:lvl w:ilvl="4" w:tentative="0">
      <w:start w:val="1"/>
      <w:numFmt w:val="lowerLetter"/>
      <w:lvlText w:val="%5)"/>
      <w:lvlJc w:val="left"/>
      <w:pPr>
        <w:ind w:left="2498" w:hanging="420"/>
      </w:pPr>
    </w:lvl>
    <w:lvl w:ilvl="5" w:tentative="0">
      <w:start w:val="1"/>
      <w:numFmt w:val="lowerRoman"/>
      <w:lvlText w:val="%6."/>
      <w:lvlJc w:val="right"/>
      <w:pPr>
        <w:ind w:left="2918" w:hanging="420"/>
      </w:pPr>
    </w:lvl>
    <w:lvl w:ilvl="6" w:tentative="0">
      <w:start w:val="1"/>
      <w:numFmt w:val="decimal"/>
      <w:lvlText w:val="%7."/>
      <w:lvlJc w:val="left"/>
      <w:pPr>
        <w:ind w:left="3338" w:hanging="420"/>
      </w:pPr>
    </w:lvl>
    <w:lvl w:ilvl="7" w:tentative="0">
      <w:start w:val="1"/>
      <w:numFmt w:val="lowerLetter"/>
      <w:lvlText w:val="%8)"/>
      <w:lvlJc w:val="left"/>
      <w:pPr>
        <w:ind w:left="3758" w:hanging="420"/>
      </w:pPr>
    </w:lvl>
    <w:lvl w:ilvl="8" w:tentative="0">
      <w:start w:val="1"/>
      <w:numFmt w:val="lowerRoman"/>
      <w:lvlText w:val="%9."/>
      <w:lvlJc w:val="right"/>
      <w:pPr>
        <w:ind w:left="4178" w:hanging="420"/>
      </w:pPr>
    </w:lvl>
  </w:abstractNum>
  <w:abstractNum w:abstractNumId="29">
    <w:nsid w:val="6CF423A9"/>
    <w:multiLevelType w:val="multilevel"/>
    <w:tmpl w:val="6CF423A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6EBD086F"/>
    <w:multiLevelType w:val="multilevel"/>
    <w:tmpl w:val="6EBD086F"/>
    <w:lvl w:ilvl="0" w:tentative="0">
      <w:start w:val="2"/>
      <w:numFmt w:val="decimal"/>
      <w:lvlText w:val="%1.2"/>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1">
    <w:nsid w:val="708B4707"/>
    <w:multiLevelType w:val="multilevel"/>
    <w:tmpl w:val="708B4707"/>
    <w:lvl w:ilvl="0" w:tentative="0">
      <w:start w:val="1"/>
      <w:numFmt w:val="lowerLetter"/>
      <w:lvlText w:val="%1)"/>
      <w:lvlJc w:val="left"/>
      <w:pPr>
        <w:ind w:left="1620" w:hanging="420"/>
      </w:pPr>
      <w:rPr>
        <w:rFonts w:ascii="宋体" w:hAnsi="宋体" w:eastAsia="宋体"/>
      </w:rPr>
    </w:lvl>
    <w:lvl w:ilvl="1" w:tentative="0">
      <w:start w:val="1"/>
      <w:numFmt w:val="lowerLetter"/>
      <w:lvlText w:val="%2)"/>
      <w:lvlJc w:val="left"/>
      <w:pPr>
        <w:ind w:left="2818" w:hanging="420"/>
      </w:pPr>
    </w:lvl>
    <w:lvl w:ilvl="2" w:tentative="0">
      <w:start w:val="1"/>
      <w:numFmt w:val="lowerRoman"/>
      <w:lvlText w:val="%3."/>
      <w:lvlJc w:val="right"/>
      <w:pPr>
        <w:ind w:left="3238" w:hanging="420"/>
      </w:pPr>
    </w:lvl>
    <w:lvl w:ilvl="3" w:tentative="0">
      <w:start w:val="1"/>
      <w:numFmt w:val="decimal"/>
      <w:lvlText w:val="%4."/>
      <w:lvlJc w:val="left"/>
      <w:pPr>
        <w:ind w:left="3658" w:hanging="420"/>
      </w:pPr>
    </w:lvl>
    <w:lvl w:ilvl="4" w:tentative="0">
      <w:start w:val="1"/>
      <w:numFmt w:val="lowerLetter"/>
      <w:lvlText w:val="%5)"/>
      <w:lvlJc w:val="left"/>
      <w:pPr>
        <w:ind w:left="4078" w:hanging="420"/>
      </w:pPr>
    </w:lvl>
    <w:lvl w:ilvl="5" w:tentative="0">
      <w:start w:val="1"/>
      <w:numFmt w:val="lowerRoman"/>
      <w:lvlText w:val="%6."/>
      <w:lvlJc w:val="right"/>
      <w:pPr>
        <w:ind w:left="4498" w:hanging="420"/>
      </w:pPr>
    </w:lvl>
    <w:lvl w:ilvl="6" w:tentative="0">
      <w:start w:val="1"/>
      <w:numFmt w:val="decimal"/>
      <w:lvlText w:val="%7."/>
      <w:lvlJc w:val="left"/>
      <w:pPr>
        <w:ind w:left="4918" w:hanging="420"/>
      </w:pPr>
    </w:lvl>
    <w:lvl w:ilvl="7" w:tentative="0">
      <w:start w:val="1"/>
      <w:numFmt w:val="lowerLetter"/>
      <w:lvlText w:val="%8)"/>
      <w:lvlJc w:val="left"/>
      <w:pPr>
        <w:ind w:left="5338" w:hanging="420"/>
      </w:pPr>
    </w:lvl>
    <w:lvl w:ilvl="8" w:tentative="0">
      <w:start w:val="1"/>
      <w:numFmt w:val="lowerRoman"/>
      <w:lvlText w:val="%9."/>
      <w:lvlJc w:val="right"/>
      <w:pPr>
        <w:ind w:left="5758" w:hanging="420"/>
      </w:pPr>
    </w:lvl>
  </w:abstractNum>
  <w:abstractNum w:abstractNumId="32">
    <w:nsid w:val="739C6D41"/>
    <w:multiLevelType w:val="multilevel"/>
    <w:tmpl w:val="739C6D41"/>
    <w:lvl w:ilvl="0" w:tentative="0">
      <w:start w:val="1"/>
      <w:numFmt w:val="decimal"/>
      <w:lvlText w:val="%1)"/>
      <w:lvlJc w:val="left"/>
      <w:pPr>
        <w:ind w:left="1407" w:hanging="420"/>
      </w:pPr>
    </w:lvl>
    <w:lvl w:ilvl="1" w:tentative="0">
      <w:start w:val="1"/>
      <w:numFmt w:val="decimal"/>
      <w:lvlText w:val="（%2）"/>
      <w:lvlJc w:val="left"/>
      <w:pPr>
        <w:ind w:left="2127" w:hanging="720"/>
      </w:pPr>
      <w:rPr>
        <w:rFonts w:hint="default"/>
      </w:r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33">
    <w:nsid w:val="74385090"/>
    <w:multiLevelType w:val="multilevel"/>
    <w:tmpl w:val="74385090"/>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34">
    <w:nsid w:val="74BF0901"/>
    <w:multiLevelType w:val="multilevel"/>
    <w:tmpl w:val="74BF0901"/>
    <w:lvl w:ilvl="0" w:tentative="0">
      <w:start w:val="1"/>
      <w:numFmt w:val="decimal"/>
      <w:lvlText w:val="%1)"/>
      <w:lvlJc w:val="left"/>
      <w:pPr>
        <w:ind w:left="1407" w:hanging="420"/>
      </w:pPr>
    </w:lvl>
    <w:lvl w:ilvl="1" w:tentative="0">
      <w:start w:val="1"/>
      <w:numFmt w:val="decimal"/>
      <w:lvlText w:val="（%2）"/>
      <w:lvlJc w:val="left"/>
      <w:pPr>
        <w:ind w:left="2127" w:hanging="720"/>
      </w:pPr>
      <w:rPr>
        <w:rFonts w:hint="default"/>
      </w:r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35">
    <w:nsid w:val="78326E54"/>
    <w:multiLevelType w:val="multilevel"/>
    <w:tmpl w:val="78326E54"/>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36">
    <w:nsid w:val="7CAA5BA4"/>
    <w:multiLevelType w:val="multilevel"/>
    <w:tmpl w:val="7CAA5BA4"/>
    <w:lvl w:ilvl="0" w:tentative="0">
      <w:start w:val="1"/>
      <w:numFmt w:val="bullet"/>
      <w:lvlText w:val="•"/>
      <w:lvlJc w:val="left"/>
      <w:pPr>
        <w:ind w:left="1470" w:hanging="420"/>
      </w:pPr>
      <w:rPr>
        <w:rFonts w:hint="default" w:ascii="Vladimir Script" w:hAnsi="Vladimir Script"/>
      </w:rPr>
    </w:lvl>
    <w:lvl w:ilvl="1" w:tentative="0">
      <w:start w:val="1"/>
      <w:numFmt w:val="bullet"/>
      <w:lvlText w:val=""/>
      <w:lvlJc w:val="left"/>
      <w:pPr>
        <w:ind w:left="1890" w:hanging="420"/>
      </w:pPr>
      <w:rPr>
        <w:rFonts w:hint="default" w:ascii="Wingdings" w:hAnsi="Wingdings"/>
      </w:rPr>
    </w:lvl>
    <w:lvl w:ilvl="2" w:tentative="0">
      <w:start w:val="1"/>
      <w:numFmt w:val="bullet"/>
      <w:lvlText w:val=""/>
      <w:lvlJc w:val="left"/>
      <w:pPr>
        <w:ind w:left="2310" w:hanging="420"/>
      </w:pPr>
      <w:rPr>
        <w:rFonts w:hint="default" w:ascii="Wingdings" w:hAnsi="Wingdings"/>
      </w:rPr>
    </w:lvl>
    <w:lvl w:ilvl="3" w:tentative="0">
      <w:start w:val="1"/>
      <w:numFmt w:val="bullet"/>
      <w:lvlText w:val=""/>
      <w:lvlJc w:val="left"/>
      <w:pPr>
        <w:ind w:left="2730" w:hanging="420"/>
      </w:pPr>
      <w:rPr>
        <w:rFonts w:hint="default" w:ascii="Wingdings" w:hAnsi="Wingdings"/>
      </w:rPr>
    </w:lvl>
    <w:lvl w:ilvl="4" w:tentative="0">
      <w:start w:val="1"/>
      <w:numFmt w:val="bullet"/>
      <w:lvlText w:val=""/>
      <w:lvlJc w:val="left"/>
      <w:pPr>
        <w:ind w:left="3150" w:hanging="420"/>
      </w:pPr>
      <w:rPr>
        <w:rFonts w:hint="default" w:ascii="Wingdings" w:hAnsi="Wingdings"/>
      </w:rPr>
    </w:lvl>
    <w:lvl w:ilvl="5" w:tentative="0">
      <w:start w:val="1"/>
      <w:numFmt w:val="bullet"/>
      <w:lvlText w:val=""/>
      <w:lvlJc w:val="left"/>
      <w:pPr>
        <w:ind w:left="3570" w:hanging="420"/>
      </w:pPr>
      <w:rPr>
        <w:rFonts w:hint="default" w:ascii="Wingdings" w:hAnsi="Wingdings"/>
      </w:rPr>
    </w:lvl>
    <w:lvl w:ilvl="6" w:tentative="0">
      <w:start w:val="1"/>
      <w:numFmt w:val="bullet"/>
      <w:lvlText w:val=""/>
      <w:lvlJc w:val="left"/>
      <w:pPr>
        <w:ind w:left="3990" w:hanging="420"/>
      </w:pPr>
      <w:rPr>
        <w:rFonts w:hint="default" w:ascii="Wingdings" w:hAnsi="Wingdings"/>
      </w:rPr>
    </w:lvl>
    <w:lvl w:ilvl="7" w:tentative="0">
      <w:start w:val="1"/>
      <w:numFmt w:val="bullet"/>
      <w:lvlText w:val=""/>
      <w:lvlJc w:val="left"/>
      <w:pPr>
        <w:ind w:left="4410" w:hanging="420"/>
      </w:pPr>
      <w:rPr>
        <w:rFonts w:hint="default" w:ascii="Wingdings" w:hAnsi="Wingdings"/>
      </w:rPr>
    </w:lvl>
    <w:lvl w:ilvl="8" w:tentative="0">
      <w:start w:val="1"/>
      <w:numFmt w:val="bullet"/>
      <w:lvlText w:val=""/>
      <w:lvlJc w:val="left"/>
      <w:pPr>
        <w:ind w:left="4830" w:hanging="420"/>
      </w:pPr>
      <w:rPr>
        <w:rFonts w:hint="default" w:ascii="Wingdings" w:hAnsi="Wingdings"/>
      </w:rPr>
    </w:lvl>
  </w:abstractNum>
  <w:abstractNum w:abstractNumId="37">
    <w:nsid w:val="7F1E6575"/>
    <w:multiLevelType w:val="multilevel"/>
    <w:tmpl w:val="7F1E6575"/>
    <w:lvl w:ilvl="0" w:tentative="0">
      <w:start w:val="1"/>
      <w:numFmt w:val="bullet"/>
      <w:lvlText w:val="•"/>
      <w:lvlJc w:val="left"/>
      <w:pPr>
        <w:ind w:left="1470" w:hanging="420"/>
      </w:pPr>
      <w:rPr>
        <w:rFonts w:hint="default" w:ascii="Vladimir Script" w:hAnsi="Vladimir Script"/>
      </w:rPr>
    </w:lvl>
    <w:lvl w:ilvl="1" w:tentative="0">
      <w:start w:val="1"/>
      <w:numFmt w:val="bullet"/>
      <w:lvlText w:val=""/>
      <w:lvlJc w:val="left"/>
      <w:pPr>
        <w:ind w:left="1890" w:hanging="420"/>
      </w:pPr>
      <w:rPr>
        <w:rFonts w:hint="default" w:ascii="Wingdings" w:hAnsi="Wingdings"/>
      </w:rPr>
    </w:lvl>
    <w:lvl w:ilvl="2" w:tentative="0">
      <w:start w:val="1"/>
      <w:numFmt w:val="bullet"/>
      <w:lvlText w:val=""/>
      <w:lvlJc w:val="left"/>
      <w:pPr>
        <w:ind w:left="2310" w:hanging="420"/>
      </w:pPr>
      <w:rPr>
        <w:rFonts w:hint="default" w:ascii="Wingdings" w:hAnsi="Wingdings"/>
      </w:rPr>
    </w:lvl>
    <w:lvl w:ilvl="3" w:tentative="0">
      <w:start w:val="1"/>
      <w:numFmt w:val="bullet"/>
      <w:lvlText w:val=""/>
      <w:lvlJc w:val="left"/>
      <w:pPr>
        <w:ind w:left="2730" w:hanging="420"/>
      </w:pPr>
      <w:rPr>
        <w:rFonts w:hint="default" w:ascii="Wingdings" w:hAnsi="Wingdings"/>
      </w:rPr>
    </w:lvl>
    <w:lvl w:ilvl="4" w:tentative="0">
      <w:start w:val="1"/>
      <w:numFmt w:val="bullet"/>
      <w:lvlText w:val=""/>
      <w:lvlJc w:val="left"/>
      <w:pPr>
        <w:ind w:left="3150" w:hanging="420"/>
      </w:pPr>
      <w:rPr>
        <w:rFonts w:hint="default" w:ascii="Wingdings" w:hAnsi="Wingdings"/>
      </w:rPr>
    </w:lvl>
    <w:lvl w:ilvl="5" w:tentative="0">
      <w:start w:val="1"/>
      <w:numFmt w:val="bullet"/>
      <w:lvlText w:val=""/>
      <w:lvlJc w:val="left"/>
      <w:pPr>
        <w:ind w:left="3570" w:hanging="420"/>
      </w:pPr>
      <w:rPr>
        <w:rFonts w:hint="default" w:ascii="Wingdings" w:hAnsi="Wingdings"/>
      </w:rPr>
    </w:lvl>
    <w:lvl w:ilvl="6" w:tentative="0">
      <w:start w:val="1"/>
      <w:numFmt w:val="bullet"/>
      <w:lvlText w:val=""/>
      <w:lvlJc w:val="left"/>
      <w:pPr>
        <w:ind w:left="3990" w:hanging="420"/>
      </w:pPr>
      <w:rPr>
        <w:rFonts w:hint="default" w:ascii="Wingdings" w:hAnsi="Wingdings"/>
      </w:rPr>
    </w:lvl>
    <w:lvl w:ilvl="7" w:tentative="0">
      <w:start w:val="1"/>
      <w:numFmt w:val="bullet"/>
      <w:lvlText w:val=""/>
      <w:lvlJc w:val="left"/>
      <w:pPr>
        <w:ind w:left="4410" w:hanging="420"/>
      </w:pPr>
      <w:rPr>
        <w:rFonts w:hint="default" w:ascii="Wingdings" w:hAnsi="Wingdings"/>
      </w:rPr>
    </w:lvl>
    <w:lvl w:ilvl="8" w:tentative="0">
      <w:start w:val="1"/>
      <w:numFmt w:val="bullet"/>
      <w:lvlText w:val=""/>
      <w:lvlJc w:val="left"/>
      <w:pPr>
        <w:ind w:left="4830" w:hanging="420"/>
      </w:pPr>
      <w:rPr>
        <w:rFonts w:hint="default" w:ascii="Wingdings" w:hAnsi="Wingdings"/>
      </w:rPr>
    </w:lvl>
  </w:abstractNum>
  <w:num w:numId="1">
    <w:abstractNumId w:val="4"/>
  </w:num>
  <w:num w:numId="2">
    <w:abstractNumId w:val="25"/>
  </w:num>
  <w:num w:numId="3">
    <w:abstractNumId w:val="3"/>
  </w:num>
  <w:num w:numId="4">
    <w:abstractNumId w:val="0"/>
    <w:lvlOverride w:ilvl="0">
      <w:lvl w:ilvl="0" w:tentative="1">
        <w:start w:val="1"/>
        <w:numFmt w:val="bullet"/>
        <w:pStyle w:val="77"/>
        <w:lvlText w:val=""/>
        <w:legacy w:legacy="1" w:legacySpace="0" w:legacyIndent="216"/>
        <w:lvlJc w:val="left"/>
        <w:pPr>
          <w:ind w:left="3096" w:hanging="216"/>
        </w:pPr>
        <w:rPr>
          <w:rFonts w:hint="default" w:ascii="Helv" w:hAnsi="Helv"/>
        </w:rPr>
      </w:lvl>
    </w:lvlOverride>
  </w:num>
  <w:num w:numId="5">
    <w:abstractNumId w:val="2"/>
  </w:num>
  <w:num w:numId="6">
    <w:abstractNumId w:val="28"/>
  </w:num>
  <w:num w:numId="7">
    <w:abstractNumId w:val="7"/>
  </w:num>
  <w:num w:numId="8">
    <w:abstractNumId w:val="30"/>
  </w:num>
  <w:num w:numId="9">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22"/>
  </w:num>
  <w:num w:numId="12">
    <w:abstractNumId w:val="18"/>
  </w:num>
  <w:num w:numId="13">
    <w:abstractNumId w:val="34"/>
  </w:num>
  <w:num w:numId="14">
    <w:abstractNumId w:val="5"/>
  </w:num>
  <w:num w:numId="15">
    <w:abstractNumId w:val="32"/>
  </w:num>
  <w:num w:numId="16">
    <w:abstractNumId w:val="19"/>
  </w:num>
  <w:num w:numId="17">
    <w:abstractNumId w:val="26"/>
  </w:num>
  <w:num w:numId="18">
    <w:abstractNumId w:val="29"/>
  </w:num>
  <w:num w:numId="19">
    <w:abstractNumId w:val="21"/>
  </w:num>
  <w:num w:numId="20">
    <w:abstractNumId w:val="20"/>
  </w:num>
  <w:num w:numId="21">
    <w:abstractNumId w:val="17"/>
  </w:num>
  <w:num w:numId="22">
    <w:abstractNumId w:val="8"/>
  </w:num>
  <w:num w:numId="23">
    <w:abstractNumId w:val="27"/>
  </w:num>
  <w:num w:numId="24">
    <w:abstractNumId w:val="23"/>
  </w:num>
  <w:num w:numId="25">
    <w:abstractNumId w:val="1"/>
  </w:num>
  <w:num w:numId="26">
    <w:abstractNumId w:val="35"/>
  </w:num>
  <w:num w:numId="27">
    <w:abstractNumId w:val="6"/>
  </w:num>
  <w:num w:numId="28">
    <w:abstractNumId w:val="13"/>
  </w:num>
  <w:num w:numId="29">
    <w:abstractNumId w:val="33"/>
  </w:num>
  <w:num w:numId="30">
    <w:abstractNumId w:val="10"/>
  </w:num>
  <w:num w:numId="31">
    <w:abstractNumId w:val="16"/>
  </w:num>
  <w:num w:numId="32">
    <w:abstractNumId w:val="9"/>
  </w:num>
  <w:num w:numId="33">
    <w:abstractNumId w:val="24"/>
  </w:num>
  <w:num w:numId="34">
    <w:abstractNumId w:val="15"/>
  </w:num>
  <w:num w:numId="35">
    <w:abstractNumId w:val="37"/>
  </w:num>
  <w:num w:numId="36">
    <w:abstractNumId w:val="36"/>
  </w:num>
  <w:num w:numId="37">
    <w:abstractNumId w:val="14"/>
  </w:num>
  <w:num w:numId="38">
    <w:abstractNumId w:val="12"/>
  </w:num>
  <w:num w:numId="39">
    <w:abstractNumId w:val="31"/>
    <w:lvlOverride w:ilvl="0">
      <w:startOverride w:val="1"/>
    </w:lvlOverride>
  </w:num>
  <w:num w:numId="40">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200"/>
  <w:doNotHyphenateCaps/>
  <w:drawingGridVerticalSpacing w:val="156"/>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compressPunctuation"/>
  <w:hdrShapeDefaults>
    <o:shapelayout v:ext="edit">
      <o:idmap v:ext="edit" data="1"/>
    </o:shapelayout>
  </w:hdrShapeDefaults>
  <w:compat>
    <w:doNotLeaveBackslashAlon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IM_Version" w:val="2.0.5"/>
    <w:docVar w:name="commondata" w:val="eyJoZGlkIjoiNDJkNmYzZmQ3OWJkOWY1ZDc0ODcxZWE2NDk1YzBmOGYifQ=="/>
    <w:docVar w:name="DocumentName" w:val="Quality Management Procedures"/>
    <w:docVar w:name="MenuFileStack" w:val="AIM.mnu|PJM.mnu|pjmQM.mnu|pjmQM.mnu"/>
    <w:docVar w:name="MenuNameStack" w:val="Main Menu|Project Management (PJM)|Quality Management (QM)|Quality Management Procedures"/>
    <w:docVar w:name="tmp_MenuTitle" w:val="Quality Management (QM)||pjmQM.mnu"/>
  </w:docVars>
  <w:rsids>
    <w:rsidRoot w:val="00507413"/>
    <w:rsid w:val="00000807"/>
    <w:rsid w:val="00000D06"/>
    <w:rsid w:val="00001233"/>
    <w:rsid w:val="000016F4"/>
    <w:rsid w:val="00001D36"/>
    <w:rsid w:val="000024F0"/>
    <w:rsid w:val="000032A6"/>
    <w:rsid w:val="000037A9"/>
    <w:rsid w:val="000042E5"/>
    <w:rsid w:val="0000453E"/>
    <w:rsid w:val="0000583E"/>
    <w:rsid w:val="00006D63"/>
    <w:rsid w:val="00011FAA"/>
    <w:rsid w:val="00012A60"/>
    <w:rsid w:val="00012AAE"/>
    <w:rsid w:val="00012D9A"/>
    <w:rsid w:val="00013C61"/>
    <w:rsid w:val="000161DC"/>
    <w:rsid w:val="00017092"/>
    <w:rsid w:val="00021163"/>
    <w:rsid w:val="00022CB6"/>
    <w:rsid w:val="000230D1"/>
    <w:rsid w:val="000232A3"/>
    <w:rsid w:val="00023C1A"/>
    <w:rsid w:val="000242FB"/>
    <w:rsid w:val="00024BDF"/>
    <w:rsid w:val="0002542A"/>
    <w:rsid w:val="000259A3"/>
    <w:rsid w:val="0003048E"/>
    <w:rsid w:val="00031F71"/>
    <w:rsid w:val="00032DCA"/>
    <w:rsid w:val="0003466C"/>
    <w:rsid w:val="00037477"/>
    <w:rsid w:val="00037AFE"/>
    <w:rsid w:val="00040C93"/>
    <w:rsid w:val="00040D96"/>
    <w:rsid w:val="000412B5"/>
    <w:rsid w:val="00041FA1"/>
    <w:rsid w:val="00042D5E"/>
    <w:rsid w:val="0004308B"/>
    <w:rsid w:val="00044823"/>
    <w:rsid w:val="00044D3C"/>
    <w:rsid w:val="00044D70"/>
    <w:rsid w:val="0004523C"/>
    <w:rsid w:val="00046062"/>
    <w:rsid w:val="000466A2"/>
    <w:rsid w:val="0004739E"/>
    <w:rsid w:val="000479F3"/>
    <w:rsid w:val="00047D05"/>
    <w:rsid w:val="00047FB9"/>
    <w:rsid w:val="000510DA"/>
    <w:rsid w:val="0005152C"/>
    <w:rsid w:val="00051674"/>
    <w:rsid w:val="00051CB0"/>
    <w:rsid w:val="00052245"/>
    <w:rsid w:val="00052826"/>
    <w:rsid w:val="00053A05"/>
    <w:rsid w:val="00054D17"/>
    <w:rsid w:val="000570AB"/>
    <w:rsid w:val="00057B84"/>
    <w:rsid w:val="000601F2"/>
    <w:rsid w:val="00061570"/>
    <w:rsid w:val="00061B3F"/>
    <w:rsid w:val="00062910"/>
    <w:rsid w:val="00062996"/>
    <w:rsid w:val="00062C58"/>
    <w:rsid w:val="00063466"/>
    <w:rsid w:val="000677FB"/>
    <w:rsid w:val="0007001A"/>
    <w:rsid w:val="0007127F"/>
    <w:rsid w:val="00071855"/>
    <w:rsid w:val="00071D89"/>
    <w:rsid w:val="00071FC4"/>
    <w:rsid w:val="00071FD0"/>
    <w:rsid w:val="00072872"/>
    <w:rsid w:val="0007343D"/>
    <w:rsid w:val="00074FFE"/>
    <w:rsid w:val="00075F38"/>
    <w:rsid w:val="00076011"/>
    <w:rsid w:val="00080D4A"/>
    <w:rsid w:val="000818B2"/>
    <w:rsid w:val="000829BD"/>
    <w:rsid w:val="0008421F"/>
    <w:rsid w:val="00084D23"/>
    <w:rsid w:val="00085DD8"/>
    <w:rsid w:val="00086A6B"/>
    <w:rsid w:val="00091B74"/>
    <w:rsid w:val="00091B93"/>
    <w:rsid w:val="00093A87"/>
    <w:rsid w:val="00093AA1"/>
    <w:rsid w:val="00093F4E"/>
    <w:rsid w:val="0009537C"/>
    <w:rsid w:val="00095CB5"/>
    <w:rsid w:val="000A03FD"/>
    <w:rsid w:val="000A141F"/>
    <w:rsid w:val="000A174D"/>
    <w:rsid w:val="000A1CFE"/>
    <w:rsid w:val="000A2890"/>
    <w:rsid w:val="000A2DE5"/>
    <w:rsid w:val="000A3200"/>
    <w:rsid w:val="000A64B4"/>
    <w:rsid w:val="000A65A9"/>
    <w:rsid w:val="000A6AB7"/>
    <w:rsid w:val="000A7530"/>
    <w:rsid w:val="000A7C6A"/>
    <w:rsid w:val="000B0470"/>
    <w:rsid w:val="000B16A8"/>
    <w:rsid w:val="000B3972"/>
    <w:rsid w:val="000B5812"/>
    <w:rsid w:val="000B6055"/>
    <w:rsid w:val="000B6E14"/>
    <w:rsid w:val="000C0D61"/>
    <w:rsid w:val="000C21BC"/>
    <w:rsid w:val="000C2537"/>
    <w:rsid w:val="000C2C8F"/>
    <w:rsid w:val="000C3426"/>
    <w:rsid w:val="000C3728"/>
    <w:rsid w:val="000C3FCD"/>
    <w:rsid w:val="000C51AF"/>
    <w:rsid w:val="000C521F"/>
    <w:rsid w:val="000D03E2"/>
    <w:rsid w:val="000D0D88"/>
    <w:rsid w:val="000D2212"/>
    <w:rsid w:val="000D2B8F"/>
    <w:rsid w:val="000D5EAB"/>
    <w:rsid w:val="000D7367"/>
    <w:rsid w:val="000D7881"/>
    <w:rsid w:val="000E1038"/>
    <w:rsid w:val="000E11FE"/>
    <w:rsid w:val="000E12BC"/>
    <w:rsid w:val="000E16D6"/>
    <w:rsid w:val="000E223D"/>
    <w:rsid w:val="000E3B53"/>
    <w:rsid w:val="000E3D8A"/>
    <w:rsid w:val="000E4283"/>
    <w:rsid w:val="000E48E6"/>
    <w:rsid w:val="000E6081"/>
    <w:rsid w:val="000E67CC"/>
    <w:rsid w:val="000E71C0"/>
    <w:rsid w:val="000F0374"/>
    <w:rsid w:val="000F2007"/>
    <w:rsid w:val="000F5BCE"/>
    <w:rsid w:val="000F6D25"/>
    <w:rsid w:val="00100318"/>
    <w:rsid w:val="001004ED"/>
    <w:rsid w:val="00100F7B"/>
    <w:rsid w:val="001015EE"/>
    <w:rsid w:val="001022B1"/>
    <w:rsid w:val="00103FD6"/>
    <w:rsid w:val="00104565"/>
    <w:rsid w:val="0010515D"/>
    <w:rsid w:val="00105D5F"/>
    <w:rsid w:val="00107E58"/>
    <w:rsid w:val="00111C4A"/>
    <w:rsid w:val="001120E3"/>
    <w:rsid w:val="001132C9"/>
    <w:rsid w:val="00114EFA"/>
    <w:rsid w:val="001162B3"/>
    <w:rsid w:val="00120ED6"/>
    <w:rsid w:val="001212D5"/>
    <w:rsid w:val="0012234A"/>
    <w:rsid w:val="00123199"/>
    <w:rsid w:val="00124748"/>
    <w:rsid w:val="001256E9"/>
    <w:rsid w:val="00125C74"/>
    <w:rsid w:val="00125E2B"/>
    <w:rsid w:val="001263E5"/>
    <w:rsid w:val="0012683B"/>
    <w:rsid w:val="00130B6F"/>
    <w:rsid w:val="00131141"/>
    <w:rsid w:val="0013154D"/>
    <w:rsid w:val="00131B52"/>
    <w:rsid w:val="00134363"/>
    <w:rsid w:val="00134DFA"/>
    <w:rsid w:val="00134E13"/>
    <w:rsid w:val="00134EF1"/>
    <w:rsid w:val="00140BF1"/>
    <w:rsid w:val="00140DB3"/>
    <w:rsid w:val="00140F22"/>
    <w:rsid w:val="0014389A"/>
    <w:rsid w:val="001448A7"/>
    <w:rsid w:val="0014495E"/>
    <w:rsid w:val="00145458"/>
    <w:rsid w:val="001456CA"/>
    <w:rsid w:val="00146B6F"/>
    <w:rsid w:val="00147408"/>
    <w:rsid w:val="00147C47"/>
    <w:rsid w:val="001503A7"/>
    <w:rsid w:val="0015166F"/>
    <w:rsid w:val="00151C4C"/>
    <w:rsid w:val="00151FFF"/>
    <w:rsid w:val="001526A1"/>
    <w:rsid w:val="001545BA"/>
    <w:rsid w:val="001545D7"/>
    <w:rsid w:val="00155C0E"/>
    <w:rsid w:val="001572C7"/>
    <w:rsid w:val="00160CB0"/>
    <w:rsid w:val="00161084"/>
    <w:rsid w:val="00161E68"/>
    <w:rsid w:val="00163EC5"/>
    <w:rsid w:val="00164F2E"/>
    <w:rsid w:val="00167BFF"/>
    <w:rsid w:val="00173CC1"/>
    <w:rsid w:val="0017479E"/>
    <w:rsid w:val="0017698B"/>
    <w:rsid w:val="00177076"/>
    <w:rsid w:val="00177F26"/>
    <w:rsid w:val="00180130"/>
    <w:rsid w:val="001806CE"/>
    <w:rsid w:val="00181FCE"/>
    <w:rsid w:val="0018234E"/>
    <w:rsid w:val="00183B15"/>
    <w:rsid w:val="00190319"/>
    <w:rsid w:val="0019194A"/>
    <w:rsid w:val="00192E27"/>
    <w:rsid w:val="00193565"/>
    <w:rsid w:val="001947FC"/>
    <w:rsid w:val="0019513A"/>
    <w:rsid w:val="00196206"/>
    <w:rsid w:val="001970E5"/>
    <w:rsid w:val="001A00E4"/>
    <w:rsid w:val="001A0912"/>
    <w:rsid w:val="001A0A81"/>
    <w:rsid w:val="001A10F2"/>
    <w:rsid w:val="001A117E"/>
    <w:rsid w:val="001A1C33"/>
    <w:rsid w:val="001A1C7C"/>
    <w:rsid w:val="001A2B1C"/>
    <w:rsid w:val="001A3433"/>
    <w:rsid w:val="001A3B42"/>
    <w:rsid w:val="001A65B6"/>
    <w:rsid w:val="001A6A47"/>
    <w:rsid w:val="001B2FA6"/>
    <w:rsid w:val="001B384A"/>
    <w:rsid w:val="001B3E1E"/>
    <w:rsid w:val="001B5129"/>
    <w:rsid w:val="001B5196"/>
    <w:rsid w:val="001B5D50"/>
    <w:rsid w:val="001B6367"/>
    <w:rsid w:val="001B649E"/>
    <w:rsid w:val="001C011E"/>
    <w:rsid w:val="001C1BAF"/>
    <w:rsid w:val="001C318B"/>
    <w:rsid w:val="001C32AC"/>
    <w:rsid w:val="001C32C6"/>
    <w:rsid w:val="001C3906"/>
    <w:rsid w:val="001C511F"/>
    <w:rsid w:val="001C6687"/>
    <w:rsid w:val="001C6DA4"/>
    <w:rsid w:val="001C7FF2"/>
    <w:rsid w:val="001D00CD"/>
    <w:rsid w:val="001D116A"/>
    <w:rsid w:val="001D19E9"/>
    <w:rsid w:val="001D1C3B"/>
    <w:rsid w:val="001D3AEA"/>
    <w:rsid w:val="001D603A"/>
    <w:rsid w:val="001D611F"/>
    <w:rsid w:val="001D6B9C"/>
    <w:rsid w:val="001E05D9"/>
    <w:rsid w:val="001E0C9B"/>
    <w:rsid w:val="001E1674"/>
    <w:rsid w:val="001E2832"/>
    <w:rsid w:val="001E4814"/>
    <w:rsid w:val="001E4981"/>
    <w:rsid w:val="001E526D"/>
    <w:rsid w:val="001E759A"/>
    <w:rsid w:val="001E75D7"/>
    <w:rsid w:val="001E7D07"/>
    <w:rsid w:val="001F0A23"/>
    <w:rsid w:val="001F111E"/>
    <w:rsid w:val="001F1CA8"/>
    <w:rsid w:val="001F1DE3"/>
    <w:rsid w:val="001F2166"/>
    <w:rsid w:val="001F2573"/>
    <w:rsid w:val="001F3142"/>
    <w:rsid w:val="001F34E3"/>
    <w:rsid w:val="001F50C0"/>
    <w:rsid w:val="001F5BFF"/>
    <w:rsid w:val="001F5D22"/>
    <w:rsid w:val="001F6E52"/>
    <w:rsid w:val="001F771B"/>
    <w:rsid w:val="001F795D"/>
    <w:rsid w:val="001F7D29"/>
    <w:rsid w:val="00200E09"/>
    <w:rsid w:val="002014FE"/>
    <w:rsid w:val="002019A5"/>
    <w:rsid w:val="002020C5"/>
    <w:rsid w:val="002022E6"/>
    <w:rsid w:val="00203371"/>
    <w:rsid w:val="00204612"/>
    <w:rsid w:val="00205CC5"/>
    <w:rsid w:val="00206470"/>
    <w:rsid w:val="00206C59"/>
    <w:rsid w:val="00206D39"/>
    <w:rsid w:val="00207606"/>
    <w:rsid w:val="002112A0"/>
    <w:rsid w:val="002112CD"/>
    <w:rsid w:val="00211BAB"/>
    <w:rsid w:val="002144AB"/>
    <w:rsid w:val="002144BB"/>
    <w:rsid w:val="00215425"/>
    <w:rsid w:val="00215937"/>
    <w:rsid w:val="002167BB"/>
    <w:rsid w:val="00217091"/>
    <w:rsid w:val="00217320"/>
    <w:rsid w:val="0022033F"/>
    <w:rsid w:val="002209D1"/>
    <w:rsid w:val="00222177"/>
    <w:rsid w:val="00224804"/>
    <w:rsid w:val="002252A9"/>
    <w:rsid w:val="00225341"/>
    <w:rsid w:val="00225B44"/>
    <w:rsid w:val="00226676"/>
    <w:rsid w:val="00226DA1"/>
    <w:rsid w:val="00226E4A"/>
    <w:rsid w:val="0022757C"/>
    <w:rsid w:val="00227BB2"/>
    <w:rsid w:val="002301B5"/>
    <w:rsid w:val="0023026A"/>
    <w:rsid w:val="00230E09"/>
    <w:rsid w:val="00232C8B"/>
    <w:rsid w:val="00234F33"/>
    <w:rsid w:val="00235360"/>
    <w:rsid w:val="00235ADC"/>
    <w:rsid w:val="00235B23"/>
    <w:rsid w:val="00235BE0"/>
    <w:rsid w:val="00237A7A"/>
    <w:rsid w:val="002418DA"/>
    <w:rsid w:val="00241CF2"/>
    <w:rsid w:val="00242AA0"/>
    <w:rsid w:val="00243811"/>
    <w:rsid w:val="00244471"/>
    <w:rsid w:val="002445B7"/>
    <w:rsid w:val="00244E46"/>
    <w:rsid w:val="00245FC7"/>
    <w:rsid w:val="002503EC"/>
    <w:rsid w:val="002505DC"/>
    <w:rsid w:val="0025089C"/>
    <w:rsid w:val="0025318A"/>
    <w:rsid w:val="00253637"/>
    <w:rsid w:val="0025426A"/>
    <w:rsid w:val="00254842"/>
    <w:rsid w:val="00260B9A"/>
    <w:rsid w:val="002617E8"/>
    <w:rsid w:val="00261AD5"/>
    <w:rsid w:val="002674E7"/>
    <w:rsid w:val="00270EE8"/>
    <w:rsid w:val="00272479"/>
    <w:rsid w:val="002739F5"/>
    <w:rsid w:val="00273F76"/>
    <w:rsid w:val="00275B64"/>
    <w:rsid w:val="00276348"/>
    <w:rsid w:val="00280726"/>
    <w:rsid w:val="002819DF"/>
    <w:rsid w:val="00281F26"/>
    <w:rsid w:val="002820D4"/>
    <w:rsid w:val="00282A3C"/>
    <w:rsid w:val="0028376D"/>
    <w:rsid w:val="00283B42"/>
    <w:rsid w:val="0028458E"/>
    <w:rsid w:val="00284CBB"/>
    <w:rsid w:val="0028524E"/>
    <w:rsid w:val="00285531"/>
    <w:rsid w:val="00285A58"/>
    <w:rsid w:val="00286520"/>
    <w:rsid w:val="00286FDD"/>
    <w:rsid w:val="00287E4C"/>
    <w:rsid w:val="0029009A"/>
    <w:rsid w:val="00290595"/>
    <w:rsid w:val="00290E5D"/>
    <w:rsid w:val="00291444"/>
    <w:rsid w:val="00291B87"/>
    <w:rsid w:val="002940EF"/>
    <w:rsid w:val="00296224"/>
    <w:rsid w:val="00296C6C"/>
    <w:rsid w:val="0029777B"/>
    <w:rsid w:val="00297CF2"/>
    <w:rsid w:val="002A079F"/>
    <w:rsid w:val="002A214C"/>
    <w:rsid w:val="002A34E5"/>
    <w:rsid w:val="002A57D8"/>
    <w:rsid w:val="002A72F7"/>
    <w:rsid w:val="002A7AAB"/>
    <w:rsid w:val="002A7DDD"/>
    <w:rsid w:val="002B01FE"/>
    <w:rsid w:val="002B08AE"/>
    <w:rsid w:val="002B09DC"/>
    <w:rsid w:val="002B0F21"/>
    <w:rsid w:val="002B1B5A"/>
    <w:rsid w:val="002B1E2B"/>
    <w:rsid w:val="002B2640"/>
    <w:rsid w:val="002B2C23"/>
    <w:rsid w:val="002B2D90"/>
    <w:rsid w:val="002B3261"/>
    <w:rsid w:val="002B3AF0"/>
    <w:rsid w:val="002B4994"/>
    <w:rsid w:val="002B54B3"/>
    <w:rsid w:val="002B61FD"/>
    <w:rsid w:val="002B70E8"/>
    <w:rsid w:val="002B7A44"/>
    <w:rsid w:val="002C0BD9"/>
    <w:rsid w:val="002C1382"/>
    <w:rsid w:val="002C2FFA"/>
    <w:rsid w:val="002C4CD0"/>
    <w:rsid w:val="002C728A"/>
    <w:rsid w:val="002C7A91"/>
    <w:rsid w:val="002D00F0"/>
    <w:rsid w:val="002D0818"/>
    <w:rsid w:val="002D22DB"/>
    <w:rsid w:val="002D317F"/>
    <w:rsid w:val="002D42D9"/>
    <w:rsid w:val="002D4333"/>
    <w:rsid w:val="002D70A1"/>
    <w:rsid w:val="002E08D3"/>
    <w:rsid w:val="002E1A4F"/>
    <w:rsid w:val="002E2EF8"/>
    <w:rsid w:val="002E3F51"/>
    <w:rsid w:val="002E4FDF"/>
    <w:rsid w:val="002E52AA"/>
    <w:rsid w:val="002E6CB0"/>
    <w:rsid w:val="002E7AF2"/>
    <w:rsid w:val="002F1259"/>
    <w:rsid w:val="002F3380"/>
    <w:rsid w:val="002F5184"/>
    <w:rsid w:val="002F5893"/>
    <w:rsid w:val="002F6200"/>
    <w:rsid w:val="002F66F8"/>
    <w:rsid w:val="002F7D04"/>
    <w:rsid w:val="00300E1C"/>
    <w:rsid w:val="00301813"/>
    <w:rsid w:val="00301FEE"/>
    <w:rsid w:val="0030321E"/>
    <w:rsid w:val="00303C89"/>
    <w:rsid w:val="003052D9"/>
    <w:rsid w:val="00305832"/>
    <w:rsid w:val="00306B63"/>
    <w:rsid w:val="00306D7B"/>
    <w:rsid w:val="00307E77"/>
    <w:rsid w:val="00311C13"/>
    <w:rsid w:val="0031239C"/>
    <w:rsid w:val="0031387F"/>
    <w:rsid w:val="0031433B"/>
    <w:rsid w:val="00314C98"/>
    <w:rsid w:val="00315259"/>
    <w:rsid w:val="0031708C"/>
    <w:rsid w:val="00317291"/>
    <w:rsid w:val="00317EA5"/>
    <w:rsid w:val="00321334"/>
    <w:rsid w:val="0032303B"/>
    <w:rsid w:val="0032351E"/>
    <w:rsid w:val="0032421E"/>
    <w:rsid w:val="00324B41"/>
    <w:rsid w:val="00324B98"/>
    <w:rsid w:val="00326572"/>
    <w:rsid w:val="00326752"/>
    <w:rsid w:val="0032696A"/>
    <w:rsid w:val="0032781F"/>
    <w:rsid w:val="003307AC"/>
    <w:rsid w:val="00330A81"/>
    <w:rsid w:val="003313BB"/>
    <w:rsid w:val="00332C9D"/>
    <w:rsid w:val="00332D6A"/>
    <w:rsid w:val="00333301"/>
    <w:rsid w:val="0033365D"/>
    <w:rsid w:val="00335074"/>
    <w:rsid w:val="00335795"/>
    <w:rsid w:val="00336FDA"/>
    <w:rsid w:val="003377F7"/>
    <w:rsid w:val="00340AE4"/>
    <w:rsid w:val="00340BCB"/>
    <w:rsid w:val="003421E8"/>
    <w:rsid w:val="00342600"/>
    <w:rsid w:val="003438AA"/>
    <w:rsid w:val="0034406B"/>
    <w:rsid w:val="003449AD"/>
    <w:rsid w:val="0034560A"/>
    <w:rsid w:val="00345E2B"/>
    <w:rsid w:val="00346276"/>
    <w:rsid w:val="00346661"/>
    <w:rsid w:val="00346D8C"/>
    <w:rsid w:val="00350226"/>
    <w:rsid w:val="0035065E"/>
    <w:rsid w:val="00350770"/>
    <w:rsid w:val="00350FB1"/>
    <w:rsid w:val="00350FD5"/>
    <w:rsid w:val="0035111E"/>
    <w:rsid w:val="00351AEE"/>
    <w:rsid w:val="00352CB5"/>
    <w:rsid w:val="00353825"/>
    <w:rsid w:val="003550AC"/>
    <w:rsid w:val="00360065"/>
    <w:rsid w:val="003600CA"/>
    <w:rsid w:val="00361503"/>
    <w:rsid w:val="00363B5E"/>
    <w:rsid w:val="0036404F"/>
    <w:rsid w:val="003647F0"/>
    <w:rsid w:val="00365A03"/>
    <w:rsid w:val="00365EE1"/>
    <w:rsid w:val="00366DF2"/>
    <w:rsid w:val="003702FB"/>
    <w:rsid w:val="00370451"/>
    <w:rsid w:val="00371F46"/>
    <w:rsid w:val="00372CEA"/>
    <w:rsid w:val="003734A6"/>
    <w:rsid w:val="003737B3"/>
    <w:rsid w:val="00374D54"/>
    <w:rsid w:val="00374EEA"/>
    <w:rsid w:val="003771C5"/>
    <w:rsid w:val="00377895"/>
    <w:rsid w:val="003808CA"/>
    <w:rsid w:val="00382AC5"/>
    <w:rsid w:val="00382B81"/>
    <w:rsid w:val="003838D4"/>
    <w:rsid w:val="00387B79"/>
    <w:rsid w:val="00391671"/>
    <w:rsid w:val="00394DA4"/>
    <w:rsid w:val="003957C0"/>
    <w:rsid w:val="00396C83"/>
    <w:rsid w:val="00396EB1"/>
    <w:rsid w:val="003A0277"/>
    <w:rsid w:val="003A0E98"/>
    <w:rsid w:val="003A12C5"/>
    <w:rsid w:val="003A3302"/>
    <w:rsid w:val="003A372C"/>
    <w:rsid w:val="003A4466"/>
    <w:rsid w:val="003A4B07"/>
    <w:rsid w:val="003A5F6A"/>
    <w:rsid w:val="003B069E"/>
    <w:rsid w:val="003B095F"/>
    <w:rsid w:val="003B26D9"/>
    <w:rsid w:val="003B3106"/>
    <w:rsid w:val="003B4176"/>
    <w:rsid w:val="003B5010"/>
    <w:rsid w:val="003B5131"/>
    <w:rsid w:val="003B5239"/>
    <w:rsid w:val="003B61C0"/>
    <w:rsid w:val="003B685A"/>
    <w:rsid w:val="003B763C"/>
    <w:rsid w:val="003B779D"/>
    <w:rsid w:val="003B7985"/>
    <w:rsid w:val="003B7CDB"/>
    <w:rsid w:val="003B7F64"/>
    <w:rsid w:val="003C032C"/>
    <w:rsid w:val="003C0925"/>
    <w:rsid w:val="003C1BA4"/>
    <w:rsid w:val="003C312E"/>
    <w:rsid w:val="003C4728"/>
    <w:rsid w:val="003C4865"/>
    <w:rsid w:val="003C4E19"/>
    <w:rsid w:val="003C58AD"/>
    <w:rsid w:val="003C724D"/>
    <w:rsid w:val="003C7C4E"/>
    <w:rsid w:val="003D0369"/>
    <w:rsid w:val="003D18B8"/>
    <w:rsid w:val="003D1906"/>
    <w:rsid w:val="003D337D"/>
    <w:rsid w:val="003D33F2"/>
    <w:rsid w:val="003D4975"/>
    <w:rsid w:val="003D5984"/>
    <w:rsid w:val="003D653E"/>
    <w:rsid w:val="003E03C8"/>
    <w:rsid w:val="003E0F88"/>
    <w:rsid w:val="003E16A4"/>
    <w:rsid w:val="003E3734"/>
    <w:rsid w:val="003E3A12"/>
    <w:rsid w:val="003E43EA"/>
    <w:rsid w:val="003E5FAB"/>
    <w:rsid w:val="003E6E27"/>
    <w:rsid w:val="003E6E28"/>
    <w:rsid w:val="003F16F2"/>
    <w:rsid w:val="003F1D0F"/>
    <w:rsid w:val="003F1D8E"/>
    <w:rsid w:val="003F225A"/>
    <w:rsid w:val="003F2770"/>
    <w:rsid w:val="003F3E57"/>
    <w:rsid w:val="003F3EC8"/>
    <w:rsid w:val="003F4692"/>
    <w:rsid w:val="003F4A79"/>
    <w:rsid w:val="003F5AC8"/>
    <w:rsid w:val="003F68E7"/>
    <w:rsid w:val="003F6C0B"/>
    <w:rsid w:val="003F6FA7"/>
    <w:rsid w:val="003F7CDF"/>
    <w:rsid w:val="0040098E"/>
    <w:rsid w:val="00400DC6"/>
    <w:rsid w:val="004019CB"/>
    <w:rsid w:val="004025E4"/>
    <w:rsid w:val="00403E7D"/>
    <w:rsid w:val="00405D9B"/>
    <w:rsid w:val="004074AC"/>
    <w:rsid w:val="004075C2"/>
    <w:rsid w:val="00410037"/>
    <w:rsid w:val="004113C3"/>
    <w:rsid w:val="00411A5A"/>
    <w:rsid w:val="00412B4B"/>
    <w:rsid w:val="0041313D"/>
    <w:rsid w:val="0041390C"/>
    <w:rsid w:val="00415667"/>
    <w:rsid w:val="00415E72"/>
    <w:rsid w:val="00416332"/>
    <w:rsid w:val="004176BF"/>
    <w:rsid w:val="0041783F"/>
    <w:rsid w:val="00420233"/>
    <w:rsid w:val="00421D61"/>
    <w:rsid w:val="004222C6"/>
    <w:rsid w:val="00424C1F"/>
    <w:rsid w:val="004253E8"/>
    <w:rsid w:val="004257D8"/>
    <w:rsid w:val="00426725"/>
    <w:rsid w:val="004319D0"/>
    <w:rsid w:val="00433991"/>
    <w:rsid w:val="00433ECB"/>
    <w:rsid w:val="004348A7"/>
    <w:rsid w:val="0043530B"/>
    <w:rsid w:val="00436AB6"/>
    <w:rsid w:val="004374D5"/>
    <w:rsid w:val="00437D71"/>
    <w:rsid w:val="00440425"/>
    <w:rsid w:val="004408C0"/>
    <w:rsid w:val="004412B7"/>
    <w:rsid w:val="0044382D"/>
    <w:rsid w:val="00444D3C"/>
    <w:rsid w:val="004451A8"/>
    <w:rsid w:val="0044617B"/>
    <w:rsid w:val="0045155A"/>
    <w:rsid w:val="004515B4"/>
    <w:rsid w:val="00451BB7"/>
    <w:rsid w:val="004524B6"/>
    <w:rsid w:val="004526A2"/>
    <w:rsid w:val="004537CC"/>
    <w:rsid w:val="004542E9"/>
    <w:rsid w:val="00454E80"/>
    <w:rsid w:val="00456D54"/>
    <w:rsid w:val="004607E4"/>
    <w:rsid w:val="00460A30"/>
    <w:rsid w:val="00460EC1"/>
    <w:rsid w:val="004636A0"/>
    <w:rsid w:val="00466640"/>
    <w:rsid w:val="00466729"/>
    <w:rsid w:val="004714B3"/>
    <w:rsid w:val="00471D33"/>
    <w:rsid w:val="00472126"/>
    <w:rsid w:val="00472F6F"/>
    <w:rsid w:val="0047303A"/>
    <w:rsid w:val="00473D24"/>
    <w:rsid w:val="00476C99"/>
    <w:rsid w:val="00476F37"/>
    <w:rsid w:val="00477A81"/>
    <w:rsid w:val="00480588"/>
    <w:rsid w:val="004841E0"/>
    <w:rsid w:val="00484830"/>
    <w:rsid w:val="00484A44"/>
    <w:rsid w:val="004914A3"/>
    <w:rsid w:val="00491E39"/>
    <w:rsid w:val="00491E67"/>
    <w:rsid w:val="00493B97"/>
    <w:rsid w:val="004944E9"/>
    <w:rsid w:val="00494697"/>
    <w:rsid w:val="0049611F"/>
    <w:rsid w:val="0049758D"/>
    <w:rsid w:val="00497EC2"/>
    <w:rsid w:val="004A1599"/>
    <w:rsid w:val="004A1B24"/>
    <w:rsid w:val="004A27D7"/>
    <w:rsid w:val="004A2C6F"/>
    <w:rsid w:val="004A388E"/>
    <w:rsid w:val="004A4140"/>
    <w:rsid w:val="004A4B77"/>
    <w:rsid w:val="004A599C"/>
    <w:rsid w:val="004A5A57"/>
    <w:rsid w:val="004A5AC2"/>
    <w:rsid w:val="004A67D2"/>
    <w:rsid w:val="004B0700"/>
    <w:rsid w:val="004B4AB9"/>
    <w:rsid w:val="004B4E91"/>
    <w:rsid w:val="004B69C0"/>
    <w:rsid w:val="004B7C89"/>
    <w:rsid w:val="004C00AD"/>
    <w:rsid w:val="004C159F"/>
    <w:rsid w:val="004C2AEB"/>
    <w:rsid w:val="004C53F8"/>
    <w:rsid w:val="004C5F82"/>
    <w:rsid w:val="004C651C"/>
    <w:rsid w:val="004C695E"/>
    <w:rsid w:val="004C7399"/>
    <w:rsid w:val="004C7AE2"/>
    <w:rsid w:val="004D0A26"/>
    <w:rsid w:val="004D1481"/>
    <w:rsid w:val="004D1AEE"/>
    <w:rsid w:val="004D2492"/>
    <w:rsid w:val="004D2521"/>
    <w:rsid w:val="004D2E93"/>
    <w:rsid w:val="004D3EF4"/>
    <w:rsid w:val="004D40A8"/>
    <w:rsid w:val="004D4E5A"/>
    <w:rsid w:val="004D5E4A"/>
    <w:rsid w:val="004D63F6"/>
    <w:rsid w:val="004E0374"/>
    <w:rsid w:val="004E072A"/>
    <w:rsid w:val="004E1756"/>
    <w:rsid w:val="004E24A5"/>
    <w:rsid w:val="004E2526"/>
    <w:rsid w:val="004E26E7"/>
    <w:rsid w:val="004E322F"/>
    <w:rsid w:val="004E36B9"/>
    <w:rsid w:val="004E38A8"/>
    <w:rsid w:val="004E39B1"/>
    <w:rsid w:val="004E3CE5"/>
    <w:rsid w:val="004E516B"/>
    <w:rsid w:val="004E525F"/>
    <w:rsid w:val="004E6098"/>
    <w:rsid w:val="004E662D"/>
    <w:rsid w:val="004E7481"/>
    <w:rsid w:val="004F1060"/>
    <w:rsid w:val="004F190A"/>
    <w:rsid w:val="004F557A"/>
    <w:rsid w:val="004F591E"/>
    <w:rsid w:val="004F69D5"/>
    <w:rsid w:val="004F6CCC"/>
    <w:rsid w:val="004F799B"/>
    <w:rsid w:val="00500255"/>
    <w:rsid w:val="00501140"/>
    <w:rsid w:val="00502357"/>
    <w:rsid w:val="0050309D"/>
    <w:rsid w:val="00503177"/>
    <w:rsid w:val="00503730"/>
    <w:rsid w:val="00503FEE"/>
    <w:rsid w:val="0050405E"/>
    <w:rsid w:val="0050529E"/>
    <w:rsid w:val="00506A76"/>
    <w:rsid w:val="00506ECB"/>
    <w:rsid w:val="00507413"/>
    <w:rsid w:val="0050758B"/>
    <w:rsid w:val="005139D8"/>
    <w:rsid w:val="00514394"/>
    <w:rsid w:val="00514F1E"/>
    <w:rsid w:val="00515F4D"/>
    <w:rsid w:val="00517585"/>
    <w:rsid w:val="005208CD"/>
    <w:rsid w:val="00520B35"/>
    <w:rsid w:val="00522132"/>
    <w:rsid w:val="005222F9"/>
    <w:rsid w:val="00522DAF"/>
    <w:rsid w:val="00523D82"/>
    <w:rsid w:val="00525148"/>
    <w:rsid w:val="0052703B"/>
    <w:rsid w:val="0052761B"/>
    <w:rsid w:val="00531D6E"/>
    <w:rsid w:val="00534F46"/>
    <w:rsid w:val="00534F50"/>
    <w:rsid w:val="00535B14"/>
    <w:rsid w:val="005369F0"/>
    <w:rsid w:val="00536A9D"/>
    <w:rsid w:val="00536DFA"/>
    <w:rsid w:val="00537B4F"/>
    <w:rsid w:val="00540222"/>
    <w:rsid w:val="0054064B"/>
    <w:rsid w:val="00540A2B"/>
    <w:rsid w:val="00542D3A"/>
    <w:rsid w:val="00543377"/>
    <w:rsid w:val="005435D5"/>
    <w:rsid w:val="005436FF"/>
    <w:rsid w:val="00544945"/>
    <w:rsid w:val="00547D4D"/>
    <w:rsid w:val="00550144"/>
    <w:rsid w:val="00550956"/>
    <w:rsid w:val="0055127F"/>
    <w:rsid w:val="00551B8C"/>
    <w:rsid w:val="00551E3C"/>
    <w:rsid w:val="00552B11"/>
    <w:rsid w:val="00552C67"/>
    <w:rsid w:val="00553A03"/>
    <w:rsid w:val="0055576A"/>
    <w:rsid w:val="00555DE3"/>
    <w:rsid w:val="005560CF"/>
    <w:rsid w:val="00557574"/>
    <w:rsid w:val="0055785A"/>
    <w:rsid w:val="00557A2B"/>
    <w:rsid w:val="005613C1"/>
    <w:rsid w:val="00561E02"/>
    <w:rsid w:val="00561EF1"/>
    <w:rsid w:val="00563605"/>
    <w:rsid w:val="00563F54"/>
    <w:rsid w:val="0056442E"/>
    <w:rsid w:val="00564DD1"/>
    <w:rsid w:val="00566263"/>
    <w:rsid w:val="005672E4"/>
    <w:rsid w:val="00567564"/>
    <w:rsid w:val="00567651"/>
    <w:rsid w:val="0057084C"/>
    <w:rsid w:val="00570999"/>
    <w:rsid w:val="00571F32"/>
    <w:rsid w:val="005726F3"/>
    <w:rsid w:val="0057448F"/>
    <w:rsid w:val="00574D3B"/>
    <w:rsid w:val="00574D7E"/>
    <w:rsid w:val="00574DDF"/>
    <w:rsid w:val="0057633E"/>
    <w:rsid w:val="0057643D"/>
    <w:rsid w:val="00577CC3"/>
    <w:rsid w:val="00577E46"/>
    <w:rsid w:val="0058044B"/>
    <w:rsid w:val="00581941"/>
    <w:rsid w:val="00582002"/>
    <w:rsid w:val="00584220"/>
    <w:rsid w:val="005847C9"/>
    <w:rsid w:val="005848B7"/>
    <w:rsid w:val="00584FD5"/>
    <w:rsid w:val="00587A36"/>
    <w:rsid w:val="00587FCB"/>
    <w:rsid w:val="005907EB"/>
    <w:rsid w:val="00590E94"/>
    <w:rsid w:val="00591205"/>
    <w:rsid w:val="005918A2"/>
    <w:rsid w:val="005918D0"/>
    <w:rsid w:val="00592E0E"/>
    <w:rsid w:val="005950DB"/>
    <w:rsid w:val="00595762"/>
    <w:rsid w:val="00596302"/>
    <w:rsid w:val="005A0952"/>
    <w:rsid w:val="005A0F40"/>
    <w:rsid w:val="005A1D30"/>
    <w:rsid w:val="005A243C"/>
    <w:rsid w:val="005A31A8"/>
    <w:rsid w:val="005A445D"/>
    <w:rsid w:val="005A4C67"/>
    <w:rsid w:val="005A5152"/>
    <w:rsid w:val="005A52C6"/>
    <w:rsid w:val="005A620D"/>
    <w:rsid w:val="005A6952"/>
    <w:rsid w:val="005A7A73"/>
    <w:rsid w:val="005B0705"/>
    <w:rsid w:val="005B17D5"/>
    <w:rsid w:val="005B2AC4"/>
    <w:rsid w:val="005B3292"/>
    <w:rsid w:val="005B513C"/>
    <w:rsid w:val="005B5942"/>
    <w:rsid w:val="005B6009"/>
    <w:rsid w:val="005C1C6C"/>
    <w:rsid w:val="005C1DF7"/>
    <w:rsid w:val="005C3928"/>
    <w:rsid w:val="005C3C78"/>
    <w:rsid w:val="005C4AC0"/>
    <w:rsid w:val="005C7A7A"/>
    <w:rsid w:val="005C7D8B"/>
    <w:rsid w:val="005D0BE3"/>
    <w:rsid w:val="005D1131"/>
    <w:rsid w:val="005D1DBA"/>
    <w:rsid w:val="005D27D6"/>
    <w:rsid w:val="005D3C2B"/>
    <w:rsid w:val="005D3E0D"/>
    <w:rsid w:val="005D4DA8"/>
    <w:rsid w:val="005D5CE6"/>
    <w:rsid w:val="005D600C"/>
    <w:rsid w:val="005D691A"/>
    <w:rsid w:val="005D77F8"/>
    <w:rsid w:val="005E06DA"/>
    <w:rsid w:val="005E0797"/>
    <w:rsid w:val="005E1D2B"/>
    <w:rsid w:val="005E244E"/>
    <w:rsid w:val="005E4D7D"/>
    <w:rsid w:val="005E5B5E"/>
    <w:rsid w:val="005F0019"/>
    <w:rsid w:val="005F001E"/>
    <w:rsid w:val="005F0DA3"/>
    <w:rsid w:val="005F0F2B"/>
    <w:rsid w:val="005F1476"/>
    <w:rsid w:val="005F19BA"/>
    <w:rsid w:val="005F2BCF"/>
    <w:rsid w:val="005F3E87"/>
    <w:rsid w:val="005F41A6"/>
    <w:rsid w:val="005F4B6F"/>
    <w:rsid w:val="005F701B"/>
    <w:rsid w:val="005F77A1"/>
    <w:rsid w:val="005F7D29"/>
    <w:rsid w:val="00600222"/>
    <w:rsid w:val="00600991"/>
    <w:rsid w:val="00600D17"/>
    <w:rsid w:val="00603449"/>
    <w:rsid w:val="0060367B"/>
    <w:rsid w:val="00603A3B"/>
    <w:rsid w:val="00606ECB"/>
    <w:rsid w:val="006107ED"/>
    <w:rsid w:val="00610A3A"/>
    <w:rsid w:val="00610A5F"/>
    <w:rsid w:val="0061221F"/>
    <w:rsid w:val="00612236"/>
    <w:rsid w:val="006125A8"/>
    <w:rsid w:val="0061392F"/>
    <w:rsid w:val="0061402A"/>
    <w:rsid w:val="00614412"/>
    <w:rsid w:val="00615B7C"/>
    <w:rsid w:val="00616571"/>
    <w:rsid w:val="006229E7"/>
    <w:rsid w:val="006230B4"/>
    <w:rsid w:val="00624B7F"/>
    <w:rsid w:val="006254B7"/>
    <w:rsid w:val="00626D05"/>
    <w:rsid w:val="0062782B"/>
    <w:rsid w:val="00627E3F"/>
    <w:rsid w:val="00630087"/>
    <w:rsid w:val="0063164C"/>
    <w:rsid w:val="006319EE"/>
    <w:rsid w:val="00632CA6"/>
    <w:rsid w:val="006333FF"/>
    <w:rsid w:val="00633C64"/>
    <w:rsid w:val="0063433E"/>
    <w:rsid w:val="00634486"/>
    <w:rsid w:val="00635200"/>
    <w:rsid w:val="00635660"/>
    <w:rsid w:val="00635826"/>
    <w:rsid w:val="0063627F"/>
    <w:rsid w:val="0063774B"/>
    <w:rsid w:val="0064149D"/>
    <w:rsid w:val="006416EC"/>
    <w:rsid w:val="0064197F"/>
    <w:rsid w:val="0064229D"/>
    <w:rsid w:val="00642728"/>
    <w:rsid w:val="0064309F"/>
    <w:rsid w:val="00643AAD"/>
    <w:rsid w:val="00643F80"/>
    <w:rsid w:val="00644F45"/>
    <w:rsid w:val="00645AB1"/>
    <w:rsid w:val="00650872"/>
    <w:rsid w:val="00650904"/>
    <w:rsid w:val="00650B2D"/>
    <w:rsid w:val="00650CDB"/>
    <w:rsid w:val="00651FD9"/>
    <w:rsid w:val="0065202C"/>
    <w:rsid w:val="006524B8"/>
    <w:rsid w:val="0065510F"/>
    <w:rsid w:val="0065552C"/>
    <w:rsid w:val="006558FF"/>
    <w:rsid w:val="00656347"/>
    <w:rsid w:val="0065678F"/>
    <w:rsid w:val="00660984"/>
    <w:rsid w:val="006610B5"/>
    <w:rsid w:val="00662379"/>
    <w:rsid w:val="006632D6"/>
    <w:rsid w:val="006637B1"/>
    <w:rsid w:val="00663C0E"/>
    <w:rsid w:val="00664641"/>
    <w:rsid w:val="00664E00"/>
    <w:rsid w:val="00666CBC"/>
    <w:rsid w:val="00666EC1"/>
    <w:rsid w:val="006678A8"/>
    <w:rsid w:val="00667E41"/>
    <w:rsid w:val="00671299"/>
    <w:rsid w:val="00672BC3"/>
    <w:rsid w:val="00673BF0"/>
    <w:rsid w:val="00674E98"/>
    <w:rsid w:val="0067526D"/>
    <w:rsid w:val="006753F7"/>
    <w:rsid w:val="006756B2"/>
    <w:rsid w:val="0067594A"/>
    <w:rsid w:val="006766AA"/>
    <w:rsid w:val="00676FDC"/>
    <w:rsid w:val="00677235"/>
    <w:rsid w:val="00680560"/>
    <w:rsid w:val="0068056F"/>
    <w:rsid w:val="00681651"/>
    <w:rsid w:val="00681946"/>
    <w:rsid w:val="00682050"/>
    <w:rsid w:val="00682332"/>
    <w:rsid w:val="006832F4"/>
    <w:rsid w:val="0068335E"/>
    <w:rsid w:val="006836D6"/>
    <w:rsid w:val="00684D61"/>
    <w:rsid w:val="00686D5E"/>
    <w:rsid w:val="00687DAD"/>
    <w:rsid w:val="00690B08"/>
    <w:rsid w:val="00690CAD"/>
    <w:rsid w:val="006917B2"/>
    <w:rsid w:val="00691C80"/>
    <w:rsid w:val="00691D0A"/>
    <w:rsid w:val="00693771"/>
    <w:rsid w:val="00694049"/>
    <w:rsid w:val="00694C1A"/>
    <w:rsid w:val="00695EF1"/>
    <w:rsid w:val="00697975"/>
    <w:rsid w:val="006A0014"/>
    <w:rsid w:val="006A08BD"/>
    <w:rsid w:val="006A0935"/>
    <w:rsid w:val="006A17E2"/>
    <w:rsid w:val="006A2B95"/>
    <w:rsid w:val="006A5F75"/>
    <w:rsid w:val="006B0240"/>
    <w:rsid w:val="006B0769"/>
    <w:rsid w:val="006B1869"/>
    <w:rsid w:val="006B1C4B"/>
    <w:rsid w:val="006B3B16"/>
    <w:rsid w:val="006B5C55"/>
    <w:rsid w:val="006B5D75"/>
    <w:rsid w:val="006B61FB"/>
    <w:rsid w:val="006B76A3"/>
    <w:rsid w:val="006C00D4"/>
    <w:rsid w:val="006C0563"/>
    <w:rsid w:val="006C0948"/>
    <w:rsid w:val="006C0F1D"/>
    <w:rsid w:val="006C1A30"/>
    <w:rsid w:val="006C38DF"/>
    <w:rsid w:val="006C788C"/>
    <w:rsid w:val="006C7B0D"/>
    <w:rsid w:val="006D0D54"/>
    <w:rsid w:val="006D3AD4"/>
    <w:rsid w:val="006D3F3A"/>
    <w:rsid w:val="006D605A"/>
    <w:rsid w:val="006E032C"/>
    <w:rsid w:val="006E086B"/>
    <w:rsid w:val="006E0EE2"/>
    <w:rsid w:val="006E17D3"/>
    <w:rsid w:val="006E5B07"/>
    <w:rsid w:val="006E60BD"/>
    <w:rsid w:val="006E71D9"/>
    <w:rsid w:val="006E7A67"/>
    <w:rsid w:val="006F11B0"/>
    <w:rsid w:val="006F1266"/>
    <w:rsid w:val="006F3EA8"/>
    <w:rsid w:val="006F5767"/>
    <w:rsid w:val="006F6B93"/>
    <w:rsid w:val="006F6CA5"/>
    <w:rsid w:val="006F7769"/>
    <w:rsid w:val="006F7F26"/>
    <w:rsid w:val="00700035"/>
    <w:rsid w:val="007009BD"/>
    <w:rsid w:val="00700E54"/>
    <w:rsid w:val="007021F3"/>
    <w:rsid w:val="007027C1"/>
    <w:rsid w:val="00702B96"/>
    <w:rsid w:val="00702DDB"/>
    <w:rsid w:val="0070354A"/>
    <w:rsid w:val="00705358"/>
    <w:rsid w:val="00705BCE"/>
    <w:rsid w:val="0070602B"/>
    <w:rsid w:val="00706362"/>
    <w:rsid w:val="00706DBC"/>
    <w:rsid w:val="0071143C"/>
    <w:rsid w:val="00712942"/>
    <w:rsid w:val="00715A84"/>
    <w:rsid w:val="00715DC9"/>
    <w:rsid w:val="00717351"/>
    <w:rsid w:val="007173D1"/>
    <w:rsid w:val="00720A0B"/>
    <w:rsid w:val="0072102F"/>
    <w:rsid w:val="00721891"/>
    <w:rsid w:val="00723467"/>
    <w:rsid w:val="007235FE"/>
    <w:rsid w:val="0072720B"/>
    <w:rsid w:val="0073034F"/>
    <w:rsid w:val="00730A85"/>
    <w:rsid w:val="007312ED"/>
    <w:rsid w:val="00731ACA"/>
    <w:rsid w:val="00731B1E"/>
    <w:rsid w:val="00731E56"/>
    <w:rsid w:val="0073216F"/>
    <w:rsid w:val="0073450E"/>
    <w:rsid w:val="00735B5C"/>
    <w:rsid w:val="00736C3F"/>
    <w:rsid w:val="00736FF2"/>
    <w:rsid w:val="007404E8"/>
    <w:rsid w:val="00740B06"/>
    <w:rsid w:val="00741738"/>
    <w:rsid w:val="00742422"/>
    <w:rsid w:val="0074395B"/>
    <w:rsid w:val="00744E37"/>
    <w:rsid w:val="0074586A"/>
    <w:rsid w:val="0075051F"/>
    <w:rsid w:val="007516EC"/>
    <w:rsid w:val="0075305D"/>
    <w:rsid w:val="007532C7"/>
    <w:rsid w:val="00753667"/>
    <w:rsid w:val="00753D53"/>
    <w:rsid w:val="00754B96"/>
    <w:rsid w:val="00755674"/>
    <w:rsid w:val="00756AE1"/>
    <w:rsid w:val="00757A1D"/>
    <w:rsid w:val="0076220C"/>
    <w:rsid w:val="00763742"/>
    <w:rsid w:val="007640C6"/>
    <w:rsid w:val="00764381"/>
    <w:rsid w:val="0076459E"/>
    <w:rsid w:val="007648EE"/>
    <w:rsid w:val="00764E84"/>
    <w:rsid w:val="0076608F"/>
    <w:rsid w:val="0076633E"/>
    <w:rsid w:val="00767419"/>
    <w:rsid w:val="007707B9"/>
    <w:rsid w:val="00771337"/>
    <w:rsid w:val="00772722"/>
    <w:rsid w:val="00773A0E"/>
    <w:rsid w:val="00774422"/>
    <w:rsid w:val="00774B95"/>
    <w:rsid w:val="00775630"/>
    <w:rsid w:val="007765DD"/>
    <w:rsid w:val="007769DC"/>
    <w:rsid w:val="00776DC2"/>
    <w:rsid w:val="00780469"/>
    <w:rsid w:val="00780754"/>
    <w:rsid w:val="007807C8"/>
    <w:rsid w:val="00780DF2"/>
    <w:rsid w:val="0078391F"/>
    <w:rsid w:val="007843AB"/>
    <w:rsid w:val="007846B2"/>
    <w:rsid w:val="007855C6"/>
    <w:rsid w:val="00786336"/>
    <w:rsid w:val="007863A4"/>
    <w:rsid w:val="00791043"/>
    <w:rsid w:val="00792536"/>
    <w:rsid w:val="00792FC7"/>
    <w:rsid w:val="00793F1F"/>
    <w:rsid w:val="007944D1"/>
    <w:rsid w:val="00794DB0"/>
    <w:rsid w:val="00794F03"/>
    <w:rsid w:val="0079595A"/>
    <w:rsid w:val="007970B3"/>
    <w:rsid w:val="007A0474"/>
    <w:rsid w:val="007A182D"/>
    <w:rsid w:val="007A1AC7"/>
    <w:rsid w:val="007A20E3"/>
    <w:rsid w:val="007A2E15"/>
    <w:rsid w:val="007A3C7B"/>
    <w:rsid w:val="007A4557"/>
    <w:rsid w:val="007A6B36"/>
    <w:rsid w:val="007A6E70"/>
    <w:rsid w:val="007B04B7"/>
    <w:rsid w:val="007B09B1"/>
    <w:rsid w:val="007B1025"/>
    <w:rsid w:val="007B1D60"/>
    <w:rsid w:val="007B2BC4"/>
    <w:rsid w:val="007B44FF"/>
    <w:rsid w:val="007B4624"/>
    <w:rsid w:val="007B50E2"/>
    <w:rsid w:val="007B6E8C"/>
    <w:rsid w:val="007B6F6F"/>
    <w:rsid w:val="007C1909"/>
    <w:rsid w:val="007C19E1"/>
    <w:rsid w:val="007C276F"/>
    <w:rsid w:val="007C4AF8"/>
    <w:rsid w:val="007C64F9"/>
    <w:rsid w:val="007C76D6"/>
    <w:rsid w:val="007C7D31"/>
    <w:rsid w:val="007D1397"/>
    <w:rsid w:val="007D2B9C"/>
    <w:rsid w:val="007D2D33"/>
    <w:rsid w:val="007D4653"/>
    <w:rsid w:val="007D47EB"/>
    <w:rsid w:val="007D4DD3"/>
    <w:rsid w:val="007D5CE4"/>
    <w:rsid w:val="007D68E5"/>
    <w:rsid w:val="007D70C9"/>
    <w:rsid w:val="007D72A8"/>
    <w:rsid w:val="007E0159"/>
    <w:rsid w:val="007E2A8D"/>
    <w:rsid w:val="007E3621"/>
    <w:rsid w:val="007E3CC7"/>
    <w:rsid w:val="007E4CCF"/>
    <w:rsid w:val="007E519C"/>
    <w:rsid w:val="007E5A9E"/>
    <w:rsid w:val="007E5B45"/>
    <w:rsid w:val="007E6438"/>
    <w:rsid w:val="007E6991"/>
    <w:rsid w:val="007E7336"/>
    <w:rsid w:val="007E752B"/>
    <w:rsid w:val="007E7FC7"/>
    <w:rsid w:val="007F0196"/>
    <w:rsid w:val="007F0B94"/>
    <w:rsid w:val="007F16C1"/>
    <w:rsid w:val="007F34CC"/>
    <w:rsid w:val="007F3872"/>
    <w:rsid w:val="007F4505"/>
    <w:rsid w:val="007F575B"/>
    <w:rsid w:val="007F60BE"/>
    <w:rsid w:val="007F6A06"/>
    <w:rsid w:val="007F73C6"/>
    <w:rsid w:val="0080077F"/>
    <w:rsid w:val="00800D27"/>
    <w:rsid w:val="00801237"/>
    <w:rsid w:val="00801549"/>
    <w:rsid w:val="00803789"/>
    <w:rsid w:val="0080528E"/>
    <w:rsid w:val="00805DB4"/>
    <w:rsid w:val="00807222"/>
    <w:rsid w:val="008077EA"/>
    <w:rsid w:val="00810472"/>
    <w:rsid w:val="008107E9"/>
    <w:rsid w:val="0081086B"/>
    <w:rsid w:val="00810A46"/>
    <w:rsid w:val="00810FED"/>
    <w:rsid w:val="00813501"/>
    <w:rsid w:val="0081422E"/>
    <w:rsid w:val="00814D72"/>
    <w:rsid w:val="00816287"/>
    <w:rsid w:val="00816295"/>
    <w:rsid w:val="00816B8C"/>
    <w:rsid w:val="00817342"/>
    <w:rsid w:val="0081736A"/>
    <w:rsid w:val="00820595"/>
    <w:rsid w:val="00821E17"/>
    <w:rsid w:val="00823152"/>
    <w:rsid w:val="008232F8"/>
    <w:rsid w:val="0082366B"/>
    <w:rsid w:val="00823A81"/>
    <w:rsid w:val="008244B3"/>
    <w:rsid w:val="00825CF5"/>
    <w:rsid w:val="0082694E"/>
    <w:rsid w:val="0082719C"/>
    <w:rsid w:val="0083074B"/>
    <w:rsid w:val="00831596"/>
    <w:rsid w:val="00831E9D"/>
    <w:rsid w:val="00831EC4"/>
    <w:rsid w:val="00834974"/>
    <w:rsid w:val="008354E5"/>
    <w:rsid w:val="00835778"/>
    <w:rsid w:val="00836A90"/>
    <w:rsid w:val="00837EF9"/>
    <w:rsid w:val="00840E4E"/>
    <w:rsid w:val="00842C60"/>
    <w:rsid w:val="00842E4E"/>
    <w:rsid w:val="00843931"/>
    <w:rsid w:val="00843CCC"/>
    <w:rsid w:val="00843E4B"/>
    <w:rsid w:val="008459A1"/>
    <w:rsid w:val="00846772"/>
    <w:rsid w:val="00846C0C"/>
    <w:rsid w:val="008474E7"/>
    <w:rsid w:val="00847B4B"/>
    <w:rsid w:val="00850A2B"/>
    <w:rsid w:val="00850D30"/>
    <w:rsid w:val="00852DE1"/>
    <w:rsid w:val="00852F10"/>
    <w:rsid w:val="00853823"/>
    <w:rsid w:val="00853D51"/>
    <w:rsid w:val="0086061C"/>
    <w:rsid w:val="00861B9F"/>
    <w:rsid w:val="008628AB"/>
    <w:rsid w:val="00863BD8"/>
    <w:rsid w:val="008645B3"/>
    <w:rsid w:val="00865643"/>
    <w:rsid w:val="00866068"/>
    <w:rsid w:val="008702A8"/>
    <w:rsid w:val="0087056D"/>
    <w:rsid w:val="0087109F"/>
    <w:rsid w:val="00871E25"/>
    <w:rsid w:val="008723BE"/>
    <w:rsid w:val="00872658"/>
    <w:rsid w:val="00873368"/>
    <w:rsid w:val="00873FEA"/>
    <w:rsid w:val="00874FF3"/>
    <w:rsid w:val="00875608"/>
    <w:rsid w:val="00875FD9"/>
    <w:rsid w:val="00876222"/>
    <w:rsid w:val="00876605"/>
    <w:rsid w:val="00876900"/>
    <w:rsid w:val="00880010"/>
    <w:rsid w:val="00882347"/>
    <w:rsid w:val="00882833"/>
    <w:rsid w:val="00882923"/>
    <w:rsid w:val="00883A91"/>
    <w:rsid w:val="0088431A"/>
    <w:rsid w:val="00885003"/>
    <w:rsid w:val="00885E27"/>
    <w:rsid w:val="008865A4"/>
    <w:rsid w:val="0088738A"/>
    <w:rsid w:val="008905E0"/>
    <w:rsid w:val="00891337"/>
    <w:rsid w:val="00891A1E"/>
    <w:rsid w:val="00894E77"/>
    <w:rsid w:val="008961A9"/>
    <w:rsid w:val="00896872"/>
    <w:rsid w:val="00897B35"/>
    <w:rsid w:val="00897EA0"/>
    <w:rsid w:val="008A0CD7"/>
    <w:rsid w:val="008A2D62"/>
    <w:rsid w:val="008A3121"/>
    <w:rsid w:val="008A3622"/>
    <w:rsid w:val="008A3E89"/>
    <w:rsid w:val="008A3FF7"/>
    <w:rsid w:val="008A451C"/>
    <w:rsid w:val="008A6B48"/>
    <w:rsid w:val="008A7C26"/>
    <w:rsid w:val="008A7C60"/>
    <w:rsid w:val="008A7F10"/>
    <w:rsid w:val="008B132E"/>
    <w:rsid w:val="008B3F28"/>
    <w:rsid w:val="008B452A"/>
    <w:rsid w:val="008B48A1"/>
    <w:rsid w:val="008B4B74"/>
    <w:rsid w:val="008B4DAE"/>
    <w:rsid w:val="008C0366"/>
    <w:rsid w:val="008C4567"/>
    <w:rsid w:val="008C582E"/>
    <w:rsid w:val="008C61A4"/>
    <w:rsid w:val="008C7965"/>
    <w:rsid w:val="008C7FBC"/>
    <w:rsid w:val="008D1625"/>
    <w:rsid w:val="008D5485"/>
    <w:rsid w:val="008D5CFE"/>
    <w:rsid w:val="008E20BC"/>
    <w:rsid w:val="008E350B"/>
    <w:rsid w:val="008E3EDD"/>
    <w:rsid w:val="008E51D2"/>
    <w:rsid w:val="008E67D0"/>
    <w:rsid w:val="008E7865"/>
    <w:rsid w:val="008E7F8C"/>
    <w:rsid w:val="008F093C"/>
    <w:rsid w:val="008F0A29"/>
    <w:rsid w:val="008F0E8A"/>
    <w:rsid w:val="008F10E1"/>
    <w:rsid w:val="008F1520"/>
    <w:rsid w:val="008F1B41"/>
    <w:rsid w:val="008F1F80"/>
    <w:rsid w:val="008F36E4"/>
    <w:rsid w:val="008F4026"/>
    <w:rsid w:val="008F5781"/>
    <w:rsid w:val="008F5B78"/>
    <w:rsid w:val="008F60B1"/>
    <w:rsid w:val="008F6B0F"/>
    <w:rsid w:val="008F7068"/>
    <w:rsid w:val="00900111"/>
    <w:rsid w:val="00900645"/>
    <w:rsid w:val="00901945"/>
    <w:rsid w:val="00902517"/>
    <w:rsid w:val="0090265D"/>
    <w:rsid w:val="009058F3"/>
    <w:rsid w:val="00906411"/>
    <w:rsid w:val="00906E60"/>
    <w:rsid w:val="00907337"/>
    <w:rsid w:val="00910814"/>
    <w:rsid w:val="009112A5"/>
    <w:rsid w:val="00911D60"/>
    <w:rsid w:val="00913A92"/>
    <w:rsid w:val="00913BDE"/>
    <w:rsid w:val="00914308"/>
    <w:rsid w:val="009148F6"/>
    <w:rsid w:val="00914954"/>
    <w:rsid w:val="00916296"/>
    <w:rsid w:val="0091704A"/>
    <w:rsid w:val="009217CF"/>
    <w:rsid w:val="00921A65"/>
    <w:rsid w:val="00922266"/>
    <w:rsid w:val="00923226"/>
    <w:rsid w:val="00925431"/>
    <w:rsid w:val="009279D1"/>
    <w:rsid w:val="00927AD6"/>
    <w:rsid w:val="00931219"/>
    <w:rsid w:val="00933E0F"/>
    <w:rsid w:val="00935EDE"/>
    <w:rsid w:val="00937A3B"/>
    <w:rsid w:val="00937BA4"/>
    <w:rsid w:val="00940E0C"/>
    <w:rsid w:val="00941196"/>
    <w:rsid w:val="0094156F"/>
    <w:rsid w:val="00941F70"/>
    <w:rsid w:val="0094228B"/>
    <w:rsid w:val="00942EE1"/>
    <w:rsid w:val="00942F2F"/>
    <w:rsid w:val="009435AF"/>
    <w:rsid w:val="00945B86"/>
    <w:rsid w:val="0094683F"/>
    <w:rsid w:val="00951302"/>
    <w:rsid w:val="00951942"/>
    <w:rsid w:val="00951AB6"/>
    <w:rsid w:val="00952625"/>
    <w:rsid w:val="00953DE5"/>
    <w:rsid w:val="00953E68"/>
    <w:rsid w:val="0095471B"/>
    <w:rsid w:val="00954F4D"/>
    <w:rsid w:val="00955022"/>
    <w:rsid w:val="009553E1"/>
    <w:rsid w:val="00956485"/>
    <w:rsid w:val="009575F1"/>
    <w:rsid w:val="0096034A"/>
    <w:rsid w:val="009609D2"/>
    <w:rsid w:val="0096148E"/>
    <w:rsid w:val="00961752"/>
    <w:rsid w:val="0096197F"/>
    <w:rsid w:val="0096212B"/>
    <w:rsid w:val="0096228F"/>
    <w:rsid w:val="009626F3"/>
    <w:rsid w:val="00962898"/>
    <w:rsid w:val="009629C5"/>
    <w:rsid w:val="00962A3E"/>
    <w:rsid w:val="0096372F"/>
    <w:rsid w:val="00963F31"/>
    <w:rsid w:val="00964FD1"/>
    <w:rsid w:val="00965459"/>
    <w:rsid w:val="0096560D"/>
    <w:rsid w:val="00965D51"/>
    <w:rsid w:val="00966B90"/>
    <w:rsid w:val="00966F7C"/>
    <w:rsid w:val="00970B11"/>
    <w:rsid w:val="00970F37"/>
    <w:rsid w:val="00973C4D"/>
    <w:rsid w:val="00975601"/>
    <w:rsid w:val="009777C0"/>
    <w:rsid w:val="00980AA7"/>
    <w:rsid w:val="00981864"/>
    <w:rsid w:val="00983B25"/>
    <w:rsid w:val="00983D47"/>
    <w:rsid w:val="00985289"/>
    <w:rsid w:val="00986437"/>
    <w:rsid w:val="00987DFA"/>
    <w:rsid w:val="0099061D"/>
    <w:rsid w:val="00991154"/>
    <w:rsid w:val="009926A6"/>
    <w:rsid w:val="00994C94"/>
    <w:rsid w:val="00994F2E"/>
    <w:rsid w:val="00995213"/>
    <w:rsid w:val="009952B8"/>
    <w:rsid w:val="00996A6C"/>
    <w:rsid w:val="00996C93"/>
    <w:rsid w:val="00996EAA"/>
    <w:rsid w:val="00996F53"/>
    <w:rsid w:val="009A070A"/>
    <w:rsid w:val="009A0E1F"/>
    <w:rsid w:val="009A1638"/>
    <w:rsid w:val="009A1E52"/>
    <w:rsid w:val="009A3934"/>
    <w:rsid w:val="009A408B"/>
    <w:rsid w:val="009A6ABE"/>
    <w:rsid w:val="009A6CB9"/>
    <w:rsid w:val="009A7563"/>
    <w:rsid w:val="009A7BCA"/>
    <w:rsid w:val="009B00D0"/>
    <w:rsid w:val="009B1E45"/>
    <w:rsid w:val="009B2DDF"/>
    <w:rsid w:val="009B5469"/>
    <w:rsid w:val="009B652D"/>
    <w:rsid w:val="009B718D"/>
    <w:rsid w:val="009B7A98"/>
    <w:rsid w:val="009B7BC0"/>
    <w:rsid w:val="009B7E8A"/>
    <w:rsid w:val="009C1869"/>
    <w:rsid w:val="009C1B38"/>
    <w:rsid w:val="009C3B38"/>
    <w:rsid w:val="009C3BA4"/>
    <w:rsid w:val="009C4E39"/>
    <w:rsid w:val="009C627E"/>
    <w:rsid w:val="009C6C70"/>
    <w:rsid w:val="009C6DF5"/>
    <w:rsid w:val="009C704C"/>
    <w:rsid w:val="009D1037"/>
    <w:rsid w:val="009D1624"/>
    <w:rsid w:val="009D1CC1"/>
    <w:rsid w:val="009D1EBF"/>
    <w:rsid w:val="009D1EE1"/>
    <w:rsid w:val="009D3163"/>
    <w:rsid w:val="009D3F2B"/>
    <w:rsid w:val="009D5389"/>
    <w:rsid w:val="009D5DD7"/>
    <w:rsid w:val="009D60FD"/>
    <w:rsid w:val="009D6314"/>
    <w:rsid w:val="009D6834"/>
    <w:rsid w:val="009D7238"/>
    <w:rsid w:val="009E00EF"/>
    <w:rsid w:val="009E0984"/>
    <w:rsid w:val="009E1119"/>
    <w:rsid w:val="009E242C"/>
    <w:rsid w:val="009E2AF7"/>
    <w:rsid w:val="009E3B56"/>
    <w:rsid w:val="009E3C07"/>
    <w:rsid w:val="009E4BE4"/>
    <w:rsid w:val="009E4DBF"/>
    <w:rsid w:val="009E53C4"/>
    <w:rsid w:val="009E5676"/>
    <w:rsid w:val="009E6D39"/>
    <w:rsid w:val="009E6F5C"/>
    <w:rsid w:val="009E70A8"/>
    <w:rsid w:val="009F0EEB"/>
    <w:rsid w:val="009F0FB7"/>
    <w:rsid w:val="009F6471"/>
    <w:rsid w:val="009F775F"/>
    <w:rsid w:val="009F79FB"/>
    <w:rsid w:val="00A00467"/>
    <w:rsid w:val="00A0127F"/>
    <w:rsid w:val="00A022DE"/>
    <w:rsid w:val="00A03674"/>
    <w:rsid w:val="00A03CE6"/>
    <w:rsid w:val="00A04FB0"/>
    <w:rsid w:val="00A05073"/>
    <w:rsid w:val="00A054A6"/>
    <w:rsid w:val="00A05E5D"/>
    <w:rsid w:val="00A06232"/>
    <w:rsid w:val="00A07C8D"/>
    <w:rsid w:val="00A113AE"/>
    <w:rsid w:val="00A1178E"/>
    <w:rsid w:val="00A11841"/>
    <w:rsid w:val="00A123D9"/>
    <w:rsid w:val="00A12460"/>
    <w:rsid w:val="00A13353"/>
    <w:rsid w:val="00A13CE5"/>
    <w:rsid w:val="00A14FDF"/>
    <w:rsid w:val="00A15BAD"/>
    <w:rsid w:val="00A16876"/>
    <w:rsid w:val="00A16CA9"/>
    <w:rsid w:val="00A16F5C"/>
    <w:rsid w:val="00A2074D"/>
    <w:rsid w:val="00A208E2"/>
    <w:rsid w:val="00A20D6A"/>
    <w:rsid w:val="00A22907"/>
    <w:rsid w:val="00A241AA"/>
    <w:rsid w:val="00A2491B"/>
    <w:rsid w:val="00A2554F"/>
    <w:rsid w:val="00A25778"/>
    <w:rsid w:val="00A25871"/>
    <w:rsid w:val="00A3013F"/>
    <w:rsid w:val="00A3067C"/>
    <w:rsid w:val="00A30AFB"/>
    <w:rsid w:val="00A30D6E"/>
    <w:rsid w:val="00A316BE"/>
    <w:rsid w:val="00A31794"/>
    <w:rsid w:val="00A318C7"/>
    <w:rsid w:val="00A31D56"/>
    <w:rsid w:val="00A322CF"/>
    <w:rsid w:val="00A32600"/>
    <w:rsid w:val="00A33186"/>
    <w:rsid w:val="00A35451"/>
    <w:rsid w:val="00A366A2"/>
    <w:rsid w:val="00A36D4C"/>
    <w:rsid w:val="00A3735B"/>
    <w:rsid w:val="00A376AC"/>
    <w:rsid w:val="00A37CE3"/>
    <w:rsid w:val="00A40C8E"/>
    <w:rsid w:val="00A43DD6"/>
    <w:rsid w:val="00A446BC"/>
    <w:rsid w:val="00A449C0"/>
    <w:rsid w:val="00A45821"/>
    <w:rsid w:val="00A46658"/>
    <w:rsid w:val="00A46B07"/>
    <w:rsid w:val="00A4709C"/>
    <w:rsid w:val="00A4735B"/>
    <w:rsid w:val="00A47DC8"/>
    <w:rsid w:val="00A500CE"/>
    <w:rsid w:val="00A51E4A"/>
    <w:rsid w:val="00A5445D"/>
    <w:rsid w:val="00A54764"/>
    <w:rsid w:val="00A5598A"/>
    <w:rsid w:val="00A55AA4"/>
    <w:rsid w:val="00A56EE9"/>
    <w:rsid w:val="00A573A7"/>
    <w:rsid w:val="00A57A85"/>
    <w:rsid w:val="00A615FA"/>
    <w:rsid w:val="00A62D37"/>
    <w:rsid w:val="00A633C9"/>
    <w:rsid w:val="00A64147"/>
    <w:rsid w:val="00A6721A"/>
    <w:rsid w:val="00A711B7"/>
    <w:rsid w:val="00A723AF"/>
    <w:rsid w:val="00A73B4D"/>
    <w:rsid w:val="00A74876"/>
    <w:rsid w:val="00A74E12"/>
    <w:rsid w:val="00A75BDA"/>
    <w:rsid w:val="00A771C7"/>
    <w:rsid w:val="00A801A1"/>
    <w:rsid w:val="00A806BE"/>
    <w:rsid w:val="00A808F7"/>
    <w:rsid w:val="00A80EA1"/>
    <w:rsid w:val="00A81A44"/>
    <w:rsid w:val="00A849B0"/>
    <w:rsid w:val="00A858CB"/>
    <w:rsid w:val="00A862C8"/>
    <w:rsid w:val="00A8694D"/>
    <w:rsid w:val="00A86A7D"/>
    <w:rsid w:val="00A9156A"/>
    <w:rsid w:val="00A930F0"/>
    <w:rsid w:val="00A937F8"/>
    <w:rsid w:val="00A9410B"/>
    <w:rsid w:val="00A955C2"/>
    <w:rsid w:val="00A97924"/>
    <w:rsid w:val="00A97B07"/>
    <w:rsid w:val="00AA2E95"/>
    <w:rsid w:val="00AA33A3"/>
    <w:rsid w:val="00AA3864"/>
    <w:rsid w:val="00AA3CEC"/>
    <w:rsid w:val="00AA685C"/>
    <w:rsid w:val="00AA6FF8"/>
    <w:rsid w:val="00AB04EE"/>
    <w:rsid w:val="00AB0787"/>
    <w:rsid w:val="00AB0881"/>
    <w:rsid w:val="00AB1527"/>
    <w:rsid w:val="00AB1D6B"/>
    <w:rsid w:val="00AB2B56"/>
    <w:rsid w:val="00AB3387"/>
    <w:rsid w:val="00AB495B"/>
    <w:rsid w:val="00AB5F85"/>
    <w:rsid w:val="00AB6199"/>
    <w:rsid w:val="00AB6C99"/>
    <w:rsid w:val="00AB7BDD"/>
    <w:rsid w:val="00AC2326"/>
    <w:rsid w:val="00AC2B64"/>
    <w:rsid w:val="00AC2E90"/>
    <w:rsid w:val="00AC36CA"/>
    <w:rsid w:val="00AC5784"/>
    <w:rsid w:val="00AC5F87"/>
    <w:rsid w:val="00AC61A4"/>
    <w:rsid w:val="00AC6A40"/>
    <w:rsid w:val="00AD1EC2"/>
    <w:rsid w:val="00AD3ADD"/>
    <w:rsid w:val="00AD3C92"/>
    <w:rsid w:val="00AD4E5E"/>
    <w:rsid w:val="00AD5D36"/>
    <w:rsid w:val="00AD6B0A"/>
    <w:rsid w:val="00AD74F6"/>
    <w:rsid w:val="00AD7705"/>
    <w:rsid w:val="00AD77FC"/>
    <w:rsid w:val="00AE0731"/>
    <w:rsid w:val="00AE2309"/>
    <w:rsid w:val="00AE2490"/>
    <w:rsid w:val="00AE36A1"/>
    <w:rsid w:val="00AE3E0D"/>
    <w:rsid w:val="00AE4398"/>
    <w:rsid w:val="00AE4A77"/>
    <w:rsid w:val="00AE4CA8"/>
    <w:rsid w:val="00AE6E90"/>
    <w:rsid w:val="00AE70A1"/>
    <w:rsid w:val="00AF0D90"/>
    <w:rsid w:val="00AF0DD1"/>
    <w:rsid w:val="00AF1193"/>
    <w:rsid w:val="00AF222E"/>
    <w:rsid w:val="00AF3A1D"/>
    <w:rsid w:val="00AF3C34"/>
    <w:rsid w:val="00AF40CB"/>
    <w:rsid w:val="00AF4D3B"/>
    <w:rsid w:val="00AF5718"/>
    <w:rsid w:val="00AF60C3"/>
    <w:rsid w:val="00AF68A7"/>
    <w:rsid w:val="00B00BE9"/>
    <w:rsid w:val="00B00F34"/>
    <w:rsid w:val="00B011EF"/>
    <w:rsid w:val="00B0266B"/>
    <w:rsid w:val="00B03E3E"/>
    <w:rsid w:val="00B040AF"/>
    <w:rsid w:val="00B04F55"/>
    <w:rsid w:val="00B05C49"/>
    <w:rsid w:val="00B076EA"/>
    <w:rsid w:val="00B10442"/>
    <w:rsid w:val="00B118B3"/>
    <w:rsid w:val="00B11913"/>
    <w:rsid w:val="00B12E18"/>
    <w:rsid w:val="00B1370D"/>
    <w:rsid w:val="00B1522A"/>
    <w:rsid w:val="00B15470"/>
    <w:rsid w:val="00B15C89"/>
    <w:rsid w:val="00B205F9"/>
    <w:rsid w:val="00B22CDD"/>
    <w:rsid w:val="00B237DA"/>
    <w:rsid w:val="00B240B7"/>
    <w:rsid w:val="00B24AB8"/>
    <w:rsid w:val="00B24ABF"/>
    <w:rsid w:val="00B2513F"/>
    <w:rsid w:val="00B26915"/>
    <w:rsid w:val="00B26B44"/>
    <w:rsid w:val="00B30DB6"/>
    <w:rsid w:val="00B31235"/>
    <w:rsid w:val="00B3378B"/>
    <w:rsid w:val="00B354A3"/>
    <w:rsid w:val="00B3623F"/>
    <w:rsid w:val="00B36952"/>
    <w:rsid w:val="00B4228E"/>
    <w:rsid w:val="00B43981"/>
    <w:rsid w:val="00B43A03"/>
    <w:rsid w:val="00B449D7"/>
    <w:rsid w:val="00B453F9"/>
    <w:rsid w:val="00B462A3"/>
    <w:rsid w:val="00B52071"/>
    <w:rsid w:val="00B52A97"/>
    <w:rsid w:val="00B535BA"/>
    <w:rsid w:val="00B5384F"/>
    <w:rsid w:val="00B53EB5"/>
    <w:rsid w:val="00B54B3F"/>
    <w:rsid w:val="00B54BDC"/>
    <w:rsid w:val="00B55705"/>
    <w:rsid w:val="00B56365"/>
    <w:rsid w:val="00B571B5"/>
    <w:rsid w:val="00B57DA7"/>
    <w:rsid w:val="00B602B0"/>
    <w:rsid w:val="00B60DE5"/>
    <w:rsid w:val="00B613CB"/>
    <w:rsid w:val="00B614B6"/>
    <w:rsid w:val="00B64A85"/>
    <w:rsid w:val="00B657F1"/>
    <w:rsid w:val="00B65868"/>
    <w:rsid w:val="00B65EBE"/>
    <w:rsid w:val="00B67035"/>
    <w:rsid w:val="00B705F0"/>
    <w:rsid w:val="00B71D7C"/>
    <w:rsid w:val="00B72A0F"/>
    <w:rsid w:val="00B72F23"/>
    <w:rsid w:val="00B7328A"/>
    <w:rsid w:val="00B73777"/>
    <w:rsid w:val="00B74A3C"/>
    <w:rsid w:val="00B765BC"/>
    <w:rsid w:val="00B8023E"/>
    <w:rsid w:val="00B807E7"/>
    <w:rsid w:val="00B82130"/>
    <w:rsid w:val="00B82F68"/>
    <w:rsid w:val="00B84834"/>
    <w:rsid w:val="00B856DE"/>
    <w:rsid w:val="00B86F67"/>
    <w:rsid w:val="00B87DC9"/>
    <w:rsid w:val="00B87F8A"/>
    <w:rsid w:val="00B9137E"/>
    <w:rsid w:val="00B93001"/>
    <w:rsid w:val="00B9305B"/>
    <w:rsid w:val="00B94D99"/>
    <w:rsid w:val="00B96169"/>
    <w:rsid w:val="00B9644F"/>
    <w:rsid w:val="00B973A2"/>
    <w:rsid w:val="00BA03C0"/>
    <w:rsid w:val="00BA06C8"/>
    <w:rsid w:val="00BA07FA"/>
    <w:rsid w:val="00BA0C82"/>
    <w:rsid w:val="00BA159F"/>
    <w:rsid w:val="00BA260B"/>
    <w:rsid w:val="00BA26DF"/>
    <w:rsid w:val="00BA2DAE"/>
    <w:rsid w:val="00BA3240"/>
    <w:rsid w:val="00BA3A74"/>
    <w:rsid w:val="00BA633E"/>
    <w:rsid w:val="00BA6ED2"/>
    <w:rsid w:val="00BB063D"/>
    <w:rsid w:val="00BB3DFD"/>
    <w:rsid w:val="00BB40E0"/>
    <w:rsid w:val="00BB5159"/>
    <w:rsid w:val="00BB5198"/>
    <w:rsid w:val="00BB5BAD"/>
    <w:rsid w:val="00BB5C68"/>
    <w:rsid w:val="00BB66EA"/>
    <w:rsid w:val="00BB7547"/>
    <w:rsid w:val="00BC0102"/>
    <w:rsid w:val="00BC16A2"/>
    <w:rsid w:val="00BC1CE0"/>
    <w:rsid w:val="00BC23B5"/>
    <w:rsid w:val="00BC2CBE"/>
    <w:rsid w:val="00BC604A"/>
    <w:rsid w:val="00BD181B"/>
    <w:rsid w:val="00BD1FB7"/>
    <w:rsid w:val="00BD253A"/>
    <w:rsid w:val="00BD2581"/>
    <w:rsid w:val="00BD299E"/>
    <w:rsid w:val="00BD2AEE"/>
    <w:rsid w:val="00BD35DC"/>
    <w:rsid w:val="00BD3F83"/>
    <w:rsid w:val="00BD4C24"/>
    <w:rsid w:val="00BD674F"/>
    <w:rsid w:val="00BD7C4C"/>
    <w:rsid w:val="00BE1913"/>
    <w:rsid w:val="00BE204E"/>
    <w:rsid w:val="00BE2435"/>
    <w:rsid w:val="00BE2F53"/>
    <w:rsid w:val="00BE4445"/>
    <w:rsid w:val="00BE657E"/>
    <w:rsid w:val="00BF0044"/>
    <w:rsid w:val="00BF011F"/>
    <w:rsid w:val="00BF1432"/>
    <w:rsid w:val="00BF1943"/>
    <w:rsid w:val="00BF2478"/>
    <w:rsid w:val="00BF31B7"/>
    <w:rsid w:val="00BF32D4"/>
    <w:rsid w:val="00BF4440"/>
    <w:rsid w:val="00BF5E80"/>
    <w:rsid w:val="00BF6604"/>
    <w:rsid w:val="00BF7E85"/>
    <w:rsid w:val="00C00209"/>
    <w:rsid w:val="00C01C36"/>
    <w:rsid w:val="00C02022"/>
    <w:rsid w:val="00C0234A"/>
    <w:rsid w:val="00C02A06"/>
    <w:rsid w:val="00C0352F"/>
    <w:rsid w:val="00C03D52"/>
    <w:rsid w:val="00C04527"/>
    <w:rsid w:val="00C05AEE"/>
    <w:rsid w:val="00C05B39"/>
    <w:rsid w:val="00C06024"/>
    <w:rsid w:val="00C11522"/>
    <w:rsid w:val="00C16790"/>
    <w:rsid w:val="00C16C6A"/>
    <w:rsid w:val="00C208F7"/>
    <w:rsid w:val="00C223CA"/>
    <w:rsid w:val="00C23533"/>
    <w:rsid w:val="00C237B9"/>
    <w:rsid w:val="00C23D01"/>
    <w:rsid w:val="00C2648A"/>
    <w:rsid w:val="00C304D8"/>
    <w:rsid w:val="00C31F76"/>
    <w:rsid w:val="00C33372"/>
    <w:rsid w:val="00C3404E"/>
    <w:rsid w:val="00C343A8"/>
    <w:rsid w:val="00C349EC"/>
    <w:rsid w:val="00C34CFA"/>
    <w:rsid w:val="00C34D1D"/>
    <w:rsid w:val="00C35F04"/>
    <w:rsid w:val="00C36297"/>
    <w:rsid w:val="00C3667D"/>
    <w:rsid w:val="00C37318"/>
    <w:rsid w:val="00C375A1"/>
    <w:rsid w:val="00C410DD"/>
    <w:rsid w:val="00C43CD6"/>
    <w:rsid w:val="00C44EDD"/>
    <w:rsid w:val="00C45957"/>
    <w:rsid w:val="00C46021"/>
    <w:rsid w:val="00C46F23"/>
    <w:rsid w:val="00C479AE"/>
    <w:rsid w:val="00C47D7F"/>
    <w:rsid w:val="00C511DB"/>
    <w:rsid w:val="00C512A3"/>
    <w:rsid w:val="00C520E8"/>
    <w:rsid w:val="00C526DF"/>
    <w:rsid w:val="00C52E91"/>
    <w:rsid w:val="00C5311B"/>
    <w:rsid w:val="00C53454"/>
    <w:rsid w:val="00C54AAA"/>
    <w:rsid w:val="00C569EB"/>
    <w:rsid w:val="00C573B7"/>
    <w:rsid w:val="00C60FA8"/>
    <w:rsid w:val="00C620B7"/>
    <w:rsid w:val="00C62AF3"/>
    <w:rsid w:val="00C64666"/>
    <w:rsid w:val="00C65449"/>
    <w:rsid w:val="00C66025"/>
    <w:rsid w:val="00C66371"/>
    <w:rsid w:val="00C66747"/>
    <w:rsid w:val="00C6762E"/>
    <w:rsid w:val="00C70426"/>
    <w:rsid w:val="00C70493"/>
    <w:rsid w:val="00C70789"/>
    <w:rsid w:val="00C70D63"/>
    <w:rsid w:val="00C71619"/>
    <w:rsid w:val="00C71A77"/>
    <w:rsid w:val="00C72603"/>
    <w:rsid w:val="00C72B61"/>
    <w:rsid w:val="00C73600"/>
    <w:rsid w:val="00C7391F"/>
    <w:rsid w:val="00C75DF8"/>
    <w:rsid w:val="00C76885"/>
    <w:rsid w:val="00C76C0F"/>
    <w:rsid w:val="00C77160"/>
    <w:rsid w:val="00C7747D"/>
    <w:rsid w:val="00C77C35"/>
    <w:rsid w:val="00C8465B"/>
    <w:rsid w:val="00C84CCF"/>
    <w:rsid w:val="00C85D52"/>
    <w:rsid w:val="00C85FA8"/>
    <w:rsid w:val="00C86042"/>
    <w:rsid w:val="00C901E5"/>
    <w:rsid w:val="00C9114F"/>
    <w:rsid w:val="00C91958"/>
    <w:rsid w:val="00C91B87"/>
    <w:rsid w:val="00C91C96"/>
    <w:rsid w:val="00C924DE"/>
    <w:rsid w:val="00C92A48"/>
    <w:rsid w:val="00C940F4"/>
    <w:rsid w:val="00C9474C"/>
    <w:rsid w:val="00C95647"/>
    <w:rsid w:val="00CA0443"/>
    <w:rsid w:val="00CA0D9A"/>
    <w:rsid w:val="00CA1906"/>
    <w:rsid w:val="00CA2069"/>
    <w:rsid w:val="00CA2697"/>
    <w:rsid w:val="00CA6D80"/>
    <w:rsid w:val="00CB0656"/>
    <w:rsid w:val="00CB0AF0"/>
    <w:rsid w:val="00CB13C8"/>
    <w:rsid w:val="00CB244C"/>
    <w:rsid w:val="00CB4ADD"/>
    <w:rsid w:val="00CB5085"/>
    <w:rsid w:val="00CB5F1D"/>
    <w:rsid w:val="00CB78E2"/>
    <w:rsid w:val="00CC082C"/>
    <w:rsid w:val="00CC0F31"/>
    <w:rsid w:val="00CC140C"/>
    <w:rsid w:val="00CC2D09"/>
    <w:rsid w:val="00CC2D6E"/>
    <w:rsid w:val="00CC340B"/>
    <w:rsid w:val="00CC40CF"/>
    <w:rsid w:val="00CC501C"/>
    <w:rsid w:val="00CC62BA"/>
    <w:rsid w:val="00CC63BD"/>
    <w:rsid w:val="00CD02A4"/>
    <w:rsid w:val="00CD04D4"/>
    <w:rsid w:val="00CD05EC"/>
    <w:rsid w:val="00CD112E"/>
    <w:rsid w:val="00CD1CE0"/>
    <w:rsid w:val="00CD24E3"/>
    <w:rsid w:val="00CD4099"/>
    <w:rsid w:val="00CD43BE"/>
    <w:rsid w:val="00CD5582"/>
    <w:rsid w:val="00CD5EB0"/>
    <w:rsid w:val="00CD7E57"/>
    <w:rsid w:val="00CE1D68"/>
    <w:rsid w:val="00CE29AB"/>
    <w:rsid w:val="00CE2D3F"/>
    <w:rsid w:val="00CE3B98"/>
    <w:rsid w:val="00CE47A8"/>
    <w:rsid w:val="00CE72BC"/>
    <w:rsid w:val="00CE77A7"/>
    <w:rsid w:val="00CE7C23"/>
    <w:rsid w:val="00CF0DF3"/>
    <w:rsid w:val="00CF156F"/>
    <w:rsid w:val="00CF17E9"/>
    <w:rsid w:val="00CF2125"/>
    <w:rsid w:val="00CF29E8"/>
    <w:rsid w:val="00CF37AF"/>
    <w:rsid w:val="00CF46CB"/>
    <w:rsid w:val="00CF54E6"/>
    <w:rsid w:val="00CF5B9F"/>
    <w:rsid w:val="00CF7A31"/>
    <w:rsid w:val="00CF7AAA"/>
    <w:rsid w:val="00CF7EEC"/>
    <w:rsid w:val="00D00187"/>
    <w:rsid w:val="00D0277E"/>
    <w:rsid w:val="00D04304"/>
    <w:rsid w:val="00D05078"/>
    <w:rsid w:val="00D05878"/>
    <w:rsid w:val="00D06C28"/>
    <w:rsid w:val="00D0739D"/>
    <w:rsid w:val="00D07CCB"/>
    <w:rsid w:val="00D07D2C"/>
    <w:rsid w:val="00D07D9E"/>
    <w:rsid w:val="00D11587"/>
    <w:rsid w:val="00D115BF"/>
    <w:rsid w:val="00D12F34"/>
    <w:rsid w:val="00D13DE7"/>
    <w:rsid w:val="00D14150"/>
    <w:rsid w:val="00D14EAB"/>
    <w:rsid w:val="00D15DF3"/>
    <w:rsid w:val="00D16616"/>
    <w:rsid w:val="00D1748B"/>
    <w:rsid w:val="00D175D7"/>
    <w:rsid w:val="00D17634"/>
    <w:rsid w:val="00D20921"/>
    <w:rsid w:val="00D20C50"/>
    <w:rsid w:val="00D21127"/>
    <w:rsid w:val="00D218DE"/>
    <w:rsid w:val="00D21E03"/>
    <w:rsid w:val="00D2232B"/>
    <w:rsid w:val="00D23A7D"/>
    <w:rsid w:val="00D23EC6"/>
    <w:rsid w:val="00D243B2"/>
    <w:rsid w:val="00D25A79"/>
    <w:rsid w:val="00D265F2"/>
    <w:rsid w:val="00D26D70"/>
    <w:rsid w:val="00D26F8E"/>
    <w:rsid w:val="00D32821"/>
    <w:rsid w:val="00D330C0"/>
    <w:rsid w:val="00D331A6"/>
    <w:rsid w:val="00D335A9"/>
    <w:rsid w:val="00D3398E"/>
    <w:rsid w:val="00D36FB4"/>
    <w:rsid w:val="00D37827"/>
    <w:rsid w:val="00D41981"/>
    <w:rsid w:val="00D41AA9"/>
    <w:rsid w:val="00D4431C"/>
    <w:rsid w:val="00D454EA"/>
    <w:rsid w:val="00D454FD"/>
    <w:rsid w:val="00D46710"/>
    <w:rsid w:val="00D46B74"/>
    <w:rsid w:val="00D472FD"/>
    <w:rsid w:val="00D474C0"/>
    <w:rsid w:val="00D47A9F"/>
    <w:rsid w:val="00D47B06"/>
    <w:rsid w:val="00D47BFB"/>
    <w:rsid w:val="00D519F2"/>
    <w:rsid w:val="00D51CEE"/>
    <w:rsid w:val="00D52653"/>
    <w:rsid w:val="00D52888"/>
    <w:rsid w:val="00D53D18"/>
    <w:rsid w:val="00D57994"/>
    <w:rsid w:val="00D60148"/>
    <w:rsid w:val="00D604BF"/>
    <w:rsid w:val="00D60BB7"/>
    <w:rsid w:val="00D60FB1"/>
    <w:rsid w:val="00D61534"/>
    <w:rsid w:val="00D61E7C"/>
    <w:rsid w:val="00D62001"/>
    <w:rsid w:val="00D62436"/>
    <w:rsid w:val="00D650F5"/>
    <w:rsid w:val="00D653EA"/>
    <w:rsid w:val="00D670ED"/>
    <w:rsid w:val="00D671E2"/>
    <w:rsid w:val="00D67C38"/>
    <w:rsid w:val="00D67F04"/>
    <w:rsid w:val="00D70927"/>
    <w:rsid w:val="00D7234C"/>
    <w:rsid w:val="00D7240A"/>
    <w:rsid w:val="00D727FC"/>
    <w:rsid w:val="00D72AC4"/>
    <w:rsid w:val="00D73413"/>
    <w:rsid w:val="00D73FA7"/>
    <w:rsid w:val="00D74041"/>
    <w:rsid w:val="00D75E6D"/>
    <w:rsid w:val="00D768C0"/>
    <w:rsid w:val="00D819A9"/>
    <w:rsid w:val="00D81ABA"/>
    <w:rsid w:val="00D81B00"/>
    <w:rsid w:val="00D82F01"/>
    <w:rsid w:val="00D83B12"/>
    <w:rsid w:val="00D83D6C"/>
    <w:rsid w:val="00D845C6"/>
    <w:rsid w:val="00D85658"/>
    <w:rsid w:val="00D85B5E"/>
    <w:rsid w:val="00D861A6"/>
    <w:rsid w:val="00D87BB6"/>
    <w:rsid w:val="00D911DD"/>
    <w:rsid w:val="00D92121"/>
    <w:rsid w:val="00D94C30"/>
    <w:rsid w:val="00D94C69"/>
    <w:rsid w:val="00D97949"/>
    <w:rsid w:val="00D97BB6"/>
    <w:rsid w:val="00DA3019"/>
    <w:rsid w:val="00DA3A07"/>
    <w:rsid w:val="00DA3B1C"/>
    <w:rsid w:val="00DA4088"/>
    <w:rsid w:val="00DA56C4"/>
    <w:rsid w:val="00DA6457"/>
    <w:rsid w:val="00DA6575"/>
    <w:rsid w:val="00DA6DC5"/>
    <w:rsid w:val="00DA6E1F"/>
    <w:rsid w:val="00DA7609"/>
    <w:rsid w:val="00DB08B8"/>
    <w:rsid w:val="00DB22F0"/>
    <w:rsid w:val="00DB2660"/>
    <w:rsid w:val="00DB3F49"/>
    <w:rsid w:val="00DB4420"/>
    <w:rsid w:val="00DB457B"/>
    <w:rsid w:val="00DB5539"/>
    <w:rsid w:val="00DB578E"/>
    <w:rsid w:val="00DB58D8"/>
    <w:rsid w:val="00DB661F"/>
    <w:rsid w:val="00DB6CBD"/>
    <w:rsid w:val="00DB74C1"/>
    <w:rsid w:val="00DB78B0"/>
    <w:rsid w:val="00DB799E"/>
    <w:rsid w:val="00DC0B2B"/>
    <w:rsid w:val="00DC19CB"/>
    <w:rsid w:val="00DC3283"/>
    <w:rsid w:val="00DC3591"/>
    <w:rsid w:val="00DC3C36"/>
    <w:rsid w:val="00DC46BA"/>
    <w:rsid w:val="00DC4750"/>
    <w:rsid w:val="00DC53E8"/>
    <w:rsid w:val="00DC59DA"/>
    <w:rsid w:val="00DC69DE"/>
    <w:rsid w:val="00DC6D90"/>
    <w:rsid w:val="00DD0CB6"/>
    <w:rsid w:val="00DD1D73"/>
    <w:rsid w:val="00DD2FD3"/>
    <w:rsid w:val="00DD30F4"/>
    <w:rsid w:val="00DD48A1"/>
    <w:rsid w:val="00DD6A46"/>
    <w:rsid w:val="00DD7C43"/>
    <w:rsid w:val="00DD7EDC"/>
    <w:rsid w:val="00DE162D"/>
    <w:rsid w:val="00DE18F3"/>
    <w:rsid w:val="00DE1B24"/>
    <w:rsid w:val="00DE206B"/>
    <w:rsid w:val="00DE2117"/>
    <w:rsid w:val="00DE276E"/>
    <w:rsid w:val="00DE360E"/>
    <w:rsid w:val="00DE3C42"/>
    <w:rsid w:val="00DE410B"/>
    <w:rsid w:val="00DE438E"/>
    <w:rsid w:val="00DE43D8"/>
    <w:rsid w:val="00DE4A59"/>
    <w:rsid w:val="00DE6FBA"/>
    <w:rsid w:val="00DE7024"/>
    <w:rsid w:val="00DE78C4"/>
    <w:rsid w:val="00DE7D2E"/>
    <w:rsid w:val="00DF4294"/>
    <w:rsid w:val="00DF59A5"/>
    <w:rsid w:val="00DF5A5E"/>
    <w:rsid w:val="00DF5DFA"/>
    <w:rsid w:val="00DF5EA4"/>
    <w:rsid w:val="00DF67E8"/>
    <w:rsid w:val="00E01D69"/>
    <w:rsid w:val="00E030D1"/>
    <w:rsid w:val="00E03790"/>
    <w:rsid w:val="00E03A50"/>
    <w:rsid w:val="00E041CE"/>
    <w:rsid w:val="00E04416"/>
    <w:rsid w:val="00E04961"/>
    <w:rsid w:val="00E05BE5"/>
    <w:rsid w:val="00E06290"/>
    <w:rsid w:val="00E063D6"/>
    <w:rsid w:val="00E06E12"/>
    <w:rsid w:val="00E1089B"/>
    <w:rsid w:val="00E12331"/>
    <w:rsid w:val="00E12695"/>
    <w:rsid w:val="00E128DD"/>
    <w:rsid w:val="00E12D8C"/>
    <w:rsid w:val="00E13386"/>
    <w:rsid w:val="00E13598"/>
    <w:rsid w:val="00E13C4C"/>
    <w:rsid w:val="00E14187"/>
    <w:rsid w:val="00E14CD3"/>
    <w:rsid w:val="00E1507F"/>
    <w:rsid w:val="00E15A95"/>
    <w:rsid w:val="00E1613A"/>
    <w:rsid w:val="00E20DD4"/>
    <w:rsid w:val="00E2190D"/>
    <w:rsid w:val="00E22E1C"/>
    <w:rsid w:val="00E22FAF"/>
    <w:rsid w:val="00E23A08"/>
    <w:rsid w:val="00E2451D"/>
    <w:rsid w:val="00E25B74"/>
    <w:rsid w:val="00E26907"/>
    <w:rsid w:val="00E27130"/>
    <w:rsid w:val="00E277C1"/>
    <w:rsid w:val="00E27993"/>
    <w:rsid w:val="00E30C38"/>
    <w:rsid w:val="00E3142F"/>
    <w:rsid w:val="00E317F6"/>
    <w:rsid w:val="00E33E95"/>
    <w:rsid w:val="00E3429D"/>
    <w:rsid w:val="00E35D78"/>
    <w:rsid w:val="00E35E0B"/>
    <w:rsid w:val="00E36664"/>
    <w:rsid w:val="00E3672B"/>
    <w:rsid w:val="00E36F02"/>
    <w:rsid w:val="00E37BDB"/>
    <w:rsid w:val="00E37F72"/>
    <w:rsid w:val="00E4044F"/>
    <w:rsid w:val="00E40CD5"/>
    <w:rsid w:val="00E41679"/>
    <w:rsid w:val="00E41A20"/>
    <w:rsid w:val="00E41A24"/>
    <w:rsid w:val="00E41D33"/>
    <w:rsid w:val="00E42BB9"/>
    <w:rsid w:val="00E42D22"/>
    <w:rsid w:val="00E445B6"/>
    <w:rsid w:val="00E455B5"/>
    <w:rsid w:val="00E46E43"/>
    <w:rsid w:val="00E50395"/>
    <w:rsid w:val="00E508B3"/>
    <w:rsid w:val="00E50C5D"/>
    <w:rsid w:val="00E51800"/>
    <w:rsid w:val="00E539C5"/>
    <w:rsid w:val="00E53C0A"/>
    <w:rsid w:val="00E53F03"/>
    <w:rsid w:val="00E541BE"/>
    <w:rsid w:val="00E563AE"/>
    <w:rsid w:val="00E5650C"/>
    <w:rsid w:val="00E56BBE"/>
    <w:rsid w:val="00E612F4"/>
    <w:rsid w:val="00E614F1"/>
    <w:rsid w:val="00E63D9F"/>
    <w:rsid w:val="00E6498C"/>
    <w:rsid w:val="00E64BBF"/>
    <w:rsid w:val="00E6513B"/>
    <w:rsid w:val="00E66824"/>
    <w:rsid w:val="00E6702F"/>
    <w:rsid w:val="00E6711B"/>
    <w:rsid w:val="00E67CD1"/>
    <w:rsid w:val="00E67F75"/>
    <w:rsid w:val="00E70247"/>
    <w:rsid w:val="00E747AF"/>
    <w:rsid w:val="00E74B4E"/>
    <w:rsid w:val="00E76606"/>
    <w:rsid w:val="00E77BCB"/>
    <w:rsid w:val="00E80E35"/>
    <w:rsid w:val="00E82975"/>
    <w:rsid w:val="00E82DCF"/>
    <w:rsid w:val="00E837E7"/>
    <w:rsid w:val="00E83D3C"/>
    <w:rsid w:val="00E85911"/>
    <w:rsid w:val="00E85FD5"/>
    <w:rsid w:val="00E86D35"/>
    <w:rsid w:val="00E86E73"/>
    <w:rsid w:val="00E875C2"/>
    <w:rsid w:val="00E906AA"/>
    <w:rsid w:val="00E90A36"/>
    <w:rsid w:val="00E90F2A"/>
    <w:rsid w:val="00E911C6"/>
    <w:rsid w:val="00E91550"/>
    <w:rsid w:val="00E9192A"/>
    <w:rsid w:val="00E91A87"/>
    <w:rsid w:val="00E925F3"/>
    <w:rsid w:val="00E9281A"/>
    <w:rsid w:val="00E9499D"/>
    <w:rsid w:val="00E94DAD"/>
    <w:rsid w:val="00E95DA4"/>
    <w:rsid w:val="00E972D5"/>
    <w:rsid w:val="00E97580"/>
    <w:rsid w:val="00EA0099"/>
    <w:rsid w:val="00EA017A"/>
    <w:rsid w:val="00EA0F96"/>
    <w:rsid w:val="00EA2502"/>
    <w:rsid w:val="00EA28A9"/>
    <w:rsid w:val="00EA2ECD"/>
    <w:rsid w:val="00EA320F"/>
    <w:rsid w:val="00EA4402"/>
    <w:rsid w:val="00EA5CF2"/>
    <w:rsid w:val="00EA5D75"/>
    <w:rsid w:val="00EA60A5"/>
    <w:rsid w:val="00EA6220"/>
    <w:rsid w:val="00EA637F"/>
    <w:rsid w:val="00EA6B48"/>
    <w:rsid w:val="00EA703C"/>
    <w:rsid w:val="00EA74F9"/>
    <w:rsid w:val="00EA7EAE"/>
    <w:rsid w:val="00EB0059"/>
    <w:rsid w:val="00EB090B"/>
    <w:rsid w:val="00EB1004"/>
    <w:rsid w:val="00EB13B6"/>
    <w:rsid w:val="00EB181A"/>
    <w:rsid w:val="00EB1834"/>
    <w:rsid w:val="00EB1B76"/>
    <w:rsid w:val="00EB21AF"/>
    <w:rsid w:val="00EB269E"/>
    <w:rsid w:val="00EB2E20"/>
    <w:rsid w:val="00EB318A"/>
    <w:rsid w:val="00EB4263"/>
    <w:rsid w:val="00EB4907"/>
    <w:rsid w:val="00EB5C89"/>
    <w:rsid w:val="00EB764B"/>
    <w:rsid w:val="00EC0254"/>
    <w:rsid w:val="00EC09DC"/>
    <w:rsid w:val="00EC2950"/>
    <w:rsid w:val="00EC2E0B"/>
    <w:rsid w:val="00EC3139"/>
    <w:rsid w:val="00EC474B"/>
    <w:rsid w:val="00EC4F08"/>
    <w:rsid w:val="00EC5185"/>
    <w:rsid w:val="00EC748C"/>
    <w:rsid w:val="00EC74BD"/>
    <w:rsid w:val="00EC7A79"/>
    <w:rsid w:val="00EC7A8D"/>
    <w:rsid w:val="00ED02C2"/>
    <w:rsid w:val="00ED1927"/>
    <w:rsid w:val="00ED24E2"/>
    <w:rsid w:val="00ED3A3D"/>
    <w:rsid w:val="00ED61DB"/>
    <w:rsid w:val="00ED6E8D"/>
    <w:rsid w:val="00EE1C40"/>
    <w:rsid w:val="00EE2125"/>
    <w:rsid w:val="00EE3A16"/>
    <w:rsid w:val="00EE3B95"/>
    <w:rsid w:val="00EE5617"/>
    <w:rsid w:val="00EE698C"/>
    <w:rsid w:val="00EF05BD"/>
    <w:rsid w:val="00EF1344"/>
    <w:rsid w:val="00EF1921"/>
    <w:rsid w:val="00EF31E6"/>
    <w:rsid w:val="00EF6B8A"/>
    <w:rsid w:val="00F0091A"/>
    <w:rsid w:val="00F0134E"/>
    <w:rsid w:val="00F01B9B"/>
    <w:rsid w:val="00F02F04"/>
    <w:rsid w:val="00F03FCE"/>
    <w:rsid w:val="00F04315"/>
    <w:rsid w:val="00F05DF8"/>
    <w:rsid w:val="00F063D3"/>
    <w:rsid w:val="00F07209"/>
    <w:rsid w:val="00F10B5F"/>
    <w:rsid w:val="00F10EBD"/>
    <w:rsid w:val="00F12838"/>
    <w:rsid w:val="00F12A37"/>
    <w:rsid w:val="00F14718"/>
    <w:rsid w:val="00F15160"/>
    <w:rsid w:val="00F15211"/>
    <w:rsid w:val="00F16719"/>
    <w:rsid w:val="00F16A70"/>
    <w:rsid w:val="00F17208"/>
    <w:rsid w:val="00F173FA"/>
    <w:rsid w:val="00F17EC7"/>
    <w:rsid w:val="00F17F86"/>
    <w:rsid w:val="00F21B81"/>
    <w:rsid w:val="00F228E9"/>
    <w:rsid w:val="00F239AF"/>
    <w:rsid w:val="00F248C2"/>
    <w:rsid w:val="00F24E16"/>
    <w:rsid w:val="00F257DD"/>
    <w:rsid w:val="00F26CD4"/>
    <w:rsid w:val="00F2732D"/>
    <w:rsid w:val="00F27565"/>
    <w:rsid w:val="00F3164E"/>
    <w:rsid w:val="00F31A30"/>
    <w:rsid w:val="00F33360"/>
    <w:rsid w:val="00F3374C"/>
    <w:rsid w:val="00F345C9"/>
    <w:rsid w:val="00F34623"/>
    <w:rsid w:val="00F359F4"/>
    <w:rsid w:val="00F3654E"/>
    <w:rsid w:val="00F37B76"/>
    <w:rsid w:val="00F37F61"/>
    <w:rsid w:val="00F40F7F"/>
    <w:rsid w:val="00F4200B"/>
    <w:rsid w:val="00F42F82"/>
    <w:rsid w:val="00F44852"/>
    <w:rsid w:val="00F4538F"/>
    <w:rsid w:val="00F47F71"/>
    <w:rsid w:val="00F502B1"/>
    <w:rsid w:val="00F51B1C"/>
    <w:rsid w:val="00F52643"/>
    <w:rsid w:val="00F52F7B"/>
    <w:rsid w:val="00F53AB4"/>
    <w:rsid w:val="00F54CEA"/>
    <w:rsid w:val="00F54E54"/>
    <w:rsid w:val="00F55347"/>
    <w:rsid w:val="00F557BF"/>
    <w:rsid w:val="00F56046"/>
    <w:rsid w:val="00F562D7"/>
    <w:rsid w:val="00F57193"/>
    <w:rsid w:val="00F6084E"/>
    <w:rsid w:val="00F6088C"/>
    <w:rsid w:val="00F61067"/>
    <w:rsid w:val="00F63E82"/>
    <w:rsid w:val="00F6403A"/>
    <w:rsid w:val="00F6517F"/>
    <w:rsid w:val="00F65604"/>
    <w:rsid w:val="00F65694"/>
    <w:rsid w:val="00F6589B"/>
    <w:rsid w:val="00F65A32"/>
    <w:rsid w:val="00F66E64"/>
    <w:rsid w:val="00F679AD"/>
    <w:rsid w:val="00F716AE"/>
    <w:rsid w:val="00F746C0"/>
    <w:rsid w:val="00F77969"/>
    <w:rsid w:val="00F77F19"/>
    <w:rsid w:val="00F81794"/>
    <w:rsid w:val="00F8203D"/>
    <w:rsid w:val="00F8232C"/>
    <w:rsid w:val="00F8277C"/>
    <w:rsid w:val="00F8307D"/>
    <w:rsid w:val="00F833C5"/>
    <w:rsid w:val="00F840E1"/>
    <w:rsid w:val="00F857FF"/>
    <w:rsid w:val="00F86595"/>
    <w:rsid w:val="00F86AED"/>
    <w:rsid w:val="00F86B87"/>
    <w:rsid w:val="00F86CDB"/>
    <w:rsid w:val="00F874C6"/>
    <w:rsid w:val="00F87ACE"/>
    <w:rsid w:val="00F87C92"/>
    <w:rsid w:val="00F909D8"/>
    <w:rsid w:val="00F911C2"/>
    <w:rsid w:val="00F92F13"/>
    <w:rsid w:val="00F95F60"/>
    <w:rsid w:val="00FA095F"/>
    <w:rsid w:val="00FA0EC0"/>
    <w:rsid w:val="00FA164E"/>
    <w:rsid w:val="00FA33F1"/>
    <w:rsid w:val="00FA380B"/>
    <w:rsid w:val="00FA451A"/>
    <w:rsid w:val="00FA4986"/>
    <w:rsid w:val="00FA4BE5"/>
    <w:rsid w:val="00FA4F76"/>
    <w:rsid w:val="00FA5F8B"/>
    <w:rsid w:val="00FA693F"/>
    <w:rsid w:val="00FA6956"/>
    <w:rsid w:val="00FA6AA7"/>
    <w:rsid w:val="00FA6F87"/>
    <w:rsid w:val="00FA7032"/>
    <w:rsid w:val="00FB047A"/>
    <w:rsid w:val="00FB087C"/>
    <w:rsid w:val="00FB40BC"/>
    <w:rsid w:val="00FB6A1D"/>
    <w:rsid w:val="00FC0AAB"/>
    <w:rsid w:val="00FC1FB2"/>
    <w:rsid w:val="00FC3481"/>
    <w:rsid w:val="00FC429E"/>
    <w:rsid w:val="00FC42E0"/>
    <w:rsid w:val="00FC4DB7"/>
    <w:rsid w:val="00FC56B4"/>
    <w:rsid w:val="00FC7483"/>
    <w:rsid w:val="00FC7CC6"/>
    <w:rsid w:val="00FD0197"/>
    <w:rsid w:val="00FD049B"/>
    <w:rsid w:val="00FD0839"/>
    <w:rsid w:val="00FD1CCB"/>
    <w:rsid w:val="00FD2409"/>
    <w:rsid w:val="00FD293F"/>
    <w:rsid w:val="00FD3359"/>
    <w:rsid w:val="00FD683F"/>
    <w:rsid w:val="00FE0181"/>
    <w:rsid w:val="00FE01A6"/>
    <w:rsid w:val="00FE037E"/>
    <w:rsid w:val="00FE03BE"/>
    <w:rsid w:val="00FE0E98"/>
    <w:rsid w:val="00FE1B52"/>
    <w:rsid w:val="00FE49AE"/>
    <w:rsid w:val="00FE559E"/>
    <w:rsid w:val="00FE5D54"/>
    <w:rsid w:val="00FE61D0"/>
    <w:rsid w:val="00FF02F4"/>
    <w:rsid w:val="00FF1248"/>
    <w:rsid w:val="00FF18C4"/>
    <w:rsid w:val="00FF2FE9"/>
    <w:rsid w:val="00FF5181"/>
    <w:rsid w:val="00FF5613"/>
    <w:rsid w:val="00FF60B7"/>
    <w:rsid w:val="015974C0"/>
    <w:rsid w:val="01CB2408"/>
    <w:rsid w:val="01EB45BC"/>
    <w:rsid w:val="021D673F"/>
    <w:rsid w:val="02296AF7"/>
    <w:rsid w:val="02555ED9"/>
    <w:rsid w:val="030E1D0B"/>
    <w:rsid w:val="039859AF"/>
    <w:rsid w:val="03D77B24"/>
    <w:rsid w:val="04217B44"/>
    <w:rsid w:val="04826D2E"/>
    <w:rsid w:val="04893C18"/>
    <w:rsid w:val="04AE7B23"/>
    <w:rsid w:val="054D733B"/>
    <w:rsid w:val="05CE3579"/>
    <w:rsid w:val="06750430"/>
    <w:rsid w:val="06E12C55"/>
    <w:rsid w:val="0735162A"/>
    <w:rsid w:val="07481B68"/>
    <w:rsid w:val="07A11279"/>
    <w:rsid w:val="07A26DA8"/>
    <w:rsid w:val="07F10452"/>
    <w:rsid w:val="08BA4CE8"/>
    <w:rsid w:val="099C263F"/>
    <w:rsid w:val="0A140F32"/>
    <w:rsid w:val="0A4D5570"/>
    <w:rsid w:val="0A9B7A2A"/>
    <w:rsid w:val="0AD55E09"/>
    <w:rsid w:val="0AF142C5"/>
    <w:rsid w:val="0B5807E8"/>
    <w:rsid w:val="0BEF4CA9"/>
    <w:rsid w:val="0C66524E"/>
    <w:rsid w:val="0D8A7D13"/>
    <w:rsid w:val="0DC12F0F"/>
    <w:rsid w:val="0E2624D8"/>
    <w:rsid w:val="0F49135C"/>
    <w:rsid w:val="0FD348E1"/>
    <w:rsid w:val="10264A11"/>
    <w:rsid w:val="103C2486"/>
    <w:rsid w:val="10525806"/>
    <w:rsid w:val="10C42128"/>
    <w:rsid w:val="10CA5CE4"/>
    <w:rsid w:val="10DB1C9F"/>
    <w:rsid w:val="10F46BA2"/>
    <w:rsid w:val="117874EE"/>
    <w:rsid w:val="11D74127"/>
    <w:rsid w:val="12865C3B"/>
    <w:rsid w:val="12E335D2"/>
    <w:rsid w:val="13242E4C"/>
    <w:rsid w:val="13294F44"/>
    <w:rsid w:val="134715E5"/>
    <w:rsid w:val="13741F37"/>
    <w:rsid w:val="137B1518"/>
    <w:rsid w:val="142E3423"/>
    <w:rsid w:val="145C15C9"/>
    <w:rsid w:val="146A5814"/>
    <w:rsid w:val="14755F67"/>
    <w:rsid w:val="14BB6070"/>
    <w:rsid w:val="15AD5E26"/>
    <w:rsid w:val="15BB209F"/>
    <w:rsid w:val="184243B2"/>
    <w:rsid w:val="185C243F"/>
    <w:rsid w:val="18A66B8E"/>
    <w:rsid w:val="196F567B"/>
    <w:rsid w:val="19EC0A79"/>
    <w:rsid w:val="1A732786"/>
    <w:rsid w:val="1AC35C7E"/>
    <w:rsid w:val="1B1F09DB"/>
    <w:rsid w:val="1BFB31F6"/>
    <w:rsid w:val="1C2C7FE2"/>
    <w:rsid w:val="1D230C56"/>
    <w:rsid w:val="1FA871F0"/>
    <w:rsid w:val="2017483F"/>
    <w:rsid w:val="20DB53A4"/>
    <w:rsid w:val="217D0B2D"/>
    <w:rsid w:val="21A15243"/>
    <w:rsid w:val="21C260D3"/>
    <w:rsid w:val="2231186B"/>
    <w:rsid w:val="22BE6D2B"/>
    <w:rsid w:val="22D34ACD"/>
    <w:rsid w:val="23164DB9"/>
    <w:rsid w:val="24C83E91"/>
    <w:rsid w:val="25A91F14"/>
    <w:rsid w:val="26F471BF"/>
    <w:rsid w:val="275859A0"/>
    <w:rsid w:val="27AC7A9A"/>
    <w:rsid w:val="2856543A"/>
    <w:rsid w:val="29A053DC"/>
    <w:rsid w:val="29CE3CF8"/>
    <w:rsid w:val="29CE5605"/>
    <w:rsid w:val="29E31DE1"/>
    <w:rsid w:val="2AB050E1"/>
    <w:rsid w:val="2B0668DC"/>
    <w:rsid w:val="2B536E1B"/>
    <w:rsid w:val="2BB31FF9"/>
    <w:rsid w:val="2BBD0EFB"/>
    <w:rsid w:val="2C8069CD"/>
    <w:rsid w:val="2CF63C91"/>
    <w:rsid w:val="2D636E4D"/>
    <w:rsid w:val="2F5C5255"/>
    <w:rsid w:val="30474F6C"/>
    <w:rsid w:val="307D6DC5"/>
    <w:rsid w:val="319770C5"/>
    <w:rsid w:val="31AC7601"/>
    <w:rsid w:val="31B5579D"/>
    <w:rsid w:val="3239017C"/>
    <w:rsid w:val="326D5F23"/>
    <w:rsid w:val="32E97DF4"/>
    <w:rsid w:val="346E05B1"/>
    <w:rsid w:val="350201DB"/>
    <w:rsid w:val="35B962CE"/>
    <w:rsid w:val="366E25F0"/>
    <w:rsid w:val="37DD6ACD"/>
    <w:rsid w:val="37FBAF26"/>
    <w:rsid w:val="385D1D4F"/>
    <w:rsid w:val="38CC58A6"/>
    <w:rsid w:val="39B32F0A"/>
    <w:rsid w:val="3A105C66"/>
    <w:rsid w:val="3B691AD2"/>
    <w:rsid w:val="3BFB2E03"/>
    <w:rsid w:val="3E4C2E55"/>
    <w:rsid w:val="3E5638B9"/>
    <w:rsid w:val="3F03223E"/>
    <w:rsid w:val="3F450160"/>
    <w:rsid w:val="3F47541D"/>
    <w:rsid w:val="415154E2"/>
    <w:rsid w:val="416A2100"/>
    <w:rsid w:val="41D869DB"/>
    <w:rsid w:val="41E16E5F"/>
    <w:rsid w:val="42B84BCC"/>
    <w:rsid w:val="438A1599"/>
    <w:rsid w:val="43B21B3C"/>
    <w:rsid w:val="463A09A5"/>
    <w:rsid w:val="48390A7E"/>
    <w:rsid w:val="488F0DE5"/>
    <w:rsid w:val="49331971"/>
    <w:rsid w:val="49951CE4"/>
    <w:rsid w:val="49CA14A6"/>
    <w:rsid w:val="49F033BE"/>
    <w:rsid w:val="49FC1D63"/>
    <w:rsid w:val="4A2B5B21"/>
    <w:rsid w:val="4B7228D2"/>
    <w:rsid w:val="4BE551A5"/>
    <w:rsid w:val="4C040B9C"/>
    <w:rsid w:val="4D1F26B8"/>
    <w:rsid w:val="4E0559E9"/>
    <w:rsid w:val="4E2D2E33"/>
    <w:rsid w:val="4E4C150B"/>
    <w:rsid w:val="4F88386C"/>
    <w:rsid w:val="50D852D8"/>
    <w:rsid w:val="51A14833"/>
    <w:rsid w:val="51F37EF0"/>
    <w:rsid w:val="526E1B9C"/>
    <w:rsid w:val="52C804AE"/>
    <w:rsid w:val="53D02297"/>
    <w:rsid w:val="53FA44BF"/>
    <w:rsid w:val="549459BA"/>
    <w:rsid w:val="551663CF"/>
    <w:rsid w:val="559353B9"/>
    <w:rsid w:val="55AE4542"/>
    <w:rsid w:val="568F468B"/>
    <w:rsid w:val="57AE6D93"/>
    <w:rsid w:val="583354EA"/>
    <w:rsid w:val="586A68C9"/>
    <w:rsid w:val="5A5B4830"/>
    <w:rsid w:val="5CF40771"/>
    <w:rsid w:val="5CFB3010"/>
    <w:rsid w:val="5D302478"/>
    <w:rsid w:val="5D7B40D1"/>
    <w:rsid w:val="61111925"/>
    <w:rsid w:val="611759A9"/>
    <w:rsid w:val="61493688"/>
    <w:rsid w:val="61EE5293"/>
    <w:rsid w:val="62153A6A"/>
    <w:rsid w:val="62646899"/>
    <w:rsid w:val="659A0DDC"/>
    <w:rsid w:val="668402B3"/>
    <w:rsid w:val="66EC7A6D"/>
    <w:rsid w:val="681F6268"/>
    <w:rsid w:val="68CF64E0"/>
    <w:rsid w:val="68ED5241"/>
    <w:rsid w:val="6A1029F2"/>
    <w:rsid w:val="6BDC02BC"/>
    <w:rsid w:val="6C2216A6"/>
    <w:rsid w:val="6C3D3BAD"/>
    <w:rsid w:val="6CA1435B"/>
    <w:rsid w:val="6CB322FE"/>
    <w:rsid w:val="6D030311"/>
    <w:rsid w:val="6D5C2C40"/>
    <w:rsid w:val="6E8B0F56"/>
    <w:rsid w:val="6FAA3E8C"/>
    <w:rsid w:val="6FAA79E8"/>
    <w:rsid w:val="70E0688B"/>
    <w:rsid w:val="716C60F5"/>
    <w:rsid w:val="71AF400D"/>
    <w:rsid w:val="7249798C"/>
    <w:rsid w:val="729C3F60"/>
    <w:rsid w:val="74842EFD"/>
    <w:rsid w:val="74D245B9"/>
    <w:rsid w:val="74EB04FD"/>
    <w:rsid w:val="758472B0"/>
    <w:rsid w:val="75F04DAC"/>
    <w:rsid w:val="76441C51"/>
    <w:rsid w:val="76FB2034"/>
    <w:rsid w:val="774A2BE6"/>
    <w:rsid w:val="78515BD6"/>
    <w:rsid w:val="78623556"/>
    <w:rsid w:val="79386064"/>
    <w:rsid w:val="79C960C0"/>
    <w:rsid w:val="7A016D9E"/>
    <w:rsid w:val="7A4E2E4F"/>
    <w:rsid w:val="7B3B62E0"/>
    <w:rsid w:val="7B4038F6"/>
    <w:rsid w:val="7B454A69"/>
    <w:rsid w:val="7B6E5D6D"/>
    <w:rsid w:val="7C792EFA"/>
    <w:rsid w:val="7D741635"/>
    <w:rsid w:val="7DBA7990"/>
    <w:rsid w:val="7EC108AA"/>
    <w:rsid w:val="FEFF9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styleId="3">
    <w:name w:val="heading 1"/>
    <w:basedOn w:val="1"/>
    <w:next w:val="4"/>
    <w:link w:val="46"/>
    <w:qFormat/>
    <w:uiPriority w:val="0"/>
    <w:pPr>
      <w:keepLines/>
      <w:pageBreakBefore/>
      <w:numPr>
        <w:ilvl w:val="0"/>
        <w:numId w:val="1"/>
      </w:numPr>
      <w:pBdr>
        <w:top w:val="dashSmallGap" w:color="FFFFFF" w:sz="4" w:space="1"/>
        <w:left w:val="dashSmallGap" w:color="FFFFFF" w:sz="4" w:space="4"/>
        <w:bottom w:val="dashSmallGap" w:color="FFFFFF" w:sz="4" w:space="1"/>
        <w:right w:val="dashSmallGap" w:color="FFFFFF" w:sz="4" w:space="4"/>
      </w:pBdr>
      <w:shd w:val="pct10" w:color="auto" w:fill="auto"/>
      <w:tabs>
        <w:tab w:val="left" w:pos="2520"/>
      </w:tabs>
      <w:adjustRightInd/>
      <w:snapToGrid w:val="0"/>
      <w:spacing w:before="720" w:beforeLines="300" w:line="1440" w:lineRule="exact"/>
      <w:ind w:left="431" w:right="400" w:rightChars="200" w:hanging="431"/>
      <w:textAlignment w:val="auto"/>
      <w:outlineLvl w:val="0"/>
    </w:pPr>
    <w:rPr>
      <w:rFonts w:eastAsia="幼圆"/>
      <w:kern w:val="60"/>
      <w:position w:val="20"/>
      <w:sz w:val="60"/>
    </w:rPr>
  </w:style>
  <w:style w:type="paragraph" w:styleId="5">
    <w:name w:val="heading 2"/>
    <w:basedOn w:val="4"/>
    <w:next w:val="6"/>
    <w:qFormat/>
    <w:uiPriority w:val="0"/>
    <w:pPr>
      <w:keepNext/>
      <w:keepLines/>
      <w:pageBreakBefore/>
      <w:numPr>
        <w:ilvl w:val="1"/>
        <w:numId w:val="1"/>
      </w:numPr>
      <w:pBdr>
        <w:top w:val="single" w:color="auto" w:sz="48" w:space="4"/>
      </w:pBdr>
      <w:tabs>
        <w:tab w:val="left" w:pos="600"/>
        <w:tab w:val="left" w:pos="857"/>
      </w:tabs>
      <w:ind w:firstLine="0" w:firstLineChars="0"/>
      <w:outlineLvl w:val="1"/>
    </w:pPr>
    <w:rPr>
      <w:b/>
      <w:sz w:val="32"/>
    </w:rPr>
  </w:style>
  <w:style w:type="paragraph" w:styleId="7">
    <w:name w:val="heading 3"/>
    <w:basedOn w:val="4"/>
    <w:next w:val="8"/>
    <w:qFormat/>
    <w:uiPriority w:val="0"/>
    <w:pPr>
      <w:keepNext/>
      <w:keepLines/>
      <w:numPr>
        <w:ilvl w:val="2"/>
        <w:numId w:val="1"/>
      </w:numPr>
      <w:tabs>
        <w:tab w:val="left" w:pos="600"/>
        <w:tab w:val="left" w:pos="857"/>
      </w:tabs>
      <w:spacing w:before="50" w:beforeLines="50"/>
      <w:ind w:firstLine="0" w:firstLineChars="0"/>
      <w:outlineLvl w:val="2"/>
    </w:pPr>
    <w:rPr>
      <w:b/>
      <w:sz w:val="28"/>
    </w:rPr>
  </w:style>
  <w:style w:type="paragraph" w:styleId="9">
    <w:name w:val="heading 4"/>
    <w:basedOn w:val="1"/>
    <w:next w:val="10"/>
    <w:qFormat/>
    <w:uiPriority w:val="0"/>
    <w:pPr>
      <w:keepNext/>
      <w:keepLines/>
      <w:numPr>
        <w:ilvl w:val="3"/>
        <w:numId w:val="1"/>
      </w:numPr>
      <w:tabs>
        <w:tab w:val="left" w:pos="400"/>
        <w:tab w:val="left" w:pos="857"/>
      </w:tabs>
      <w:spacing w:before="120" w:after="50" w:afterLines="50"/>
      <w:outlineLvl w:val="3"/>
    </w:pPr>
    <w:rPr>
      <w:b/>
      <w:sz w:val="22"/>
    </w:rPr>
  </w:style>
  <w:style w:type="paragraph" w:styleId="11">
    <w:name w:val="heading 5"/>
    <w:basedOn w:val="4"/>
    <w:next w:val="10"/>
    <w:link w:val="51"/>
    <w:qFormat/>
    <w:uiPriority w:val="0"/>
    <w:pPr>
      <w:keepNext/>
      <w:keepLines/>
      <w:tabs>
        <w:tab w:val="left" w:pos="400"/>
      </w:tabs>
      <w:ind w:left="100" w:leftChars="100"/>
      <w:outlineLvl w:val="4"/>
    </w:pPr>
    <w:rPr>
      <w:b/>
      <w:i/>
    </w:rPr>
  </w:style>
  <w:style w:type="paragraph" w:styleId="12">
    <w:name w:val="heading 6"/>
    <w:basedOn w:val="1"/>
    <w:next w:val="13"/>
    <w:qFormat/>
    <w:uiPriority w:val="9"/>
    <w:pPr>
      <w:ind w:left="720"/>
      <w:outlineLvl w:val="5"/>
    </w:pPr>
    <w:rPr>
      <w:rFonts w:ascii="Times" w:hAnsi="Times"/>
      <w:u w:val="single"/>
    </w:rPr>
  </w:style>
  <w:style w:type="paragraph" w:styleId="14">
    <w:name w:val="heading 7"/>
    <w:basedOn w:val="1"/>
    <w:next w:val="13"/>
    <w:qFormat/>
    <w:uiPriority w:val="9"/>
    <w:pPr>
      <w:ind w:left="720"/>
      <w:outlineLvl w:val="6"/>
    </w:pPr>
    <w:rPr>
      <w:rFonts w:ascii="Times" w:hAnsi="Times"/>
      <w:i/>
    </w:rPr>
  </w:style>
  <w:style w:type="paragraph" w:styleId="15">
    <w:name w:val="heading 8"/>
    <w:basedOn w:val="1"/>
    <w:next w:val="13"/>
    <w:qFormat/>
    <w:uiPriority w:val="9"/>
    <w:pPr>
      <w:ind w:left="720"/>
      <w:outlineLvl w:val="7"/>
    </w:pPr>
    <w:rPr>
      <w:rFonts w:ascii="Times" w:hAnsi="Times"/>
      <w:i/>
    </w:rPr>
  </w:style>
  <w:style w:type="paragraph" w:styleId="16">
    <w:name w:val="heading 9"/>
    <w:basedOn w:val="1"/>
    <w:next w:val="13"/>
    <w:qFormat/>
    <w:uiPriority w:val="9"/>
    <w:pPr>
      <w:ind w:left="720"/>
      <w:outlineLvl w:val="8"/>
    </w:pPr>
    <w:rPr>
      <w:rFonts w:ascii="Times" w:hAnsi="Times"/>
      <w:i/>
    </w:rPr>
  </w:style>
  <w:style w:type="character" w:default="1" w:styleId="39">
    <w:name w:val="Default Paragraph Font"/>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eastAsia="宋体" w:cs="Times New Roman"/>
      <w:lang w:val="en-US" w:eastAsia="zh-CN" w:bidi="ar-SA"/>
    </w:rPr>
  </w:style>
  <w:style w:type="paragraph" w:styleId="4">
    <w:name w:val="Body Text"/>
    <w:basedOn w:val="1"/>
    <w:link w:val="47"/>
    <w:qFormat/>
    <w:uiPriority w:val="0"/>
    <w:pPr>
      <w:adjustRightInd/>
      <w:spacing w:line="360" w:lineRule="auto"/>
      <w:ind w:left="284" w:firstLine="200" w:firstLineChars="200"/>
    </w:pPr>
    <w:rPr>
      <w:sz w:val="21"/>
    </w:rPr>
  </w:style>
  <w:style w:type="paragraph" w:customStyle="1" w:styleId="6">
    <w:name w:val="正文文本(1)"/>
    <w:basedOn w:val="4"/>
    <w:link w:val="48"/>
    <w:qFormat/>
    <w:uiPriority w:val="0"/>
    <w:pPr>
      <w:ind w:left="0"/>
    </w:pPr>
  </w:style>
  <w:style w:type="paragraph" w:customStyle="1" w:styleId="8">
    <w:name w:val="正文文本(2)"/>
    <w:basedOn w:val="4"/>
    <w:link w:val="49"/>
    <w:qFormat/>
    <w:uiPriority w:val="0"/>
  </w:style>
  <w:style w:type="paragraph" w:customStyle="1" w:styleId="10">
    <w:name w:val="正文文本(3)"/>
    <w:basedOn w:val="4"/>
    <w:link w:val="50"/>
    <w:qFormat/>
    <w:uiPriority w:val="0"/>
    <w:pPr>
      <w:ind w:left="567"/>
    </w:pPr>
  </w:style>
  <w:style w:type="paragraph" w:styleId="13">
    <w:name w:val="Normal Indent"/>
    <w:basedOn w:val="1"/>
    <w:qFormat/>
    <w:uiPriority w:val="0"/>
    <w:pPr>
      <w:tabs>
        <w:tab w:val="left" w:pos="2880"/>
      </w:tabs>
      <w:ind w:left="1152"/>
    </w:pPr>
  </w:style>
  <w:style w:type="paragraph" w:styleId="17">
    <w:name w:val="toc 7"/>
    <w:basedOn w:val="1"/>
    <w:next w:val="1"/>
    <w:semiHidden/>
    <w:qFormat/>
    <w:uiPriority w:val="0"/>
    <w:pPr>
      <w:ind w:left="1200"/>
    </w:pPr>
    <w:rPr>
      <w:rFonts w:ascii="等线" w:eastAsia="等线"/>
    </w:rPr>
  </w:style>
  <w:style w:type="paragraph" w:styleId="18">
    <w:name w:val="caption"/>
    <w:basedOn w:val="1"/>
    <w:next w:val="1"/>
    <w:qFormat/>
    <w:uiPriority w:val="0"/>
    <w:pPr>
      <w:spacing w:before="240" w:afterLines="50"/>
      <w:ind w:left="2517"/>
      <w:jc w:val="both"/>
      <w:textAlignment w:val="auto"/>
    </w:pPr>
    <w:rPr>
      <w:rFonts w:ascii="Arial" w:hAnsi="Arial" w:eastAsia="华文中宋" w:cs="Arial"/>
      <w:i/>
      <w:iCs/>
      <w:color w:val="000000"/>
    </w:rPr>
  </w:style>
  <w:style w:type="paragraph" w:styleId="19">
    <w:name w:val="Document Map"/>
    <w:basedOn w:val="1"/>
    <w:semiHidden/>
    <w:qFormat/>
    <w:uiPriority w:val="0"/>
    <w:pPr>
      <w:shd w:val="clear" w:color="auto" w:fill="000080"/>
    </w:pPr>
  </w:style>
  <w:style w:type="paragraph" w:styleId="20">
    <w:name w:val="annotation text"/>
    <w:basedOn w:val="1"/>
    <w:link w:val="52"/>
    <w:qFormat/>
    <w:uiPriority w:val="0"/>
  </w:style>
  <w:style w:type="paragraph" w:styleId="21">
    <w:name w:val="Body Text Indent"/>
    <w:basedOn w:val="1"/>
    <w:link w:val="53"/>
    <w:qFormat/>
    <w:uiPriority w:val="0"/>
    <w:pPr>
      <w:spacing w:after="120"/>
      <w:ind w:left="420" w:leftChars="200"/>
    </w:pPr>
  </w:style>
  <w:style w:type="paragraph" w:styleId="22">
    <w:name w:val="toc 5"/>
    <w:basedOn w:val="1"/>
    <w:next w:val="1"/>
    <w:semiHidden/>
    <w:qFormat/>
    <w:uiPriority w:val="0"/>
    <w:pPr>
      <w:ind w:left="800"/>
    </w:pPr>
    <w:rPr>
      <w:rFonts w:ascii="等线" w:eastAsia="等线"/>
    </w:rPr>
  </w:style>
  <w:style w:type="paragraph" w:styleId="23">
    <w:name w:val="toc 3"/>
    <w:basedOn w:val="1"/>
    <w:next w:val="1"/>
    <w:qFormat/>
    <w:uiPriority w:val="39"/>
    <w:pPr>
      <w:ind w:left="400"/>
    </w:pPr>
    <w:rPr>
      <w:rFonts w:ascii="等线" w:eastAsia="等线"/>
    </w:rPr>
  </w:style>
  <w:style w:type="paragraph" w:styleId="24">
    <w:name w:val="toc 8"/>
    <w:basedOn w:val="1"/>
    <w:next w:val="1"/>
    <w:semiHidden/>
    <w:qFormat/>
    <w:uiPriority w:val="0"/>
    <w:pPr>
      <w:ind w:left="1400"/>
    </w:pPr>
    <w:rPr>
      <w:rFonts w:ascii="等线" w:eastAsia="等线"/>
    </w:rPr>
  </w:style>
  <w:style w:type="paragraph" w:styleId="25">
    <w:name w:val="Balloon Text"/>
    <w:basedOn w:val="1"/>
    <w:link w:val="54"/>
    <w:qFormat/>
    <w:uiPriority w:val="0"/>
    <w:rPr>
      <w:sz w:val="18"/>
      <w:szCs w:val="18"/>
    </w:rPr>
  </w:style>
  <w:style w:type="paragraph" w:styleId="26">
    <w:name w:val="footer"/>
    <w:basedOn w:val="1"/>
    <w:qFormat/>
    <w:uiPriority w:val="0"/>
    <w:pPr>
      <w:tabs>
        <w:tab w:val="right" w:pos="7920"/>
      </w:tabs>
    </w:pPr>
    <w:rPr>
      <w:sz w:val="16"/>
    </w:rPr>
  </w:style>
  <w:style w:type="paragraph" w:styleId="27">
    <w:name w:val="header"/>
    <w:basedOn w:val="1"/>
    <w:qFormat/>
    <w:uiPriority w:val="0"/>
    <w:pPr>
      <w:tabs>
        <w:tab w:val="right" w:pos="10080"/>
      </w:tabs>
    </w:pPr>
    <w:rPr>
      <w:sz w:val="16"/>
    </w:rPr>
  </w:style>
  <w:style w:type="paragraph" w:styleId="28">
    <w:name w:val="toc 1"/>
    <w:basedOn w:val="1"/>
    <w:next w:val="1"/>
    <w:qFormat/>
    <w:uiPriority w:val="39"/>
    <w:pPr>
      <w:spacing w:before="120"/>
    </w:pPr>
    <w:rPr>
      <w:rFonts w:ascii="等线" w:eastAsia="等线"/>
      <w:b/>
      <w:bCs/>
      <w:i/>
      <w:iCs/>
      <w:sz w:val="24"/>
      <w:szCs w:val="24"/>
    </w:rPr>
  </w:style>
  <w:style w:type="paragraph" w:styleId="29">
    <w:name w:val="toc 4"/>
    <w:basedOn w:val="1"/>
    <w:next w:val="1"/>
    <w:qFormat/>
    <w:uiPriority w:val="39"/>
    <w:pPr>
      <w:ind w:left="600"/>
    </w:pPr>
    <w:rPr>
      <w:rFonts w:ascii="等线" w:eastAsia="等线"/>
    </w:rPr>
  </w:style>
  <w:style w:type="paragraph" w:styleId="30">
    <w:name w:val="footnote text"/>
    <w:basedOn w:val="1"/>
    <w:semiHidden/>
    <w:qFormat/>
    <w:uiPriority w:val="0"/>
    <w:pPr>
      <w:spacing w:after="240"/>
      <w:ind w:hanging="720"/>
    </w:pPr>
  </w:style>
  <w:style w:type="paragraph" w:styleId="31">
    <w:name w:val="toc 6"/>
    <w:basedOn w:val="1"/>
    <w:next w:val="1"/>
    <w:semiHidden/>
    <w:qFormat/>
    <w:uiPriority w:val="0"/>
    <w:pPr>
      <w:ind w:left="1000"/>
    </w:pPr>
    <w:rPr>
      <w:rFonts w:ascii="等线" w:eastAsia="等线"/>
    </w:rPr>
  </w:style>
  <w:style w:type="paragraph" w:styleId="32">
    <w:name w:val="toc 2"/>
    <w:basedOn w:val="1"/>
    <w:next w:val="1"/>
    <w:qFormat/>
    <w:uiPriority w:val="39"/>
    <w:pPr>
      <w:spacing w:before="120"/>
      <w:ind w:left="200"/>
    </w:pPr>
    <w:rPr>
      <w:rFonts w:ascii="等线" w:eastAsia="等线"/>
      <w:b/>
      <w:bCs/>
      <w:sz w:val="22"/>
      <w:szCs w:val="22"/>
    </w:rPr>
  </w:style>
  <w:style w:type="paragraph" w:styleId="33">
    <w:name w:val="toc 9"/>
    <w:basedOn w:val="1"/>
    <w:next w:val="1"/>
    <w:semiHidden/>
    <w:qFormat/>
    <w:uiPriority w:val="0"/>
    <w:pPr>
      <w:ind w:left="1600"/>
    </w:pPr>
    <w:rPr>
      <w:rFonts w:ascii="等线" w:eastAsia="等线"/>
    </w:rPr>
  </w:style>
  <w:style w:type="paragraph" w:styleId="34">
    <w:name w:val="Normal (Web)"/>
    <w:basedOn w:val="1"/>
    <w:qFormat/>
    <w:uiPriority w:val="99"/>
    <w:pPr>
      <w:overflowPunct/>
      <w:autoSpaceDE/>
      <w:autoSpaceDN/>
      <w:adjustRightInd/>
      <w:spacing w:before="100" w:beforeAutospacing="1" w:after="100" w:afterAutospacing="1"/>
      <w:textAlignment w:val="auto"/>
    </w:pPr>
    <w:rPr>
      <w:rFonts w:ascii="宋体" w:hAnsi="宋体" w:cs="宋体"/>
      <w:sz w:val="24"/>
      <w:szCs w:val="24"/>
    </w:rPr>
  </w:style>
  <w:style w:type="paragraph" w:styleId="35">
    <w:name w:val="Title"/>
    <w:qFormat/>
    <w:uiPriority w:val="0"/>
    <w:pPr>
      <w:keepLines/>
      <w:overflowPunct w:val="0"/>
      <w:autoSpaceDE w:val="0"/>
      <w:autoSpaceDN w:val="0"/>
      <w:adjustRightInd w:val="0"/>
      <w:spacing w:after="120"/>
      <w:ind w:left="2520" w:right="720"/>
      <w:textAlignment w:val="baseline"/>
    </w:pPr>
    <w:rPr>
      <w:rFonts w:ascii="Book Antiqua" w:hAnsi="Book Antiqua" w:eastAsia="宋体" w:cs="Times New Roman"/>
      <w:sz w:val="48"/>
      <w:lang w:val="en-US" w:eastAsia="zh-CN" w:bidi="ar-SA"/>
    </w:rPr>
  </w:style>
  <w:style w:type="paragraph" w:styleId="36">
    <w:name w:val="annotation subject"/>
    <w:basedOn w:val="20"/>
    <w:next w:val="20"/>
    <w:link w:val="55"/>
    <w:qFormat/>
    <w:uiPriority w:val="0"/>
    <w:rPr>
      <w:b/>
      <w:bCs/>
    </w:rPr>
  </w:style>
  <w:style w:type="table" w:styleId="38">
    <w:name w:val="Table Grid"/>
    <w:basedOn w:val="3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qFormat/>
    <w:uiPriority w:val="0"/>
  </w:style>
  <w:style w:type="character" w:styleId="41">
    <w:name w:val="FollowedHyperlink"/>
    <w:qFormat/>
    <w:uiPriority w:val="0"/>
    <w:rPr>
      <w:color w:val="800080"/>
      <w:u w:val="single"/>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position w:val="6"/>
      <w:sz w:val="16"/>
    </w:rPr>
  </w:style>
  <w:style w:type="paragraph" w:customStyle="1" w:styleId="45">
    <w:name w:val="样式1"/>
    <w:basedOn w:val="1"/>
    <w:qFormat/>
    <w:uiPriority w:val="0"/>
    <w:pPr>
      <w:widowControl w:val="0"/>
      <w:numPr>
        <w:ilvl w:val="0"/>
        <w:numId w:val="2"/>
      </w:numPr>
      <w:overflowPunct/>
      <w:autoSpaceDE/>
      <w:autoSpaceDN/>
      <w:adjustRightInd/>
      <w:jc w:val="both"/>
      <w:textAlignment w:val="auto"/>
    </w:pPr>
    <w:rPr>
      <w:rFonts w:ascii="Times New Roman" w:hAnsi="Times New Roman"/>
      <w:kern w:val="2"/>
      <w:sz w:val="21"/>
    </w:rPr>
  </w:style>
  <w:style w:type="character" w:customStyle="1" w:styleId="46">
    <w:name w:val="标题 1 字符"/>
    <w:link w:val="3"/>
    <w:qFormat/>
    <w:uiPriority w:val="0"/>
    <w:rPr>
      <w:rFonts w:ascii="Book Antiqua" w:hAnsi="Book Antiqua" w:eastAsia="幼圆"/>
      <w:kern w:val="60"/>
      <w:position w:val="20"/>
      <w:sz w:val="60"/>
      <w:shd w:val="pct10" w:color="auto" w:fill="auto"/>
    </w:rPr>
  </w:style>
  <w:style w:type="character" w:customStyle="1" w:styleId="47">
    <w:name w:val="正文文本 字符"/>
    <w:link w:val="4"/>
    <w:qFormat/>
    <w:uiPriority w:val="0"/>
    <w:rPr>
      <w:rFonts w:ascii="Book Antiqua" w:hAnsi="Book Antiqua"/>
      <w:sz w:val="21"/>
    </w:rPr>
  </w:style>
  <w:style w:type="character" w:customStyle="1" w:styleId="48">
    <w:name w:val="正文文本(1) 字符"/>
    <w:link w:val="6"/>
    <w:qFormat/>
    <w:uiPriority w:val="0"/>
  </w:style>
  <w:style w:type="character" w:customStyle="1" w:styleId="49">
    <w:name w:val="正文文本(2) 字符"/>
    <w:link w:val="8"/>
    <w:qFormat/>
    <w:uiPriority w:val="0"/>
  </w:style>
  <w:style w:type="character" w:customStyle="1" w:styleId="50">
    <w:name w:val="正文文本(3) 字符"/>
    <w:link w:val="10"/>
    <w:qFormat/>
    <w:uiPriority w:val="0"/>
  </w:style>
  <w:style w:type="character" w:customStyle="1" w:styleId="51">
    <w:name w:val="标题 5 字符"/>
    <w:link w:val="11"/>
    <w:qFormat/>
    <w:uiPriority w:val="0"/>
    <w:rPr>
      <w:rFonts w:ascii="Book Antiqua" w:hAnsi="Book Antiqua"/>
      <w:b/>
      <w:i/>
      <w:sz w:val="21"/>
    </w:rPr>
  </w:style>
  <w:style w:type="character" w:customStyle="1" w:styleId="52">
    <w:name w:val="批注文字 字符"/>
    <w:link w:val="20"/>
    <w:qFormat/>
    <w:uiPriority w:val="0"/>
    <w:rPr>
      <w:rFonts w:ascii="Book Antiqua" w:hAnsi="Book Antiqua"/>
    </w:rPr>
  </w:style>
  <w:style w:type="character" w:customStyle="1" w:styleId="53">
    <w:name w:val="正文文本缩进 字符"/>
    <w:link w:val="21"/>
    <w:qFormat/>
    <w:uiPriority w:val="0"/>
    <w:rPr>
      <w:rFonts w:ascii="Book Antiqua" w:hAnsi="Book Antiqua"/>
    </w:rPr>
  </w:style>
  <w:style w:type="character" w:customStyle="1" w:styleId="54">
    <w:name w:val="批注框文本 字符"/>
    <w:link w:val="25"/>
    <w:qFormat/>
    <w:uiPriority w:val="0"/>
    <w:rPr>
      <w:rFonts w:ascii="Book Antiqua" w:hAnsi="Book Antiqua"/>
      <w:sz w:val="18"/>
      <w:szCs w:val="18"/>
    </w:rPr>
  </w:style>
  <w:style w:type="character" w:customStyle="1" w:styleId="55">
    <w:name w:val="批注主题 字符"/>
    <w:link w:val="36"/>
    <w:qFormat/>
    <w:uiPriority w:val="0"/>
    <w:rPr>
      <w:rFonts w:ascii="Book Antiqua" w:hAnsi="Book Antiqua"/>
      <w:b/>
      <w:bCs/>
    </w:rPr>
  </w:style>
  <w:style w:type="character" w:customStyle="1" w:styleId="56">
    <w:name w:val="Chapter Title"/>
    <w:qFormat/>
    <w:uiPriority w:val="0"/>
  </w:style>
  <w:style w:type="character" w:customStyle="1" w:styleId="57">
    <w:name w:val="Highlighted Variable"/>
    <w:qFormat/>
    <w:uiPriority w:val="0"/>
    <w:rPr>
      <w:color w:val="0000FF"/>
    </w:rPr>
  </w:style>
  <w:style w:type="character" w:customStyle="1" w:styleId="58">
    <w:name w:val="CN Paragraph Char2"/>
    <w:qFormat/>
    <w:uiPriority w:val="0"/>
    <w:rPr>
      <w:rFonts w:ascii="Arial" w:hAnsi="Arial"/>
      <w:lang w:val="en-US" w:eastAsia="en-US" w:bidi="ar-SA"/>
    </w:rPr>
  </w:style>
  <w:style w:type="character" w:customStyle="1" w:styleId="59">
    <w:name w:val="CN Paragraph Char"/>
    <w:qFormat/>
    <w:uiPriority w:val="0"/>
    <w:rPr>
      <w:rFonts w:ascii="Arial" w:hAnsi="Arial"/>
      <w:lang w:val="en-US" w:eastAsia="en-US" w:bidi="ar-SA"/>
    </w:rPr>
  </w:style>
  <w:style w:type="character" w:customStyle="1" w:styleId="60">
    <w:name w:val="Internal Note Text Char"/>
    <w:qFormat/>
    <w:uiPriority w:val="0"/>
    <w:rPr>
      <w:rFonts w:ascii="Arial" w:hAnsi="Arial" w:cs="Arial"/>
      <w:b/>
      <w:bCs/>
      <w:color w:val="FF0000"/>
      <w:szCs w:val="24"/>
      <w:lang w:val="en-US" w:eastAsia="en-US" w:bidi="ar-SA"/>
    </w:rPr>
  </w:style>
  <w:style w:type="paragraph" w:customStyle="1" w:styleId="61">
    <w:name w:val="Heading Bar3"/>
    <w:basedOn w:val="1"/>
    <w:qFormat/>
    <w:uiPriority w:val="0"/>
    <w:pPr>
      <w:keepNext/>
      <w:keepLines/>
      <w:widowControl w:val="0"/>
      <w:shd w:val="solid" w:color="auto" w:fill="auto"/>
      <w:overflowPunct/>
      <w:adjustRightInd/>
      <w:spacing w:before="240"/>
      <w:ind w:right="7938"/>
      <w:textAlignment w:val="auto"/>
    </w:pPr>
    <w:rPr>
      <w:color w:val="FFFFFF"/>
      <w:kern w:val="2"/>
      <w:sz w:val="8"/>
      <w:szCs w:val="8"/>
    </w:rPr>
  </w:style>
  <w:style w:type="paragraph" w:customStyle="1" w:styleId="62">
    <w:name w:val="Bo"/>
    <w:basedOn w:val="1"/>
    <w:qFormat/>
    <w:uiPriority w:val="0"/>
    <w:pPr>
      <w:numPr>
        <w:ilvl w:val="6"/>
        <w:numId w:val="3"/>
      </w:numPr>
      <w:spacing w:before="120" w:after="120"/>
      <w:ind w:left="2520" w:firstLine="0"/>
    </w:pPr>
    <w:rPr>
      <w:spacing w:val="20"/>
    </w:rPr>
  </w:style>
  <w:style w:type="paragraph" w:customStyle="1" w:styleId="63">
    <w:name w:val="标题 NoNum 2"/>
    <w:basedOn w:val="5"/>
    <w:next w:val="4"/>
    <w:qFormat/>
    <w:uiPriority w:val="0"/>
    <w:pPr>
      <w:numPr>
        <w:ilvl w:val="0"/>
        <w:numId w:val="0"/>
      </w:numPr>
      <w:tabs>
        <w:tab w:val="left" w:pos="400"/>
        <w:tab w:val="clear" w:pos="1505"/>
      </w:tabs>
    </w:pPr>
  </w:style>
  <w:style w:type="paragraph" w:customStyle="1" w:styleId="64">
    <w:name w:val="hanging indent"/>
    <w:basedOn w:val="4"/>
    <w:qFormat/>
    <w:uiPriority w:val="0"/>
    <w:pPr>
      <w:keepLines/>
      <w:ind w:left="5400" w:hanging="2880"/>
    </w:pPr>
  </w:style>
  <w:style w:type="paragraph" w:customStyle="1" w:styleId="65">
    <w:name w:val="样式 标题 3 + 10 磅 行距: 最小值 20 磅"/>
    <w:basedOn w:val="7"/>
    <w:qFormat/>
    <w:uiPriority w:val="0"/>
    <w:pPr>
      <w:widowControl w:val="0"/>
      <w:numPr>
        <w:ilvl w:val="0"/>
        <w:numId w:val="0"/>
      </w:numPr>
      <w:tabs>
        <w:tab w:val="clear" w:pos="600"/>
      </w:tabs>
      <w:overflowPunct/>
      <w:autoSpaceDE/>
      <w:autoSpaceDN/>
      <w:spacing w:after="100" w:line="200" w:lineRule="exact"/>
      <w:jc w:val="both"/>
      <w:textAlignment w:val="auto"/>
    </w:pPr>
    <w:rPr>
      <w:rFonts w:ascii="Times New Roman" w:hAnsi="Times New Roman" w:cs="宋体"/>
      <w:bCs/>
      <w:kern w:val="2"/>
      <w:sz w:val="20"/>
    </w:rPr>
  </w:style>
  <w:style w:type="paragraph" w:customStyle="1" w:styleId="66">
    <w:name w:val="Route Title"/>
    <w:basedOn w:val="1"/>
    <w:qFormat/>
    <w:uiPriority w:val="0"/>
    <w:pPr>
      <w:keepLines/>
      <w:spacing w:after="120"/>
      <w:ind w:left="2520" w:right="720"/>
    </w:pPr>
    <w:rPr>
      <w:sz w:val="36"/>
    </w:rPr>
  </w:style>
  <w:style w:type="paragraph" w:customStyle="1" w:styleId="67">
    <w:name w:val="CN Internal Note Level 1 Bullet"/>
    <w:basedOn w:val="1"/>
    <w:qFormat/>
    <w:uiPriority w:val="0"/>
    <w:pPr>
      <w:pBdr>
        <w:right w:val="doubleWave" w:color="FF0000" w:sz="6" w:space="4"/>
      </w:pBdr>
      <w:tabs>
        <w:tab w:val="left" w:pos="360"/>
      </w:tabs>
      <w:overflowPunct/>
      <w:autoSpaceDE/>
      <w:autoSpaceDN/>
      <w:adjustRightInd/>
      <w:spacing w:before="28" w:after="28"/>
      <w:ind w:left="360" w:hanging="360"/>
      <w:jc w:val="both"/>
      <w:textAlignment w:val="auto"/>
    </w:pPr>
    <w:rPr>
      <w:rFonts w:ascii="宋体常规" w:hAnsi="宋体常规"/>
      <w:color w:val="FF0000"/>
      <w:lang w:eastAsia="en-US"/>
    </w:rPr>
  </w:style>
  <w:style w:type="paragraph" w:customStyle="1" w:styleId="68">
    <w:name w:val="样式 标题 4 + 10 磅"/>
    <w:basedOn w:val="9"/>
    <w:qFormat/>
    <w:uiPriority w:val="0"/>
    <w:pPr>
      <w:widowControl w:val="0"/>
      <w:numPr>
        <w:ilvl w:val="0"/>
        <w:numId w:val="0"/>
      </w:numPr>
      <w:overflowPunct/>
      <w:autoSpaceDE/>
      <w:autoSpaceDN/>
      <w:spacing w:after="120" w:line="240" w:lineRule="atLeast"/>
      <w:jc w:val="both"/>
      <w:textAlignment w:val="auto"/>
    </w:pPr>
    <w:rPr>
      <w:rFonts w:ascii="Arial" w:hAnsi="Arial" w:eastAsia="黑体"/>
      <w:bCs/>
      <w:kern w:val="2"/>
      <w:szCs w:val="28"/>
    </w:rPr>
  </w:style>
  <w:style w:type="paragraph" w:customStyle="1" w:styleId="69">
    <w:name w:val="图表 右对齐"/>
    <w:basedOn w:val="4"/>
    <w:qFormat/>
    <w:uiPriority w:val="0"/>
    <w:pPr>
      <w:ind w:left="0"/>
      <w:jc w:val="right"/>
    </w:pPr>
  </w:style>
  <w:style w:type="paragraph" w:customStyle="1" w:styleId="70">
    <w:name w:val="CN Internal Note Text"/>
    <w:basedOn w:val="71"/>
    <w:qFormat/>
    <w:uiPriority w:val="0"/>
    <w:pPr>
      <w:pBdr>
        <w:right w:val="doubleWave" w:color="FF0000" w:sz="6" w:space="4"/>
      </w:pBdr>
      <w:spacing w:before="0" w:after="120"/>
    </w:pPr>
    <w:rPr>
      <w:rFonts w:ascii="Arial" w:hAnsi="Arial"/>
      <w:b/>
      <w:color w:val="FF0000"/>
      <w:sz w:val="18"/>
      <w:szCs w:val="24"/>
    </w:rPr>
  </w:style>
  <w:style w:type="paragraph" w:customStyle="1" w:styleId="71">
    <w:name w:val="CN Paragraph"/>
    <w:qFormat/>
    <w:uiPriority w:val="0"/>
    <w:pPr>
      <w:spacing w:before="28" w:after="28"/>
      <w:jc w:val="both"/>
    </w:pPr>
    <w:rPr>
      <w:rFonts w:ascii="宋体常规" w:hAnsi="宋体常规" w:eastAsia="宋体" w:cs="Times New Roman"/>
      <w:lang w:val="en-US" w:eastAsia="en-US" w:bidi="ar-SA"/>
    </w:rPr>
  </w:style>
  <w:style w:type="paragraph" w:customStyle="1" w:styleId="72">
    <w:name w:val="CN Level 4 Bullet"/>
    <w:basedOn w:val="71"/>
    <w:qFormat/>
    <w:uiPriority w:val="0"/>
    <w:pPr>
      <w:tabs>
        <w:tab w:val="left" w:pos="1440"/>
      </w:tabs>
      <w:ind w:left="1440" w:hanging="360"/>
    </w:pPr>
  </w:style>
  <w:style w:type="paragraph" w:customStyle="1" w:styleId="73">
    <w:name w:val="彩色列表 - 强调文字颜色 11"/>
    <w:basedOn w:val="1"/>
    <w:qFormat/>
    <w:uiPriority w:val="34"/>
    <w:pPr>
      <w:widowControl w:val="0"/>
      <w:overflowPunct/>
      <w:autoSpaceDE/>
      <w:autoSpaceDN/>
      <w:adjustRightInd/>
      <w:ind w:firstLine="420" w:firstLineChars="200"/>
      <w:jc w:val="both"/>
      <w:textAlignment w:val="auto"/>
    </w:pPr>
    <w:rPr>
      <w:rFonts w:ascii="Calibri" w:hAnsi="Calibri"/>
      <w:kern w:val="2"/>
      <w:sz w:val="21"/>
      <w:szCs w:val="22"/>
    </w:rPr>
  </w:style>
  <w:style w:type="paragraph" w:customStyle="1" w:styleId="74">
    <w:name w:val="tty80 indent"/>
    <w:basedOn w:val="75"/>
    <w:qFormat/>
    <w:uiPriority w:val="0"/>
    <w:pPr>
      <w:ind w:left="2895"/>
    </w:pPr>
  </w:style>
  <w:style w:type="paragraph" w:customStyle="1" w:styleId="75">
    <w:name w:val="tty80"/>
    <w:basedOn w:val="1"/>
    <w:qFormat/>
    <w:uiPriority w:val="0"/>
    <w:rPr>
      <w:rFonts w:ascii="Courier New" w:hAnsi="Courier New"/>
    </w:rPr>
  </w:style>
  <w:style w:type="paragraph" w:customStyle="1" w:styleId="76">
    <w:name w:val="Char Char Char Char"/>
    <w:basedOn w:val="1"/>
    <w:qFormat/>
    <w:uiPriority w:val="0"/>
    <w:pPr>
      <w:widowControl w:val="0"/>
      <w:overflowPunct/>
      <w:autoSpaceDE/>
      <w:autoSpaceDN/>
      <w:adjustRightInd/>
      <w:jc w:val="both"/>
      <w:textAlignment w:val="auto"/>
    </w:pPr>
    <w:rPr>
      <w:rFonts w:ascii="Tahoma" w:hAnsi="Tahoma"/>
      <w:kern w:val="2"/>
      <w:sz w:val="24"/>
      <w:szCs w:val="24"/>
    </w:rPr>
  </w:style>
  <w:style w:type="paragraph" w:customStyle="1" w:styleId="77">
    <w:name w:val="CN Level 1 Bullet"/>
    <w:basedOn w:val="71"/>
    <w:qFormat/>
    <w:uiPriority w:val="0"/>
    <w:pPr>
      <w:numPr>
        <w:ilvl w:val="0"/>
        <w:numId w:val="4"/>
      </w:numPr>
    </w:pPr>
  </w:style>
  <w:style w:type="paragraph" w:customStyle="1" w:styleId="78">
    <w:name w:val="Info Box"/>
    <w:basedOn w:val="4"/>
    <w:qFormat/>
    <w:uiPriority w:val="0"/>
    <w:pPr>
      <w:keepLines/>
      <w:pBdr>
        <w:top w:val="single" w:color="auto" w:sz="6" w:space="6"/>
        <w:left w:val="single" w:color="auto" w:sz="6" w:space="6"/>
        <w:bottom w:val="single" w:color="auto" w:sz="6" w:space="6"/>
        <w:right w:val="single" w:color="auto" w:sz="6" w:space="6"/>
        <w:between w:val="single" w:color="auto" w:sz="6" w:space="6"/>
      </w:pBdr>
      <w:ind w:left="3600" w:right="1080"/>
      <w:jc w:val="center"/>
    </w:pPr>
    <w:rPr>
      <w:sz w:val="18"/>
    </w:rPr>
  </w:style>
  <w:style w:type="paragraph" w:customStyle="1" w:styleId="79">
    <w:name w:val="Heading Bar"/>
    <w:basedOn w:val="1"/>
    <w:next w:val="7"/>
    <w:qFormat/>
    <w:uiPriority w:val="0"/>
    <w:pPr>
      <w:keepNext/>
      <w:keepLines/>
      <w:shd w:val="solid" w:color="auto" w:fill="auto"/>
      <w:spacing w:before="240"/>
      <w:ind w:right="7258"/>
    </w:pPr>
    <w:rPr>
      <w:color w:val="FFFFFF"/>
      <w:sz w:val="8"/>
    </w:rPr>
  </w:style>
  <w:style w:type="paragraph" w:customStyle="1" w:styleId="80">
    <w:name w:val="Checklist"/>
    <w:basedOn w:val="81"/>
    <w:qFormat/>
    <w:uiPriority w:val="0"/>
    <w:pPr>
      <w:ind w:left="3427" w:hanging="547"/>
    </w:pPr>
  </w:style>
  <w:style w:type="paragraph" w:customStyle="1" w:styleId="81">
    <w:name w:val="Bullet"/>
    <w:basedOn w:val="4"/>
    <w:qFormat/>
    <w:uiPriority w:val="0"/>
    <w:pPr>
      <w:keepLines/>
      <w:spacing w:before="60" w:after="60"/>
      <w:ind w:left="3096" w:hanging="216" w:firstLineChars="0"/>
    </w:pPr>
  </w:style>
  <w:style w:type="paragraph" w:customStyle="1" w:styleId="82">
    <w:name w:val="tty132"/>
    <w:basedOn w:val="75"/>
    <w:qFormat/>
    <w:uiPriority w:val="0"/>
    <w:rPr>
      <w:sz w:val="12"/>
    </w:rPr>
  </w:style>
  <w:style w:type="paragraph" w:customStyle="1" w:styleId="83">
    <w:name w:val="正文文字.body text"/>
    <w:basedOn w:val="1"/>
    <w:qFormat/>
    <w:uiPriority w:val="0"/>
    <w:pPr>
      <w:spacing w:before="120" w:after="120"/>
      <w:ind w:left="2520"/>
    </w:pPr>
    <w:rPr>
      <w:sz w:val="21"/>
    </w:rPr>
  </w:style>
  <w:style w:type="paragraph" w:customStyle="1" w:styleId="84">
    <w:name w:val="标题 3 2nd NoNum"/>
    <w:basedOn w:val="7"/>
    <w:next w:val="4"/>
    <w:qFormat/>
    <w:uiPriority w:val="0"/>
    <w:pPr>
      <w:numPr>
        <w:ilvl w:val="0"/>
        <w:numId w:val="0"/>
      </w:numPr>
      <w:outlineLvl w:val="1"/>
    </w:pPr>
  </w:style>
  <w:style w:type="paragraph" w:customStyle="1" w:styleId="85">
    <w:name w:val="CN Level 2 Bullet"/>
    <w:basedOn w:val="1"/>
    <w:qFormat/>
    <w:uiPriority w:val="0"/>
    <w:pPr>
      <w:numPr>
        <w:ilvl w:val="1"/>
        <w:numId w:val="3"/>
      </w:numPr>
      <w:overflowPunct/>
      <w:autoSpaceDE/>
      <w:autoSpaceDN/>
      <w:adjustRightInd/>
      <w:spacing w:before="28" w:after="28"/>
      <w:jc w:val="both"/>
      <w:textAlignment w:val="auto"/>
    </w:pPr>
    <w:rPr>
      <w:rFonts w:ascii="宋体常规" w:hAnsi="宋体常规"/>
      <w:lang w:eastAsia="en-US"/>
    </w:rPr>
  </w:style>
  <w:style w:type="paragraph" w:customStyle="1" w:styleId="86">
    <w:name w:val="Bulleted List 2"/>
    <w:basedOn w:val="1"/>
    <w:qFormat/>
    <w:uiPriority w:val="0"/>
    <w:pPr>
      <w:numPr>
        <w:ilvl w:val="0"/>
        <w:numId w:val="5"/>
      </w:numPr>
      <w:overflowPunct/>
      <w:autoSpaceDE/>
      <w:autoSpaceDN/>
      <w:adjustRightInd/>
      <w:textAlignment w:val="auto"/>
    </w:pPr>
    <w:rPr>
      <w:lang w:eastAsia="en-US"/>
    </w:rPr>
  </w:style>
  <w:style w:type="paragraph" w:customStyle="1" w:styleId="87">
    <w:name w:val="标题 2 NoNum"/>
    <w:basedOn w:val="5"/>
    <w:next w:val="4"/>
    <w:qFormat/>
    <w:uiPriority w:val="0"/>
    <w:pPr>
      <w:numPr>
        <w:ilvl w:val="0"/>
        <w:numId w:val="0"/>
      </w:numPr>
      <w:tabs>
        <w:tab w:val="left" w:pos="400"/>
        <w:tab w:val="clear" w:pos="1505"/>
      </w:tabs>
    </w:pPr>
  </w:style>
  <w:style w:type="paragraph" w:customStyle="1" w:styleId="88">
    <w:name w:val="Table Text"/>
    <w:basedOn w:val="1"/>
    <w:link w:val="89"/>
    <w:qFormat/>
    <w:uiPriority w:val="0"/>
    <w:pPr>
      <w:keepLines/>
    </w:pPr>
    <w:rPr>
      <w:sz w:val="16"/>
    </w:rPr>
  </w:style>
  <w:style w:type="character" w:customStyle="1" w:styleId="89">
    <w:name w:val="Table Text Char"/>
    <w:link w:val="88"/>
    <w:qFormat/>
    <w:uiPriority w:val="0"/>
    <w:rPr>
      <w:rFonts w:ascii="Book Antiqua" w:hAnsi="Book Antiqua"/>
      <w:sz w:val="16"/>
    </w:rPr>
  </w:style>
  <w:style w:type="paragraph" w:customStyle="1" w:styleId="90">
    <w:name w:val="TOC 标题1"/>
    <w:basedOn w:val="1"/>
    <w:qFormat/>
    <w:uiPriority w:val="0"/>
    <w:pPr>
      <w:keepNext/>
      <w:pageBreakBefore/>
      <w:pBdr>
        <w:top w:val="single" w:color="auto" w:sz="48" w:space="26"/>
      </w:pBdr>
      <w:spacing w:before="960" w:after="960"/>
      <w:ind w:left="2520"/>
    </w:pPr>
    <w:rPr>
      <w:sz w:val="36"/>
    </w:rPr>
  </w:style>
  <w:style w:type="paragraph" w:customStyle="1" w:styleId="91">
    <w:name w:val="封面"/>
    <w:next w:val="1"/>
    <w:qFormat/>
    <w:uiPriority w:val="0"/>
    <w:pPr>
      <w:widowControl w:val="0"/>
      <w:suppressAutoHyphens/>
      <w:spacing w:line="312" w:lineRule="atLeast"/>
      <w:jc w:val="both"/>
      <w:textAlignment w:val="baseline"/>
    </w:pPr>
    <w:rPr>
      <w:rFonts w:ascii="宋体" w:hAnsi="宋体" w:eastAsia="宋体" w:cs="Times New Roman"/>
      <w:sz w:val="21"/>
      <w:lang w:val="en-US" w:eastAsia="ar-SA" w:bidi="ar-SA"/>
    </w:rPr>
  </w:style>
  <w:style w:type="paragraph" w:customStyle="1" w:styleId="92">
    <w:name w:val="Number List"/>
    <w:basedOn w:val="4"/>
    <w:qFormat/>
    <w:uiPriority w:val="0"/>
    <w:pPr>
      <w:spacing w:before="60" w:after="60"/>
      <w:ind w:left="3240" w:hanging="360" w:firstLineChars="0"/>
    </w:pPr>
  </w:style>
  <w:style w:type="paragraph" w:customStyle="1" w:styleId="93">
    <w:name w:val="样式 标题 6 + 段前: 0.5 行 段后: 0.5 行"/>
    <w:basedOn w:val="12"/>
    <w:qFormat/>
    <w:uiPriority w:val="0"/>
    <w:pPr>
      <w:spacing w:before="50" w:beforeLines="50" w:after="50" w:afterLines="50"/>
      <w:ind w:left="2552"/>
    </w:pPr>
  </w:style>
  <w:style w:type="paragraph" w:customStyle="1" w:styleId="94">
    <w:name w:val="Char"/>
    <w:basedOn w:val="1"/>
    <w:qFormat/>
    <w:uiPriority w:val="0"/>
    <w:pPr>
      <w:widowControl w:val="0"/>
      <w:numPr>
        <w:ilvl w:val="4"/>
        <w:numId w:val="3"/>
      </w:numPr>
      <w:overflowPunct/>
      <w:autoSpaceDE/>
      <w:autoSpaceDN/>
      <w:adjustRightInd/>
      <w:ind w:left="0" w:firstLine="0"/>
      <w:jc w:val="both"/>
      <w:textAlignment w:val="auto"/>
    </w:pPr>
    <w:rPr>
      <w:rFonts w:ascii="Tahoma" w:hAnsi="Tahoma"/>
      <w:kern w:val="2"/>
      <w:sz w:val="24"/>
      <w:szCs w:val="24"/>
    </w:rPr>
  </w:style>
  <w:style w:type="paragraph" w:customStyle="1" w:styleId="95">
    <w:name w:val="Title Bar"/>
    <w:basedOn w:val="1"/>
    <w:qFormat/>
    <w:uiPriority w:val="0"/>
    <w:pPr>
      <w:keepNext/>
      <w:pageBreakBefore/>
      <w:shd w:val="solid" w:color="auto" w:fill="auto"/>
      <w:spacing w:before="1680"/>
      <w:ind w:left="2520" w:right="720"/>
    </w:pPr>
    <w:rPr>
      <w:sz w:val="36"/>
    </w:rPr>
  </w:style>
  <w:style w:type="paragraph" w:customStyle="1" w:styleId="96">
    <w:name w:val="Legal"/>
    <w:basedOn w:val="1"/>
    <w:qFormat/>
    <w:uiPriority w:val="0"/>
    <w:pPr>
      <w:spacing w:after="240"/>
      <w:ind w:left="2160"/>
    </w:pPr>
    <w:rPr>
      <w:rFonts w:ascii="Times" w:hAnsi="Times"/>
    </w:rPr>
  </w:style>
  <w:style w:type="paragraph" w:customStyle="1" w:styleId="97">
    <w:name w:val="Normal Indental"/>
    <w:basedOn w:val="1"/>
    <w:qFormat/>
    <w:uiPriority w:val="0"/>
    <w:pPr>
      <w:numPr>
        <w:ilvl w:val="0"/>
        <w:numId w:val="3"/>
      </w:numPr>
      <w:spacing w:after="240" w:line="360" w:lineRule="auto"/>
      <w:ind w:firstLine="520" w:firstLineChars="200"/>
      <w:jc w:val="both"/>
    </w:pPr>
    <w:rPr>
      <w:rFonts w:ascii="Arial Narrow" w:hAnsi="Arial Narrow" w:eastAsia="楷体_GB2312"/>
      <w:spacing w:val="10"/>
      <w:sz w:val="24"/>
    </w:rPr>
  </w:style>
  <w:style w:type="paragraph" w:customStyle="1" w:styleId="98">
    <w:name w:val="tty180"/>
    <w:basedOn w:val="75"/>
    <w:qFormat/>
    <w:uiPriority w:val="0"/>
    <w:pPr>
      <w:ind w:right="-720"/>
    </w:pPr>
    <w:rPr>
      <w:sz w:val="8"/>
    </w:rPr>
  </w:style>
  <w:style w:type="paragraph" w:customStyle="1" w:styleId="99">
    <w:name w:val="Note"/>
    <w:basedOn w:val="4"/>
    <w:qFormat/>
    <w:uiPriority w:val="0"/>
    <w:pPr>
      <w:pBdr>
        <w:top w:val="single" w:color="auto" w:sz="6" w:space="1"/>
        <w:left w:val="single" w:color="auto" w:sz="6" w:space="1"/>
        <w:bottom w:val="single" w:color="auto" w:sz="6" w:space="1"/>
        <w:right w:val="single" w:color="auto" w:sz="6" w:space="1"/>
      </w:pBdr>
      <w:shd w:val="solid" w:color="FFFF00" w:fill="auto"/>
      <w:ind w:left="720" w:right="5040" w:hanging="720" w:firstLineChars="0"/>
    </w:pPr>
    <w:rPr>
      <w:vanish/>
    </w:rPr>
  </w:style>
  <w:style w:type="paragraph" w:customStyle="1" w:styleId="100">
    <w:name w:val="List-Intended"/>
    <w:basedOn w:val="1"/>
    <w:qFormat/>
    <w:uiPriority w:val="0"/>
    <w:pPr>
      <w:tabs>
        <w:tab w:val="left" w:pos="1505"/>
      </w:tabs>
      <w:ind w:left="1001" w:hanging="576"/>
    </w:pPr>
  </w:style>
  <w:style w:type="paragraph" w:customStyle="1" w:styleId="101">
    <w:name w:val="CN Level 6 Bullet"/>
    <w:basedOn w:val="71"/>
    <w:qFormat/>
    <w:uiPriority w:val="0"/>
    <w:pPr>
      <w:tabs>
        <w:tab w:val="left" w:pos="2160"/>
      </w:tabs>
      <w:ind w:left="2160" w:hanging="360"/>
    </w:pPr>
  </w:style>
  <w:style w:type="paragraph" w:customStyle="1" w:styleId="102">
    <w:name w:val="Title-Major"/>
    <w:basedOn w:val="35"/>
    <w:qFormat/>
    <w:uiPriority w:val="0"/>
    <w:rPr>
      <w:smallCaps/>
    </w:rPr>
  </w:style>
  <w:style w:type="paragraph" w:customStyle="1" w:styleId="103">
    <w:name w:val="CN Level 5 Bullet"/>
    <w:basedOn w:val="71"/>
    <w:qFormat/>
    <w:uiPriority w:val="0"/>
    <w:pPr>
      <w:tabs>
        <w:tab w:val="left" w:pos="1800"/>
      </w:tabs>
      <w:ind w:left="1800" w:hanging="360"/>
    </w:pPr>
  </w:style>
  <w:style w:type="paragraph" w:customStyle="1" w:styleId="104">
    <w:name w:val="Checklist-X"/>
    <w:basedOn w:val="80"/>
    <w:qFormat/>
    <w:uiPriority w:val="0"/>
  </w:style>
  <w:style w:type="paragraph" w:customStyle="1" w:styleId="105">
    <w:name w:val="Table Heading"/>
    <w:basedOn w:val="88"/>
    <w:qFormat/>
    <w:uiPriority w:val="0"/>
    <w:pPr>
      <w:spacing w:before="120" w:after="120"/>
    </w:pPr>
    <w:rPr>
      <w:b/>
    </w:rPr>
  </w:style>
  <w:style w:type="paragraph" w:customStyle="1" w:styleId="106">
    <w:name w:val="标题4"/>
    <w:basedOn w:val="1"/>
    <w:next w:val="1"/>
    <w:qFormat/>
    <w:uiPriority w:val="0"/>
    <w:pPr>
      <w:keepNext/>
      <w:keepLines/>
      <w:widowControl w:val="0"/>
      <w:overflowPunct/>
      <w:autoSpaceDE/>
      <w:autoSpaceDN/>
      <w:adjustRightInd/>
      <w:spacing w:before="240" w:after="200" w:line="300" w:lineRule="auto"/>
      <w:jc w:val="both"/>
      <w:textAlignment w:val="auto"/>
      <w:outlineLvl w:val="3"/>
    </w:pPr>
    <w:rPr>
      <w:rFonts w:ascii="Times New Roman" w:hAnsi="Times New Roman" w:eastAsia="黑体"/>
      <w:b/>
      <w:kern w:val="2"/>
      <w:sz w:val="28"/>
      <w:szCs w:val="24"/>
    </w:rPr>
  </w:style>
  <w:style w:type="paragraph" w:customStyle="1" w:styleId="107">
    <w:name w:val="CN Level 3 Bullet"/>
    <w:basedOn w:val="71"/>
    <w:qFormat/>
    <w:uiPriority w:val="0"/>
    <w:pPr>
      <w:tabs>
        <w:tab w:val="left" w:pos="1080"/>
      </w:tabs>
      <w:ind w:left="1080" w:hanging="360"/>
    </w:pPr>
  </w:style>
  <w:style w:type="paragraph" w:customStyle="1" w:styleId="108">
    <w:name w:val="CN Internal Note Level 2 Bullet"/>
    <w:basedOn w:val="1"/>
    <w:qFormat/>
    <w:uiPriority w:val="0"/>
    <w:pPr>
      <w:pBdr>
        <w:right w:val="doubleWave" w:color="FF0000" w:sz="6" w:space="4"/>
      </w:pBdr>
      <w:tabs>
        <w:tab w:val="left" w:pos="360"/>
        <w:tab w:val="left" w:pos="720"/>
      </w:tabs>
      <w:overflowPunct/>
      <w:autoSpaceDE/>
      <w:autoSpaceDN/>
      <w:adjustRightInd/>
      <w:spacing w:before="28" w:after="28"/>
      <w:ind w:left="720" w:hanging="360"/>
      <w:jc w:val="both"/>
      <w:textAlignment w:val="auto"/>
    </w:pPr>
    <w:rPr>
      <w:rFonts w:ascii="宋体常规" w:hAnsi="宋体常规"/>
      <w:color w:val="FF0000"/>
      <w:lang w:eastAsia="en-US"/>
    </w:rPr>
  </w:style>
  <w:style w:type="paragraph" w:styleId="109">
    <w:name w:val="List Paragraph"/>
    <w:basedOn w:val="1"/>
    <w:link w:val="110"/>
    <w:qFormat/>
    <w:uiPriority w:val="34"/>
    <w:pPr>
      <w:widowControl w:val="0"/>
      <w:overflowPunct/>
      <w:autoSpaceDE/>
      <w:autoSpaceDN/>
      <w:adjustRightInd/>
      <w:ind w:firstLine="420" w:firstLineChars="200"/>
      <w:jc w:val="both"/>
      <w:textAlignment w:val="auto"/>
    </w:pPr>
    <w:rPr>
      <w:rFonts w:ascii="Times New Roman" w:hAnsi="Times New Roman"/>
      <w:kern w:val="2"/>
      <w:sz w:val="21"/>
      <w:szCs w:val="24"/>
    </w:rPr>
  </w:style>
  <w:style w:type="character" w:customStyle="1" w:styleId="110">
    <w:name w:val="列表段落 字符"/>
    <w:link w:val="109"/>
    <w:qFormat/>
    <w:uiPriority w:val="34"/>
    <w:rPr>
      <w:kern w:val="2"/>
      <w:sz w:val="21"/>
      <w:szCs w:val="24"/>
    </w:rPr>
  </w:style>
  <w:style w:type="paragraph" w:customStyle="1" w:styleId="111">
    <w:name w:val="标题 5N"/>
    <w:basedOn w:val="11"/>
    <w:link w:val="112"/>
    <w:qFormat/>
    <w:uiPriority w:val="0"/>
    <w:pPr>
      <w:ind w:firstLine="422"/>
    </w:pPr>
  </w:style>
  <w:style w:type="character" w:customStyle="1" w:styleId="112">
    <w:name w:val="标题 5N 字符"/>
    <w:link w:val="111"/>
    <w:qFormat/>
    <w:uiPriority w:val="0"/>
  </w:style>
  <w:style w:type="paragraph" w:customStyle="1" w:styleId="113">
    <w:name w:val="标题 5Y"/>
    <w:basedOn w:val="4"/>
    <w:next w:val="10"/>
    <w:link w:val="114"/>
    <w:qFormat/>
    <w:uiPriority w:val="0"/>
    <w:pPr>
      <w:outlineLvl w:val="4"/>
    </w:pPr>
    <w:rPr>
      <w:b/>
      <w:i/>
    </w:rPr>
  </w:style>
  <w:style w:type="character" w:customStyle="1" w:styleId="114">
    <w:name w:val="标题 5Y 字符"/>
    <w:link w:val="113"/>
    <w:qFormat/>
    <w:uiPriority w:val="0"/>
    <w:rPr>
      <w:rFonts w:ascii="Book Antiqua" w:hAnsi="Book Antiqua"/>
      <w:b/>
      <w:i/>
      <w:sz w:val="21"/>
    </w:rPr>
  </w:style>
  <w:style w:type="paragraph" w:customStyle="1" w:styleId="115">
    <w:name w:val="标题5Y"/>
    <w:basedOn w:val="4"/>
    <w:next w:val="10"/>
    <w:link w:val="116"/>
    <w:qFormat/>
    <w:uiPriority w:val="0"/>
    <w:pPr>
      <w:numPr>
        <w:ilvl w:val="0"/>
        <w:numId w:val="6"/>
      </w:numPr>
      <w:tabs>
        <w:tab w:val="left" w:pos="400"/>
      </w:tabs>
      <w:ind w:firstLine="0" w:firstLineChars="0"/>
    </w:pPr>
    <w:rPr>
      <w:b/>
      <w:i/>
    </w:rPr>
  </w:style>
  <w:style w:type="character" w:customStyle="1" w:styleId="116">
    <w:name w:val="标题5Y 字符"/>
    <w:link w:val="115"/>
    <w:qFormat/>
    <w:uiPriority w:val="0"/>
  </w:style>
  <w:style w:type="paragraph" w:customStyle="1" w:styleId="117">
    <w:name w:val="0-Daniel-格式"/>
    <w:basedOn w:val="1"/>
    <w:link w:val="118"/>
    <w:qFormat/>
    <w:uiPriority w:val="0"/>
    <w:pPr>
      <w:widowControl w:val="0"/>
      <w:overflowPunct/>
      <w:autoSpaceDE/>
      <w:autoSpaceDN/>
      <w:adjustRightInd/>
      <w:spacing w:afterLines="50" w:line="280" w:lineRule="exact"/>
      <w:jc w:val="both"/>
      <w:textAlignment w:val="auto"/>
    </w:pPr>
    <w:rPr>
      <w:rFonts w:ascii="Arial" w:hAnsi="Arial" w:cs="Arial"/>
      <w:bCs/>
      <w:sz w:val="21"/>
    </w:rPr>
  </w:style>
  <w:style w:type="character" w:customStyle="1" w:styleId="118">
    <w:name w:val="0-Daniel-格式 Char"/>
    <w:link w:val="117"/>
    <w:qFormat/>
    <w:uiPriority w:val="0"/>
    <w:rPr>
      <w:rFonts w:ascii="Arial" w:hAnsi="Arial" w:cs="Arial"/>
      <w:bCs/>
      <w:sz w:val="21"/>
    </w:rPr>
  </w:style>
  <w:style w:type="character" w:styleId="119">
    <w:name w:val="Placeholder Text"/>
    <w:semiHidden/>
    <w:qFormat/>
    <w:uiPriority w:val="99"/>
    <w:rPr>
      <w:color w:val="808080"/>
    </w:rPr>
  </w:style>
  <w:style w:type="paragraph" w:customStyle="1" w:styleId="120">
    <w:name w:val="xl28"/>
    <w:basedOn w:val="1"/>
    <w:qFormat/>
    <w:uiPriority w:val="0"/>
    <w:pPr>
      <w:pBdr>
        <w:left w:val="single" w:color="auto" w:sz="4" w:space="0"/>
        <w:bottom w:val="single" w:color="auto" w:sz="4" w:space="0"/>
        <w:right w:val="single" w:color="auto" w:sz="4" w:space="0"/>
      </w:pBdr>
      <w:overflowPunct/>
      <w:autoSpaceDE/>
      <w:autoSpaceDN/>
      <w:adjustRightInd/>
      <w:spacing w:before="100" w:beforeAutospacing="1" w:after="100" w:afterAutospacing="1"/>
      <w:jc w:val="both"/>
      <w:textAlignment w:val="top"/>
    </w:pPr>
    <w:rPr>
      <w:rFonts w:ascii="Times New Roman" w:hAnsi="Times New Roman"/>
      <w:sz w:val="21"/>
      <w:szCs w:val="21"/>
    </w:rPr>
  </w:style>
  <w:style w:type="paragraph" w:customStyle="1" w:styleId="121">
    <w:name w:val="修订1"/>
    <w:semiHidden/>
    <w:qFormat/>
    <w:uiPriority w:val="99"/>
    <w:rPr>
      <w:rFonts w:ascii="Book Antiqua" w:hAnsi="Book Antiqua" w:eastAsia="宋体" w:cs="Times New Roman"/>
      <w:lang w:val="en-US" w:eastAsia="zh-CN" w:bidi="ar-SA"/>
    </w:rPr>
  </w:style>
  <w:style w:type="character" w:customStyle="1" w:styleId="122">
    <w:name w:val="批注文字 Char"/>
    <w:qFormat/>
    <w:uiPriority w:val="99"/>
    <w:rPr>
      <w:kern w:val="2"/>
      <w:sz w:val="21"/>
      <w:szCs w:val="24"/>
    </w:rPr>
  </w:style>
  <w:style w:type="paragraph" w:customStyle="1" w:styleId="123">
    <w:name w:val="_Style 122"/>
    <w:basedOn w:val="1"/>
    <w:next w:val="109"/>
    <w:qFormat/>
    <w:uiPriority w:val="34"/>
    <w:pPr>
      <w:widowControl w:val="0"/>
      <w:overflowPunct/>
      <w:autoSpaceDE/>
      <w:autoSpaceDN/>
      <w:adjustRightInd/>
      <w:ind w:firstLine="420" w:firstLineChars="200"/>
      <w:jc w:val="both"/>
      <w:textAlignment w:val="auto"/>
    </w:pPr>
    <w:rPr>
      <w:rFonts w:ascii="Times New Roman" w:hAnsi="Times New Roman"/>
      <w:kern w:val="2"/>
      <w:sz w:val="21"/>
      <w:szCs w:val="24"/>
    </w:rPr>
  </w:style>
  <w:style w:type="character" w:customStyle="1" w:styleId="124">
    <w:name w:val="样式2"/>
    <w:qFormat/>
    <w:uiPriority w:val="1"/>
  </w:style>
  <w:style w:type="character" w:customStyle="1" w:styleId="125">
    <w:name w:val="样式3"/>
    <w:qFormat/>
    <w:uiPriority w:val="1"/>
    <w:rPr>
      <w:rFonts w:eastAsia="宋体"/>
      <w:sz w:val="24"/>
    </w:rPr>
  </w:style>
  <w:style w:type="paragraph" w:customStyle="1" w:styleId="126">
    <w:name w:val="WPSOffice手动目录 1"/>
    <w:qFormat/>
    <w:uiPriority w:val="0"/>
    <w:rPr>
      <w:rFonts w:ascii="Times New Roman" w:hAnsi="Times New Roman" w:eastAsia="宋体" w:cs="Times New Roman"/>
      <w:lang w:val="en-US" w:eastAsia="zh-CN" w:bidi="ar-SA"/>
    </w:rPr>
  </w:style>
  <w:style w:type="paragraph" w:customStyle="1" w:styleId="12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2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29">
    <w:name w:val="修订2"/>
    <w:semiHidden/>
    <w:qFormat/>
    <w:uiPriority w:val="99"/>
    <w:rPr>
      <w:rFonts w:ascii="Book Antiqua" w:hAnsi="Book Antiqua" w:eastAsia="宋体" w:cs="Times New Roman"/>
      <w:lang w:val="en-US" w:eastAsia="zh-CN" w:bidi="ar-SA"/>
    </w:rPr>
  </w:style>
  <w:style w:type="paragraph" w:customStyle="1" w:styleId="130">
    <w:name w:val="TOC 标题2"/>
    <w:basedOn w:val="3"/>
    <w:next w:val="1"/>
    <w:unhideWhenUsed/>
    <w:qFormat/>
    <w:uiPriority w:val="39"/>
    <w:pPr>
      <w:keepNext/>
      <w:pageBreakBefore w:val="0"/>
      <w:numPr>
        <w:numId w:val="0"/>
      </w:numPr>
      <w:pBdr>
        <w:top w:val="none" w:color="auto" w:sz="0" w:space="0"/>
        <w:left w:val="none" w:color="auto" w:sz="0" w:space="0"/>
        <w:bottom w:val="none" w:color="auto" w:sz="0" w:space="0"/>
        <w:right w:val="none" w:color="auto" w:sz="0" w:space="0"/>
      </w:pBdr>
      <w:shd w:val="clear" w:color="auto" w:fill="auto"/>
      <w:tabs>
        <w:tab w:val="clear" w:pos="2520"/>
      </w:tabs>
      <w:overflowPunct/>
      <w:autoSpaceDE/>
      <w:autoSpaceDN/>
      <w:snapToGrid/>
      <w:spacing w:before="240" w:beforeLines="0" w:line="259" w:lineRule="auto"/>
      <w:ind w:right="0" w:rightChars="0"/>
      <w:outlineLvl w:val="9"/>
    </w:pPr>
    <w:rPr>
      <w:rFonts w:ascii="等线 Light" w:hAnsi="等线 Light" w:eastAsia="等线 Light"/>
      <w:color w:val="2E75B5"/>
      <w:kern w:val="0"/>
      <w:position w:val="0"/>
      <w:sz w:val="32"/>
      <w:szCs w:val="32"/>
    </w:rPr>
  </w:style>
  <w:style w:type="paragraph" w:customStyle="1" w:styleId="131">
    <w:name w:val="修订3"/>
    <w:semiHidden/>
    <w:qFormat/>
    <w:uiPriority w:val="99"/>
    <w:rPr>
      <w:rFonts w:ascii="Book Antiqua" w:hAnsi="Book Antiqua" w:eastAsia="宋体" w:cs="Times New Roman"/>
      <w:lang w:val="en-US" w:eastAsia="zh-CN" w:bidi="ar-SA"/>
    </w:rPr>
  </w:style>
  <w:style w:type="paragraph" w:customStyle="1" w:styleId="132">
    <w:name w:val="Outline 2"/>
    <w:basedOn w:val="1"/>
    <w:qFormat/>
    <w:uiPriority w:val="0"/>
    <w:pPr>
      <w:spacing w:before="144" w:after="144"/>
    </w:pPr>
    <w:rPr>
      <w:b/>
      <w:bCs/>
      <w:snapToGrid w:val="0"/>
      <w:sz w:val="28"/>
      <w:szCs w:val="28"/>
      <w:lang w:eastAsia="en-US"/>
    </w:rPr>
  </w:style>
  <w:style w:type="character" w:customStyle="1" w:styleId="133">
    <w:name w:val="未处理的提及1"/>
    <w:semiHidden/>
    <w:unhideWhenUsed/>
    <w:qFormat/>
    <w:uiPriority w:val="99"/>
    <w:rPr>
      <w:color w:val="605E5C"/>
      <w:shd w:val="clear" w:color="auto" w:fill="E1DFDD"/>
    </w:rPr>
  </w:style>
  <w:style w:type="character" w:customStyle="1" w:styleId="134">
    <w:name w:val="font21"/>
    <w:basedOn w:val="39"/>
    <w:qFormat/>
    <w:uiPriority w:val="0"/>
    <w:rPr>
      <w:rFonts w:hint="eastAsia" w:ascii="宋体" w:hAnsi="宋体" w:eastAsia="宋体" w:cs="宋体"/>
      <w:color w:val="000000"/>
      <w:sz w:val="24"/>
      <w:szCs w:val="24"/>
      <w:u w:val="none"/>
    </w:rPr>
  </w:style>
  <w:style w:type="character" w:customStyle="1" w:styleId="135">
    <w:name w:val="font41"/>
    <w:basedOn w:val="39"/>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aoduo\Library\Containers\com.kingsoft.wpsoffice.mac\Data\F:\sie\sieerp\&#20462;&#25913;\SIE_PD_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5"/>
    <customShpInfo spid="_x0000_s1027"/>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8C84EF-0C88-4BCC-BB7C-88EDA487D04A}">
  <ds:schemaRefs/>
</ds:datastoreItem>
</file>

<file path=docProps/app.xml><?xml version="1.0" encoding="utf-8"?>
<Properties xmlns="http://schemas.openxmlformats.org/officeDocument/2006/extended-properties" xmlns:vt="http://schemas.openxmlformats.org/officeDocument/2006/docPropsVTypes">
  <Template>SIE_PD_TEMPLATE</Template>
  <Company>sie</Company>
  <Pages>50</Pages>
  <Words>1328</Words>
  <Characters>1464</Characters>
  <Lines>245</Lines>
  <Paragraphs>68</Paragraphs>
  <TotalTime>9</TotalTime>
  <ScaleCrop>false</ScaleCrop>
  <LinksUpToDate>false</LinksUpToDate>
  <CharactersWithSpaces>1556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ISO模板</cp:category>
  <dcterms:created xsi:type="dcterms:W3CDTF">2023-05-07T00:50:00Z</dcterms:created>
  <dc:creator>lixuan</dc:creator>
  <dc:description>赛意公司项目管理部模板</dc:description>
  <cp:lastModifiedBy>AA大大。15546156323</cp:lastModifiedBy>
  <cp:lastPrinted>2002-10-10T17:38:00Z</cp:lastPrinted>
  <dcterms:modified xsi:type="dcterms:W3CDTF">2025-10-15T03:03:59Z</dcterms:modified>
  <dc:title>SOW</dc:title>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2AF63BC2EF714C7D8EA55A94BC1279D4_13</vt:lpwstr>
  </property>
  <property fmtid="{D5CDD505-2E9C-101B-9397-08002B2CF9AE}" pid="3" name="KSOProductBuildVer">
    <vt:lpwstr>2052-12.1.0.23125</vt:lpwstr>
  </property>
  <property fmtid="{D5CDD505-2E9C-101B-9397-08002B2CF9AE}" pid="4" name="文档控制码">
    <vt:lpwstr>SIE_SIM</vt:lpwstr>
  </property>
  <property fmtid="{D5CDD505-2E9C-101B-9397-08002B2CF9AE}" pid="5" name="文档版本">
    <vt:lpwstr>4.0</vt:lpwstr>
  </property>
  <property fmtid="{D5CDD505-2E9C-101B-9397-08002B2CF9AE}" pid="6" name="KSOTemplateDocerSaveRecord">
    <vt:lpwstr>eyJoZGlkIjoiZjhkNThhNWYyMWNmNWY2MzdjMjk1YjY0MTVmOWNjNWQiLCJ1c2VySWQiOiIyMDM5NDUxNzMifQ==</vt:lpwstr>
  </property>
</Properties>
</file>