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e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pPr>
        <w:pStyle w:val="Title"/>
      </w:pPr>
      <w:r>
        <w:t>试卷测试</w:t>
      </w:r>
    </w:p>
    <w:p>
      <w:pPr>
        <w:pStyle w:val="Heading1"/>
      </w:pPr>
      <w:r>
        <w:t>1. 选择题</w:t>
      </w:r>
    </w:p>
    <w:p>
      <w:r>
        <w:t>1. (2020-January-WB11)</w:t>
      </w:r>
    </w:p>
    <w:p>
      <w:pPr>
        <w:jc w:val="center"/>
      </w:pPr>
      <w:r>
        <w:drawing>
          <wp:inline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0" distR="0">
            <wp:extent cx="3780005" cy="3124207"/>
            <wp:docPr id="449512514" name=""/>
            <wp:cNvGraphicFramePr/>
            <a:graphic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4495125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8" cy="767"/>
                    </a:xfrm>
                    <a:prstGeom prst="rect"/>
                  </pic:spPr>
                </pic:pic>
              </a:graphicData>
            </a:graphic>
          </wp:inline>
        </w:drawing>
        <w:t/>
      </w:r>
    </w:p>
    <w:p>
      <w:r>
        <w:t>测试</w:t>
      </w:r>
    </w:p>
    <w:p>
      <w:r>
        <w:t>A. A</w:t>
      </w:r>
    </w:p>
    <w:p>
      <w:r>
        <w:t>B. B</w:t>
      </w:r>
    </w:p>
    <w:p>
      <w:r>
        <w:t>C. C</w:t>
      </w:r>
    </w:p>
    <w:p>
      <w:r>
        <w:t>D. D</w:t>
      </w:r>
    </w:p>
    <w:p>
      <w:r>
        <w:t>2. (2020-January-WB11)</w:t>
      </w:r>
    </w:p>
    <w:p>
      <w:pPr>
        <w:jc w:val="center"/>
      </w:pPr>
      <w:r>
        <w:drawing>
          <wp:inline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0" distR="0">
            <wp:extent cx="3780005" cy="3124207"/>
            <wp:docPr id="1891972126" name=""/>
            <wp:cNvGraphicFramePr/>
            <a:graphic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18919721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8" cy="767"/>
                    </a:xfrm>
                    <a:prstGeom prst="rect"/>
                  </pic:spPr>
                </pic:pic>
              </a:graphicData>
            </a:graphic>
          </wp:inline>
        </w:drawing>
        <w:t/>
      </w:r>
    </w:p>
    <w:p>
      <w:r>
        <w:t>测试</w:t>
      </w:r>
    </w:p>
    <w:p>
      <w:r>
        <w:t>A. A</w:t>
      </w:r>
    </w:p>
    <w:p>
      <w:r>
        <w:t>B. B</w:t>
      </w:r>
    </w:p>
    <w:p>
      <w:r>
        <w:t>C. C</w:t>
      </w:r>
    </w:p>
    <w:p>
      <w:r>
        <w:t>D. D</w:t>
      </w:r>
    </w:p>
    <w:p>
      <w:r>
        <w:t>3. (2020-January-WB11)</w:t>
      </w:r>
    </w:p>
    <w:p>
      <w:pPr>
        <w:jc w:val="center"/>
      </w:pPr>
      <w:r>
        <w:drawing>
          <wp:inline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0" distR="0">
            <wp:extent cx="3780005" cy="3124207"/>
            <wp:docPr id="706780046" name=""/>
            <wp:cNvGraphicFramePr/>
            <a:graphic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7067800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8" cy="767"/>
                    </a:xfrm>
                    <a:prstGeom prst="rect"/>
                  </pic:spPr>
                </pic:pic>
              </a:graphicData>
            </a:graphic>
          </wp:inline>
        </w:drawing>
        <w:t/>
      </w:r>
    </w:p>
    <w:p>
      <w:r>
        <w:t>测试</w:t>
      </w:r>
    </w:p>
    <w:p>
      <w:r>
        <w:t>A. A</w:t>
      </w:r>
    </w:p>
    <w:p>
      <w:r>
        <w:t>B. B</w:t>
      </w:r>
    </w:p>
    <w:p>
      <w:r>
        <w:t>C. C</w:t>
      </w:r>
    </w:p>
    <w:p>
      <w:r>
        <w:t>D. D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="media/image1.png" Type="http://schemas.openxmlformats.org/officeDocument/2006/relationships/image" Id="rId4"/><Relationship Target="media/image2.png" Type="http://schemas.openxmlformats.org/officeDocument/2006/relationships/image" Id="rId5"/><Relationship Target="media/image3.png" Type="http://schemas.openxmlformats.org/officeDocument/2006/relationships/image" Id="rId6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github.com/carmel/gooxml</Application>
  <AppVersion>00.8000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