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EAD001">
      <w:pPr>
        <w:rPr>
          <w:rFonts w:hint="eastAsia" w:ascii="黑体" w:hAnsi="黑体" w:eastAsia="黑体" w:cs="黑体"/>
          <w:kern w:val="36"/>
          <w:sz w:val="32"/>
          <w:szCs w:val="32"/>
        </w:rPr>
      </w:pPr>
      <w:bookmarkStart w:id="0" w:name="_Toc9895"/>
      <w:bookmarkStart w:id="1" w:name="_Toc32299"/>
      <w:bookmarkStart w:id="2" w:name="_Toc23023"/>
      <w:bookmarkStart w:id="3" w:name="_Toc108181150"/>
      <w:bookmarkStart w:id="4" w:name="_Toc1522"/>
    </w:p>
    <w:p w14:paraId="2571F7A5">
      <w:pPr>
        <w:jc w:val="center"/>
        <w:rPr>
          <w:rFonts w:hint="eastAsia" w:ascii="Times New Roman" w:hAnsi="Times New Roman" w:eastAsia="方正小标宋简体"/>
          <w:kern w:val="0"/>
          <w:sz w:val="44"/>
          <w:szCs w:val="44"/>
        </w:rPr>
      </w:pPr>
    </w:p>
    <w:p w14:paraId="3213606C">
      <w:pPr>
        <w:jc w:val="center"/>
        <w:rPr>
          <w:rFonts w:hint="eastAsia" w:ascii="Times New Roman" w:hAnsi="Times New Roman" w:eastAsia="方正小标宋简体"/>
          <w:kern w:val="0"/>
          <w:sz w:val="44"/>
          <w:szCs w:val="44"/>
        </w:rPr>
      </w:pPr>
    </w:p>
    <w:p w14:paraId="7EBAFC62">
      <w:pPr>
        <w:jc w:val="center"/>
        <w:rPr>
          <w:rFonts w:hint="eastAsia" w:ascii="Times New Roman" w:hAnsi="Times New Roman" w:eastAsia="方正小标宋简体"/>
          <w:kern w:val="0"/>
          <w:sz w:val="44"/>
          <w:szCs w:val="44"/>
        </w:rPr>
      </w:pPr>
    </w:p>
    <w:p w14:paraId="5731104A">
      <w:pPr>
        <w:jc w:val="center"/>
        <w:rPr>
          <w:rFonts w:hint="eastAsia" w:ascii="Times New Roman" w:hAnsi="Times New Roman" w:eastAsia="方正小标宋简体"/>
          <w:kern w:val="0"/>
          <w:sz w:val="44"/>
          <w:szCs w:val="44"/>
        </w:rPr>
      </w:pPr>
    </w:p>
    <w:p w14:paraId="5F90739B">
      <w:pPr>
        <w:jc w:val="center"/>
        <w:rPr>
          <w:rFonts w:hint="eastAsia" w:ascii="Times New Roman" w:hAnsi="Times New Roman" w:eastAsia="方正小标宋简体"/>
          <w:kern w:val="0"/>
          <w:sz w:val="44"/>
          <w:szCs w:val="44"/>
        </w:rPr>
      </w:pPr>
    </w:p>
    <w:bookmarkEnd w:id="0"/>
    <w:bookmarkEnd w:id="1"/>
    <w:bookmarkEnd w:id="2"/>
    <w:bookmarkEnd w:id="3"/>
    <w:bookmarkEnd w:id="4"/>
    <w:p w14:paraId="33A11CDA">
      <w:pPr>
        <w:jc w:val="center"/>
        <w:rPr>
          <w:rFonts w:hint="eastAsia" w:ascii="Times New Roman" w:hAnsi="Times New Roman" w:eastAsia="方正小标宋简体"/>
          <w:kern w:val="0"/>
          <w:sz w:val="44"/>
          <w:szCs w:val="44"/>
        </w:rPr>
      </w:pPr>
    </w:p>
    <w:p w14:paraId="4008727C">
      <w:pPr>
        <w:jc w:val="center"/>
        <w:rPr>
          <w:rFonts w:hint="eastAsia" w:ascii="Times New Roman" w:hAnsi="Times New Roman" w:eastAsia="方正小标宋简体"/>
          <w:kern w:val="0"/>
          <w:sz w:val="44"/>
          <w:szCs w:val="44"/>
        </w:rPr>
      </w:pPr>
      <w:r>
        <w:rPr>
          <w:rFonts w:ascii="Times New Roman" w:hAnsi="Times New Roman" w:eastAsia="方正小标宋简体"/>
          <w:kern w:val="0"/>
          <w:sz w:val="44"/>
          <w:szCs w:val="44"/>
        </w:rPr>
        <w:t>个人信息保护影响评估报告</w:t>
      </w:r>
    </w:p>
    <w:p w14:paraId="73D013ED">
      <w:pPr>
        <w:jc w:val="center"/>
        <w:rPr>
          <w:rFonts w:hint="eastAsia" w:ascii="仿宋" w:hAnsi="仿宋" w:eastAsia="仿宋" w:cs="仿宋"/>
          <w:color w:val="auto"/>
          <w:kern w:val="0"/>
          <w:sz w:val="24"/>
          <w:szCs w:val="24"/>
          <w:highlight w:val="none"/>
        </w:rPr>
      </w:pPr>
      <w:r>
        <w:rPr>
          <w:rFonts w:hint="eastAsia" w:ascii="仿宋" w:hAnsi="仿宋" w:eastAsia="仿宋" w:cs="仿宋"/>
          <w:color w:val="auto"/>
          <w:kern w:val="0"/>
          <w:sz w:val="24"/>
          <w:szCs w:val="24"/>
          <w:highlight w:val="none"/>
        </w:rPr>
        <w:t>（</w:t>
      </w:r>
      <w:r>
        <w:rPr>
          <w:rFonts w:hint="eastAsia" w:ascii="仿宋" w:hAnsi="仿宋" w:eastAsia="仿宋" w:cs="仿宋"/>
          <w:kern w:val="0"/>
          <w:sz w:val="24"/>
          <w:szCs w:val="24"/>
          <w:highlight w:val="none"/>
          <w:lang w:val="en-US" w:eastAsia="zh-CN"/>
        </w:rPr>
        <w:t>{```基本信息（产品经理）/D5```}{```基本信息（产品经理）/D6```}</w:t>
      </w:r>
      <w:r>
        <w:rPr>
          <w:rFonts w:hint="eastAsia" w:ascii="仿宋" w:hAnsi="仿宋" w:eastAsia="仿宋" w:cs="仿宋"/>
          <w:color w:val="auto"/>
          <w:kern w:val="0"/>
          <w:sz w:val="24"/>
          <w:szCs w:val="24"/>
          <w:highlight w:val="none"/>
        </w:rPr>
        <w:t>）</w:t>
      </w:r>
    </w:p>
    <w:p w14:paraId="42DC7A07">
      <w:pPr>
        <w:jc w:val="center"/>
        <w:rPr>
          <w:rFonts w:hint="eastAsia" w:ascii="Times New Roman" w:hAnsi="Times New Roman" w:eastAsia="仿宋_GB2312"/>
          <w:kern w:val="0"/>
          <w:sz w:val="32"/>
          <w:szCs w:val="32"/>
        </w:rPr>
      </w:pPr>
    </w:p>
    <w:p w14:paraId="69602D17">
      <w:pPr>
        <w:jc w:val="center"/>
        <w:rPr>
          <w:rFonts w:hint="eastAsia" w:ascii="Times New Roman" w:hAnsi="Times New Roman" w:eastAsia="仿宋_GB2312"/>
          <w:kern w:val="0"/>
          <w:sz w:val="32"/>
          <w:szCs w:val="32"/>
        </w:rPr>
      </w:pPr>
    </w:p>
    <w:p w14:paraId="74D6E41C">
      <w:pPr>
        <w:jc w:val="center"/>
        <w:rPr>
          <w:rFonts w:hint="eastAsia" w:ascii="Times New Roman" w:hAnsi="Times New Roman" w:eastAsia="仿宋_GB2312"/>
          <w:kern w:val="0"/>
          <w:sz w:val="32"/>
          <w:szCs w:val="32"/>
        </w:rPr>
      </w:pPr>
    </w:p>
    <w:p w14:paraId="52888A75">
      <w:pPr>
        <w:jc w:val="center"/>
        <w:rPr>
          <w:rFonts w:hint="eastAsia" w:ascii="Times New Roman" w:hAnsi="Times New Roman" w:eastAsia="仿宋_GB2312"/>
          <w:kern w:val="0"/>
          <w:sz w:val="32"/>
          <w:szCs w:val="32"/>
        </w:rPr>
      </w:pPr>
    </w:p>
    <w:p w14:paraId="79A0E961">
      <w:pPr>
        <w:jc w:val="center"/>
        <w:rPr>
          <w:rFonts w:hint="eastAsia" w:ascii="Times New Roman" w:hAnsi="Times New Roman" w:eastAsia="仿宋_GB2312"/>
          <w:kern w:val="0"/>
          <w:sz w:val="32"/>
          <w:szCs w:val="32"/>
        </w:rPr>
      </w:pPr>
    </w:p>
    <w:p w14:paraId="43CB08FD">
      <w:pPr>
        <w:jc w:val="center"/>
        <w:rPr>
          <w:rFonts w:hint="eastAsia" w:ascii="Times New Roman" w:hAnsi="Times New Roman" w:eastAsia="仿宋_GB2312"/>
          <w:kern w:val="0"/>
          <w:sz w:val="32"/>
          <w:szCs w:val="32"/>
        </w:rPr>
      </w:pPr>
    </w:p>
    <w:p w14:paraId="0BB2CADF">
      <w:pPr>
        <w:jc w:val="center"/>
        <w:rPr>
          <w:rFonts w:hint="eastAsia" w:ascii="Times New Roman" w:hAnsi="Times New Roman" w:eastAsia="仿宋_GB2312"/>
          <w:kern w:val="0"/>
          <w:sz w:val="32"/>
          <w:szCs w:val="32"/>
        </w:rPr>
      </w:pPr>
    </w:p>
    <w:p w14:paraId="5E11108C">
      <w:pPr>
        <w:jc w:val="center"/>
        <w:rPr>
          <w:rFonts w:hint="eastAsia" w:ascii="Times New Roman" w:hAnsi="Times New Roman" w:eastAsia="仿宋_GB2312"/>
          <w:kern w:val="0"/>
          <w:sz w:val="32"/>
          <w:szCs w:val="32"/>
        </w:rPr>
      </w:pPr>
    </w:p>
    <w:p w14:paraId="7656DD14">
      <w:pPr>
        <w:jc w:val="center"/>
        <w:rPr>
          <w:rFonts w:hint="eastAsia" w:ascii="Times New Roman" w:hAnsi="Times New Roman" w:eastAsia="仿宋_GB2312"/>
          <w:kern w:val="0"/>
          <w:sz w:val="32"/>
          <w:szCs w:val="32"/>
        </w:rPr>
      </w:pPr>
    </w:p>
    <w:p w14:paraId="3DF84F8B">
      <w:pPr>
        <w:jc w:val="center"/>
        <w:rPr>
          <w:rFonts w:ascii="Times New Roman" w:hAnsi="Times New Roman" w:eastAsia="仿宋_GB2312"/>
          <w:b/>
          <w:bCs/>
          <w:kern w:val="0"/>
          <w:sz w:val="32"/>
          <w:szCs w:val="32"/>
          <w:u w:val="none"/>
        </w:rPr>
      </w:pPr>
      <w:r>
        <w:rPr>
          <w:rFonts w:hint="eastAsia" w:ascii="Times New Roman" w:hAnsi="Times New Roman" w:eastAsia="仿宋_GB2312"/>
          <w:b/>
          <w:bCs/>
          <w:kern w:val="0"/>
          <w:sz w:val="32"/>
          <w:szCs w:val="32"/>
          <w:u w:val="none"/>
        </w:rPr>
        <w:t>金保信社保卡科技有限公司</w:t>
      </w:r>
    </w:p>
    <w:p w14:paraId="41794E15">
      <w:pPr>
        <w:ind w:firstLine="643" w:firstLineChars="200"/>
        <w:jc w:val="center"/>
        <w:rPr>
          <w:rFonts w:hint="eastAsia" w:ascii="仿宋" w:hAnsi="仿宋" w:eastAsia="仿宋" w:cs="仿宋"/>
          <w:kern w:val="0"/>
          <w:sz w:val="32"/>
          <w:szCs w:val="32"/>
          <w:highlight w:val="yellow"/>
        </w:rPr>
      </w:pPr>
      <w:r>
        <w:rPr>
          <w:rFonts w:hint="eastAsia" w:ascii="仿宋" w:hAnsi="仿宋" w:eastAsia="仿宋" w:cs="仿宋"/>
          <w:b/>
          <w:bCs/>
          <w:kern w:val="0"/>
          <w:sz w:val="32"/>
          <w:szCs w:val="32"/>
          <w:highlight w:val="yellow"/>
        </w:rPr>
        <w:t>202</w:t>
      </w:r>
      <w:r>
        <w:rPr>
          <w:rFonts w:hint="eastAsia" w:ascii="仿宋" w:hAnsi="仿宋" w:eastAsia="仿宋" w:cs="仿宋"/>
          <w:b/>
          <w:bCs/>
          <w:kern w:val="0"/>
          <w:sz w:val="32"/>
          <w:szCs w:val="32"/>
          <w:highlight w:val="yellow"/>
          <w:lang w:val="en-US" w:eastAsia="zh-CN"/>
        </w:rPr>
        <w:t>X</w:t>
      </w:r>
      <w:r>
        <w:rPr>
          <w:rFonts w:hint="eastAsia" w:ascii="仿宋" w:hAnsi="仿宋" w:eastAsia="仿宋" w:cs="仿宋"/>
          <w:b/>
          <w:bCs/>
          <w:kern w:val="0"/>
          <w:sz w:val="32"/>
          <w:szCs w:val="32"/>
          <w:highlight w:val="yellow"/>
        </w:rPr>
        <w:t>年</w:t>
      </w:r>
      <w:r>
        <w:rPr>
          <w:rFonts w:hint="eastAsia" w:ascii="仿宋" w:hAnsi="仿宋" w:eastAsia="仿宋" w:cs="仿宋"/>
          <w:b/>
          <w:bCs/>
          <w:kern w:val="0"/>
          <w:sz w:val="32"/>
          <w:szCs w:val="32"/>
          <w:highlight w:val="yellow"/>
          <w:lang w:val="en-US" w:eastAsia="zh-CN"/>
        </w:rPr>
        <w:t>XX</w:t>
      </w:r>
      <w:r>
        <w:rPr>
          <w:rFonts w:hint="eastAsia" w:ascii="仿宋" w:hAnsi="仿宋" w:eastAsia="仿宋" w:cs="仿宋"/>
          <w:b/>
          <w:bCs/>
          <w:kern w:val="0"/>
          <w:sz w:val="32"/>
          <w:szCs w:val="32"/>
          <w:highlight w:val="yellow"/>
        </w:rPr>
        <w:t>月</w:t>
      </w:r>
      <w:r>
        <w:rPr>
          <w:rFonts w:hint="eastAsia" w:ascii="仿宋" w:hAnsi="仿宋" w:eastAsia="仿宋" w:cs="仿宋"/>
          <w:b/>
          <w:bCs/>
          <w:kern w:val="0"/>
          <w:sz w:val="32"/>
          <w:szCs w:val="32"/>
          <w:highlight w:val="yellow"/>
          <w:lang w:val="en-US" w:eastAsia="zh-CN"/>
        </w:rPr>
        <w:t>XX</w:t>
      </w:r>
      <w:r>
        <w:rPr>
          <w:rFonts w:hint="eastAsia" w:ascii="仿宋" w:hAnsi="仿宋" w:eastAsia="仿宋" w:cs="仿宋"/>
          <w:b/>
          <w:bCs/>
          <w:kern w:val="0"/>
          <w:sz w:val="32"/>
          <w:szCs w:val="32"/>
          <w:highlight w:val="yellow"/>
        </w:rPr>
        <w:t>日</w:t>
      </w:r>
    </w:p>
    <w:p w14:paraId="65C9109D">
      <w:pPr>
        <w:ind w:firstLine="640" w:firstLineChars="200"/>
        <w:rPr>
          <w:rFonts w:ascii="Times New Roman" w:hAnsi="Times New Roman" w:eastAsia="仿宋_GB2312"/>
          <w:kern w:val="0"/>
          <w:sz w:val="32"/>
          <w:szCs w:val="32"/>
        </w:rPr>
      </w:pPr>
    </w:p>
    <w:p w14:paraId="15A3333D">
      <w:pPr>
        <w:ind w:firstLine="640" w:firstLineChars="200"/>
        <w:rPr>
          <w:rFonts w:hint="eastAsia" w:ascii="Times New Roman" w:hAnsi="Times New Roman" w:eastAsia="仿宋_GB2312"/>
          <w:kern w:val="0"/>
          <w:sz w:val="32"/>
          <w:szCs w:val="32"/>
        </w:rPr>
        <w:sectPr>
          <w:headerReference r:id="rId3" w:type="default"/>
          <w:pgSz w:w="11850" w:h="16840"/>
          <w:pgMar w:top="1361" w:right="1803" w:bottom="1361" w:left="1803" w:header="851" w:footer="992" w:gutter="0"/>
          <w:pgBorders>
            <w:top w:val="none" w:sz="0" w:space="0"/>
            <w:left w:val="none" w:sz="0" w:space="0"/>
            <w:bottom w:val="none" w:sz="0" w:space="0"/>
            <w:right w:val="none" w:sz="0" w:space="0"/>
          </w:pgBorders>
          <w:pgNumType w:fmt="numberInDash"/>
          <w:cols w:space="720" w:num="1"/>
          <w:docGrid w:type="lines" w:linePitch="317" w:charSpace="0"/>
        </w:sectPr>
      </w:pPr>
    </w:p>
    <w:p w14:paraId="74CFA621">
      <w:pPr>
        <w:keepNext w:val="0"/>
        <w:keepLines w:val="0"/>
        <w:pageBreakBefore w:val="0"/>
        <w:widowControl w:val="0"/>
        <w:kinsoku/>
        <w:wordWrap/>
        <w:overflowPunct/>
        <w:topLinePunct w:val="0"/>
        <w:autoSpaceDE/>
        <w:autoSpaceDN/>
        <w:bidi w:val="0"/>
        <w:adjustRightInd/>
        <w:snapToGrid/>
        <w:spacing w:before="0" w:beforeLines="0" w:after="0" w:afterLines="0" w:line="300" w:lineRule="auto"/>
        <w:ind w:left="0" w:leftChars="0" w:right="0" w:rightChars="0" w:firstLine="0" w:firstLineChars="0"/>
        <w:jc w:val="center"/>
        <w:textAlignment w:val="auto"/>
        <w:rPr>
          <w:rFonts w:hint="eastAsia" w:ascii="仿宋" w:hAnsi="仿宋" w:eastAsia="仿宋" w:cs="仿宋"/>
          <w:b/>
          <w:bCs/>
          <w:sz w:val="24"/>
          <w:szCs w:val="24"/>
        </w:rPr>
      </w:pPr>
      <w:r>
        <w:rPr>
          <w:rFonts w:hint="eastAsia" w:ascii="仿宋" w:hAnsi="仿宋" w:eastAsia="仿宋" w:cs="仿宋"/>
          <w:b/>
          <w:bCs/>
          <w:sz w:val="24"/>
          <w:szCs w:val="24"/>
        </w:rPr>
        <w:t>目</w:t>
      </w:r>
      <w:r>
        <w:rPr>
          <w:rFonts w:hint="eastAsia" w:ascii="仿宋" w:hAnsi="仿宋" w:eastAsia="仿宋" w:cs="仿宋"/>
          <w:b/>
          <w:bCs/>
          <w:sz w:val="24"/>
          <w:szCs w:val="24"/>
          <w:lang w:val="en-US" w:eastAsia="zh-CN"/>
        </w:rPr>
        <w:t xml:space="preserve">  </w:t>
      </w:r>
      <w:r>
        <w:rPr>
          <w:rFonts w:hint="eastAsia" w:ascii="仿宋" w:hAnsi="仿宋" w:eastAsia="仿宋" w:cs="仿宋"/>
          <w:b/>
          <w:bCs/>
          <w:sz w:val="24"/>
          <w:szCs w:val="24"/>
        </w:rPr>
        <w:t>录</w:t>
      </w:r>
    </w:p>
    <w:p w14:paraId="68D91AF8">
      <w:pPr>
        <w:pStyle w:val="10"/>
        <w:keepNext w:val="0"/>
        <w:keepLines w:val="0"/>
        <w:pageBreakBefore w:val="0"/>
        <w:widowControl w:val="0"/>
        <w:tabs>
          <w:tab w:val="right" w:leader="dot" w:pos="8300"/>
        </w:tabs>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rPr>
      </w:pPr>
      <w:r>
        <w:rPr>
          <w:rFonts w:hint="eastAsia" w:ascii="仿宋" w:hAnsi="仿宋" w:eastAsia="仿宋" w:cs="仿宋"/>
          <w:b w:val="0"/>
          <w:bCs w:val="0"/>
          <w:kern w:val="0"/>
          <w:sz w:val="24"/>
          <w:szCs w:val="24"/>
          <w:lang w:val="en-US" w:eastAsia="zh-CN"/>
        </w:rPr>
        <w:fldChar w:fldCharType="begin"/>
      </w:r>
      <w:r>
        <w:rPr>
          <w:rFonts w:hint="eastAsia" w:ascii="仿宋" w:hAnsi="仿宋" w:eastAsia="仿宋" w:cs="仿宋"/>
          <w:b w:val="0"/>
          <w:bCs w:val="0"/>
          <w:kern w:val="0"/>
          <w:sz w:val="24"/>
          <w:szCs w:val="24"/>
          <w:lang w:val="en-US" w:eastAsia="zh-CN"/>
        </w:rPr>
        <w:instrText xml:space="preserve">TOC \o "1-2" \h \u </w:instrText>
      </w:r>
      <w:r>
        <w:rPr>
          <w:rFonts w:hint="eastAsia" w:ascii="仿宋" w:hAnsi="仿宋" w:eastAsia="仿宋" w:cs="仿宋"/>
          <w:b w:val="0"/>
          <w:bCs w:val="0"/>
          <w:kern w:val="0"/>
          <w:sz w:val="24"/>
          <w:szCs w:val="24"/>
          <w:lang w:val="en-US" w:eastAsia="zh-CN"/>
        </w:rPr>
        <w:fldChar w:fldCharType="separate"/>
      </w:r>
      <w:r>
        <w:rPr>
          <w:rFonts w:hint="eastAsia" w:ascii="仿宋" w:hAnsi="仿宋" w:eastAsia="仿宋" w:cs="仿宋"/>
          <w:bCs w:val="0"/>
          <w:kern w:val="0"/>
          <w:sz w:val="24"/>
          <w:szCs w:val="24"/>
          <w:lang w:val="en-US" w:eastAsia="zh-CN"/>
        </w:rPr>
        <w:fldChar w:fldCharType="begin"/>
      </w:r>
      <w:r>
        <w:rPr>
          <w:rFonts w:hint="eastAsia" w:ascii="仿宋" w:hAnsi="仿宋" w:eastAsia="仿宋" w:cs="仿宋"/>
          <w:bCs w:val="0"/>
          <w:kern w:val="0"/>
          <w:sz w:val="24"/>
          <w:szCs w:val="24"/>
          <w:lang w:val="en-US" w:eastAsia="zh-CN"/>
        </w:rPr>
        <w:instrText xml:space="preserve"> HYPERLINK \l _Toc10409 </w:instrText>
      </w:r>
      <w:r>
        <w:rPr>
          <w:rFonts w:hint="eastAsia" w:ascii="仿宋" w:hAnsi="仿宋" w:eastAsia="仿宋" w:cs="仿宋"/>
          <w:bCs w:val="0"/>
          <w:kern w:val="0"/>
          <w:sz w:val="24"/>
          <w:szCs w:val="24"/>
          <w:lang w:val="en-US" w:eastAsia="zh-CN"/>
        </w:rPr>
        <w:fldChar w:fldCharType="separate"/>
      </w:r>
      <w:r>
        <w:rPr>
          <w:rFonts w:hint="eastAsia" w:ascii="仿宋" w:hAnsi="仿宋" w:eastAsia="仿宋" w:cs="仿宋"/>
          <w:bCs/>
          <w:sz w:val="24"/>
          <w:szCs w:val="24"/>
        </w:rPr>
        <w:t>一、评估</w:t>
      </w:r>
      <w:r>
        <w:rPr>
          <w:rFonts w:hint="eastAsia" w:ascii="仿宋" w:hAnsi="仿宋" w:eastAsia="仿宋" w:cs="仿宋"/>
          <w:bCs/>
          <w:sz w:val="24"/>
          <w:szCs w:val="24"/>
          <w:lang w:val="en-US" w:eastAsia="zh-CN"/>
        </w:rPr>
        <w:t>概述</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_Toc10409 \h </w:instrText>
      </w:r>
      <w:r>
        <w:rPr>
          <w:rFonts w:hint="eastAsia" w:ascii="仿宋" w:hAnsi="仿宋" w:eastAsia="仿宋" w:cs="仿宋"/>
          <w:sz w:val="24"/>
          <w:szCs w:val="24"/>
        </w:rPr>
        <w:fldChar w:fldCharType="separate"/>
      </w:r>
      <w:r>
        <w:rPr>
          <w:rFonts w:hint="eastAsia" w:ascii="仿宋" w:hAnsi="仿宋" w:eastAsia="仿宋" w:cs="仿宋"/>
          <w:sz w:val="24"/>
          <w:szCs w:val="24"/>
        </w:rPr>
        <w:t>1</w:t>
      </w:r>
      <w:r>
        <w:rPr>
          <w:rFonts w:hint="eastAsia" w:ascii="仿宋" w:hAnsi="仿宋" w:eastAsia="仿宋" w:cs="仿宋"/>
          <w:sz w:val="24"/>
          <w:szCs w:val="24"/>
        </w:rPr>
        <w:fldChar w:fldCharType="end"/>
      </w:r>
      <w:r>
        <w:rPr>
          <w:rFonts w:hint="eastAsia" w:ascii="仿宋" w:hAnsi="仿宋" w:eastAsia="仿宋" w:cs="仿宋"/>
          <w:bCs w:val="0"/>
          <w:kern w:val="0"/>
          <w:sz w:val="24"/>
          <w:szCs w:val="24"/>
          <w:lang w:val="en-US" w:eastAsia="zh-CN"/>
        </w:rPr>
        <w:fldChar w:fldCharType="end"/>
      </w:r>
    </w:p>
    <w:p w14:paraId="5C182634">
      <w:pPr>
        <w:pStyle w:val="11"/>
        <w:keepNext w:val="0"/>
        <w:keepLines w:val="0"/>
        <w:pageBreakBefore w:val="0"/>
        <w:widowControl w:val="0"/>
        <w:tabs>
          <w:tab w:val="right" w:leader="dot" w:pos="8300"/>
        </w:tabs>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rPr>
      </w:pPr>
      <w:r>
        <w:rPr>
          <w:rFonts w:hint="eastAsia" w:ascii="仿宋" w:hAnsi="仿宋" w:eastAsia="仿宋" w:cs="仿宋"/>
          <w:bCs w:val="0"/>
          <w:kern w:val="0"/>
          <w:sz w:val="24"/>
          <w:szCs w:val="24"/>
          <w:lang w:val="en-US" w:eastAsia="zh-CN"/>
        </w:rPr>
        <w:fldChar w:fldCharType="begin"/>
      </w:r>
      <w:r>
        <w:rPr>
          <w:rFonts w:hint="eastAsia" w:ascii="仿宋" w:hAnsi="仿宋" w:eastAsia="仿宋" w:cs="仿宋"/>
          <w:bCs w:val="0"/>
          <w:kern w:val="0"/>
          <w:sz w:val="24"/>
          <w:szCs w:val="24"/>
          <w:lang w:val="en-US" w:eastAsia="zh-CN"/>
        </w:rPr>
        <w:instrText xml:space="preserve"> HYPERLINK \l _Toc6748 </w:instrText>
      </w:r>
      <w:r>
        <w:rPr>
          <w:rFonts w:hint="eastAsia" w:ascii="仿宋" w:hAnsi="仿宋" w:eastAsia="仿宋" w:cs="仿宋"/>
          <w:bCs w:val="0"/>
          <w:kern w:val="0"/>
          <w:sz w:val="24"/>
          <w:szCs w:val="24"/>
          <w:lang w:val="en-US" w:eastAsia="zh-CN"/>
        </w:rPr>
        <w:fldChar w:fldCharType="separate"/>
      </w:r>
      <w:r>
        <w:rPr>
          <w:rFonts w:hint="eastAsia" w:ascii="仿宋" w:hAnsi="仿宋" w:eastAsia="仿宋" w:cs="仿宋"/>
          <w:bCs/>
          <w:sz w:val="24"/>
          <w:szCs w:val="24"/>
          <w:lang w:val="en-US" w:eastAsia="zh-CN"/>
        </w:rPr>
        <w:t>1.1评估目的</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_Toc6748 \h </w:instrText>
      </w:r>
      <w:r>
        <w:rPr>
          <w:rFonts w:hint="eastAsia" w:ascii="仿宋" w:hAnsi="仿宋" w:eastAsia="仿宋" w:cs="仿宋"/>
          <w:sz w:val="24"/>
          <w:szCs w:val="24"/>
        </w:rPr>
        <w:fldChar w:fldCharType="separate"/>
      </w:r>
      <w:r>
        <w:rPr>
          <w:rFonts w:hint="eastAsia" w:ascii="仿宋" w:hAnsi="仿宋" w:eastAsia="仿宋" w:cs="仿宋"/>
          <w:sz w:val="24"/>
          <w:szCs w:val="24"/>
        </w:rPr>
        <w:t>1</w:t>
      </w:r>
      <w:r>
        <w:rPr>
          <w:rFonts w:hint="eastAsia" w:ascii="仿宋" w:hAnsi="仿宋" w:eastAsia="仿宋" w:cs="仿宋"/>
          <w:sz w:val="24"/>
          <w:szCs w:val="24"/>
        </w:rPr>
        <w:fldChar w:fldCharType="end"/>
      </w:r>
      <w:r>
        <w:rPr>
          <w:rFonts w:hint="eastAsia" w:ascii="仿宋" w:hAnsi="仿宋" w:eastAsia="仿宋" w:cs="仿宋"/>
          <w:bCs w:val="0"/>
          <w:kern w:val="0"/>
          <w:sz w:val="24"/>
          <w:szCs w:val="24"/>
          <w:lang w:val="en-US" w:eastAsia="zh-CN"/>
        </w:rPr>
        <w:fldChar w:fldCharType="end"/>
      </w:r>
    </w:p>
    <w:p w14:paraId="64487FAC">
      <w:pPr>
        <w:pStyle w:val="11"/>
        <w:keepNext w:val="0"/>
        <w:keepLines w:val="0"/>
        <w:pageBreakBefore w:val="0"/>
        <w:widowControl w:val="0"/>
        <w:tabs>
          <w:tab w:val="right" w:leader="dot" w:pos="8300"/>
        </w:tabs>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rPr>
      </w:pPr>
      <w:r>
        <w:rPr>
          <w:rFonts w:hint="eastAsia" w:ascii="仿宋" w:hAnsi="仿宋" w:eastAsia="仿宋" w:cs="仿宋"/>
          <w:bCs w:val="0"/>
          <w:kern w:val="0"/>
          <w:sz w:val="24"/>
          <w:szCs w:val="24"/>
          <w:lang w:val="en-US" w:eastAsia="zh-CN"/>
        </w:rPr>
        <w:fldChar w:fldCharType="begin"/>
      </w:r>
      <w:r>
        <w:rPr>
          <w:rFonts w:hint="eastAsia" w:ascii="仿宋" w:hAnsi="仿宋" w:eastAsia="仿宋" w:cs="仿宋"/>
          <w:bCs w:val="0"/>
          <w:kern w:val="0"/>
          <w:sz w:val="24"/>
          <w:szCs w:val="24"/>
          <w:lang w:val="en-US" w:eastAsia="zh-CN"/>
        </w:rPr>
        <w:instrText xml:space="preserve"> HYPERLINK \l _Toc4586 </w:instrText>
      </w:r>
      <w:r>
        <w:rPr>
          <w:rFonts w:hint="eastAsia" w:ascii="仿宋" w:hAnsi="仿宋" w:eastAsia="仿宋" w:cs="仿宋"/>
          <w:bCs w:val="0"/>
          <w:kern w:val="0"/>
          <w:sz w:val="24"/>
          <w:szCs w:val="24"/>
          <w:lang w:val="en-US" w:eastAsia="zh-CN"/>
        </w:rPr>
        <w:fldChar w:fldCharType="separate"/>
      </w:r>
      <w:r>
        <w:rPr>
          <w:rFonts w:hint="eastAsia" w:ascii="仿宋" w:hAnsi="仿宋" w:eastAsia="仿宋" w:cs="仿宋"/>
          <w:bCs/>
          <w:sz w:val="24"/>
          <w:szCs w:val="24"/>
          <w:lang w:val="en-US" w:eastAsia="zh-CN"/>
        </w:rPr>
        <w:t>1.2评估依据</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_Toc4586 \h </w:instrText>
      </w:r>
      <w:r>
        <w:rPr>
          <w:rFonts w:hint="eastAsia" w:ascii="仿宋" w:hAnsi="仿宋" w:eastAsia="仿宋" w:cs="仿宋"/>
          <w:sz w:val="24"/>
          <w:szCs w:val="24"/>
        </w:rPr>
        <w:fldChar w:fldCharType="separate"/>
      </w:r>
      <w:r>
        <w:rPr>
          <w:rFonts w:hint="eastAsia" w:ascii="仿宋" w:hAnsi="仿宋" w:eastAsia="仿宋" w:cs="仿宋"/>
          <w:sz w:val="24"/>
          <w:szCs w:val="24"/>
        </w:rPr>
        <w:t>1</w:t>
      </w:r>
      <w:r>
        <w:rPr>
          <w:rFonts w:hint="eastAsia" w:ascii="仿宋" w:hAnsi="仿宋" w:eastAsia="仿宋" w:cs="仿宋"/>
          <w:sz w:val="24"/>
          <w:szCs w:val="24"/>
        </w:rPr>
        <w:fldChar w:fldCharType="end"/>
      </w:r>
      <w:r>
        <w:rPr>
          <w:rFonts w:hint="eastAsia" w:ascii="仿宋" w:hAnsi="仿宋" w:eastAsia="仿宋" w:cs="仿宋"/>
          <w:bCs w:val="0"/>
          <w:kern w:val="0"/>
          <w:sz w:val="24"/>
          <w:szCs w:val="24"/>
          <w:lang w:val="en-US" w:eastAsia="zh-CN"/>
        </w:rPr>
        <w:fldChar w:fldCharType="end"/>
      </w:r>
    </w:p>
    <w:p w14:paraId="6DC00F6B">
      <w:pPr>
        <w:pStyle w:val="11"/>
        <w:keepNext w:val="0"/>
        <w:keepLines w:val="0"/>
        <w:pageBreakBefore w:val="0"/>
        <w:widowControl w:val="0"/>
        <w:tabs>
          <w:tab w:val="right" w:leader="dot" w:pos="8300"/>
        </w:tabs>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rPr>
      </w:pPr>
      <w:r>
        <w:rPr>
          <w:rFonts w:hint="eastAsia" w:ascii="仿宋" w:hAnsi="仿宋" w:eastAsia="仿宋" w:cs="仿宋"/>
          <w:bCs w:val="0"/>
          <w:kern w:val="0"/>
          <w:sz w:val="24"/>
          <w:szCs w:val="24"/>
          <w:lang w:val="en-US" w:eastAsia="zh-CN"/>
        </w:rPr>
        <w:fldChar w:fldCharType="begin"/>
      </w:r>
      <w:r>
        <w:rPr>
          <w:rFonts w:hint="eastAsia" w:ascii="仿宋" w:hAnsi="仿宋" w:eastAsia="仿宋" w:cs="仿宋"/>
          <w:bCs w:val="0"/>
          <w:kern w:val="0"/>
          <w:sz w:val="24"/>
          <w:szCs w:val="24"/>
          <w:lang w:val="en-US" w:eastAsia="zh-CN"/>
        </w:rPr>
        <w:instrText xml:space="preserve"> HYPERLINK \l _Toc13182 </w:instrText>
      </w:r>
      <w:r>
        <w:rPr>
          <w:rFonts w:hint="eastAsia" w:ascii="仿宋" w:hAnsi="仿宋" w:eastAsia="仿宋" w:cs="仿宋"/>
          <w:bCs w:val="0"/>
          <w:kern w:val="0"/>
          <w:sz w:val="24"/>
          <w:szCs w:val="24"/>
          <w:lang w:val="en-US" w:eastAsia="zh-CN"/>
        </w:rPr>
        <w:fldChar w:fldCharType="separate"/>
      </w:r>
      <w:r>
        <w:rPr>
          <w:rFonts w:hint="eastAsia" w:ascii="仿宋" w:hAnsi="仿宋" w:eastAsia="仿宋" w:cs="仿宋"/>
          <w:bCs/>
          <w:sz w:val="24"/>
          <w:szCs w:val="24"/>
          <w:lang w:val="en-US" w:eastAsia="zh-CN"/>
        </w:rPr>
        <w:t>1.3评估对象和范围</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_Toc13182 \h </w:instrText>
      </w:r>
      <w:r>
        <w:rPr>
          <w:rFonts w:hint="eastAsia" w:ascii="仿宋" w:hAnsi="仿宋" w:eastAsia="仿宋" w:cs="仿宋"/>
          <w:sz w:val="24"/>
          <w:szCs w:val="24"/>
        </w:rPr>
        <w:fldChar w:fldCharType="separate"/>
      </w:r>
      <w:r>
        <w:rPr>
          <w:rFonts w:hint="eastAsia" w:ascii="仿宋" w:hAnsi="仿宋" w:eastAsia="仿宋" w:cs="仿宋"/>
          <w:sz w:val="24"/>
          <w:szCs w:val="24"/>
        </w:rPr>
        <w:t>1</w:t>
      </w:r>
      <w:r>
        <w:rPr>
          <w:rFonts w:hint="eastAsia" w:ascii="仿宋" w:hAnsi="仿宋" w:eastAsia="仿宋" w:cs="仿宋"/>
          <w:sz w:val="24"/>
          <w:szCs w:val="24"/>
        </w:rPr>
        <w:fldChar w:fldCharType="end"/>
      </w:r>
      <w:r>
        <w:rPr>
          <w:rFonts w:hint="eastAsia" w:ascii="仿宋" w:hAnsi="仿宋" w:eastAsia="仿宋" w:cs="仿宋"/>
          <w:bCs w:val="0"/>
          <w:kern w:val="0"/>
          <w:sz w:val="24"/>
          <w:szCs w:val="24"/>
          <w:lang w:val="en-US" w:eastAsia="zh-CN"/>
        </w:rPr>
        <w:fldChar w:fldCharType="end"/>
      </w:r>
    </w:p>
    <w:p w14:paraId="7F383B64">
      <w:pPr>
        <w:pStyle w:val="11"/>
        <w:keepNext w:val="0"/>
        <w:keepLines w:val="0"/>
        <w:pageBreakBefore w:val="0"/>
        <w:widowControl w:val="0"/>
        <w:tabs>
          <w:tab w:val="right" w:leader="dot" w:pos="8300"/>
        </w:tabs>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rPr>
      </w:pPr>
      <w:r>
        <w:rPr>
          <w:rFonts w:hint="eastAsia" w:ascii="仿宋" w:hAnsi="仿宋" w:eastAsia="仿宋" w:cs="仿宋"/>
          <w:bCs w:val="0"/>
          <w:kern w:val="0"/>
          <w:sz w:val="24"/>
          <w:szCs w:val="24"/>
          <w:lang w:val="en-US" w:eastAsia="zh-CN"/>
        </w:rPr>
        <w:fldChar w:fldCharType="begin"/>
      </w:r>
      <w:r>
        <w:rPr>
          <w:rFonts w:hint="eastAsia" w:ascii="仿宋" w:hAnsi="仿宋" w:eastAsia="仿宋" w:cs="仿宋"/>
          <w:bCs w:val="0"/>
          <w:kern w:val="0"/>
          <w:sz w:val="24"/>
          <w:szCs w:val="24"/>
          <w:lang w:val="en-US" w:eastAsia="zh-CN"/>
        </w:rPr>
        <w:instrText xml:space="preserve"> HYPERLINK \l _Toc11128 </w:instrText>
      </w:r>
      <w:r>
        <w:rPr>
          <w:rFonts w:hint="eastAsia" w:ascii="仿宋" w:hAnsi="仿宋" w:eastAsia="仿宋" w:cs="仿宋"/>
          <w:bCs w:val="0"/>
          <w:kern w:val="0"/>
          <w:sz w:val="24"/>
          <w:szCs w:val="24"/>
          <w:lang w:val="en-US" w:eastAsia="zh-CN"/>
        </w:rPr>
        <w:fldChar w:fldCharType="separate"/>
      </w:r>
      <w:r>
        <w:rPr>
          <w:rFonts w:hint="eastAsia" w:ascii="仿宋" w:hAnsi="仿宋" w:eastAsia="仿宋" w:cs="仿宋"/>
          <w:bCs/>
          <w:sz w:val="24"/>
          <w:szCs w:val="24"/>
          <w:lang w:val="en-US" w:eastAsia="zh-CN"/>
        </w:rPr>
        <w:t>1.4评估结论概要</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_Toc11128 \h </w:instrText>
      </w:r>
      <w:r>
        <w:rPr>
          <w:rFonts w:hint="eastAsia" w:ascii="仿宋" w:hAnsi="仿宋" w:eastAsia="仿宋" w:cs="仿宋"/>
          <w:sz w:val="24"/>
          <w:szCs w:val="24"/>
        </w:rPr>
        <w:fldChar w:fldCharType="separate"/>
      </w:r>
      <w:r>
        <w:rPr>
          <w:rFonts w:hint="eastAsia" w:ascii="仿宋" w:hAnsi="仿宋" w:eastAsia="仿宋" w:cs="仿宋"/>
          <w:sz w:val="24"/>
          <w:szCs w:val="24"/>
        </w:rPr>
        <w:t>1</w:t>
      </w:r>
      <w:r>
        <w:rPr>
          <w:rFonts w:hint="eastAsia" w:ascii="仿宋" w:hAnsi="仿宋" w:eastAsia="仿宋" w:cs="仿宋"/>
          <w:sz w:val="24"/>
          <w:szCs w:val="24"/>
        </w:rPr>
        <w:fldChar w:fldCharType="end"/>
      </w:r>
      <w:r>
        <w:rPr>
          <w:rFonts w:hint="eastAsia" w:ascii="仿宋" w:hAnsi="仿宋" w:eastAsia="仿宋" w:cs="仿宋"/>
          <w:bCs w:val="0"/>
          <w:kern w:val="0"/>
          <w:sz w:val="24"/>
          <w:szCs w:val="24"/>
          <w:lang w:val="en-US" w:eastAsia="zh-CN"/>
        </w:rPr>
        <w:fldChar w:fldCharType="end"/>
      </w:r>
    </w:p>
    <w:p w14:paraId="3C87DB8D">
      <w:pPr>
        <w:pStyle w:val="10"/>
        <w:keepNext w:val="0"/>
        <w:keepLines w:val="0"/>
        <w:pageBreakBefore w:val="0"/>
        <w:widowControl w:val="0"/>
        <w:tabs>
          <w:tab w:val="right" w:leader="dot" w:pos="8300"/>
        </w:tabs>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rPr>
      </w:pPr>
      <w:r>
        <w:rPr>
          <w:rFonts w:hint="eastAsia" w:ascii="仿宋" w:hAnsi="仿宋" w:eastAsia="仿宋" w:cs="仿宋"/>
          <w:bCs w:val="0"/>
          <w:kern w:val="0"/>
          <w:sz w:val="24"/>
          <w:szCs w:val="24"/>
          <w:lang w:val="en-US" w:eastAsia="zh-CN"/>
        </w:rPr>
        <w:fldChar w:fldCharType="begin"/>
      </w:r>
      <w:r>
        <w:rPr>
          <w:rFonts w:hint="eastAsia" w:ascii="仿宋" w:hAnsi="仿宋" w:eastAsia="仿宋" w:cs="仿宋"/>
          <w:bCs w:val="0"/>
          <w:kern w:val="0"/>
          <w:sz w:val="24"/>
          <w:szCs w:val="24"/>
          <w:lang w:val="en-US" w:eastAsia="zh-CN"/>
        </w:rPr>
        <w:instrText xml:space="preserve"> HYPERLINK \l _Toc3357 </w:instrText>
      </w:r>
      <w:r>
        <w:rPr>
          <w:rFonts w:hint="eastAsia" w:ascii="仿宋" w:hAnsi="仿宋" w:eastAsia="仿宋" w:cs="仿宋"/>
          <w:bCs w:val="0"/>
          <w:kern w:val="0"/>
          <w:sz w:val="24"/>
          <w:szCs w:val="24"/>
          <w:lang w:val="en-US" w:eastAsia="zh-CN"/>
        </w:rPr>
        <w:fldChar w:fldCharType="separate"/>
      </w:r>
      <w:r>
        <w:rPr>
          <w:rFonts w:hint="eastAsia" w:ascii="仿宋" w:hAnsi="仿宋" w:eastAsia="仿宋" w:cs="仿宋"/>
          <w:bCs/>
          <w:sz w:val="24"/>
          <w:szCs w:val="24"/>
        </w:rPr>
        <w:t>二、</w:t>
      </w:r>
      <w:r>
        <w:rPr>
          <w:rFonts w:hint="eastAsia" w:ascii="仿宋" w:hAnsi="仿宋" w:eastAsia="仿宋" w:cs="仿宋"/>
          <w:bCs/>
          <w:sz w:val="24"/>
          <w:szCs w:val="24"/>
          <w:lang w:val="en-US" w:eastAsia="zh-CN"/>
        </w:rPr>
        <w:t>评估工作开展</w:t>
      </w:r>
      <w:r>
        <w:rPr>
          <w:rFonts w:hint="eastAsia" w:ascii="仿宋" w:hAnsi="仿宋" w:eastAsia="仿宋" w:cs="仿宋"/>
          <w:bCs/>
          <w:sz w:val="24"/>
          <w:szCs w:val="24"/>
        </w:rPr>
        <w:t>情况</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_Toc3357 \h </w:instrText>
      </w:r>
      <w:r>
        <w:rPr>
          <w:rFonts w:hint="eastAsia" w:ascii="仿宋" w:hAnsi="仿宋" w:eastAsia="仿宋" w:cs="仿宋"/>
          <w:sz w:val="24"/>
          <w:szCs w:val="24"/>
        </w:rPr>
        <w:fldChar w:fldCharType="separate"/>
      </w:r>
      <w:r>
        <w:rPr>
          <w:rFonts w:hint="eastAsia" w:ascii="仿宋" w:hAnsi="仿宋" w:eastAsia="仿宋" w:cs="仿宋"/>
          <w:sz w:val="24"/>
          <w:szCs w:val="24"/>
        </w:rPr>
        <w:t>2</w:t>
      </w:r>
      <w:r>
        <w:rPr>
          <w:rFonts w:hint="eastAsia" w:ascii="仿宋" w:hAnsi="仿宋" w:eastAsia="仿宋" w:cs="仿宋"/>
          <w:sz w:val="24"/>
          <w:szCs w:val="24"/>
        </w:rPr>
        <w:fldChar w:fldCharType="end"/>
      </w:r>
      <w:r>
        <w:rPr>
          <w:rFonts w:hint="eastAsia" w:ascii="仿宋" w:hAnsi="仿宋" w:eastAsia="仿宋" w:cs="仿宋"/>
          <w:bCs w:val="0"/>
          <w:kern w:val="0"/>
          <w:sz w:val="24"/>
          <w:szCs w:val="24"/>
          <w:lang w:val="en-US" w:eastAsia="zh-CN"/>
        </w:rPr>
        <w:fldChar w:fldCharType="end"/>
      </w:r>
    </w:p>
    <w:p w14:paraId="47F20EE3">
      <w:pPr>
        <w:pStyle w:val="11"/>
        <w:keepNext w:val="0"/>
        <w:keepLines w:val="0"/>
        <w:pageBreakBefore w:val="0"/>
        <w:widowControl w:val="0"/>
        <w:tabs>
          <w:tab w:val="right" w:leader="dot" w:pos="8300"/>
        </w:tabs>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rPr>
      </w:pPr>
      <w:r>
        <w:rPr>
          <w:rFonts w:hint="eastAsia" w:ascii="仿宋" w:hAnsi="仿宋" w:eastAsia="仿宋" w:cs="仿宋"/>
          <w:bCs w:val="0"/>
          <w:kern w:val="0"/>
          <w:sz w:val="24"/>
          <w:szCs w:val="24"/>
          <w:lang w:val="en-US" w:eastAsia="zh-CN"/>
        </w:rPr>
        <w:fldChar w:fldCharType="begin"/>
      </w:r>
      <w:r>
        <w:rPr>
          <w:rFonts w:hint="eastAsia" w:ascii="仿宋" w:hAnsi="仿宋" w:eastAsia="仿宋" w:cs="仿宋"/>
          <w:bCs w:val="0"/>
          <w:kern w:val="0"/>
          <w:sz w:val="24"/>
          <w:szCs w:val="24"/>
          <w:lang w:val="en-US" w:eastAsia="zh-CN"/>
        </w:rPr>
        <w:instrText xml:space="preserve"> HYPERLINK \l _Toc11362 </w:instrText>
      </w:r>
      <w:r>
        <w:rPr>
          <w:rFonts w:hint="eastAsia" w:ascii="仿宋" w:hAnsi="仿宋" w:eastAsia="仿宋" w:cs="仿宋"/>
          <w:bCs w:val="0"/>
          <w:kern w:val="0"/>
          <w:sz w:val="24"/>
          <w:szCs w:val="24"/>
          <w:lang w:val="en-US" w:eastAsia="zh-CN"/>
        </w:rPr>
        <w:fldChar w:fldCharType="separate"/>
      </w:r>
      <w:r>
        <w:rPr>
          <w:rFonts w:hint="eastAsia" w:ascii="仿宋" w:hAnsi="仿宋" w:eastAsia="仿宋" w:cs="仿宋"/>
          <w:bCs/>
          <w:sz w:val="24"/>
          <w:szCs w:val="24"/>
          <w:lang w:val="en-US" w:eastAsia="zh-CN"/>
        </w:rPr>
        <w:t>2.1评估团队</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_Toc11362 \h </w:instrText>
      </w:r>
      <w:r>
        <w:rPr>
          <w:rFonts w:hint="eastAsia" w:ascii="仿宋" w:hAnsi="仿宋" w:eastAsia="仿宋" w:cs="仿宋"/>
          <w:sz w:val="24"/>
          <w:szCs w:val="24"/>
        </w:rPr>
        <w:fldChar w:fldCharType="separate"/>
      </w:r>
      <w:r>
        <w:rPr>
          <w:rFonts w:hint="eastAsia" w:ascii="仿宋" w:hAnsi="仿宋" w:eastAsia="仿宋" w:cs="仿宋"/>
          <w:sz w:val="24"/>
          <w:szCs w:val="24"/>
        </w:rPr>
        <w:t>2</w:t>
      </w:r>
      <w:r>
        <w:rPr>
          <w:rFonts w:hint="eastAsia" w:ascii="仿宋" w:hAnsi="仿宋" w:eastAsia="仿宋" w:cs="仿宋"/>
          <w:sz w:val="24"/>
          <w:szCs w:val="24"/>
        </w:rPr>
        <w:fldChar w:fldCharType="end"/>
      </w:r>
      <w:r>
        <w:rPr>
          <w:rFonts w:hint="eastAsia" w:ascii="仿宋" w:hAnsi="仿宋" w:eastAsia="仿宋" w:cs="仿宋"/>
          <w:bCs w:val="0"/>
          <w:kern w:val="0"/>
          <w:sz w:val="24"/>
          <w:szCs w:val="24"/>
          <w:lang w:val="en-US" w:eastAsia="zh-CN"/>
        </w:rPr>
        <w:fldChar w:fldCharType="end"/>
      </w:r>
    </w:p>
    <w:p w14:paraId="02EA7541">
      <w:pPr>
        <w:pStyle w:val="11"/>
        <w:keepNext w:val="0"/>
        <w:keepLines w:val="0"/>
        <w:pageBreakBefore w:val="0"/>
        <w:widowControl w:val="0"/>
        <w:tabs>
          <w:tab w:val="right" w:leader="dot" w:pos="8300"/>
        </w:tabs>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rPr>
      </w:pPr>
      <w:r>
        <w:rPr>
          <w:rFonts w:hint="eastAsia" w:ascii="仿宋" w:hAnsi="仿宋" w:eastAsia="仿宋" w:cs="仿宋"/>
          <w:bCs w:val="0"/>
          <w:kern w:val="0"/>
          <w:sz w:val="24"/>
          <w:szCs w:val="24"/>
          <w:lang w:val="en-US" w:eastAsia="zh-CN"/>
        </w:rPr>
        <w:fldChar w:fldCharType="begin"/>
      </w:r>
      <w:r>
        <w:rPr>
          <w:rFonts w:hint="eastAsia" w:ascii="仿宋" w:hAnsi="仿宋" w:eastAsia="仿宋" w:cs="仿宋"/>
          <w:bCs w:val="0"/>
          <w:kern w:val="0"/>
          <w:sz w:val="24"/>
          <w:szCs w:val="24"/>
          <w:lang w:val="en-US" w:eastAsia="zh-CN"/>
        </w:rPr>
        <w:instrText xml:space="preserve"> HYPERLINK \l _Toc24355 </w:instrText>
      </w:r>
      <w:r>
        <w:rPr>
          <w:rFonts w:hint="eastAsia" w:ascii="仿宋" w:hAnsi="仿宋" w:eastAsia="仿宋" w:cs="仿宋"/>
          <w:bCs w:val="0"/>
          <w:kern w:val="0"/>
          <w:sz w:val="24"/>
          <w:szCs w:val="24"/>
          <w:lang w:val="en-US" w:eastAsia="zh-CN"/>
        </w:rPr>
        <w:fldChar w:fldCharType="separate"/>
      </w:r>
      <w:r>
        <w:rPr>
          <w:rFonts w:hint="eastAsia" w:ascii="仿宋" w:hAnsi="仿宋" w:eastAsia="仿宋" w:cs="仿宋"/>
          <w:bCs/>
          <w:sz w:val="24"/>
          <w:szCs w:val="24"/>
          <w:lang w:val="en-US" w:eastAsia="zh-CN"/>
        </w:rPr>
        <w:t>2.2实施计划</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_Toc24355 \h </w:instrText>
      </w:r>
      <w:r>
        <w:rPr>
          <w:rFonts w:hint="eastAsia" w:ascii="仿宋" w:hAnsi="仿宋" w:eastAsia="仿宋" w:cs="仿宋"/>
          <w:sz w:val="24"/>
          <w:szCs w:val="24"/>
        </w:rPr>
        <w:fldChar w:fldCharType="separate"/>
      </w:r>
      <w:r>
        <w:rPr>
          <w:rFonts w:hint="eastAsia" w:ascii="仿宋" w:hAnsi="仿宋" w:eastAsia="仿宋" w:cs="仿宋"/>
          <w:sz w:val="24"/>
          <w:szCs w:val="24"/>
        </w:rPr>
        <w:t>2</w:t>
      </w:r>
      <w:r>
        <w:rPr>
          <w:rFonts w:hint="eastAsia" w:ascii="仿宋" w:hAnsi="仿宋" w:eastAsia="仿宋" w:cs="仿宋"/>
          <w:sz w:val="24"/>
          <w:szCs w:val="24"/>
        </w:rPr>
        <w:fldChar w:fldCharType="end"/>
      </w:r>
      <w:r>
        <w:rPr>
          <w:rFonts w:hint="eastAsia" w:ascii="仿宋" w:hAnsi="仿宋" w:eastAsia="仿宋" w:cs="仿宋"/>
          <w:bCs w:val="0"/>
          <w:kern w:val="0"/>
          <w:sz w:val="24"/>
          <w:szCs w:val="24"/>
          <w:lang w:val="en-US" w:eastAsia="zh-CN"/>
        </w:rPr>
        <w:fldChar w:fldCharType="end"/>
      </w:r>
    </w:p>
    <w:p w14:paraId="336001A8">
      <w:pPr>
        <w:pStyle w:val="11"/>
        <w:keepNext w:val="0"/>
        <w:keepLines w:val="0"/>
        <w:pageBreakBefore w:val="0"/>
        <w:widowControl w:val="0"/>
        <w:tabs>
          <w:tab w:val="right" w:leader="dot" w:pos="8300"/>
        </w:tabs>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rPr>
      </w:pPr>
      <w:r>
        <w:rPr>
          <w:rFonts w:hint="eastAsia" w:ascii="仿宋" w:hAnsi="仿宋" w:eastAsia="仿宋" w:cs="仿宋"/>
          <w:bCs w:val="0"/>
          <w:kern w:val="0"/>
          <w:sz w:val="24"/>
          <w:szCs w:val="24"/>
          <w:lang w:val="en-US" w:eastAsia="zh-CN"/>
        </w:rPr>
        <w:fldChar w:fldCharType="begin"/>
      </w:r>
      <w:r>
        <w:rPr>
          <w:rFonts w:hint="eastAsia" w:ascii="仿宋" w:hAnsi="仿宋" w:eastAsia="仿宋" w:cs="仿宋"/>
          <w:bCs w:val="0"/>
          <w:kern w:val="0"/>
          <w:sz w:val="24"/>
          <w:szCs w:val="24"/>
          <w:lang w:val="en-US" w:eastAsia="zh-CN"/>
        </w:rPr>
        <w:instrText xml:space="preserve"> HYPERLINK \l _Toc15778 </w:instrText>
      </w:r>
      <w:r>
        <w:rPr>
          <w:rFonts w:hint="eastAsia" w:ascii="仿宋" w:hAnsi="仿宋" w:eastAsia="仿宋" w:cs="仿宋"/>
          <w:bCs w:val="0"/>
          <w:kern w:val="0"/>
          <w:sz w:val="24"/>
          <w:szCs w:val="24"/>
          <w:lang w:val="en-US" w:eastAsia="zh-CN"/>
        </w:rPr>
        <w:fldChar w:fldCharType="separate"/>
      </w:r>
      <w:r>
        <w:rPr>
          <w:rFonts w:hint="eastAsia" w:ascii="仿宋" w:hAnsi="仿宋" w:eastAsia="仿宋" w:cs="仿宋"/>
          <w:bCs/>
          <w:sz w:val="24"/>
          <w:szCs w:val="24"/>
          <w:lang w:val="en-US" w:eastAsia="zh-CN"/>
        </w:rPr>
        <w:t>2.3评估原则</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_Toc15778 \h </w:instrText>
      </w:r>
      <w:r>
        <w:rPr>
          <w:rFonts w:hint="eastAsia" w:ascii="仿宋" w:hAnsi="仿宋" w:eastAsia="仿宋" w:cs="仿宋"/>
          <w:sz w:val="24"/>
          <w:szCs w:val="24"/>
        </w:rPr>
        <w:fldChar w:fldCharType="separate"/>
      </w:r>
      <w:r>
        <w:rPr>
          <w:rFonts w:hint="eastAsia" w:ascii="仿宋" w:hAnsi="仿宋" w:eastAsia="仿宋" w:cs="仿宋"/>
          <w:sz w:val="24"/>
          <w:szCs w:val="24"/>
        </w:rPr>
        <w:t>3</w:t>
      </w:r>
      <w:r>
        <w:rPr>
          <w:rFonts w:hint="eastAsia" w:ascii="仿宋" w:hAnsi="仿宋" w:eastAsia="仿宋" w:cs="仿宋"/>
          <w:sz w:val="24"/>
          <w:szCs w:val="24"/>
        </w:rPr>
        <w:fldChar w:fldCharType="end"/>
      </w:r>
      <w:r>
        <w:rPr>
          <w:rFonts w:hint="eastAsia" w:ascii="仿宋" w:hAnsi="仿宋" w:eastAsia="仿宋" w:cs="仿宋"/>
          <w:bCs w:val="0"/>
          <w:kern w:val="0"/>
          <w:sz w:val="24"/>
          <w:szCs w:val="24"/>
          <w:lang w:val="en-US" w:eastAsia="zh-CN"/>
        </w:rPr>
        <w:fldChar w:fldCharType="end"/>
      </w:r>
    </w:p>
    <w:p w14:paraId="46AED2F9">
      <w:pPr>
        <w:pStyle w:val="11"/>
        <w:keepNext w:val="0"/>
        <w:keepLines w:val="0"/>
        <w:pageBreakBefore w:val="0"/>
        <w:widowControl w:val="0"/>
        <w:tabs>
          <w:tab w:val="right" w:leader="dot" w:pos="8300"/>
        </w:tabs>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rPr>
      </w:pPr>
      <w:r>
        <w:rPr>
          <w:rFonts w:hint="eastAsia" w:ascii="仿宋" w:hAnsi="仿宋" w:eastAsia="仿宋" w:cs="仿宋"/>
          <w:bCs w:val="0"/>
          <w:kern w:val="0"/>
          <w:sz w:val="24"/>
          <w:szCs w:val="24"/>
          <w:lang w:val="en-US" w:eastAsia="zh-CN"/>
        </w:rPr>
        <w:fldChar w:fldCharType="begin"/>
      </w:r>
      <w:r>
        <w:rPr>
          <w:rFonts w:hint="eastAsia" w:ascii="仿宋" w:hAnsi="仿宋" w:eastAsia="仿宋" w:cs="仿宋"/>
          <w:bCs w:val="0"/>
          <w:kern w:val="0"/>
          <w:sz w:val="24"/>
          <w:szCs w:val="24"/>
          <w:lang w:val="en-US" w:eastAsia="zh-CN"/>
        </w:rPr>
        <w:instrText xml:space="preserve"> HYPERLINK \l _Toc1168 </w:instrText>
      </w:r>
      <w:r>
        <w:rPr>
          <w:rFonts w:hint="eastAsia" w:ascii="仿宋" w:hAnsi="仿宋" w:eastAsia="仿宋" w:cs="仿宋"/>
          <w:bCs w:val="0"/>
          <w:kern w:val="0"/>
          <w:sz w:val="24"/>
          <w:szCs w:val="24"/>
          <w:lang w:val="en-US" w:eastAsia="zh-CN"/>
        </w:rPr>
        <w:fldChar w:fldCharType="separate"/>
      </w:r>
      <w:r>
        <w:rPr>
          <w:rFonts w:hint="eastAsia" w:ascii="仿宋" w:hAnsi="仿宋" w:eastAsia="仿宋" w:cs="仿宋"/>
          <w:bCs/>
          <w:sz w:val="24"/>
          <w:szCs w:val="24"/>
          <w:lang w:val="en-US" w:eastAsia="zh-CN"/>
        </w:rPr>
        <w:t>2.4评估方法</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_Toc1168 \h </w:instrText>
      </w:r>
      <w:r>
        <w:rPr>
          <w:rFonts w:hint="eastAsia" w:ascii="仿宋" w:hAnsi="仿宋" w:eastAsia="仿宋" w:cs="仿宋"/>
          <w:sz w:val="24"/>
          <w:szCs w:val="24"/>
        </w:rPr>
        <w:fldChar w:fldCharType="separate"/>
      </w:r>
      <w:r>
        <w:rPr>
          <w:rFonts w:hint="eastAsia" w:ascii="仿宋" w:hAnsi="仿宋" w:eastAsia="仿宋" w:cs="仿宋"/>
          <w:sz w:val="24"/>
          <w:szCs w:val="24"/>
        </w:rPr>
        <w:t>3</w:t>
      </w:r>
      <w:r>
        <w:rPr>
          <w:rFonts w:hint="eastAsia" w:ascii="仿宋" w:hAnsi="仿宋" w:eastAsia="仿宋" w:cs="仿宋"/>
          <w:sz w:val="24"/>
          <w:szCs w:val="24"/>
        </w:rPr>
        <w:fldChar w:fldCharType="end"/>
      </w:r>
      <w:r>
        <w:rPr>
          <w:rFonts w:hint="eastAsia" w:ascii="仿宋" w:hAnsi="仿宋" w:eastAsia="仿宋" w:cs="仿宋"/>
          <w:bCs w:val="0"/>
          <w:kern w:val="0"/>
          <w:sz w:val="24"/>
          <w:szCs w:val="24"/>
          <w:lang w:val="en-US" w:eastAsia="zh-CN"/>
        </w:rPr>
        <w:fldChar w:fldCharType="end"/>
      </w:r>
    </w:p>
    <w:p w14:paraId="134817A8">
      <w:pPr>
        <w:pStyle w:val="10"/>
        <w:keepNext w:val="0"/>
        <w:keepLines w:val="0"/>
        <w:pageBreakBefore w:val="0"/>
        <w:widowControl w:val="0"/>
        <w:tabs>
          <w:tab w:val="right" w:leader="dot" w:pos="8300"/>
        </w:tabs>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rPr>
      </w:pPr>
      <w:r>
        <w:rPr>
          <w:rFonts w:hint="eastAsia" w:ascii="仿宋" w:hAnsi="仿宋" w:eastAsia="仿宋" w:cs="仿宋"/>
          <w:bCs w:val="0"/>
          <w:kern w:val="0"/>
          <w:sz w:val="24"/>
          <w:szCs w:val="24"/>
          <w:lang w:val="en-US" w:eastAsia="zh-CN"/>
        </w:rPr>
        <w:fldChar w:fldCharType="begin"/>
      </w:r>
      <w:r>
        <w:rPr>
          <w:rFonts w:hint="eastAsia" w:ascii="仿宋" w:hAnsi="仿宋" w:eastAsia="仿宋" w:cs="仿宋"/>
          <w:bCs w:val="0"/>
          <w:kern w:val="0"/>
          <w:sz w:val="24"/>
          <w:szCs w:val="24"/>
          <w:lang w:val="en-US" w:eastAsia="zh-CN"/>
        </w:rPr>
        <w:instrText xml:space="preserve"> HYPERLINK \l _Toc29815 </w:instrText>
      </w:r>
      <w:r>
        <w:rPr>
          <w:rFonts w:hint="eastAsia" w:ascii="仿宋" w:hAnsi="仿宋" w:eastAsia="仿宋" w:cs="仿宋"/>
          <w:bCs w:val="0"/>
          <w:kern w:val="0"/>
          <w:sz w:val="24"/>
          <w:szCs w:val="24"/>
          <w:lang w:val="en-US" w:eastAsia="zh-CN"/>
        </w:rPr>
        <w:fldChar w:fldCharType="separate"/>
      </w:r>
      <w:r>
        <w:rPr>
          <w:rFonts w:hint="eastAsia" w:ascii="仿宋" w:hAnsi="仿宋" w:eastAsia="仿宋" w:cs="仿宋"/>
          <w:bCs/>
          <w:sz w:val="24"/>
          <w:szCs w:val="24"/>
          <w:lang w:val="en-US" w:eastAsia="zh-CN"/>
        </w:rPr>
        <w:t>三</w:t>
      </w:r>
      <w:r>
        <w:rPr>
          <w:rFonts w:hint="eastAsia" w:ascii="仿宋" w:hAnsi="仿宋" w:eastAsia="仿宋" w:cs="仿宋"/>
          <w:bCs/>
          <w:sz w:val="24"/>
          <w:szCs w:val="24"/>
        </w:rPr>
        <w:t>、</w:t>
      </w:r>
      <w:r>
        <w:rPr>
          <w:rFonts w:hint="eastAsia" w:ascii="仿宋" w:hAnsi="仿宋" w:eastAsia="仿宋" w:cs="仿宋"/>
          <w:bCs/>
          <w:sz w:val="24"/>
          <w:szCs w:val="24"/>
          <w:lang w:val="en-US" w:eastAsia="zh-CN"/>
        </w:rPr>
        <w:t>信息调研</w:t>
      </w:r>
      <w:r>
        <w:rPr>
          <w:rFonts w:hint="eastAsia" w:ascii="仿宋" w:hAnsi="仿宋" w:eastAsia="仿宋" w:cs="仿宋"/>
          <w:bCs/>
          <w:sz w:val="24"/>
          <w:szCs w:val="24"/>
        </w:rPr>
        <w:t>情况</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_Toc29815 \h </w:instrText>
      </w:r>
      <w:r>
        <w:rPr>
          <w:rFonts w:hint="eastAsia" w:ascii="仿宋" w:hAnsi="仿宋" w:eastAsia="仿宋" w:cs="仿宋"/>
          <w:sz w:val="24"/>
          <w:szCs w:val="24"/>
        </w:rPr>
        <w:fldChar w:fldCharType="separate"/>
      </w:r>
      <w:r>
        <w:rPr>
          <w:rFonts w:hint="eastAsia" w:ascii="仿宋" w:hAnsi="仿宋" w:eastAsia="仿宋" w:cs="仿宋"/>
          <w:sz w:val="24"/>
          <w:szCs w:val="24"/>
        </w:rPr>
        <w:t>5</w:t>
      </w:r>
      <w:r>
        <w:rPr>
          <w:rFonts w:hint="eastAsia" w:ascii="仿宋" w:hAnsi="仿宋" w:eastAsia="仿宋" w:cs="仿宋"/>
          <w:sz w:val="24"/>
          <w:szCs w:val="24"/>
        </w:rPr>
        <w:fldChar w:fldCharType="end"/>
      </w:r>
      <w:r>
        <w:rPr>
          <w:rFonts w:hint="eastAsia" w:ascii="仿宋" w:hAnsi="仿宋" w:eastAsia="仿宋" w:cs="仿宋"/>
          <w:bCs w:val="0"/>
          <w:kern w:val="0"/>
          <w:sz w:val="24"/>
          <w:szCs w:val="24"/>
          <w:lang w:val="en-US" w:eastAsia="zh-CN"/>
        </w:rPr>
        <w:fldChar w:fldCharType="end"/>
      </w:r>
    </w:p>
    <w:p w14:paraId="426DDE10">
      <w:pPr>
        <w:pStyle w:val="11"/>
        <w:keepNext w:val="0"/>
        <w:keepLines w:val="0"/>
        <w:pageBreakBefore w:val="0"/>
        <w:widowControl w:val="0"/>
        <w:tabs>
          <w:tab w:val="right" w:leader="dot" w:pos="8300"/>
        </w:tabs>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rPr>
      </w:pPr>
      <w:r>
        <w:rPr>
          <w:rFonts w:hint="eastAsia" w:ascii="仿宋" w:hAnsi="仿宋" w:eastAsia="仿宋" w:cs="仿宋"/>
          <w:bCs w:val="0"/>
          <w:kern w:val="0"/>
          <w:sz w:val="24"/>
          <w:szCs w:val="24"/>
          <w:lang w:val="en-US" w:eastAsia="zh-CN"/>
        </w:rPr>
        <w:fldChar w:fldCharType="begin"/>
      </w:r>
      <w:r>
        <w:rPr>
          <w:rFonts w:hint="eastAsia" w:ascii="仿宋" w:hAnsi="仿宋" w:eastAsia="仿宋" w:cs="仿宋"/>
          <w:bCs w:val="0"/>
          <w:kern w:val="0"/>
          <w:sz w:val="24"/>
          <w:szCs w:val="24"/>
          <w:lang w:val="en-US" w:eastAsia="zh-CN"/>
        </w:rPr>
        <w:instrText xml:space="preserve"> HYPERLINK \l _Toc21213 </w:instrText>
      </w:r>
      <w:r>
        <w:rPr>
          <w:rFonts w:hint="eastAsia" w:ascii="仿宋" w:hAnsi="仿宋" w:eastAsia="仿宋" w:cs="仿宋"/>
          <w:bCs w:val="0"/>
          <w:kern w:val="0"/>
          <w:sz w:val="24"/>
          <w:szCs w:val="24"/>
          <w:lang w:val="en-US" w:eastAsia="zh-CN"/>
        </w:rPr>
        <w:fldChar w:fldCharType="separate"/>
      </w:r>
      <w:r>
        <w:rPr>
          <w:rFonts w:hint="eastAsia" w:ascii="仿宋" w:hAnsi="仿宋" w:eastAsia="仿宋" w:cs="仿宋"/>
          <w:bCs/>
          <w:sz w:val="24"/>
          <w:szCs w:val="24"/>
          <w:lang w:val="en-US" w:eastAsia="zh-CN"/>
        </w:rPr>
        <w:t>3.1个人信息处理者基本情况</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_Toc21213 \h </w:instrText>
      </w:r>
      <w:r>
        <w:rPr>
          <w:rFonts w:hint="eastAsia" w:ascii="仿宋" w:hAnsi="仿宋" w:eastAsia="仿宋" w:cs="仿宋"/>
          <w:sz w:val="24"/>
          <w:szCs w:val="24"/>
        </w:rPr>
        <w:fldChar w:fldCharType="separate"/>
      </w:r>
      <w:r>
        <w:rPr>
          <w:rFonts w:hint="eastAsia" w:ascii="仿宋" w:hAnsi="仿宋" w:eastAsia="仿宋" w:cs="仿宋"/>
          <w:sz w:val="24"/>
          <w:szCs w:val="24"/>
        </w:rPr>
        <w:t>5</w:t>
      </w:r>
      <w:r>
        <w:rPr>
          <w:rFonts w:hint="eastAsia" w:ascii="仿宋" w:hAnsi="仿宋" w:eastAsia="仿宋" w:cs="仿宋"/>
          <w:sz w:val="24"/>
          <w:szCs w:val="24"/>
        </w:rPr>
        <w:fldChar w:fldCharType="end"/>
      </w:r>
      <w:r>
        <w:rPr>
          <w:rFonts w:hint="eastAsia" w:ascii="仿宋" w:hAnsi="仿宋" w:eastAsia="仿宋" w:cs="仿宋"/>
          <w:bCs w:val="0"/>
          <w:kern w:val="0"/>
          <w:sz w:val="24"/>
          <w:szCs w:val="24"/>
          <w:lang w:val="en-US" w:eastAsia="zh-CN"/>
        </w:rPr>
        <w:fldChar w:fldCharType="end"/>
      </w:r>
    </w:p>
    <w:p w14:paraId="680DA14B">
      <w:pPr>
        <w:pStyle w:val="11"/>
        <w:keepNext w:val="0"/>
        <w:keepLines w:val="0"/>
        <w:pageBreakBefore w:val="0"/>
        <w:widowControl w:val="0"/>
        <w:tabs>
          <w:tab w:val="right" w:leader="dot" w:pos="8300"/>
        </w:tabs>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rPr>
      </w:pPr>
      <w:r>
        <w:rPr>
          <w:rFonts w:hint="eastAsia" w:ascii="仿宋" w:hAnsi="仿宋" w:eastAsia="仿宋" w:cs="仿宋"/>
          <w:bCs w:val="0"/>
          <w:kern w:val="0"/>
          <w:sz w:val="24"/>
          <w:szCs w:val="24"/>
          <w:lang w:val="en-US" w:eastAsia="zh-CN"/>
        </w:rPr>
        <w:fldChar w:fldCharType="begin"/>
      </w:r>
      <w:r>
        <w:rPr>
          <w:rFonts w:hint="eastAsia" w:ascii="仿宋" w:hAnsi="仿宋" w:eastAsia="仿宋" w:cs="仿宋"/>
          <w:bCs w:val="0"/>
          <w:kern w:val="0"/>
          <w:sz w:val="24"/>
          <w:szCs w:val="24"/>
          <w:lang w:val="en-US" w:eastAsia="zh-CN"/>
        </w:rPr>
        <w:instrText xml:space="preserve"> HYPERLINK \l _Toc30918 </w:instrText>
      </w:r>
      <w:r>
        <w:rPr>
          <w:rFonts w:hint="eastAsia" w:ascii="仿宋" w:hAnsi="仿宋" w:eastAsia="仿宋" w:cs="仿宋"/>
          <w:bCs w:val="0"/>
          <w:kern w:val="0"/>
          <w:sz w:val="24"/>
          <w:szCs w:val="24"/>
          <w:lang w:val="en-US" w:eastAsia="zh-CN"/>
        </w:rPr>
        <w:fldChar w:fldCharType="separate"/>
      </w:r>
      <w:r>
        <w:rPr>
          <w:rFonts w:hint="eastAsia" w:ascii="仿宋" w:hAnsi="仿宋" w:eastAsia="仿宋" w:cs="仿宋"/>
          <w:bCs/>
          <w:sz w:val="24"/>
          <w:szCs w:val="24"/>
          <w:lang w:val="en-US" w:eastAsia="zh-CN"/>
        </w:rPr>
        <w:t>3.2需求基本信息</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_Toc30918 \h </w:instrText>
      </w:r>
      <w:r>
        <w:rPr>
          <w:rFonts w:hint="eastAsia" w:ascii="仿宋" w:hAnsi="仿宋" w:eastAsia="仿宋" w:cs="仿宋"/>
          <w:sz w:val="24"/>
          <w:szCs w:val="24"/>
        </w:rPr>
        <w:fldChar w:fldCharType="separate"/>
      </w:r>
      <w:r>
        <w:rPr>
          <w:rFonts w:hint="eastAsia" w:ascii="仿宋" w:hAnsi="仿宋" w:eastAsia="仿宋" w:cs="仿宋"/>
          <w:sz w:val="24"/>
          <w:szCs w:val="24"/>
        </w:rPr>
        <w:t>8</w:t>
      </w:r>
      <w:r>
        <w:rPr>
          <w:rFonts w:hint="eastAsia" w:ascii="仿宋" w:hAnsi="仿宋" w:eastAsia="仿宋" w:cs="仿宋"/>
          <w:sz w:val="24"/>
          <w:szCs w:val="24"/>
        </w:rPr>
        <w:fldChar w:fldCharType="end"/>
      </w:r>
      <w:r>
        <w:rPr>
          <w:rFonts w:hint="eastAsia" w:ascii="仿宋" w:hAnsi="仿宋" w:eastAsia="仿宋" w:cs="仿宋"/>
          <w:bCs w:val="0"/>
          <w:kern w:val="0"/>
          <w:sz w:val="24"/>
          <w:szCs w:val="24"/>
          <w:lang w:val="en-US" w:eastAsia="zh-CN"/>
        </w:rPr>
        <w:fldChar w:fldCharType="end"/>
      </w:r>
    </w:p>
    <w:p w14:paraId="28B7923A">
      <w:pPr>
        <w:pStyle w:val="11"/>
        <w:keepNext w:val="0"/>
        <w:keepLines w:val="0"/>
        <w:pageBreakBefore w:val="0"/>
        <w:widowControl w:val="0"/>
        <w:tabs>
          <w:tab w:val="right" w:leader="dot" w:pos="8300"/>
        </w:tabs>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rPr>
      </w:pPr>
      <w:r>
        <w:rPr>
          <w:rFonts w:hint="eastAsia" w:ascii="仿宋" w:hAnsi="仿宋" w:eastAsia="仿宋" w:cs="仿宋"/>
          <w:bCs w:val="0"/>
          <w:kern w:val="0"/>
          <w:sz w:val="24"/>
          <w:szCs w:val="24"/>
          <w:lang w:val="en-US" w:eastAsia="zh-CN"/>
        </w:rPr>
        <w:fldChar w:fldCharType="begin"/>
      </w:r>
      <w:r>
        <w:rPr>
          <w:rFonts w:hint="eastAsia" w:ascii="仿宋" w:hAnsi="仿宋" w:eastAsia="仿宋" w:cs="仿宋"/>
          <w:bCs w:val="0"/>
          <w:kern w:val="0"/>
          <w:sz w:val="24"/>
          <w:szCs w:val="24"/>
          <w:lang w:val="en-US" w:eastAsia="zh-CN"/>
        </w:rPr>
        <w:instrText xml:space="preserve"> HYPERLINK \l _Toc8553 </w:instrText>
      </w:r>
      <w:r>
        <w:rPr>
          <w:rFonts w:hint="eastAsia" w:ascii="仿宋" w:hAnsi="仿宋" w:eastAsia="仿宋" w:cs="仿宋"/>
          <w:bCs w:val="0"/>
          <w:kern w:val="0"/>
          <w:sz w:val="24"/>
          <w:szCs w:val="24"/>
          <w:lang w:val="en-US" w:eastAsia="zh-CN"/>
        </w:rPr>
        <w:fldChar w:fldCharType="separate"/>
      </w:r>
      <w:r>
        <w:rPr>
          <w:rFonts w:hint="eastAsia" w:ascii="仿宋" w:hAnsi="仿宋" w:eastAsia="仿宋" w:cs="仿宋"/>
          <w:bCs/>
          <w:sz w:val="24"/>
          <w:szCs w:val="24"/>
          <w:lang w:val="en-US" w:eastAsia="zh-CN"/>
        </w:rPr>
        <w:t>3.3个人信息情况</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_Toc8553 \h </w:instrText>
      </w:r>
      <w:r>
        <w:rPr>
          <w:rFonts w:hint="eastAsia" w:ascii="仿宋" w:hAnsi="仿宋" w:eastAsia="仿宋" w:cs="仿宋"/>
          <w:sz w:val="24"/>
          <w:szCs w:val="24"/>
        </w:rPr>
        <w:fldChar w:fldCharType="separate"/>
      </w:r>
      <w:r>
        <w:rPr>
          <w:rFonts w:hint="eastAsia" w:ascii="仿宋" w:hAnsi="仿宋" w:eastAsia="仿宋" w:cs="仿宋"/>
          <w:sz w:val="24"/>
          <w:szCs w:val="24"/>
        </w:rPr>
        <w:t>8</w:t>
      </w:r>
      <w:r>
        <w:rPr>
          <w:rFonts w:hint="eastAsia" w:ascii="仿宋" w:hAnsi="仿宋" w:eastAsia="仿宋" w:cs="仿宋"/>
          <w:sz w:val="24"/>
          <w:szCs w:val="24"/>
        </w:rPr>
        <w:fldChar w:fldCharType="end"/>
      </w:r>
      <w:r>
        <w:rPr>
          <w:rFonts w:hint="eastAsia" w:ascii="仿宋" w:hAnsi="仿宋" w:eastAsia="仿宋" w:cs="仿宋"/>
          <w:bCs w:val="0"/>
          <w:kern w:val="0"/>
          <w:sz w:val="24"/>
          <w:szCs w:val="24"/>
          <w:lang w:val="en-US" w:eastAsia="zh-CN"/>
        </w:rPr>
        <w:fldChar w:fldCharType="end"/>
      </w:r>
    </w:p>
    <w:p w14:paraId="01DE6DC8">
      <w:pPr>
        <w:pStyle w:val="11"/>
        <w:keepNext w:val="0"/>
        <w:keepLines w:val="0"/>
        <w:pageBreakBefore w:val="0"/>
        <w:widowControl w:val="0"/>
        <w:tabs>
          <w:tab w:val="right" w:leader="dot" w:pos="8300"/>
        </w:tabs>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rPr>
      </w:pPr>
      <w:r>
        <w:rPr>
          <w:rFonts w:hint="eastAsia" w:ascii="仿宋" w:hAnsi="仿宋" w:eastAsia="仿宋" w:cs="仿宋"/>
          <w:bCs w:val="0"/>
          <w:kern w:val="0"/>
          <w:sz w:val="24"/>
          <w:szCs w:val="24"/>
          <w:lang w:val="en-US" w:eastAsia="zh-CN"/>
        </w:rPr>
        <w:fldChar w:fldCharType="begin"/>
      </w:r>
      <w:r>
        <w:rPr>
          <w:rFonts w:hint="eastAsia" w:ascii="仿宋" w:hAnsi="仿宋" w:eastAsia="仿宋" w:cs="仿宋"/>
          <w:bCs w:val="0"/>
          <w:kern w:val="0"/>
          <w:sz w:val="24"/>
          <w:szCs w:val="24"/>
          <w:lang w:val="en-US" w:eastAsia="zh-CN"/>
        </w:rPr>
        <w:instrText xml:space="preserve"> HYPERLINK \l _Toc32601 </w:instrText>
      </w:r>
      <w:r>
        <w:rPr>
          <w:rFonts w:hint="eastAsia" w:ascii="仿宋" w:hAnsi="仿宋" w:eastAsia="仿宋" w:cs="仿宋"/>
          <w:bCs w:val="0"/>
          <w:kern w:val="0"/>
          <w:sz w:val="24"/>
          <w:szCs w:val="24"/>
          <w:lang w:val="en-US" w:eastAsia="zh-CN"/>
        </w:rPr>
        <w:fldChar w:fldCharType="separate"/>
      </w:r>
      <w:r>
        <w:rPr>
          <w:rFonts w:hint="eastAsia" w:ascii="仿宋" w:hAnsi="仿宋" w:eastAsia="仿宋" w:cs="仿宋"/>
          <w:bCs/>
          <w:sz w:val="24"/>
          <w:szCs w:val="24"/>
          <w:lang w:val="en-US" w:eastAsia="zh-CN"/>
        </w:rPr>
        <w:t>3.4第三方情况</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_Toc32601 \h </w:instrText>
      </w:r>
      <w:r>
        <w:rPr>
          <w:rFonts w:hint="eastAsia" w:ascii="仿宋" w:hAnsi="仿宋" w:eastAsia="仿宋" w:cs="仿宋"/>
          <w:sz w:val="24"/>
          <w:szCs w:val="24"/>
        </w:rPr>
        <w:fldChar w:fldCharType="separate"/>
      </w:r>
      <w:r>
        <w:rPr>
          <w:rFonts w:hint="eastAsia" w:ascii="仿宋" w:hAnsi="仿宋" w:eastAsia="仿宋" w:cs="仿宋"/>
          <w:sz w:val="24"/>
          <w:szCs w:val="24"/>
        </w:rPr>
        <w:t>9</w:t>
      </w:r>
      <w:r>
        <w:rPr>
          <w:rFonts w:hint="eastAsia" w:ascii="仿宋" w:hAnsi="仿宋" w:eastAsia="仿宋" w:cs="仿宋"/>
          <w:sz w:val="24"/>
          <w:szCs w:val="24"/>
        </w:rPr>
        <w:fldChar w:fldCharType="end"/>
      </w:r>
      <w:r>
        <w:rPr>
          <w:rFonts w:hint="eastAsia" w:ascii="仿宋" w:hAnsi="仿宋" w:eastAsia="仿宋" w:cs="仿宋"/>
          <w:bCs w:val="0"/>
          <w:kern w:val="0"/>
          <w:sz w:val="24"/>
          <w:szCs w:val="24"/>
          <w:lang w:val="en-US" w:eastAsia="zh-CN"/>
        </w:rPr>
        <w:fldChar w:fldCharType="end"/>
      </w:r>
    </w:p>
    <w:p w14:paraId="24FF8B20">
      <w:pPr>
        <w:pStyle w:val="10"/>
        <w:keepNext w:val="0"/>
        <w:keepLines w:val="0"/>
        <w:pageBreakBefore w:val="0"/>
        <w:widowControl w:val="0"/>
        <w:tabs>
          <w:tab w:val="right" w:leader="dot" w:pos="8300"/>
        </w:tabs>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rPr>
      </w:pPr>
      <w:r>
        <w:rPr>
          <w:rFonts w:hint="eastAsia" w:ascii="仿宋" w:hAnsi="仿宋" w:eastAsia="仿宋" w:cs="仿宋"/>
          <w:bCs w:val="0"/>
          <w:kern w:val="0"/>
          <w:sz w:val="24"/>
          <w:szCs w:val="24"/>
          <w:lang w:val="en-US" w:eastAsia="zh-CN"/>
        </w:rPr>
        <w:fldChar w:fldCharType="begin"/>
      </w:r>
      <w:r>
        <w:rPr>
          <w:rFonts w:hint="eastAsia" w:ascii="仿宋" w:hAnsi="仿宋" w:eastAsia="仿宋" w:cs="仿宋"/>
          <w:bCs w:val="0"/>
          <w:kern w:val="0"/>
          <w:sz w:val="24"/>
          <w:szCs w:val="24"/>
          <w:lang w:val="en-US" w:eastAsia="zh-CN"/>
        </w:rPr>
        <w:instrText xml:space="preserve"> HYPERLINK \l _Toc10543 </w:instrText>
      </w:r>
      <w:r>
        <w:rPr>
          <w:rFonts w:hint="eastAsia" w:ascii="仿宋" w:hAnsi="仿宋" w:eastAsia="仿宋" w:cs="仿宋"/>
          <w:bCs w:val="0"/>
          <w:kern w:val="0"/>
          <w:sz w:val="24"/>
          <w:szCs w:val="24"/>
          <w:lang w:val="en-US" w:eastAsia="zh-CN"/>
        </w:rPr>
        <w:fldChar w:fldCharType="separate"/>
      </w:r>
      <w:r>
        <w:rPr>
          <w:rFonts w:hint="eastAsia" w:ascii="仿宋" w:hAnsi="仿宋" w:eastAsia="仿宋" w:cs="仿宋"/>
          <w:bCs/>
          <w:sz w:val="24"/>
          <w:szCs w:val="24"/>
          <w:lang w:val="en-US" w:eastAsia="zh-CN"/>
        </w:rPr>
        <w:t>四</w:t>
      </w:r>
      <w:r>
        <w:rPr>
          <w:rFonts w:hint="eastAsia" w:ascii="仿宋" w:hAnsi="仿宋" w:eastAsia="仿宋" w:cs="仿宋"/>
          <w:bCs/>
          <w:sz w:val="24"/>
          <w:szCs w:val="24"/>
        </w:rPr>
        <w:t>、</w:t>
      </w:r>
      <w:r>
        <w:rPr>
          <w:rFonts w:hint="eastAsia" w:ascii="仿宋" w:hAnsi="仿宋" w:eastAsia="仿宋" w:cs="仿宋"/>
          <w:bCs/>
          <w:sz w:val="24"/>
          <w:szCs w:val="24"/>
          <w:lang w:val="en-US" w:eastAsia="zh-CN"/>
        </w:rPr>
        <w:t>个人信息保护影响评估及分析</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_Toc10543 \h </w:instrText>
      </w:r>
      <w:r>
        <w:rPr>
          <w:rFonts w:hint="eastAsia" w:ascii="仿宋" w:hAnsi="仿宋" w:eastAsia="仿宋" w:cs="仿宋"/>
          <w:sz w:val="24"/>
          <w:szCs w:val="24"/>
        </w:rPr>
        <w:fldChar w:fldCharType="separate"/>
      </w:r>
      <w:r>
        <w:rPr>
          <w:rFonts w:hint="eastAsia" w:ascii="仿宋" w:hAnsi="仿宋" w:eastAsia="仿宋" w:cs="仿宋"/>
          <w:sz w:val="24"/>
          <w:szCs w:val="24"/>
        </w:rPr>
        <w:t>10</w:t>
      </w:r>
      <w:r>
        <w:rPr>
          <w:rFonts w:hint="eastAsia" w:ascii="仿宋" w:hAnsi="仿宋" w:eastAsia="仿宋" w:cs="仿宋"/>
          <w:sz w:val="24"/>
          <w:szCs w:val="24"/>
        </w:rPr>
        <w:fldChar w:fldCharType="end"/>
      </w:r>
      <w:r>
        <w:rPr>
          <w:rFonts w:hint="eastAsia" w:ascii="仿宋" w:hAnsi="仿宋" w:eastAsia="仿宋" w:cs="仿宋"/>
          <w:bCs w:val="0"/>
          <w:kern w:val="0"/>
          <w:sz w:val="24"/>
          <w:szCs w:val="24"/>
          <w:lang w:val="en-US" w:eastAsia="zh-CN"/>
        </w:rPr>
        <w:fldChar w:fldCharType="end"/>
      </w:r>
    </w:p>
    <w:p w14:paraId="371F1F16">
      <w:pPr>
        <w:pStyle w:val="11"/>
        <w:keepNext w:val="0"/>
        <w:keepLines w:val="0"/>
        <w:pageBreakBefore w:val="0"/>
        <w:widowControl w:val="0"/>
        <w:tabs>
          <w:tab w:val="right" w:leader="dot" w:pos="8300"/>
        </w:tabs>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rPr>
      </w:pPr>
      <w:r>
        <w:rPr>
          <w:rFonts w:hint="eastAsia" w:ascii="仿宋" w:hAnsi="仿宋" w:eastAsia="仿宋" w:cs="仿宋"/>
          <w:bCs w:val="0"/>
          <w:kern w:val="0"/>
          <w:sz w:val="24"/>
          <w:szCs w:val="24"/>
          <w:lang w:val="en-US" w:eastAsia="zh-CN"/>
        </w:rPr>
        <w:fldChar w:fldCharType="begin"/>
      </w:r>
      <w:r>
        <w:rPr>
          <w:rFonts w:hint="eastAsia" w:ascii="仿宋" w:hAnsi="仿宋" w:eastAsia="仿宋" w:cs="仿宋"/>
          <w:bCs w:val="0"/>
          <w:kern w:val="0"/>
          <w:sz w:val="24"/>
          <w:szCs w:val="24"/>
          <w:lang w:val="en-US" w:eastAsia="zh-CN"/>
        </w:rPr>
        <w:instrText xml:space="preserve"> HYPERLINK \l _Toc16174 </w:instrText>
      </w:r>
      <w:r>
        <w:rPr>
          <w:rFonts w:hint="eastAsia" w:ascii="仿宋" w:hAnsi="仿宋" w:eastAsia="仿宋" w:cs="仿宋"/>
          <w:bCs w:val="0"/>
          <w:kern w:val="0"/>
          <w:sz w:val="24"/>
          <w:szCs w:val="24"/>
          <w:lang w:val="en-US" w:eastAsia="zh-CN"/>
        </w:rPr>
        <w:fldChar w:fldCharType="separate"/>
      </w:r>
      <w:r>
        <w:rPr>
          <w:rFonts w:hint="eastAsia" w:ascii="仿宋" w:hAnsi="仿宋" w:eastAsia="仿宋" w:cs="仿宋"/>
          <w:bCs/>
          <w:sz w:val="24"/>
          <w:szCs w:val="24"/>
          <w:lang w:val="en-US" w:eastAsia="zh-CN"/>
        </w:rPr>
        <w:t>4.1评估内容</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_Toc16174 \h </w:instrText>
      </w:r>
      <w:r>
        <w:rPr>
          <w:rFonts w:hint="eastAsia" w:ascii="仿宋" w:hAnsi="仿宋" w:eastAsia="仿宋" w:cs="仿宋"/>
          <w:sz w:val="24"/>
          <w:szCs w:val="24"/>
        </w:rPr>
        <w:fldChar w:fldCharType="separate"/>
      </w:r>
      <w:r>
        <w:rPr>
          <w:rFonts w:hint="eastAsia" w:ascii="仿宋" w:hAnsi="仿宋" w:eastAsia="仿宋" w:cs="仿宋"/>
          <w:sz w:val="24"/>
          <w:szCs w:val="24"/>
        </w:rPr>
        <w:t>10</w:t>
      </w:r>
      <w:r>
        <w:rPr>
          <w:rFonts w:hint="eastAsia" w:ascii="仿宋" w:hAnsi="仿宋" w:eastAsia="仿宋" w:cs="仿宋"/>
          <w:sz w:val="24"/>
          <w:szCs w:val="24"/>
        </w:rPr>
        <w:fldChar w:fldCharType="end"/>
      </w:r>
      <w:r>
        <w:rPr>
          <w:rFonts w:hint="eastAsia" w:ascii="仿宋" w:hAnsi="仿宋" w:eastAsia="仿宋" w:cs="仿宋"/>
          <w:bCs w:val="0"/>
          <w:kern w:val="0"/>
          <w:sz w:val="24"/>
          <w:szCs w:val="24"/>
          <w:lang w:val="en-US" w:eastAsia="zh-CN"/>
        </w:rPr>
        <w:fldChar w:fldCharType="end"/>
      </w:r>
    </w:p>
    <w:p w14:paraId="248C8B86">
      <w:pPr>
        <w:pStyle w:val="11"/>
        <w:keepNext w:val="0"/>
        <w:keepLines w:val="0"/>
        <w:pageBreakBefore w:val="0"/>
        <w:widowControl w:val="0"/>
        <w:tabs>
          <w:tab w:val="right" w:leader="dot" w:pos="8300"/>
        </w:tabs>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rPr>
      </w:pPr>
      <w:r>
        <w:rPr>
          <w:rFonts w:hint="eastAsia" w:ascii="仿宋" w:hAnsi="仿宋" w:eastAsia="仿宋" w:cs="仿宋"/>
          <w:bCs w:val="0"/>
          <w:kern w:val="0"/>
          <w:sz w:val="24"/>
          <w:szCs w:val="24"/>
          <w:lang w:val="en-US" w:eastAsia="zh-CN"/>
        </w:rPr>
        <w:fldChar w:fldCharType="begin"/>
      </w:r>
      <w:r>
        <w:rPr>
          <w:rFonts w:hint="eastAsia" w:ascii="仿宋" w:hAnsi="仿宋" w:eastAsia="仿宋" w:cs="仿宋"/>
          <w:bCs w:val="0"/>
          <w:kern w:val="0"/>
          <w:sz w:val="24"/>
          <w:szCs w:val="24"/>
          <w:lang w:val="en-US" w:eastAsia="zh-CN"/>
        </w:rPr>
        <w:instrText xml:space="preserve"> HYPERLINK \l _Toc26461 </w:instrText>
      </w:r>
      <w:r>
        <w:rPr>
          <w:rFonts w:hint="eastAsia" w:ascii="仿宋" w:hAnsi="仿宋" w:eastAsia="仿宋" w:cs="仿宋"/>
          <w:bCs w:val="0"/>
          <w:kern w:val="0"/>
          <w:sz w:val="24"/>
          <w:szCs w:val="24"/>
          <w:lang w:val="en-US" w:eastAsia="zh-CN"/>
        </w:rPr>
        <w:fldChar w:fldCharType="separate"/>
      </w:r>
      <w:r>
        <w:rPr>
          <w:rFonts w:hint="eastAsia" w:ascii="仿宋" w:hAnsi="仿宋" w:eastAsia="仿宋" w:cs="仿宋"/>
          <w:bCs/>
          <w:sz w:val="24"/>
          <w:szCs w:val="24"/>
          <w:lang w:val="en-US" w:eastAsia="zh-CN"/>
        </w:rPr>
        <w:t>4.2 具体分析</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_Toc26461 \h </w:instrText>
      </w:r>
      <w:r>
        <w:rPr>
          <w:rFonts w:hint="eastAsia" w:ascii="仿宋" w:hAnsi="仿宋" w:eastAsia="仿宋" w:cs="仿宋"/>
          <w:sz w:val="24"/>
          <w:szCs w:val="24"/>
        </w:rPr>
        <w:fldChar w:fldCharType="separate"/>
      </w:r>
      <w:r>
        <w:rPr>
          <w:rFonts w:hint="eastAsia" w:ascii="仿宋" w:hAnsi="仿宋" w:eastAsia="仿宋" w:cs="仿宋"/>
          <w:sz w:val="24"/>
          <w:szCs w:val="24"/>
        </w:rPr>
        <w:t>10</w:t>
      </w:r>
      <w:r>
        <w:rPr>
          <w:rFonts w:hint="eastAsia" w:ascii="仿宋" w:hAnsi="仿宋" w:eastAsia="仿宋" w:cs="仿宋"/>
          <w:sz w:val="24"/>
          <w:szCs w:val="24"/>
        </w:rPr>
        <w:fldChar w:fldCharType="end"/>
      </w:r>
      <w:r>
        <w:rPr>
          <w:rFonts w:hint="eastAsia" w:ascii="仿宋" w:hAnsi="仿宋" w:eastAsia="仿宋" w:cs="仿宋"/>
          <w:bCs w:val="0"/>
          <w:kern w:val="0"/>
          <w:sz w:val="24"/>
          <w:szCs w:val="24"/>
          <w:lang w:val="en-US" w:eastAsia="zh-CN"/>
        </w:rPr>
        <w:fldChar w:fldCharType="end"/>
      </w:r>
    </w:p>
    <w:p w14:paraId="0D3B2C12">
      <w:pPr>
        <w:pStyle w:val="10"/>
        <w:keepNext w:val="0"/>
        <w:keepLines w:val="0"/>
        <w:pageBreakBefore w:val="0"/>
        <w:widowControl w:val="0"/>
        <w:tabs>
          <w:tab w:val="right" w:leader="dot" w:pos="8300"/>
        </w:tabs>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rPr>
      </w:pPr>
      <w:r>
        <w:rPr>
          <w:rFonts w:hint="eastAsia" w:ascii="仿宋" w:hAnsi="仿宋" w:eastAsia="仿宋" w:cs="仿宋"/>
          <w:bCs w:val="0"/>
          <w:kern w:val="0"/>
          <w:sz w:val="24"/>
          <w:szCs w:val="24"/>
          <w:lang w:val="en-US" w:eastAsia="zh-CN"/>
        </w:rPr>
        <w:fldChar w:fldCharType="begin"/>
      </w:r>
      <w:r>
        <w:rPr>
          <w:rFonts w:hint="eastAsia" w:ascii="仿宋" w:hAnsi="仿宋" w:eastAsia="仿宋" w:cs="仿宋"/>
          <w:bCs w:val="0"/>
          <w:kern w:val="0"/>
          <w:sz w:val="24"/>
          <w:szCs w:val="24"/>
          <w:lang w:val="en-US" w:eastAsia="zh-CN"/>
        </w:rPr>
        <w:instrText xml:space="preserve"> HYPERLINK \l _Toc572 </w:instrText>
      </w:r>
      <w:r>
        <w:rPr>
          <w:rFonts w:hint="eastAsia" w:ascii="仿宋" w:hAnsi="仿宋" w:eastAsia="仿宋" w:cs="仿宋"/>
          <w:bCs w:val="0"/>
          <w:kern w:val="0"/>
          <w:sz w:val="24"/>
          <w:szCs w:val="24"/>
          <w:lang w:val="en-US" w:eastAsia="zh-CN"/>
        </w:rPr>
        <w:fldChar w:fldCharType="separate"/>
      </w:r>
      <w:r>
        <w:rPr>
          <w:rFonts w:hint="eastAsia" w:ascii="仿宋" w:hAnsi="仿宋" w:eastAsia="仿宋" w:cs="仿宋"/>
          <w:bCs/>
          <w:sz w:val="24"/>
          <w:szCs w:val="24"/>
          <w:lang w:val="en-US" w:eastAsia="zh-CN"/>
        </w:rPr>
        <w:t>五、风险综合分析</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_Toc572 \h </w:instrText>
      </w:r>
      <w:r>
        <w:rPr>
          <w:rFonts w:hint="eastAsia" w:ascii="仿宋" w:hAnsi="仿宋" w:eastAsia="仿宋" w:cs="仿宋"/>
          <w:sz w:val="24"/>
          <w:szCs w:val="24"/>
        </w:rPr>
        <w:fldChar w:fldCharType="separate"/>
      </w:r>
      <w:r>
        <w:rPr>
          <w:rFonts w:hint="eastAsia" w:ascii="仿宋" w:hAnsi="仿宋" w:eastAsia="仿宋" w:cs="仿宋"/>
          <w:sz w:val="24"/>
          <w:szCs w:val="24"/>
        </w:rPr>
        <w:t>13</w:t>
      </w:r>
      <w:r>
        <w:rPr>
          <w:rFonts w:hint="eastAsia" w:ascii="仿宋" w:hAnsi="仿宋" w:eastAsia="仿宋" w:cs="仿宋"/>
          <w:sz w:val="24"/>
          <w:szCs w:val="24"/>
        </w:rPr>
        <w:fldChar w:fldCharType="end"/>
      </w:r>
      <w:r>
        <w:rPr>
          <w:rFonts w:hint="eastAsia" w:ascii="仿宋" w:hAnsi="仿宋" w:eastAsia="仿宋" w:cs="仿宋"/>
          <w:bCs w:val="0"/>
          <w:kern w:val="0"/>
          <w:sz w:val="24"/>
          <w:szCs w:val="24"/>
          <w:lang w:val="en-US" w:eastAsia="zh-CN"/>
        </w:rPr>
        <w:fldChar w:fldCharType="end"/>
      </w:r>
    </w:p>
    <w:p w14:paraId="5E1EC97B">
      <w:pPr>
        <w:pStyle w:val="11"/>
        <w:keepNext w:val="0"/>
        <w:keepLines w:val="0"/>
        <w:pageBreakBefore w:val="0"/>
        <w:widowControl w:val="0"/>
        <w:tabs>
          <w:tab w:val="right" w:leader="dot" w:pos="8300"/>
        </w:tabs>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rPr>
      </w:pPr>
      <w:r>
        <w:rPr>
          <w:rFonts w:hint="eastAsia" w:ascii="仿宋" w:hAnsi="仿宋" w:eastAsia="仿宋" w:cs="仿宋"/>
          <w:bCs w:val="0"/>
          <w:kern w:val="0"/>
          <w:sz w:val="24"/>
          <w:szCs w:val="24"/>
          <w:lang w:val="en-US" w:eastAsia="zh-CN"/>
        </w:rPr>
        <w:fldChar w:fldCharType="begin"/>
      </w:r>
      <w:r>
        <w:rPr>
          <w:rFonts w:hint="eastAsia" w:ascii="仿宋" w:hAnsi="仿宋" w:eastAsia="仿宋" w:cs="仿宋"/>
          <w:bCs w:val="0"/>
          <w:kern w:val="0"/>
          <w:sz w:val="24"/>
          <w:szCs w:val="24"/>
          <w:lang w:val="en-US" w:eastAsia="zh-CN"/>
        </w:rPr>
        <w:instrText xml:space="preserve"> HYPERLINK \l _Toc16778 </w:instrText>
      </w:r>
      <w:r>
        <w:rPr>
          <w:rFonts w:hint="eastAsia" w:ascii="仿宋" w:hAnsi="仿宋" w:eastAsia="仿宋" w:cs="仿宋"/>
          <w:bCs w:val="0"/>
          <w:kern w:val="0"/>
          <w:sz w:val="24"/>
          <w:szCs w:val="24"/>
          <w:lang w:val="en-US" w:eastAsia="zh-CN"/>
        </w:rPr>
        <w:fldChar w:fldCharType="separate"/>
      </w:r>
      <w:r>
        <w:rPr>
          <w:rFonts w:hint="eastAsia" w:ascii="仿宋" w:hAnsi="仿宋" w:eastAsia="仿宋" w:cs="仿宋"/>
          <w:bCs/>
          <w:sz w:val="24"/>
          <w:szCs w:val="24"/>
          <w:lang w:val="en-US" w:eastAsia="zh-CN"/>
        </w:rPr>
        <w:t>5.1风险判定规则</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_Toc16778 \h </w:instrText>
      </w:r>
      <w:r>
        <w:rPr>
          <w:rFonts w:hint="eastAsia" w:ascii="仿宋" w:hAnsi="仿宋" w:eastAsia="仿宋" w:cs="仿宋"/>
          <w:sz w:val="24"/>
          <w:szCs w:val="24"/>
        </w:rPr>
        <w:fldChar w:fldCharType="separate"/>
      </w:r>
      <w:r>
        <w:rPr>
          <w:rFonts w:hint="eastAsia" w:ascii="仿宋" w:hAnsi="仿宋" w:eastAsia="仿宋" w:cs="仿宋"/>
          <w:sz w:val="24"/>
          <w:szCs w:val="24"/>
        </w:rPr>
        <w:t>13</w:t>
      </w:r>
      <w:r>
        <w:rPr>
          <w:rFonts w:hint="eastAsia" w:ascii="仿宋" w:hAnsi="仿宋" w:eastAsia="仿宋" w:cs="仿宋"/>
          <w:sz w:val="24"/>
          <w:szCs w:val="24"/>
        </w:rPr>
        <w:fldChar w:fldCharType="end"/>
      </w:r>
      <w:r>
        <w:rPr>
          <w:rFonts w:hint="eastAsia" w:ascii="仿宋" w:hAnsi="仿宋" w:eastAsia="仿宋" w:cs="仿宋"/>
          <w:bCs w:val="0"/>
          <w:kern w:val="0"/>
          <w:sz w:val="24"/>
          <w:szCs w:val="24"/>
          <w:lang w:val="en-US" w:eastAsia="zh-CN"/>
        </w:rPr>
        <w:fldChar w:fldCharType="end"/>
      </w:r>
    </w:p>
    <w:p w14:paraId="5F598811">
      <w:pPr>
        <w:pStyle w:val="11"/>
        <w:keepNext w:val="0"/>
        <w:keepLines w:val="0"/>
        <w:pageBreakBefore w:val="0"/>
        <w:widowControl w:val="0"/>
        <w:tabs>
          <w:tab w:val="right" w:leader="dot" w:pos="8300"/>
        </w:tabs>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rPr>
      </w:pPr>
      <w:r>
        <w:rPr>
          <w:rFonts w:hint="eastAsia" w:ascii="仿宋" w:hAnsi="仿宋" w:eastAsia="仿宋" w:cs="仿宋"/>
          <w:bCs w:val="0"/>
          <w:kern w:val="0"/>
          <w:sz w:val="24"/>
          <w:szCs w:val="24"/>
          <w:lang w:val="en-US" w:eastAsia="zh-CN"/>
        </w:rPr>
        <w:fldChar w:fldCharType="begin"/>
      </w:r>
      <w:r>
        <w:rPr>
          <w:rFonts w:hint="eastAsia" w:ascii="仿宋" w:hAnsi="仿宋" w:eastAsia="仿宋" w:cs="仿宋"/>
          <w:bCs w:val="0"/>
          <w:kern w:val="0"/>
          <w:sz w:val="24"/>
          <w:szCs w:val="24"/>
          <w:lang w:val="en-US" w:eastAsia="zh-CN"/>
        </w:rPr>
        <w:instrText xml:space="preserve"> HYPERLINK \l _Toc13650 </w:instrText>
      </w:r>
      <w:r>
        <w:rPr>
          <w:rFonts w:hint="eastAsia" w:ascii="仿宋" w:hAnsi="仿宋" w:eastAsia="仿宋" w:cs="仿宋"/>
          <w:bCs w:val="0"/>
          <w:kern w:val="0"/>
          <w:sz w:val="24"/>
          <w:szCs w:val="24"/>
          <w:lang w:val="en-US" w:eastAsia="zh-CN"/>
        </w:rPr>
        <w:fldChar w:fldCharType="separate"/>
      </w:r>
      <w:r>
        <w:rPr>
          <w:rFonts w:hint="eastAsia" w:ascii="仿宋" w:hAnsi="仿宋" w:eastAsia="仿宋" w:cs="仿宋"/>
          <w:bCs/>
          <w:sz w:val="24"/>
          <w:szCs w:val="24"/>
          <w:lang w:val="en-US" w:eastAsia="zh-CN"/>
        </w:rPr>
        <w:t>5.2影响级別</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_Toc13650 \h </w:instrText>
      </w:r>
      <w:r>
        <w:rPr>
          <w:rFonts w:hint="eastAsia" w:ascii="仿宋" w:hAnsi="仿宋" w:eastAsia="仿宋" w:cs="仿宋"/>
          <w:sz w:val="24"/>
          <w:szCs w:val="24"/>
        </w:rPr>
        <w:fldChar w:fldCharType="separate"/>
      </w:r>
      <w:r>
        <w:rPr>
          <w:rFonts w:hint="eastAsia" w:ascii="仿宋" w:hAnsi="仿宋" w:eastAsia="仿宋" w:cs="仿宋"/>
          <w:sz w:val="24"/>
          <w:szCs w:val="24"/>
        </w:rPr>
        <w:t>13</w:t>
      </w:r>
      <w:r>
        <w:rPr>
          <w:rFonts w:hint="eastAsia" w:ascii="仿宋" w:hAnsi="仿宋" w:eastAsia="仿宋" w:cs="仿宋"/>
          <w:sz w:val="24"/>
          <w:szCs w:val="24"/>
        </w:rPr>
        <w:fldChar w:fldCharType="end"/>
      </w:r>
      <w:r>
        <w:rPr>
          <w:rFonts w:hint="eastAsia" w:ascii="仿宋" w:hAnsi="仿宋" w:eastAsia="仿宋" w:cs="仿宋"/>
          <w:bCs w:val="0"/>
          <w:kern w:val="0"/>
          <w:sz w:val="24"/>
          <w:szCs w:val="24"/>
          <w:lang w:val="en-US" w:eastAsia="zh-CN"/>
        </w:rPr>
        <w:fldChar w:fldCharType="end"/>
      </w:r>
    </w:p>
    <w:p w14:paraId="41C03515">
      <w:pPr>
        <w:pStyle w:val="11"/>
        <w:keepNext w:val="0"/>
        <w:keepLines w:val="0"/>
        <w:pageBreakBefore w:val="0"/>
        <w:widowControl w:val="0"/>
        <w:tabs>
          <w:tab w:val="right" w:leader="dot" w:pos="8300"/>
        </w:tabs>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rPr>
      </w:pPr>
      <w:r>
        <w:rPr>
          <w:rFonts w:hint="eastAsia" w:ascii="仿宋" w:hAnsi="仿宋" w:eastAsia="仿宋" w:cs="仿宋"/>
          <w:bCs w:val="0"/>
          <w:kern w:val="0"/>
          <w:sz w:val="24"/>
          <w:szCs w:val="24"/>
          <w:lang w:val="en-US" w:eastAsia="zh-CN"/>
        </w:rPr>
        <w:fldChar w:fldCharType="begin"/>
      </w:r>
      <w:r>
        <w:rPr>
          <w:rFonts w:hint="eastAsia" w:ascii="仿宋" w:hAnsi="仿宋" w:eastAsia="仿宋" w:cs="仿宋"/>
          <w:bCs w:val="0"/>
          <w:kern w:val="0"/>
          <w:sz w:val="24"/>
          <w:szCs w:val="24"/>
          <w:lang w:val="en-US" w:eastAsia="zh-CN"/>
        </w:rPr>
        <w:instrText xml:space="preserve"> HYPERLINK \l _Toc24722 </w:instrText>
      </w:r>
      <w:r>
        <w:rPr>
          <w:rFonts w:hint="eastAsia" w:ascii="仿宋" w:hAnsi="仿宋" w:eastAsia="仿宋" w:cs="仿宋"/>
          <w:bCs w:val="0"/>
          <w:kern w:val="0"/>
          <w:sz w:val="24"/>
          <w:szCs w:val="24"/>
          <w:lang w:val="en-US" w:eastAsia="zh-CN"/>
        </w:rPr>
        <w:fldChar w:fldCharType="separate"/>
      </w:r>
      <w:r>
        <w:rPr>
          <w:rFonts w:hint="eastAsia" w:ascii="仿宋" w:hAnsi="仿宋" w:eastAsia="仿宋" w:cs="仿宋"/>
          <w:bCs/>
          <w:sz w:val="24"/>
          <w:szCs w:val="24"/>
          <w:lang w:val="en-US" w:eastAsia="zh-CN"/>
        </w:rPr>
        <w:t>5.3风险发生可能性级別</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_Toc24722 \h </w:instrText>
      </w:r>
      <w:r>
        <w:rPr>
          <w:rFonts w:hint="eastAsia" w:ascii="仿宋" w:hAnsi="仿宋" w:eastAsia="仿宋" w:cs="仿宋"/>
          <w:sz w:val="24"/>
          <w:szCs w:val="24"/>
        </w:rPr>
        <w:fldChar w:fldCharType="separate"/>
      </w:r>
      <w:r>
        <w:rPr>
          <w:rFonts w:hint="eastAsia" w:ascii="仿宋" w:hAnsi="仿宋" w:eastAsia="仿宋" w:cs="仿宋"/>
          <w:sz w:val="24"/>
          <w:szCs w:val="24"/>
        </w:rPr>
        <w:t>14</w:t>
      </w:r>
      <w:r>
        <w:rPr>
          <w:rFonts w:hint="eastAsia" w:ascii="仿宋" w:hAnsi="仿宋" w:eastAsia="仿宋" w:cs="仿宋"/>
          <w:sz w:val="24"/>
          <w:szCs w:val="24"/>
        </w:rPr>
        <w:fldChar w:fldCharType="end"/>
      </w:r>
      <w:r>
        <w:rPr>
          <w:rFonts w:hint="eastAsia" w:ascii="仿宋" w:hAnsi="仿宋" w:eastAsia="仿宋" w:cs="仿宋"/>
          <w:bCs w:val="0"/>
          <w:kern w:val="0"/>
          <w:sz w:val="24"/>
          <w:szCs w:val="24"/>
          <w:lang w:val="en-US" w:eastAsia="zh-CN"/>
        </w:rPr>
        <w:fldChar w:fldCharType="end"/>
      </w:r>
    </w:p>
    <w:p w14:paraId="29D530B3">
      <w:pPr>
        <w:pStyle w:val="11"/>
        <w:keepNext w:val="0"/>
        <w:keepLines w:val="0"/>
        <w:pageBreakBefore w:val="0"/>
        <w:widowControl w:val="0"/>
        <w:tabs>
          <w:tab w:val="right" w:leader="dot" w:pos="8300"/>
        </w:tabs>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rPr>
      </w:pPr>
      <w:r>
        <w:rPr>
          <w:rFonts w:hint="eastAsia" w:ascii="仿宋" w:hAnsi="仿宋" w:eastAsia="仿宋" w:cs="仿宋"/>
          <w:bCs w:val="0"/>
          <w:kern w:val="0"/>
          <w:sz w:val="24"/>
          <w:szCs w:val="24"/>
          <w:lang w:val="en-US" w:eastAsia="zh-CN"/>
        </w:rPr>
        <w:fldChar w:fldCharType="begin"/>
      </w:r>
      <w:r>
        <w:rPr>
          <w:rFonts w:hint="eastAsia" w:ascii="仿宋" w:hAnsi="仿宋" w:eastAsia="仿宋" w:cs="仿宋"/>
          <w:bCs w:val="0"/>
          <w:kern w:val="0"/>
          <w:sz w:val="24"/>
          <w:szCs w:val="24"/>
          <w:lang w:val="en-US" w:eastAsia="zh-CN"/>
        </w:rPr>
        <w:instrText xml:space="preserve"> HYPERLINK \l _Toc14333 </w:instrText>
      </w:r>
      <w:r>
        <w:rPr>
          <w:rFonts w:hint="eastAsia" w:ascii="仿宋" w:hAnsi="仿宋" w:eastAsia="仿宋" w:cs="仿宋"/>
          <w:bCs w:val="0"/>
          <w:kern w:val="0"/>
          <w:sz w:val="24"/>
          <w:szCs w:val="24"/>
          <w:lang w:val="en-US" w:eastAsia="zh-CN"/>
        </w:rPr>
        <w:fldChar w:fldCharType="separate"/>
      </w:r>
      <w:r>
        <w:rPr>
          <w:rFonts w:hint="eastAsia" w:ascii="仿宋" w:hAnsi="仿宋" w:eastAsia="仿宋" w:cs="仿宋"/>
          <w:bCs/>
          <w:sz w:val="24"/>
          <w:szCs w:val="24"/>
          <w:lang w:val="en-US" w:eastAsia="zh-CN"/>
        </w:rPr>
        <w:t>5.4风险等级及评估结论</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_Toc14333 \h </w:instrText>
      </w:r>
      <w:r>
        <w:rPr>
          <w:rFonts w:hint="eastAsia" w:ascii="仿宋" w:hAnsi="仿宋" w:eastAsia="仿宋" w:cs="仿宋"/>
          <w:sz w:val="24"/>
          <w:szCs w:val="24"/>
        </w:rPr>
        <w:fldChar w:fldCharType="separate"/>
      </w:r>
      <w:r>
        <w:rPr>
          <w:rFonts w:hint="eastAsia" w:ascii="仿宋" w:hAnsi="仿宋" w:eastAsia="仿宋" w:cs="仿宋"/>
          <w:sz w:val="24"/>
          <w:szCs w:val="24"/>
        </w:rPr>
        <w:t>15</w:t>
      </w:r>
      <w:r>
        <w:rPr>
          <w:rFonts w:hint="eastAsia" w:ascii="仿宋" w:hAnsi="仿宋" w:eastAsia="仿宋" w:cs="仿宋"/>
          <w:sz w:val="24"/>
          <w:szCs w:val="24"/>
        </w:rPr>
        <w:fldChar w:fldCharType="end"/>
      </w:r>
      <w:r>
        <w:rPr>
          <w:rFonts w:hint="eastAsia" w:ascii="仿宋" w:hAnsi="仿宋" w:eastAsia="仿宋" w:cs="仿宋"/>
          <w:bCs w:val="0"/>
          <w:kern w:val="0"/>
          <w:sz w:val="24"/>
          <w:szCs w:val="24"/>
          <w:lang w:val="en-US" w:eastAsia="zh-CN"/>
        </w:rPr>
        <w:fldChar w:fldCharType="end"/>
      </w:r>
    </w:p>
    <w:p w14:paraId="14FD26DB">
      <w:pPr>
        <w:pStyle w:val="11"/>
        <w:keepNext w:val="0"/>
        <w:keepLines w:val="0"/>
        <w:pageBreakBefore w:val="0"/>
        <w:widowControl w:val="0"/>
        <w:tabs>
          <w:tab w:val="right" w:leader="dot" w:pos="8300"/>
        </w:tabs>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rPr>
      </w:pPr>
      <w:r>
        <w:rPr>
          <w:rFonts w:hint="eastAsia" w:ascii="仿宋" w:hAnsi="仿宋" w:eastAsia="仿宋" w:cs="仿宋"/>
          <w:bCs w:val="0"/>
          <w:kern w:val="0"/>
          <w:sz w:val="24"/>
          <w:szCs w:val="24"/>
          <w:lang w:val="en-US" w:eastAsia="zh-CN"/>
        </w:rPr>
        <w:fldChar w:fldCharType="begin"/>
      </w:r>
      <w:r>
        <w:rPr>
          <w:rFonts w:hint="eastAsia" w:ascii="仿宋" w:hAnsi="仿宋" w:eastAsia="仿宋" w:cs="仿宋"/>
          <w:bCs w:val="0"/>
          <w:kern w:val="0"/>
          <w:sz w:val="24"/>
          <w:szCs w:val="24"/>
          <w:lang w:val="en-US" w:eastAsia="zh-CN"/>
        </w:rPr>
        <w:instrText xml:space="preserve"> HYPERLINK \l _Toc8038 </w:instrText>
      </w:r>
      <w:r>
        <w:rPr>
          <w:rFonts w:hint="eastAsia" w:ascii="仿宋" w:hAnsi="仿宋" w:eastAsia="仿宋" w:cs="仿宋"/>
          <w:bCs w:val="0"/>
          <w:kern w:val="0"/>
          <w:sz w:val="24"/>
          <w:szCs w:val="24"/>
          <w:lang w:val="en-US" w:eastAsia="zh-CN"/>
        </w:rPr>
        <w:fldChar w:fldCharType="separate"/>
      </w:r>
      <w:r>
        <w:rPr>
          <w:rFonts w:hint="eastAsia" w:ascii="仿宋" w:hAnsi="仿宋" w:eastAsia="仿宋" w:cs="仿宋"/>
          <w:bCs/>
          <w:sz w:val="24"/>
          <w:szCs w:val="24"/>
          <w:lang w:val="en-US" w:eastAsia="zh-CN"/>
        </w:rPr>
        <w:t>5.5安全建议</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_Toc8038 \h </w:instrText>
      </w:r>
      <w:r>
        <w:rPr>
          <w:rFonts w:hint="eastAsia" w:ascii="仿宋" w:hAnsi="仿宋" w:eastAsia="仿宋" w:cs="仿宋"/>
          <w:sz w:val="24"/>
          <w:szCs w:val="24"/>
        </w:rPr>
        <w:fldChar w:fldCharType="separate"/>
      </w:r>
      <w:r>
        <w:rPr>
          <w:rFonts w:hint="eastAsia" w:ascii="仿宋" w:hAnsi="仿宋" w:eastAsia="仿宋" w:cs="仿宋"/>
          <w:sz w:val="24"/>
          <w:szCs w:val="24"/>
        </w:rPr>
        <w:t>15</w:t>
      </w:r>
      <w:r>
        <w:rPr>
          <w:rFonts w:hint="eastAsia" w:ascii="仿宋" w:hAnsi="仿宋" w:eastAsia="仿宋" w:cs="仿宋"/>
          <w:sz w:val="24"/>
          <w:szCs w:val="24"/>
        </w:rPr>
        <w:fldChar w:fldCharType="end"/>
      </w:r>
      <w:r>
        <w:rPr>
          <w:rFonts w:hint="eastAsia" w:ascii="仿宋" w:hAnsi="仿宋" w:eastAsia="仿宋" w:cs="仿宋"/>
          <w:bCs w:val="0"/>
          <w:kern w:val="0"/>
          <w:sz w:val="24"/>
          <w:szCs w:val="24"/>
          <w:lang w:val="en-US" w:eastAsia="zh-CN"/>
        </w:rPr>
        <w:fldChar w:fldCharType="end"/>
      </w:r>
    </w:p>
    <w:p w14:paraId="37E58B7E">
      <w:pPr>
        <w:pStyle w:val="10"/>
        <w:keepNext w:val="0"/>
        <w:keepLines w:val="0"/>
        <w:pageBreakBefore w:val="0"/>
        <w:widowControl w:val="0"/>
        <w:tabs>
          <w:tab w:val="right" w:leader="dot" w:pos="8300"/>
        </w:tabs>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rPr>
      </w:pPr>
      <w:r>
        <w:rPr>
          <w:rFonts w:hint="eastAsia" w:ascii="仿宋" w:hAnsi="仿宋" w:eastAsia="仿宋" w:cs="仿宋"/>
          <w:bCs w:val="0"/>
          <w:kern w:val="0"/>
          <w:sz w:val="24"/>
          <w:szCs w:val="24"/>
          <w:lang w:val="en-US" w:eastAsia="zh-CN"/>
        </w:rPr>
        <w:fldChar w:fldCharType="begin"/>
      </w:r>
      <w:r>
        <w:rPr>
          <w:rFonts w:hint="eastAsia" w:ascii="仿宋" w:hAnsi="仿宋" w:eastAsia="仿宋" w:cs="仿宋"/>
          <w:bCs w:val="0"/>
          <w:kern w:val="0"/>
          <w:sz w:val="24"/>
          <w:szCs w:val="24"/>
          <w:lang w:val="en-US" w:eastAsia="zh-CN"/>
        </w:rPr>
        <w:instrText xml:space="preserve"> HYPERLINK \l _Toc29853 </w:instrText>
      </w:r>
      <w:r>
        <w:rPr>
          <w:rFonts w:hint="eastAsia" w:ascii="仿宋" w:hAnsi="仿宋" w:eastAsia="仿宋" w:cs="仿宋"/>
          <w:bCs w:val="0"/>
          <w:kern w:val="0"/>
          <w:sz w:val="24"/>
          <w:szCs w:val="24"/>
          <w:lang w:val="en-US" w:eastAsia="zh-CN"/>
        </w:rPr>
        <w:fldChar w:fldCharType="separate"/>
      </w:r>
      <w:r>
        <w:rPr>
          <w:rFonts w:hint="eastAsia" w:ascii="仿宋" w:hAnsi="仿宋" w:eastAsia="仿宋" w:cs="仿宋"/>
          <w:bCs/>
          <w:sz w:val="24"/>
          <w:szCs w:val="24"/>
          <w:lang w:val="en-US" w:eastAsia="zh-CN"/>
        </w:rPr>
        <w:t>附录A 个人信息映射分析表</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_Toc29853 \h </w:instrText>
      </w:r>
      <w:r>
        <w:rPr>
          <w:rFonts w:hint="eastAsia" w:ascii="仿宋" w:hAnsi="仿宋" w:eastAsia="仿宋" w:cs="仿宋"/>
          <w:sz w:val="24"/>
          <w:szCs w:val="24"/>
        </w:rPr>
        <w:fldChar w:fldCharType="separate"/>
      </w:r>
      <w:r>
        <w:rPr>
          <w:rFonts w:hint="eastAsia" w:ascii="仿宋" w:hAnsi="仿宋" w:eastAsia="仿宋" w:cs="仿宋"/>
          <w:sz w:val="24"/>
          <w:szCs w:val="24"/>
        </w:rPr>
        <w:t>17</w:t>
      </w:r>
      <w:r>
        <w:rPr>
          <w:rFonts w:hint="eastAsia" w:ascii="仿宋" w:hAnsi="仿宋" w:eastAsia="仿宋" w:cs="仿宋"/>
          <w:sz w:val="24"/>
          <w:szCs w:val="24"/>
        </w:rPr>
        <w:fldChar w:fldCharType="end"/>
      </w:r>
      <w:r>
        <w:rPr>
          <w:rFonts w:hint="eastAsia" w:ascii="仿宋" w:hAnsi="仿宋" w:eastAsia="仿宋" w:cs="仿宋"/>
          <w:bCs w:val="0"/>
          <w:kern w:val="0"/>
          <w:sz w:val="24"/>
          <w:szCs w:val="24"/>
          <w:lang w:val="en-US" w:eastAsia="zh-CN"/>
        </w:rPr>
        <w:fldChar w:fldCharType="end"/>
      </w:r>
    </w:p>
    <w:p w14:paraId="39029983">
      <w:pPr>
        <w:pStyle w:val="10"/>
        <w:keepNext w:val="0"/>
        <w:keepLines w:val="0"/>
        <w:pageBreakBefore w:val="0"/>
        <w:widowControl w:val="0"/>
        <w:tabs>
          <w:tab w:val="right" w:leader="dot" w:pos="8300"/>
        </w:tabs>
        <w:kinsoku/>
        <w:wordWrap/>
        <w:overflowPunct/>
        <w:topLinePunct w:val="0"/>
        <w:autoSpaceDE/>
        <w:autoSpaceDN/>
        <w:bidi w:val="0"/>
        <w:adjustRightInd/>
        <w:snapToGrid/>
        <w:spacing w:line="300" w:lineRule="auto"/>
        <w:textAlignment w:val="auto"/>
        <w:rPr>
          <w:rFonts w:hint="eastAsia" w:ascii="仿宋" w:hAnsi="仿宋" w:eastAsia="仿宋" w:cs="仿宋"/>
          <w:sz w:val="24"/>
          <w:szCs w:val="24"/>
        </w:rPr>
      </w:pPr>
      <w:r>
        <w:rPr>
          <w:rFonts w:hint="eastAsia" w:ascii="仿宋" w:hAnsi="仿宋" w:eastAsia="仿宋" w:cs="仿宋"/>
          <w:bCs w:val="0"/>
          <w:kern w:val="0"/>
          <w:sz w:val="24"/>
          <w:szCs w:val="24"/>
          <w:lang w:val="en-US" w:eastAsia="zh-CN"/>
        </w:rPr>
        <w:fldChar w:fldCharType="begin"/>
      </w:r>
      <w:r>
        <w:rPr>
          <w:rFonts w:hint="eastAsia" w:ascii="仿宋" w:hAnsi="仿宋" w:eastAsia="仿宋" w:cs="仿宋"/>
          <w:bCs w:val="0"/>
          <w:kern w:val="0"/>
          <w:sz w:val="24"/>
          <w:szCs w:val="24"/>
          <w:lang w:val="en-US" w:eastAsia="zh-CN"/>
        </w:rPr>
        <w:instrText xml:space="preserve"> HYPERLINK \l _Toc5460 </w:instrText>
      </w:r>
      <w:r>
        <w:rPr>
          <w:rFonts w:hint="eastAsia" w:ascii="仿宋" w:hAnsi="仿宋" w:eastAsia="仿宋" w:cs="仿宋"/>
          <w:bCs w:val="0"/>
          <w:kern w:val="0"/>
          <w:sz w:val="24"/>
          <w:szCs w:val="24"/>
          <w:lang w:val="en-US" w:eastAsia="zh-CN"/>
        </w:rPr>
        <w:fldChar w:fldCharType="separate"/>
      </w:r>
      <w:r>
        <w:rPr>
          <w:rFonts w:hint="eastAsia" w:ascii="仿宋" w:hAnsi="仿宋" w:eastAsia="仿宋" w:cs="仿宋"/>
          <w:bCs/>
          <w:sz w:val="24"/>
          <w:szCs w:val="24"/>
          <w:lang w:val="en-US" w:eastAsia="zh-CN"/>
        </w:rPr>
        <w:t>附录B 个人信息保护影响评估内容表</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_Toc5460 \h </w:instrText>
      </w:r>
      <w:r>
        <w:rPr>
          <w:rFonts w:hint="eastAsia" w:ascii="仿宋" w:hAnsi="仿宋" w:eastAsia="仿宋" w:cs="仿宋"/>
          <w:sz w:val="24"/>
          <w:szCs w:val="24"/>
        </w:rPr>
        <w:fldChar w:fldCharType="separate"/>
      </w:r>
      <w:r>
        <w:rPr>
          <w:rFonts w:hint="eastAsia" w:ascii="仿宋" w:hAnsi="仿宋" w:eastAsia="仿宋" w:cs="仿宋"/>
          <w:sz w:val="24"/>
          <w:szCs w:val="24"/>
        </w:rPr>
        <w:t>19</w:t>
      </w:r>
      <w:r>
        <w:rPr>
          <w:rFonts w:hint="eastAsia" w:ascii="仿宋" w:hAnsi="仿宋" w:eastAsia="仿宋" w:cs="仿宋"/>
          <w:sz w:val="24"/>
          <w:szCs w:val="24"/>
        </w:rPr>
        <w:fldChar w:fldCharType="end"/>
      </w:r>
      <w:r>
        <w:rPr>
          <w:rFonts w:hint="eastAsia" w:ascii="仿宋" w:hAnsi="仿宋" w:eastAsia="仿宋" w:cs="仿宋"/>
          <w:bCs w:val="0"/>
          <w:kern w:val="0"/>
          <w:sz w:val="24"/>
          <w:szCs w:val="24"/>
          <w:lang w:val="en-US" w:eastAsia="zh-CN"/>
        </w:rPr>
        <w:fldChar w:fldCharType="end"/>
      </w:r>
    </w:p>
    <w:p w14:paraId="5F759E25">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eastAsia="黑体"/>
          <w:bCs w:val="0"/>
          <w:kern w:val="0"/>
          <w:szCs w:val="32"/>
          <w:lang w:val="en-US" w:eastAsia="zh-CN"/>
        </w:rPr>
      </w:pPr>
      <w:r>
        <w:rPr>
          <w:rFonts w:hint="eastAsia" w:ascii="仿宋" w:hAnsi="仿宋" w:eastAsia="仿宋" w:cs="仿宋"/>
          <w:bCs w:val="0"/>
          <w:kern w:val="0"/>
          <w:sz w:val="24"/>
          <w:szCs w:val="24"/>
          <w:lang w:val="en-US" w:eastAsia="zh-CN"/>
        </w:rPr>
        <w:fldChar w:fldCharType="end"/>
      </w:r>
    </w:p>
    <w:p w14:paraId="610EA1E7">
      <w:pPr>
        <w:rPr>
          <w:rFonts w:hint="default" w:ascii="Times New Roman" w:hAnsi="Times New Roman" w:eastAsia="黑体"/>
          <w:bCs w:val="0"/>
          <w:kern w:val="0"/>
          <w:szCs w:val="32"/>
          <w:lang w:val="en-US" w:eastAsia="zh-CN"/>
        </w:rPr>
      </w:pPr>
    </w:p>
    <w:p w14:paraId="0B983434">
      <w:pPr>
        <w:rPr>
          <w:rFonts w:hint="default"/>
          <w:lang w:val="en-US" w:eastAsia="zh-CN"/>
        </w:rPr>
      </w:pPr>
    </w:p>
    <w:p w14:paraId="1AB2A307">
      <w:pPr>
        <w:rPr>
          <w:rFonts w:hint="default"/>
          <w:lang w:val="en-US" w:eastAsia="zh-CN"/>
        </w:rPr>
      </w:pPr>
    </w:p>
    <w:p w14:paraId="5F0E45C2">
      <w:pPr>
        <w:rPr>
          <w:rFonts w:hint="default"/>
          <w:lang w:val="en-US" w:eastAsia="zh-CN"/>
        </w:rPr>
      </w:pPr>
    </w:p>
    <w:p w14:paraId="3FA2BDFE">
      <w:pPr>
        <w:pStyle w:val="2"/>
        <w:spacing w:before="0" w:after="0" w:line="520" w:lineRule="exact"/>
        <w:ind w:firstLine="640" w:firstLineChars="200"/>
        <w:rPr>
          <w:rFonts w:ascii="Times New Roman" w:hAnsi="Times New Roman" w:eastAsia="黑体"/>
          <w:b w:val="0"/>
          <w:bCs w:val="0"/>
          <w:kern w:val="0"/>
          <w:sz w:val="32"/>
          <w:szCs w:val="32"/>
        </w:rPr>
        <w:sectPr>
          <w:headerReference r:id="rId4" w:type="default"/>
          <w:footerReference r:id="rId5" w:type="default"/>
          <w:pgSz w:w="11906" w:h="16838"/>
          <w:pgMar w:top="1440" w:right="1803" w:bottom="1440" w:left="1803" w:header="851" w:footer="992" w:gutter="0"/>
          <w:pgBorders>
            <w:top w:val="none" w:sz="0" w:space="0"/>
            <w:left w:val="none" w:sz="0" w:space="0"/>
            <w:bottom w:val="none" w:sz="0" w:space="0"/>
            <w:right w:val="none" w:sz="0" w:space="0"/>
          </w:pgBorders>
          <w:pgNumType w:fmt="upperRoman" w:start="1"/>
          <w:cols w:space="720" w:num="1"/>
          <w:docGrid w:type="lines" w:linePitch="312" w:charSpace="0"/>
        </w:sectPr>
      </w:pPr>
      <w:bookmarkStart w:id="5" w:name="_Toc30125"/>
    </w:p>
    <w:p w14:paraId="72F0D3F1">
      <w:pPr>
        <w:pStyle w:val="2"/>
        <w:keepNext/>
        <w:keepLines/>
        <w:pageBreakBefore/>
        <w:widowControl w:val="0"/>
        <w:kinsoku/>
        <w:wordWrap/>
        <w:overflowPunct/>
        <w:topLinePunct w:val="0"/>
        <w:autoSpaceDE/>
        <w:autoSpaceDN/>
        <w:bidi w:val="0"/>
        <w:adjustRightInd/>
        <w:snapToGrid/>
        <w:spacing w:before="0" w:beforeAutospacing="0" w:after="0" w:afterAutospacing="0" w:line="360" w:lineRule="auto"/>
        <w:contextualSpacing/>
        <w:jc w:val="left"/>
        <w:textAlignment w:val="auto"/>
        <w:rPr>
          <w:rFonts w:hint="eastAsia" w:ascii="黑体" w:hAnsi="黑体" w:eastAsia="黑体" w:cs="Times New Roman"/>
          <w:b w:val="0"/>
          <w:bCs/>
          <w:sz w:val="36"/>
          <w:szCs w:val="36"/>
          <w:lang w:val="en-US" w:eastAsia="zh-CN"/>
        </w:rPr>
      </w:pPr>
      <w:bookmarkStart w:id="6" w:name="_Toc10409"/>
      <w:r>
        <w:rPr>
          <w:rFonts w:hint="eastAsia" w:ascii="黑体" w:hAnsi="黑体" w:eastAsia="黑体" w:cs="Times New Roman"/>
          <w:b w:val="0"/>
          <w:bCs/>
          <w:sz w:val="36"/>
          <w:szCs w:val="36"/>
        </w:rPr>
        <w:t>一、评估</w:t>
      </w:r>
      <w:bookmarkEnd w:id="5"/>
      <w:r>
        <w:rPr>
          <w:rFonts w:hint="eastAsia" w:ascii="黑体" w:hAnsi="黑体" w:eastAsia="黑体" w:cs="Times New Roman"/>
          <w:b w:val="0"/>
          <w:bCs/>
          <w:sz w:val="36"/>
          <w:szCs w:val="36"/>
          <w:lang w:val="en-US" w:eastAsia="zh-CN"/>
        </w:rPr>
        <w:t>概述</w:t>
      </w:r>
      <w:bookmarkEnd w:id="6"/>
    </w:p>
    <w:p w14:paraId="1A2E5C2C">
      <w:pPr>
        <w:pStyle w:val="3"/>
        <w:keepNext/>
        <w:keepLines/>
        <w:pageBreakBefore w:val="0"/>
        <w:widowControl w:val="0"/>
        <w:kinsoku/>
        <w:wordWrap/>
        <w:overflowPunct/>
        <w:topLinePunct w:val="0"/>
        <w:autoSpaceDE/>
        <w:autoSpaceDN/>
        <w:bidi w:val="0"/>
        <w:adjustRightInd/>
        <w:snapToGrid/>
        <w:spacing w:before="0" w:beforeLines="0" w:beforeAutospacing="0" w:after="0" w:afterLines="0" w:afterAutospacing="0" w:line="360" w:lineRule="auto"/>
        <w:contextualSpacing/>
        <w:jc w:val="left"/>
        <w:textAlignment w:val="auto"/>
        <w:rPr>
          <w:rFonts w:hint="eastAsia" w:ascii="Times New Roman" w:hAnsi="Times New Roman" w:eastAsia="仿宋_GB2312"/>
          <w:kern w:val="0"/>
          <w:sz w:val="32"/>
          <w:szCs w:val="32"/>
        </w:rPr>
      </w:pPr>
      <w:bookmarkStart w:id="7" w:name="_Toc6748"/>
      <w:r>
        <w:rPr>
          <w:rFonts w:hint="eastAsia" w:ascii="黑体" w:hAnsi="黑体" w:cs="Times New Roman"/>
          <w:b w:val="0"/>
          <w:bCs/>
          <w:sz w:val="30"/>
          <w:szCs w:val="30"/>
          <w:lang w:val="en-US" w:eastAsia="zh-CN"/>
        </w:rPr>
        <w:t>1.1评估目的</w:t>
      </w:r>
      <w:bookmarkEnd w:id="7"/>
    </w:p>
    <w:p w14:paraId="3FA2FBDA">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rPr>
      </w:pPr>
      <w:r>
        <w:rPr>
          <w:rFonts w:hint="eastAsia" w:ascii="仿宋" w:hAnsi="仿宋" w:eastAsia="仿宋" w:cs="仿宋"/>
          <w:kern w:val="0"/>
          <w:sz w:val="24"/>
          <w:szCs w:val="24"/>
        </w:rPr>
        <w:t>为落实《</w:t>
      </w:r>
      <w:r>
        <w:rPr>
          <w:rFonts w:hint="eastAsia" w:ascii="仿宋" w:hAnsi="仿宋" w:eastAsia="仿宋" w:cs="仿宋"/>
          <w:kern w:val="0"/>
          <w:sz w:val="24"/>
          <w:szCs w:val="24"/>
          <w:lang w:eastAsia="zh-Hans"/>
        </w:rPr>
        <w:t>中华人民共和国</w:t>
      </w:r>
      <w:r>
        <w:rPr>
          <w:rFonts w:hint="eastAsia" w:ascii="仿宋" w:hAnsi="仿宋" w:eastAsia="仿宋" w:cs="仿宋"/>
          <w:kern w:val="0"/>
          <w:sz w:val="24"/>
          <w:szCs w:val="24"/>
        </w:rPr>
        <w:t>个人信息保护法》</w:t>
      </w:r>
      <w:r>
        <w:rPr>
          <w:rFonts w:hint="eastAsia" w:ascii="仿宋" w:hAnsi="仿宋" w:eastAsia="仿宋" w:cs="仿宋"/>
          <w:kern w:val="0"/>
          <w:sz w:val="24"/>
          <w:szCs w:val="24"/>
          <w:lang w:eastAsia="zh-CN"/>
        </w:rPr>
        <w:t>《</w:t>
      </w:r>
      <w:r>
        <w:rPr>
          <w:rFonts w:hint="eastAsia" w:ascii="仿宋" w:hAnsi="仿宋" w:eastAsia="仿宋" w:cs="仿宋"/>
          <w:kern w:val="0"/>
          <w:sz w:val="24"/>
          <w:szCs w:val="24"/>
        </w:rPr>
        <w:t>网络数据安全管理条例</w:t>
      </w:r>
      <w:r>
        <w:rPr>
          <w:rFonts w:hint="eastAsia" w:ascii="仿宋" w:hAnsi="仿宋" w:eastAsia="仿宋" w:cs="仿宋"/>
          <w:kern w:val="0"/>
          <w:sz w:val="24"/>
          <w:szCs w:val="24"/>
          <w:lang w:eastAsia="zh-CN"/>
        </w:rPr>
        <w:t>》</w:t>
      </w:r>
      <w:r>
        <w:rPr>
          <w:rFonts w:hint="eastAsia" w:ascii="仿宋" w:hAnsi="仿宋" w:eastAsia="仿宋" w:cs="仿宋"/>
          <w:kern w:val="0"/>
          <w:sz w:val="24"/>
          <w:szCs w:val="24"/>
        </w:rPr>
        <w:t>《政务数据共享条例》等法律法规要求</w:t>
      </w:r>
      <w:r>
        <w:rPr>
          <w:rFonts w:hint="eastAsia" w:ascii="仿宋" w:hAnsi="仿宋" w:eastAsia="仿宋" w:cs="仿宋"/>
          <w:kern w:val="0"/>
          <w:sz w:val="24"/>
          <w:szCs w:val="24"/>
          <w:lang w:val="en-US" w:eastAsia="zh-CN"/>
        </w:rPr>
        <w:t>和上级主管单位的</w:t>
      </w:r>
      <w:r>
        <w:rPr>
          <w:rFonts w:hint="eastAsia" w:ascii="仿宋" w:hAnsi="仿宋" w:eastAsia="仿宋" w:cs="仿宋"/>
          <w:kern w:val="0"/>
          <w:sz w:val="24"/>
          <w:szCs w:val="24"/>
        </w:rPr>
        <w:t>安全监管</w:t>
      </w:r>
      <w:r>
        <w:rPr>
          <w:rFonts w:hint="eastAsia" w:ascii="仿宋" w:hAnsi="仿宋" w:eastAsia="仿宋" w:cs="仿宋"/>
          <w:kern w:val="0"/>
          <w:sz w:val="24"/>
          <w:szCs w:val="24"/>
          <w:lang w:val="en-US" w:eastAsia="zh-CN"/>
        </w:rPr>
        <w:t>要求</w:t>
      </w:r>
      <w:r>
        <w:rPr>
          <w:rFonts w:hint="eastAsia" w:ascii="仿宋" w:hAnsi="仿宋" w:eastAsia="仿宋" w:cs="仿宋"/>
          <w:kern w:val="0"/>
          <w:sz w:val="24"/>
          <w:szCs w:val="24"/>
        </w:rPr>
        <w:t>，金保信社保卡科技有限公司（以下简称“金保信”或公司）对</w:t>
      </w:r>
      <w:r>
        <w:rPr>
          <w:rFonts w:hint="eastAsia" w:ascii="仿宋" w:hAnsi="仿宋" w:eastAsia="仿宋" w:cs="仿宋"/>
          <w:kern w:val="0"/>
          <w:sz w:val="24"/>
          <w:szCs w:val="24"/>
          <w:highlight w:val="none"/>
          <w:lang w:val="en-US" w:eastAsia="zh-CN"/>
        </w:rPr>
        <w:t>{```基本信息（产品经理）/D5```}{```基本信息（产品经理）/D6```}</w:t>
      </w:r>
      <w:r>
        <w:rPr>
          <w:rFonts w:hint="eastAsia" w:ascii="仿宋" w:hAnsi="仿宋" w:eastAsia="仿宋" w:cs="仿宋"/>
          <w:kern w:val="0"/>
          <w:sz w:val="24"/>
          <w:szCs w:val="24"/>
          <w:lang w:val="en-US" w:eastAsia="zh-CN"/>
        </w:rPr>
        <w:t>开展个人信息保护影响评估工作。实施个人信息保护影响评估可有效</w:t>
      </w:r>
      <w:r>
        <w:rPr>
          <w:rFonts w:hint="eastAsia" w:ascii="仿宋" w:hAnsi="仿宋" w:eastAsia="仿宋" w:cs="仿宋"/>
          <w:kern w:val="0"/>
          <w:sz w:val="24"/>
          <w:szCs w:val="24"/>
        </w:rPr>
        <w:t>发现</w:t>
      </w:r>
      <w:r>
        <w:rPr>
          <w:rFonts w:hint="eastAsia" w:ascii="仿宋" w:hAnsi="仿宋" w:eastAsia="仿宋" w:cs="仿宋"/>
          <w:kern w:val="0"/>
          <w:sz w:val="24"/>
          <w:szCs w:val="24"/>
          <w:highlight w:val="none"/>
          <w:lang w:val="en-US" w:eastAsia="zh-CN"/>
        </w:rPr>
        <w:t>{```基本信息（产品经理）/D6```}</w:t>
      </w:r>
      <w:r>
        <w:rPr>
          <w:rFonts w:hint="eastAsia" w:ascii="仿宋" w:hAnsi="仿宋" w:eastAsia="仿宋" w:cs="仿宋"/>
          <w:kern w:val="0"/>
          <w:sz w:val="24"/>
          <w:szCs w:val="24"/>
        </w:rPr>
        <w:t>存在的</w:t>
      </w:r>
      <w:r>
        <w:rPr>
          <w:rFonts w:hint="eastAsia" w:ascii="仿宋" w:hAnsi="仿宋" w:eastAsia="仿宋" w:cs="仿宋"/>
          <w:kern w:val="0"/>
          <w:sz w:val="24"/>
          <w:szCs w:val="24"/>
          <w:lang w:val="en-US" w:eastAsia="zh-CN"/>
        </w:rPr>
        <w:t>个人信息</w:t>
      </w:r>
      <w:r>
        <w:rPr>
          <w:rFonts w:hint="eastAsia" w:ascii="仿宋" w:hAnsi="仿宋" w:eastAsia="仿宋" w:cs="仿宋"/>
          <w:kern w:val="0"/>
          <w:sz w:val="24"/>
          <w:szCs w:val="24"/>
        </w:rPr>
        <w:t>安全问题和风险隐患，</w:t>
      </w:r>
      <w:r>
        <w:rPr>
          <w:rFonts w:hint="eastAsia" w:ascii="仿宋" w:hAnsi="仿宋" w:eastAsia="仿宋" w:cs="仿宋"/>
          <w:kern w:val="0"/>
          <w:sz w:val="24"/>
          <w:szCs w:val="24"/>
          <w:lang w:val="en-US" w:eastAsia="zh-CN"/>
        </w:rPr>
        <w:t>通过</w:t>
      </w:r>
      <w:r>
        <w:rPr>
          <w:rFonts w:hint="eastAsia" w:ascii="仿宋" w:hAnsi="仿宋" w:eastAsia="仿宋" w:cs="仿宋"/>
          <w:kern w:val="0"/>
          <w:sz w:val="24"/>
          <w:szCs w:val="24"/>
        </w:rPr>
        <w:t>改进</w:t>
      </w:r>
      <w:r>
        <w:rPr>
          <w:rFonts w:hint="eastAsia" w:ascii="仿宋" w:hAnsi="仿宋" w:eastAsia="仿宋" w:cs="仿宋"/>
          <w:kern w:val="0"/>
          <w:sz w:val="24"/>
          <w:szCs w:val="24"/>
          <w:lang w:val="en-US" w:eastAsia="zh-CN"/>
        </w:rPr>
        <w:t>个人信息保护</w:t>
      </w:r>
      <w:r>
        <w:rPr>
          <w:rFonts w:hint="eastAsia" w:ascii="仿宋" w:hAnsi="仿宋" w:eastAsia="仿宋" w:cs="仿宋"/>
          <w:kern w:val="0"/>
          <w:sz w:val="24"/>
          <w:szCs w:val="24"/>
        </w:rPr>
        <w:t>措施、</w:t>
      </w:r>
      <w:r>
        <w:rPr>
          <w:rFonts w:hint="eastAsia" w:ascii="仿宋" w:hAnsi="仿宋" w:eastAsia="仿宋" w:cs="仿宋"/>
          <w:kern w:val="0"/>
          <w:sz w:val="24"/>
          <w:szCs w:val="24"/>
          <w:lang w:eastAsia="zh-Hans"/>
        </w:rPr>
        <w:t>修复</w:t>
      </w:r>
      <w:r>
        <w:rPr>
          <w:rFonts w:hint="eastAsia" w:ascii="仿宋" w:hAnsi="仿宋" w:eastAsia="仿宋" w:cs="仿宋"/>
          <w:kern w:val="0"/>
          <w:sz w:val="24"/>
          <w:szCs w:val="24"/>
        </w:rPr>
        <w:t>安全漏洞，进一步</w:t>
      </w:r>
      <w:r>
        <w:rPr>
          <w:rFonts w:hint="eastAsia" w:ascii="仿宋" w:hAnsi="仿宋" w:eastAsia="仿宋" w:cs="仿宋"/>
          <w:kern w:val="0"/>
          <w:sz w:val="24"/>
          <w:szCs w:val="24"/>
          <w:lang w:val="en-US" w:eastAsia="zh-CN"/>
        </w:rPr>
        <w:t>加强对个人信息主体权益的保护，增进个人信息主体对金保信的信任。</w:t>
      </w:r>
    </w:p>
    <w:p w14:paraId="7153E188">
      <w:pPr>
        <w:pStyle w:val="3"/>
        <w:keepNext/>
        <w:keepLines/>
        <w:pageBreakBefore w:val="0"/>
        <w:widowControl w:val="0"/>
        <w:kinsoku/>
        <w:wordWrap/>
        <w:overflowPunct/>
        <w:topLinePunct w:val="0"/>
        <w:autoSpaceDE/>
        <w:autoSpaceDN/>
        <w:bidi w:val="0"/>
        <w:adjustRightInd/>
        <w:snapToGrid/>
        <w:spacing w:before="0" w:beforeLines="0" w:beforeAutospacing="0" w:after="0" w:afterLines="0" w:afterAutospacing="0" w:line="360" w:lineRule="auto"/>
        <w:contextualSpacing/>
        <w:jc w:val="left"/>
        <w:textAlignment w:val="auto"/>
        <w:rPr>
          <w:rFonts w:hint="eastAsia" w:ascii="黑体" w:hAnsi="黑体" w:cs="Times New Roman"/>
          <w:b w:val="0"/>
          <w:bCs/>
          <w:sz w:val="30"/>
          <w:szCs w:val="30"/>
          <w:lang w:val="en-US" w:eastAsia="zh-CN"/>
        </w:rPr>
      </w:pPr>
      <w:bookmarkStart w:id="8" w:name="_Toc4586"/>
      <w:bookmarkStart w:id="9" w:name="_Toc19114"/>
      <w:bookmarkStart w:id="10" w:name="_Toc9820"/>
      <w:r>
        <w:rPr>
          <w:rFonts w:hint="eastAsia" w:ascii="黑体" w:hAnsi="黑体" w:cs="Times New Roman"/>
          <w:b w:val="0"/>
          <w:bCs/>
          <w:sz w:val="30"/>
          <w:szCs w:val="30"/>
          <w:lang w:val="en-US" w:eastAsia="zh-CN"/>
        </w:rPr>
        <w:t>1.2评估依据</w:t>
      </w:r>
      <w:bookmarkEnd w:id="8"/>
      <w:bookmarkEnd w:id="9"/>
    </w:p>
    <w:p w14:paraId="394AFDB4">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rPr>
      </w:pPr>
      <w:r>
        <w:rPr>
          <w:rFonts w:hint="eastAsia" w:ascii="仿宋" w:hAnsi="仿宋" w:eastAsia="仿宋" w:cs="仿宋"/>
          <w:kern w:val="0"/>
          <w:sz w:val="24"/>
          <w:szCs w:val="24"/>
        </w:rPr>
        <w:t>《中华人民共和国个人信息保护法》</w:t>
      </w:r>
    </w:p>
    <w:p w14:paraId="4E07D017">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rPr>
      </w:pPr>
      <w:r>
        <w:rPr>
          <w:rFonts w:hint="eastAsia" w:ascii="仿宋" w:hAnsi="仿宋" w:eastAsia="仿宋" w:cs="仿宋"/>
          <w:kern w:val="0"/>
          <w:sz w:val="24"/>
          <w:szCs w:val="24"/>
        </w:rPr>
        <w:t>《网络数据安全管理条例》</w:t>
      </w:r>
    </w:p>
    <w:p w14:paraId="2DEA10F4">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rPr>
      </w:pPr>
      <w:r>
        <w:rPr>
          <w:rFonts w:hint="eastAsia" w:ascii="仿宋" w:hAnsi="仿宋" w:eastAsia="仿宋" w:cs="仿宋"/>
          <w:kern w:val="0"/>
          <w:sz w:val="24"/>
          <w:szCs w:val="24"/>
        </w:rPr>
        <w:t>《政务数据共享条例》</w:t>
      </w:r>
    </w:p>
    <w:p w14:paraId="220DB48C">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rPr>
      </w:pPr>
      <w:r>
        <w:rPr>
          <w:rFonts w:hint="eastAsia" w:ascii="仿宋" w:hAnsi="仿宋" w:eastAsia="仿宋" w:cs="仿宋"/>
          <w:kern w:val="0"/>
          <w:sz w:val="24"/>
          <w:szCs w:val="24"/>
        </w:rPr>
        <w:t>《信息安全技术 个人信息安全影响评估指南》（GB/T 39335-2020）</w:t>
      </w:r>
    </w:p>
    <w:p w14:paraId="7C00F20A">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rPr>
      </w:pPr>
      <w:r>
        <w:rPr>
          <w:rFonts w:hint="eastAsia" w:ascii="仿宋" w:hAnsi="仿宋" w:eastAsia="仿宋" w:cs="仿宋"/>
          <w:kern w:val="0"/>
          <w:sz w:val="24"/>
          <w:szCs w:val="24"/>
        </w:rPr>
        <w:t>《信息安全技术 个人信息安全规范》（GB/T 35273-2020）</w:t>
      </w:r>
    </w:p>
    <w:p w14:paraId="06C271D1">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rPr>
      </w:pPr>
      <w:r>
        <w:rPr>
          <w:rFonts w:hint="eastAsia" w:ascii="仿宋" w:hAnsi="仿宋" w:eastAsia="仿宋" w:cs="仿宋"/>
          <w:kern w:val="0"/>
          <w:sz w:val="24"/>
          <w:szCs w:val="24"/>
        </w:rPr>
        <w:t>《数据安全技术 敏感个人信息处理安全要求》（GB/T 45574-2025）</w:t>
      </w:r>
    </w:p>
    <w:p w14:paraId="00E9A334">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eastAsia="zh-CN"/>
        </w:rPr>
      </w:pPr>
      <w:r>
        <w:rPr>
          <w:rFonts w:hint="eastAsia" w:ascii="仿宋" w:hAnsi="仿宋" w:eastAsia="仿宋" w:cs="仿宋"/>
          <w:kern w:val="0"/>
          <w:sz w:val="24"/>
          <w:szCs w:val="24"/>
          <w:lang w:eastAsia="zh-CN"/>
        </w:rPr>
        <w:t>《个人信息保护管理办法-金保信发〔2024〕22 号》</w:t>
      </w:r>
    </w:p>
    <w:p w14:paraId="08B9CAAC">
      <w:pPr>
        <w:pStyle w:val="3"/>
        <w:keepNext/>
        <w:keepLines/>
        <w:pageBreakBefore w:val="0"/>
        <w:widowControl w:val="0"/>
        <w:kinsoku/>
        <w:wordWrap/>
        <w:overflowPunct/>
        <w:topLinePunct w:val="0"/>
        <w:autoSpaceDE/>
        <w:autoSpaceDN/>
        <w:bidi w:val="0"/>
        <w:adjustRightInd/>
        <w:snapToGrid/>
        <w:spacing w:before="0" w:beforeLines="0" w:beforeAutospacing="0" w:after="0" w:afterLines="0" w:afterAutospacing="0" w:line="360" w:lineRule="auto"/>
        <w:contextualSpacing/>
        <w:jc w:val="left"/>
        <w:textAlignment w:val="auto"/>
        <w:rPr>
          <w:rFonts w:hint="eastAsia" w:ascii="黑体" w:hAnsi="黑体" w:cs="Times New Roman"/>
          <w:b w:val="0"/>
          <w:bCs/>
          <w:sz w:val="30"/>
          <w:szCs w:val="30"/>
          <w:lang w:val="en-US" w:eastAsia="zh-CN"/>
        </w:rPr>
      </w:pPr>
      <w:bookmarkStart w:id="11" w:name="_Toc13182"/>
      <w:r>
        <w:rPr>
          <w:rFonts w:hint="eastAsia" w:ascii="黑体" w:hAnsi="黑体" w:cs="Times New Roman"/>
          <w:b w:val="0"/>
          <w:bCs/>
          <w:sz w:val="30"/>
          <w:szCs w:val="30"/>
          <w:lang w:val="en-US" w:eastAsia="zh-CN"/>
        </w:rPr>
        <w:t>1.3评估对象和范围</w:t>
      </w:r>
      <w:bookmarkEnd w:id="11"/>
    </w:p>
    <w:p w14:paraId="5A8E1BBD">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color w:val="auto"/>
          <w:lang w:val="en-US" w:eastAsia="zh-CN"/>
        </w:rPr>
      </w:pPr>
      <w:r>
        <w:rPr>
          <w:rFonts w:hint="eastAsia" w:ascii="仿宋" w:hAnsi="仿宋" w:eastAsia="仿宋" w:cs="仿宋"/>
          <w:kern w:val="0"/>
          <w:sz w:val="24"/>
          <w:szCs w:val="24"/>
          <w:lang w:val="en-US" w:eastAsia="zh-CN"/>
        </w:rPr>
        <w:t>本次个人信息保护影响评估的评估对象和范围为</w:t>
      </w:r>
      <w:r>
        <w:rPr>
          <w:rFonts w:hint="eastAsia" w:ascii="仿宋" w:hAnsi="仿宋" w:eastAsia="仿宋" w:cs="仿宋"/>
          <w:kern w:val="0"/>
          <w:sz w:val="24"/>
          <w:szCs w:val="24"/>
          <w:highlight w:val="none"/>
          <w:lang w:val="en-US" w:eastAsia="zh-CN"/>
        </w:rPr>
        <w:t>{```基本信息（产品经理）/D5```}{```基本信息（产品经理）/D6```}</w:t>
      </w:r>
      <w:r>
        <w:rPr>
          <w:rFonts w:hint="eastAsia" w:ascii="仿宋" w:hAnsi="仿宋" w:eastAsia="仿宋" w:cs="仿宋"/>
          <w:kern w:val="0"/>
          <w:sz w:val="24"/>
          <w:szCs w:val="24"/>
          <w:lang w:val="en-US" w:eastAsia="zh-CN"/>
        </w:rPr>
        <w:t>，</w:t>
      </w:r>
      <w:r>
        <w:rPr>
          <w:rFonts w:hint="eastAsia" w:ascii="仿宋" w:hAnsi="仿宋" w:eastAsia="仿宋" w:cs="仿宋"/>
          <w:color w:val="auto"/>
          <w:kern w:val="0"/>
          <w:sz w:val="24"/>
          <w:szCs w:val="24"/>
          <w:lang w:val="en-US" w:eastAsia="zh-CN"/>
        </w:rPr>
        <w:t>涉及的个人信息处理活动主要包括</w:t>
      </w:r>
      <w:r>
        <w:rPr>
          <w:rFonts w:hint="eastAsia" w:ascii="仿宋" w:hAnsi="仿宋" w:eastAsia="仿宋" w:cs="仿宋"/>
          <w:kern w:val="0"/>
          <w:sz w:val="24"/>
          <w:szCs w:val="24"/>
          <w:highlight w:val="yellow"/>
          <w:lang w:val="en-US" w:eastAsia="zh-CN"/>
        </w:rPr>
        <w:t>{```基本信息（产品经理）/D12```}、{```基本信息（产品经理）/D13```}、{```基本信息（产品经理）/D14```}、{```基本信息（产品经理）/D15```}……</w:t>
      </w:r>
      <w:r>
        <w:rPr>
          <w:rFonts w:hint="eastAsia" w:ascii="仿宋" w:hAnsi="仿宋" w:eastAsia="仿宋" w:cs="仿宋"/>
          <w:color w:val="auto"/>
          <w:kern w:val="0"/>
          <w:sz w:val="24"/>
          <w:szCs w:val="24"/>
          <w:lang w:val="en-US" w:eastAsia="zh-CN"/>
        </w:rPr>
        <w:t>。</w:t>
      </w:r>
    </w:p>
    <w:p w14:paraId="27779D6C">
      <w:pPr>
        <w:pStyle w:val="3"/>
        <w:keepNext/>
        <w:keepLines/>
        <w:pageBreakBefore w:val="0"/>
        <w:widowControl w:val="0"/>
        <w:kinsoku/>
        <w:wordWrap/>
        <w:overflowPunct/>
        <w:topLinePunct w:val="0"/>
        <w:autoSpaceDE/>
        <w:autoSpaceDN/>
        <w:bidi w:val="0"/>
        <w:adjustRightInd/>
        <w:snapToGrid/>
        <w:spacing w:before="0" w:beforeLines="0" w:beforeAutospacing="0" w:after="0" w:afterLines="0" w:afterAutospacing="0" w:line="360" w:lineRule="auto"/>
        <w:contextualSpacing/>
        <w:jc w:val="left"/>
        <w:textAlignment w:val="auto"/>
        <w:rPr>
          <w:rFonts w:hint="eastAsia" w:ascii="黑体" w:hAnsi="黑体" w:cs="Times New Roman"/>
          <w:b w:val="0"/>
          <w:bCs/>
          <w:sz w:val="30"/>
          <w:szCs w:val="30"/>
          <w:lang w:val="en-US" w:eastAsia="zh-CN"/>
        </w:rPr>
      </w:pPr>
      <w:bookmarkStart w:id="12" w:name="_Toc11128"/>
      <w:r>
        <w:rPr>
          <w:rFonts w:hint="eastAsia" w:ascii="黑体" w:hAnsi="黑体" w:cs="Times New Roman"/>
          <w:b w:val="0"/>
          <w:bCs/>
          <w:sz w:val="30"/>
          <w:szCs w:val="30"/>
          <w:lang w:val="en-US" w:eastAsia="zh-CN"/>
        </w:rPr>
        <w:t>1.4评估结论概要</w:t>
      </w:r>
      <w:bookmarkEnd w:id="12"/>
    </w:p>
    <w:p w14:paraId="768C4D5D">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highlight w:val="yellow"/>
          <w:lang w:val="en-US" w:eastAsia="zh-CN"/>
        </w:rPr>
        <w:t>20XX年XX月XX日至XX月XX日</w:t>
      </w:r>
      <w:r>
        <w:rPr>
          <w:rFonts w:hint="eastAsia" w:ascii="仿宋" w:hAnsi="仿宋" w:eastAsia="仿宋" w:cs="仿宋"/>
          <w:kern w:val="0"/>
          <w:sz w:val="24"/>
          <w:szCs w:val="24"/>
          <w:lang w:val="en-US" w:eastAsia="zh-CN"/>
        </w:rPr>
        <w:t>，评估团队对</w:t>
      </w:r>
      <w:r>
        <w:rPr>
          <w:rFonts w:hint="eastAsia" w:ascii="仿宋" w:hAnsi="仿宋" w:eastAsia="仿宋" w:cs="仿宋"/>
          <w:kern w:val="0"/>
          <w:sz w:val="24"/>
          <w:szCs w:val="24"/>
          <w:highlight w:val="none"/>
          <w:lang w:val="en-US" w:eastAsia="zh-CN"/>
        </w:rPr>
        <w:t>{```基本信息（产品经理）/D6```}</w:t>
      </w:r>
      <w:r>
        <w:rPr>
          <w:rFonts w:hint="eastAsia" w:ascii="仿宋" w:hAnsi="仿宋" w:eastAsia="仿宋" w:cs="仿宋"/>
          <w:kern w:val="0"/>
          <w:sz w:val="24"/>
          <w:szCs w:val="24"/>
          <w:lang w:val="en-US" w:eastAsia="zh-CN"/>
        </w:rPr>
        <w:t>开展了个人信息保护影响评估工作。本次评估共设置44项评估指标，适用指标</w:t>
      </w:r>
      <w:r>
        <w:rPr>
          <w:rFonts w:hint="eastAsia" w:ascii="仿宋" w:hAnsi="仿宋" w:eastAsia="仿宋" w:cs="仿宋"/>
          <w:kern w:val="0"/>
          <w:sz w:val="24"/>
          <w:szCs w:val="24"/>
          <w:highlight w:val="none"/>
          <w:lang w:val="en-US" w:eastAsia="zh-CN"/>
        </w:rPr>
        <w:t xml:space="preserve"> {```个人信息保护影响评估（产品经理）/F52```}</w:t>
      </w:r>
      <w:r>
        <w:rPr>
          <w:rFonts w:hint="eastAsia" w:ascii="仿宋" w:hAnsi="仿宋" w:eastAsia="仿宋" w:cs="仿宋"/>
          <w:kern w:val="0"/>
          <w:sz w:val="24"/>
          <w:szCs w:val="24"/>
          <w:lang w:val="en-US" w:eastAsia="zh-CN"/>
        </w:rPr>
        <w:t>项、不适用指标</w:t>
      </w:r>
      <w:r>
        <w:rPr>
          <w:rFonts w:hint="eastAsia" w:ascii="仿宋" w:hAnsi="仿宋" w:eastAsia="仿宋" w:cs="仿宋"/>
          <w:kern w:val="0"/>
          <w:sz w:val="24"/>
          <w:szCs w:val="24"/>
          <w:highlight w:val="none"/>
          <w:lang w:val="en-US" w:eastAsia="zh-CN"/>
        </w:rPr>
        <w:t>{```个人信息保护影响评估（产品经理）/F53```}</w:t>
      </w:r>
      <w:r>
        <w:rPr>
          <w:rFonts w:hint="eastAsia" w:ascii="仿宋" w:hAnsi="仿宋" w:eastAsia="仿宋" w:cs="仿宋"/>
          <w:kern w:val="0"/>
          <w:sz w:val="24"/>
          <w:szCs w:val="24"/>
          <w:lang w:val="en-US" w:eastAsia="zh-CN"/>
        </w:rPr>
        <w:t>项。经评估，适用指标中</w:t>
      </w:r>
      <w:r>
        <w:rPr>
          <w:rFonts w:hint="eastAsia" w:ascii="仿宋" w:hAnsi="仿宋" w:eastAsia="仿宋" w:cs="仿宋"/>
          <w:kern w:val="0"/>
          <w:sz w:val="24"/>
          <w:szCs w:val="24"/>
          <w:highlight w:val="none"/>
          <w:lang w:val="en-US" w:eastAsia="zh-CN"/>
        </w:rPr>
        <w:t>{```个人信息保护影响评估（产品经理）/F54```}</w:t>
      </w:r>
      <w:r>
        <w:rPr>
          <w:rFonts w:hint="eastAsia" w:ascii="仿宋" w:hAnsi="仿宋" w:eastAsia="仿宋" w:cs="仿宋"/>
          <w:kern w:val="0"/>
          <w:sz w:val="24"/>
          <w:szCs w:val="24"/>
          <w:lang w:val="en-US" w:eastAsia="zh-CN"/>
        </w:rPr>
        <w:t>项评估结果符合要求，</w:t>
      </w:r>
      <w:r>
        <w:rPr>
          <w:rFonts w:hint="eastAsia" w:ascii="仿宋" w:hAnsi="仿宋" w:eastAsia="仿宋" w:cs="仿宋"/>
          <w:kern w:val="0"/>
          <w:sz w:val="24"/>
          <w:szCs w:val="24"/>
          <w:highlight w:val="none"/>
          <w:lang w:val="en-US" w:eastAsia="zh-CN"/>
        </w:rPr>
        <w:t>{```个人信息保护影响评估（产品经理）/F55```}</w:t>
      </w:r>
      <w:r>
        <w:rPr>
          <w:rFonts w:hint="eastAsia" w:ascii="仿宋" w:hAnsi="仿宋" w:eastAsia="仿宋" w:cs="仿宋"/>
          <w:kern w:val="0"/>
          <w:sz w:val="24"/>
          <w:szCs w:val="24"/>
          <w:lang w:val="en-US" w:eastAsia="zh-CN"/>
        </w:rPr>
        <w:t>项有风险。</w:t>
      </w:r>
    </w:p>
    <w:p w14:paraId="046CB331">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经评估分析，</w:t>
      </w:r>
      <w:r>
        <w:rPr>
          <w:rFonts w:hint="eastAsia" w:ascii="仿宋" w:hAnsi="仿宋" w:eastAsia="仿宋" w:cs="仿宋"/>
          <w:kern w:val="0"/>
          <w:sz w:val="24"/>
          <w:szCs w:val="24"/>
          <w:highlight w:val="none"/>
          <w:lang w:val="en-US" w:eastAsia="zh-CN"/>
        </w:rPr>
        <w:t>{```基本信息（产品经理）/D6```}</w:t>
      </w:r>
      <w:r>
        <w:rPr>
          <w:rFonts w:hint="eastAsia" w:ascii="仿宋" w:hAnsi="仿宋" w:eastAsia="仿宋" w:cs="仿宋"/>
          <w:kern w:val="0"/>
          <w:sz w:val="24"/>
          <w:szCs w:val="24"/>
        </w:rPr>
        <w:t>对个人信息主体的影响级别为</w:t>
      </w:r>
      <w:r>
        <w:rPr>
          <w:rFonts w:hint="eastAsia" w:ascii="仿宋" w:hAnsi="仿宋" w:eastAsia="仿宋" w:cs="仿宋"/>
          <w:kern w:val="0"/>
          <w:sz w:val="24"/>
          <w:szCs w:val="24"/>
          <w:highlight w:val="none"/>
          <w:lang w:val="en-US" w:eastAsia="zh-CN"/>
        </w:rPr>
        <w:t>{```风险等级/D6```}</w:t>
      </w:r>
      <w:r>
        <w:rPr>
          <w:rFonts w:hint="eastAsia" w:ascii="仿宋" w:hAnsi="仿宋" w:eastAsia="仿宋" w:cs="仿宋"/>
          <w:kern w:val="0"/>
          <w:sz w:val="24"/>
          <w:szCs w:val="24"/>
          <w:lang w:val="en-US" w:eastAsia="zh-CN"/>
        </w:rPr>
        <w:t>，风险发生可能性级別为</w:t>
      </w:r>
      <w:r>
        <w:rPr>
          <w:rFonts w:hint="eastAsia" w:ascii="仿宋" w:hAnsi="仿宋" w:eastAsia="仿宋" w:cs="仿宋"/>
          <w:kern w:val="0"/>
          <w:sz w:val="24"/>
          <w:szCs w:val="24"/>
          <w:highlight w:val="none"/>
          <w:lang w:val="en-US" w:eastAsia="zh-CN"/>
        </w:rPr>
        <w:t>{```风险等级/D7```}</w:t>
      </w:r>
      <w:r>
        <w:rPr>
          <w:rFonts w:hint="eastAsia" w:ascii="仿宋" w:hAnsi="仿宋" w:eastAsia="仿宋" w:cs="仿宋"/>
          <w:kern w:val="0"/>
          <w:sz w:val="24"/>
          <w:szCs w:val="24"/>
          <w:lang w:val="en-US" w:eastAsia="zh-CN"/>
        </w:rPr>
        <w:t>，风险等级为</w:t>
      </w:r>
      <w:r>
        <w:rPr>
          <w:rFonts w:hint="eastAsia" w:ascii="仿宋" w:hAnsi="仿宋" w:eastAsia="仿宋" w:cs="仿宋"/>
          <w:kern w:val="0"/>
          <w:sz w:val="24"/>
          <w:szCs w:val="24"/>
          <w:highlight w:val="none"/>
          <w:lang w:val="en-US" w:eastAsia="zh-CN"/>
        </w:rPr>
        <w:t>{```风险等级/D8```}</w:t>
      </w:r>
      <w:r>
        <w:rPr>
          <w:rFonts w:hint="eastAsia" w:ascii="仿宋" w:hAnsi="仿宋" w:eastAsia="仿宋" w:cs="仿宋"/>
          <w:kern w:val="0"/>
          <w:sz w:val="24"/>
          <w:szCs w:val="24"/>
          <w:lang w:val="en-US" w:eastAsia="zh-CN"/>
        </w:rPr>
        <w:t>。</w:t>
      </w:r>
    </w:p>
    <w:p w14:paraId="40BDAAFA">
      <w:pPr>
        <w:rPr>
          <w:rFonts w:hint="eastAsia"/>
          <w:lang w:val="en-US" w:eastAsia="zh-CN"/>
        </w:rPr>
      </w:pPr>
    </w:p>
    <w:p w14:paraId="0B37AF6C">
      <w:pPr>
        <w:pStyle w:val="2"/>
        <w:keepNext/>
        <w:keepLines/>
        <w:pageBreakBefore/>
        <w:widowControl w:val="0"/>
        <w:kinsoku/>
        <w:wordWrap/>
        <w:overflowPunct/>
        <w:topLinePunct w:val="0"/>
        <w:autoSpaceDE/>
        <w:autoSpaceDN/>
        <w:bidi w:val="0"/>
        <w:adjustRightInd/>
        <w:snapToGrid/>
        <w:spacing w:before="0" w:beforeAutospacing="0" w:after="0" w:afterAutospacing="0" w:line="360" w:lineRule="auto"/>
        <w:contextualSpacing/>
        <w:jc w:val="left"/>
        <w:textAlignment w:val="auto"/>
        <w:rPr>
          <w:rFonts w:hint="eastAsia"/>
          <w:lang w:val="en-US" w:eastAsia="zh-CN"/>
        </w:rPr>
      </w:pPr>
      <w:bookmarkStart w:id="13" w:name="_Toc3357"/>
      <w:r>
        <w:rPr>
          <w:rFonts w:hint="eastAsia" w:ascii="黑体" w:hAnsi="黑体" w:eastAsia="黑体" w:cs="Times New Roman"/>
          <w:b w:val="0"/>
          <w:bCs/>
          <w:sz w:val="36"/>
          <w:szCs w:val="36"/>
        </w:rPr>
        <w:t>二、</w:t>
      </w:r>
      <w:r>
        <w:rPr>
          <w:rFonts w:hint="eastAsia" w:ascii="黑体" w:hAnsi="黑体" w:eastAsia="黑体" w:cs="Times New Roman"/>
          <w:b w:val="0"/>
          <w:bCs/>
          <w:sz w:val="36"/>
          <w:szCs w:val="36"/>
          <w:lang w:val="en-US" w:eastAsia="zh-CN"/>
        </w:rPr>
        <w:t>评估工作开展</w:t>
      </w:r>
      <w:r>
        <w:rPr>
          <w:rFonts w:hint="eastAsia" w:ascii="黑体" w:hAnsi="黑体" w:eastAsia="黑体" w:cs="Times New Roman"/>
          <w:b w:val="0"/>
          <w:bCs/>
          <w:sz w:val="36"/>
          <w:szCs w:val="36"/>
        </w:rPr>
        <w:t>情况</w:t>
      </w:r>
      <w:bookmarkEnd w:id="13"/>
    </w:p>
    <w:p w14:paraId="715F7B1C">
      <w:pPr>
        <w:pStyle w:val="3"/>
        <w:keepNext/>
        <w:keepLines/>
        <w:pageBreakBefore w:val="0"/>
        <w:widowControl w:val="0"/>
        <w:kinsoku/>
        <w:wordWrap/>
        <w:overflowPunct/>
        <w:topLinePunct w:val="0"/>
        <w:autoSpaceDE/>
        <w:autoSpaceDN/>
        <w:bidi w:val="0"/>
        <w:adjustRightInd/>
        <w:snapToGrid/>
        <w:spacing w:before="0" w:beforeLines="0" w:beforeAutospacing="0" w:after="0" w:afterLines="0" w:afterAutospacing="0" w:line="360" w:lineRule="auto"/>
        <w:contextualSpacing/>
        <w:jc w:val="left"/>
        <w:textAlignment w:val="auto"/>
        <w:rPr>
          <w:rFonts w:hint="default" w:ascii="黑体" w:hAnsi="黑体" w:cs="Times New Roman"/>
          <w:b w:val="0"/>
          <w:bCs/>
          <w:sz w:val="30"/>
          <w:szCs w:val="30"/>
          <w:lang w:val="en-US" w:eastAsia="zh-CN"/>
        </w:rPr>
      </w:pPr>
      <w:bookmarkStart w:id="14" w:name="_Toc23569"/>
      <w:bookmarkStart w:id="15" w:name="_Toc11362"/>
      <w:r>
        <w:rPr>
          <w:rFonts w:hint="eastAsia" w:ascii="黑体" w:hAnsi="黑体" w:cs="Times New Roman"/>
          <w:b w:val="0"/>
          <w:bCs/>
          <w:sz w:val="30"/>
          <w:szCs w:val="30"/>
          <w:lang w:val="en-US" w:eastAsia="zh-CN"/>
        </w:rPr>
        <w:t>2.</w:t>
      </w:r>
      <w:bookmarkEnd w:id="14"/>
      <w:r>
        <w:rPr>
          <w:rFonts w:hint="eastAsia" w:ascii="黑体" w:hAnsi="黑体" w:cs="Times New Roman"/>
          <w:b w:val="0"/>
          <w:bCs/>
          <w:sz w:val="30"/>
          <w:szCs w:val="30"/>
          <w:lang w:val="en-US" w:eastAsia="zh-CN"/>
        </w:rPr>
        <w:t>1评估团队</w:t>
      </w:r>
      <w:bookmarkEnd w:id="15"/>
    </w:p>
    <w:p w14:paraId="3FA842B2">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开展本次个人信息保护影响评估工作的评估团队</w:t>
      </w:r>
      <w:r>
        <w:rPr>
          <w:rFonts w:hint="eastAsia" w:ascii="仿宋" w:hAnsi="仿宋" w:eastAsia="仿宋" w:cs="仿宋"/>
          <w:kern w:val="0"/>
          <w:sz w:val="24"/>
          <w:szCs w:val="24"/>
        </w:rPr>
        <w:t>（以下</w:t>
      </w:r>
      <w:r>
        <w:rPr>
          <w:rFonts w:hint="eastAsia" w:ascii="仿宋" w:hAnsi="仿宋" w:eastAsia="仿宋" w:cs="仿宋"/>
          <w:kern w:val="0"/>
          <w:sz w:val="24"/>
          <w:szCs w:val="24"/>
          <w:lang w:val="en-US" w:eastAsia="zh-CN"/>
        </w:rPr>
        <w:t>称为评估团队</w:t>
      </w:r>
      <w:r>
        <w:rPr>
          <w:rFonts w:hint="eastAsia" w:ascii="仿宋" w:hAnsi="仿宋" w:eastAsia="仿宋" w:cs="仿宋"/>
          <w:kern w:val="0"/>
          <w:sz w:val="24"/>
          <w:szCs w:val="24"/>
        </w:rPr>
        <w:t>或</w:t>
      </w:r>
      <w:r>
        <w:rPr>
          <w:rFonts w:hint="eastAsia" w:ascii="仿宋" w:hAnsi="仿宋" w:eastAsia="仿宋" w:cs="仿宋"/>
          <w:kern w:val="0"/>
          <w:sz w:val="24"/>
          <w:szCs w:val="24"/>
          <w:lang w:val="en-US" w:eastAsia="zh-CN"/>
        </w:rPr>
        <w:t>自评估工作组</w:t>
      </w:r>
      <w:r>
        <w:rPr>
          <w:rFonts w:hint="eastAsia" w:ascii="仿宋" w:hAnsi="仿宋" w:eastAsia="仿宋" w:cs="仿宋"/>
          <w:kern w:val="0"/>
          <w:sz w:val="24"/>
          <w:szCs w:val="24"/>
        </w:rPr>
        <w:t>）</w:t>
      </w:r>
      <w:r>
        <w:rPr>
          <w:rFonts w:hint="eastAsia" w:ascii="仿宋" w:hAnsi="仿宋" w:eastAsia="仿宋" w:cs="仿宋"/>
          <w:kern w:val="0"/>
          <w:sz w:val="24"/>
          <w:szCs w:val="24"/>
          <w:lang w:val="en-US" w:eastAsia="zh-CN"/>
        </w:rPr>
        <w:t>见表1。</w:t>
      </w:r>
    </w:p>
    <w:p w14:paraId="7172CB16">
      <w:pPr>
        <w:spacing w:line="520" w:lineRule="exact"/>
        <w:jc w:val="center"/>
        <w:rPr>
          <w:rFonts w:hint="default" w:ascii="仿宋" w:hAnsi="仿宋" w:eastAsia="仿宋" w:cs="仿宋"/>
          <w:kern w:val="0"/>
          <w:sz w:val="21"/>
          <w:szCs w:val="21"/>
          <w:lang w:val="en-US" w:eastAsia="zh-CN"/>
        </w:rPr>
      </w:pPr>
      <w:r>
        <w:rPr>
          <w:rFonts w:hint="eastAsia" w:ascii="仿宋" w:hAnsi="仿宋" w:eastAsia="仿宋" w:cs="仿宋"/>
          <w:kern w:val="0"/>
          <w:sz w:val="21"/>
          <w:szCs w:val="21"/>
        </w:rPr>
        <w:t xml:space="preserve">表 </w:t>
      </w:r>
      <w:r>
        <w:rPr>
          <w:rFonts w:hint="eastAsia" w:ascii="仿宋" w:hAnsi="仿宋" w:eastAsia="仿宋" w:cs="仿宋"/>
          <w:kern w:val="0"/>
          <w:sz w:val="21"/>
          <w:szCs w:val="21"/>
        </w:rPr>
        <w:fldChar w:fldCharType="begin"/>
      </w:r>
      <w:r>
        <w:rPr>
          <w:rFonts w:hint="eastAsia" w:ascii="仿宋" w:hAnsi="仿宋" w:eastAsia="仿宋" w:cs="仿宋"/>
          <w:kern w:val="0"/>
          <w:sz w:val="21"/>
          <w:szCs w:val="21"/>
        </w:rPr>
        <w:instrText xml:space="preserve"> SEQ 表 \* ARABIC </w:instrText>
      </w:r>
      <w:r>
        <w:rPr>
          <w:rFonts w:hint="eastAsia" w:ascii="仿宋" w:hAnsi="仿宋" w:eastAsia="仿宋" w:cs="仿宋"/>
          <w:kern w:val="0"/>
          <w:sz w:val="21"/>
          <w:szCs w:val="21"/>
        </w:rPr>
        <w:fldChar w:fldCharType="separate"/>
      </w:r>
      <w:r>
        <w:rPr>
          <w:rFonts w:hint="eastAsia" w:ascii="仿宋" w:hAnsi="仿宋" w:eastAsia="仿宋" w:cs="仿宋"/>
          <w:kern w:val="0"/>
          <w:sz w:val="21"/>
          <w:szCs w:val="21"/>
        </w:rPr>
        <w:t>1</w:t>
      </w:r>
      <w:r>
        <w:rPr>
          <w:rFonts w:hint="eastAsia" w:ascii="仿宋" w:hAnsi="仿宋" w:eastAsia="仿宋" w:cs="仿宋"/>
          <w:kern w:val="0"/>
          <w:sz w:val="21"/>
          <w:szCs w:val="21"/>
        </w:rPr>
        <w:fldChar w:fldCharType="end"/>
      </w:r>
      <w:r>
        <w:rPr>
          <w:rFonts w:hint="eastAsia" w:ascii="仿宋" w:hAnsi="仿宋" w:eastAsia="仿宋" w:cs="仿宋"/>
          <w:kern w:val="0"/>
          <w:sz w:val="21"/>
          <w:szCs w:val="21"/>
          <w:lang w:val="en-US" w:eastAsia="zh-CN"/>
        </w:rPr>
        <w:t xml:space="preserve"> 评估团队组成人员表</w:t>
      </w:r>
    </w:p>
    <w:tbl>
      <w:tblPr>
        <w:tblStyle w:val="15"/>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9"/>
        <w:gridCol w:w="6754"/>
      </w:tblGrid>
      <w:tr w14:paraId="526BF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1033" w:type="pct"/>
            <w:noWrap w:val="0"/>
            <w:vAlign w:val="center"/>
          </w:tcPr>
          <w:p w14:paraId="3386FAFD">
            <w:pPr>
              <w:spacing w:line="520" w:lineRule="exact"/>
              <w:jc w:val="center"/>
              <w:rPr>
                <w:rFonts w:hint="eastAsia" w:ascii="仿宋" w:hAnsi="仿宋" w:eastAsia="仿宋" w:cs="仿宋"/>
                <w:b/>
                <w:bCs/>
                <w:kern w:val="0"/>
                <w:sz w:val="21"/>
                <w:szCs w:val="21"/>
              </w:rPr>
            </w:pPr>
            <w:r>
              <w:rPr>
                <w:rFonts w:hint="eastAsia" w:ascii="仿宋" w:hAnsi="仿宋" w:eastAsia="仿宋" w:cs="仿宋"/>
                <w:b/>
                <w:bCs/>
                <w:kern w:val="0"/>
                <w:sz w:val="21"/>
                <w:szCs w:val="21"/>
              </w:rPr>
              <w:t>姓名</w:t>
            </w:r>
          </w:p>
        </w:tc>
        <w:tc>
          <w:tcPr>
            <w:tcW w:w="3966" w:type="pct"/>
            <w:noWrap w:val="0"/>
            <w:vAlign w:val="center"/>
          </w:tcPr>
          <w:p w14:paraId="48F7A08C">
            <w:pPr>
              <w:spacing w:line="520" w:lineRule="exact"/>
              <w:jc w:val="center"/>
              <w:rPr>
                <w:rFonts w:hint="eastAsia" w:ascii="仿宋" w:hAnsi="仿宋" w:eastAsia="仿宋" w:cs="仿宋"/>
                <w:b/>
                <w:bCs/>
                <w:kern w:val="0"/>
                <w:sz w:val="21"/>
                <w:szCs w:val="21"/>
              </w:rPr>
            </w:pPr>
            <w:r>
              <w:rPr>
                <w:rFonts w:hint="eastAsia" w:ascii="仿宋" w:hAnsi="仿宋" w:eastAsia="仿宋" w:cs="仿宋"/>
                <w:b/>
                <w:bCs/>
                <w:kern w:val="0"/>
                <w:sz w:val="21"/>
                <w:szCs w:val="21"/>
              </w:rPr>
              <w:t>职务</w:t>
            </w:r>
          </w:p>
        </w:tc>
      </w:tr>
      <w:tr w14:paraId="26884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33" w:type="pct"/>
            <w:noWrap w:val="0"/>
            <w:vAlign w:val="center"/>
          </w:tcPr>
          <w:p w14:paraId="64E12527">
            <w:pPr>
              <w:spacing w:line="520" w:lineRule="exact"/>
              <w:jc w:val="center"/>
              <w:rPr>
                <w:rFonts w:hint="eastAsia" w:ascii="仿宋" w:hAnsi="仿宋" w:eastAsia="仿宋" w:cs="仿宋"/>
                <w:kern w:val="0"/>
                <w:sz w:val="21"/>
                <w:szCs w:val="21"/>
              </w:rPr>
            </w:pPr>
            <w:r>
              <w:rPr>
                <w:rFonts w:hint="eastAsia" w:ascii="仿宋" w:hAnsi="仿宋" w:eastAsia="仿宋" w:cs="仿宋"/>
                <w:kern w:val="0"/>
                <w:sz w:val="21"/>
                <w:szCs w:val="21"/>
              </w:rPr>
              <w:t>潘永成</w:t>
            </w:r>
          </w:p>
        </w:tc>
        <w:tc>
          <w:tcPr>
            <w:tcW w:w="3966" w:type="pct"/>
            <w:noWrap w:val="0"/>
            <w:vAlign w:val="center"/>
          </w:tcPr>
          <w:p w14:paraId="533C3E4E">
            <w:pPr>
              <w:spacing w:line="520" w:lineRule="exact"/>
              <w:jc w:val="center"/>
              <w:rPr>
                <w:rFonts w:hint="eastAsia" w:ascii="仿宋" w:hAnsi="仿宋" w:eastAsia="仿宋" w:cs="仿宋"/>
                <w:kern w:val="0"/>
                <w:sz w:val="21"/>
                <w:szCs w:val="21"/>
              </w:rPr>
            </w:pPr>
            <w:r>
              <w:rPr>
                <w:rFonts w:hint="eastAsia" w:ascii="仿宋" w:hAnsi="仿宋" w:eastAsia="仿宋" w:cs="仿宋"/>
                <w:kern w:val="0"/>
                <w:sz w:val="21"/>
                <w:szCs w:val="21"/>
              </w:rPr>
              <w:t>个人信息保护负责人、副总经理</w:t>
            </w:r>
          </w:p>
        </w:tc>
      </w:tr>
      <w:tr w14:paraId="5EAE9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33" w:type="pct"/>
            <w:noWrap w:val="0"/>
            <w:vAlign w:val="center"/>
          </w:tcPr>
          <w:p w14:paraId="653EC8B7">
            <w:pPr>
              <w:spacing w:line="520" w:lineRule="exact"/>
              <w:jc w:val="center"/>
              <w:rPr>
                <w:rFonts w:hint="eastAsia" w:ascii="仿宋" w:hAnsi="仿宋" w:eastAsia="仿宋" w:cs="仿宋"/>
                <w:kern w:val="0"/>
                <w:sz w:val="21"/>
                <w:szCs w:val="21"/>
              </w:rPr>
            </w:pPr>
            <w:r>
              <w:rPr>
                <w:rFonts w:hint="eastAsia" w:ascii="仿宋" w:hAnsi="仿宋" w:eastAsia="仿宋" w:cs="仿宋"/>
                <w:kern w:val="0"/>
                <w:sz w:val="21"/>
                <w:szCs w:val="21"/>
              </w:rPr>
              <w:t>郝明启</w:t>
            </w:r>
          </w:p>
        </w:tc>
        <w:tc>
          <w:tcPr>
            <w:tcW w:w="3966" w:type="pct"/>
            <w:noWrap w:val="0"/>
            <w:vAlign w:val="center"/>
          </w:tcPr>
          <w:p w14:paraId="34AF93D6">
            <w:pPr>
              <w:spacing w:line="520" w:lineRule="exact"/>
              <w:jc w:val="center"/>
              <w:rPr>
                <w:rFonts w:hint="eastAsia" w:ascii="仿宋" w:hAnsi="仿宋" w:eastAsia="仿宋" w:cs="仿宋"/>
                <w:kern w:val="0"/>
                <w:sz w:val="21"/>
                <w:szCs w:val="21"/>
              </w:rPr>
            </w:pPr>
            <w:r>
              <w:rPr>
                <w:rFonts w:hint="eastAsia" w:ascii="仿宋" w:hAnsi="仿宋" w:eastAsia="仿宋" w:cs="仿宋"/>
                <w:kern w:val="0"/>
                <w:sz w:val="21"/>
                <w:szCs w:val="21"/>
              </w:rPr>
              <w:t>科技中心/网络安全团队副总监</w:t>
            </w:r>
          </w:p>
        </w:tc>
      </w:tr>
      <w:tr w14:paraId="0E05D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33" w:type="pct"/>
            <w:noWrap w:val="0"/>
            <w:vAlign w:val="center"/>
          </w:tcPr>
          <w:p w14:paraId="0E7D3ABF">
            <w:pPr>
              <w:spacing w:line="520" w:lineRule="exact"/>
              <w:jc w:val="center"/>
              <w:rPr>
                <w:rFonts w:hint="default" w:ascii="仿宋" w:hAnsi="仿宋" w:eastAsia="仿宋" w:cs="仿宋"/>
                <w:kern w:val="0"/>
                <w:sz w:val="21"/>
                <w:szCs w:val="21"/>
                <w:lang w:val="en-US" w:eastAsia="zh-CN" w:bidi="ar-SA"/>
              </w:rPr>
            </w:pPr>
            <w:r>
              <w:rPr>
                <w:rFonts w:hint="eastAsia" w:ascii="仿宋" w:hAnsi="仿宋" w:eastAsia="仿宋" w:cs="仿宋"/>
                <w:kern w:val="0"/>
                <w:sz w:val="21"/>
                <w:szCs w:val="21"/>
                <w:lang w:val="en-US" w:eastAsia="zh-CN" w:bidi="ar-SA"/>
              </w:rPr>
              <w:t>于海南</w:t>
            </w:r>
          </w:p>
        </w:tc>
        <w:tc>
          <w:tcPr>
            <w:tcW w:w="3966" w:type="pct"/>
            <w:noWrap w:val="0"/>
            <w:vAlign w:val="center"/>
          </w:tcPr>
          <w:p w14:paraId="65874F1D">
            <w:pPr>
              <w:spacing w:line="520" w:lineRule="exact"/>
              <w:jc w:val="center"/>
              <w:rPr>
                <w:rFonts w:hint="default" w:ascii="仿宋" w:hAnsi="仿宋" w:eastAsia="仿宋" w:cs="仿宋"/>
                <w:kern w:val="0"/>
                <w:sz w:val="21"/>
                <w:szCs w:val="21"/>
                <w:lang w:val="en-US" w:eastAsia="zh-CN" w:bidi="ar-SA"/>
              </w:rPr>
            </w:pPr>
            <w:r>
              <w:rPr>
                <w:rFonts w:hint="eastAsia" w:ascii="仿宋" w:hAnsi="仿宋" w:eastAsia="仿宋" w:cs="仿宋"/>
                <w:kern w:val="0"/>
                <w:sz w:val="21"/>
                <w:szCs w:val="21"/>
              </w:rPr>
              <w:t>科技中心/网络安全团队</w:t>
            </w:r>
            <w:r>
              <w:rPr>
                <w:rFonts w:hint="eastAsia" w:ascii="仿宋" w:hAnsi="仿宋" w:eastAsia="仿宋" w:cs="仿宋"/>
                <w:kern w:val="0"/>
                <w:sz w:val="21"/>
                <w:szCs w:val="21"/>
                <w:lang w:val="en-US" w:eastAsia="zh-CN"/>
              </w:rPr>
              <w:t xml:space="preserve"> 数据安全工程师</w:t>
            </w:r>
          </w:p>
        </w:tc>
      </w:tr>
      <w:tr w14:paraId="3B051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33" w:type="pct"/>
            <w:noWrap w:val="0"/>
            <w:vAlign w:val="center"/>
          </w:tcPr>
          <w:p w14:paraId="25386567">
            <w:pPr>
              <w:spacing w:line="520" w:lineRule="exact"/>
              <w:jc w:val="center"/>
              <w:rPr>
                <w:rFonts w:hint="eastAsia" w:ascii="仿宋" w:hAnsi="仿宋" w:eastAsia="仿宋" w:cs="仿宋"/>
                <w:kern w:val="0"/>
                <w:sz w:val="21"/>
                <w:szCs w:val="21"/>
                <w:highlight w:val="none"/>
                <w:lang w:eastAsia="zh-CN"/>
              </w:rPr>
            </w:pPr>
            <w:r>
              <w:rPr>
                <w:rFonts w:hint="eastAsia" w:ascii="仿宋" w:hAnsi="仿宋" w:eastAsia="仿宋" w:cs="仿宋"/>
                <w:kern w:val="0"/>
                <w:sz w:val="21"/>
                <w:szCs w:val="21"/>
                <w:highlight w:val="none"/>
                <w:lang w:val="en-US" w:eastAsia="zh-CN"/>
              </w:rPr>
              <w:t>{```基本信息（产品经理）/D7```}</w:t>
            </w:r>
          </w:p>
        </w:tc>
        <w:tc>
          <w:tcPr>
            <w:tcW w:w="3966" w:type="pct"/>
            <w:noWrap w:val="0"/>
            <w:vAlign w:val="center"/>
          </w:tcPr>
          <w:p w14:paraId="427D4EB1">
            <w:pPr>
              <w:spacing w:line="520" w:lineRule="exact"/>
              <w:jc w:val="center"/>
              <w:rPr>
                <w:rFonts w:hint="default" w:ascii="仿宋" w:hAnsi="仿宋" w:eastAsia="仿宋" w:cs="仿宋"/>
                <w:kern w:val="0"/>
                <w:sz w:val="21"/>
                <w:szCs w:val="21"/>
                <w:highlight w:val="none"/>
                <w:lang w:val="en-US" w:eastAsia="zh-CN"/>
              </w:rPr>
            </w:pPr>
            <w:r>
              <w:rPr>
                <w:rFonts w:hint="eastAsia" w:ascii="仿宋" w:hAnsi="仿宋" w:eastAsia="仿宋" w:cs="仿宋"/>
                <w:kern w:val="0"/>
                <w:sz w:val="21"/>
                <w:szCs w:val="21"/>
                <w:highlight w:val="none"/>
                <w:lang w:val="en-US" w:eastAsia="zh-CN"/>
              </w:rPr>
              <w:t>{```基本信息（产品经理）/D5```} 产品经理</w:t>
            </w:r>
          </w:p>
        </w:tc>
      </w:tr>
      <w:tr w14:paraId="618F2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33" w:type="pct"/>
            <w:noWrap w:val="0"/>
            <w:vAlign w:val="center"/>
          </w:tcPr>
          <w:p w14:paraId="6D251F69">
            <w:pPr>
              <w:spacing w:line="520" w:lineRule="exact"/>
              <w:jc w:val="center"/>
              <w:rPr>
                <w:rFonts w:hint="eastAsia" w:ascii="仿宋" w:hAnsi="仿宋" w:eastAsia="仿宋" w:cs="仿宋"/>
                <w:kern w:val="0"/>
                <w:sz w:val="21"/>
                <w:szCs w:val="21"/>
              </w:rPr>
            </w:pPr>
          </w:p>
        </w:tc>
        <w:tc>
          <w:tcPr>
            <w:tcW w:w="3966" w:type="pct"/>
            <w:noWrap w:val="0"/>
            <w:vAlign w:val="center"/>
          </w:tcPr>
          <w:p w14:paraId="17D314DA">
            <w:pPr>
              <w:spacing w:line="520" w:lineRule="exact"/>
              <w:jc w:val="center"/>
              <w:rPr>
                <w:rFonts w:hint="eastAsia" w:ascii="仿宋" w:hAnsi="仿宋" w:eastAsia="仿宋" w:cs="仿宋"/>
                <w:kern w:val="0"/>
                <w:sz w:val="21"/>
                <w:szCs w:val="21"/>
              </w:rPr>
            </w:pPr>
          </w:p>
        </w:tc>
      </w:tr>
      <w:tr w14:paraId="48789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33" w:type="pct"/>
            <w:noWrap w:val="0"/>
            <w:vAlign w:val="center"/>
          </w:tcPr>
          <w:p w14:paraId="111A65AA">
            <w:pPr>
              <w:spacing w:line="520" w:lineRule="exact"/>
              <w:jc w:val="center"/>
              <w:rPr>
                <w:rFonts w:hint="eastAsia" w:ascii="仿宋" w:hAnsi="仿宋" w:eastAsia="仿宋" w:cs="仿宋"/>
                <w:kern w:val="0"/>
                <w:sz w:val="21"/>
                <w:szCs w:val="21"/>
              </w:rPr>
            </w:pPr>
          </w:p>
        </w:tc>
        <w:tc>
          <w:tcPr>
            <w:tcW w:w="3966" w:type="pct"/>
            <w:noWrap w:val="0"/>
            <w:vAlign w:val="center"/>
          </w:tcPr>
          <w:p w14:paraId="4919B789">
            <w:pPr>
              <w:spacing w:line="520" w:lineRule="exact"/>
              <w:jc w:val="center"/>
              <w:rPr>
                <w:rFonts w:hint="eastAsia" w:ascii="仿宋" w:hAnsi="仿宋" w:eastAsia="仿宋" w:cs="仿宋"/>
                <w:kern w:val="0"/>
                <w:sz w:val="21"/>
                <w:szCs w:val="21"/>
              </w:rPr>
            </w:pPr>
          </w:p>
        </w:tc>
      </w:tr>
      <w:tr w14:paraId="23118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33" w:type="pct"/>
            <w:noWrap w:val="0"/>
            <w:vAlign w:val="center"/>
          </w:tcPr>
          <w:p w14:paraId="700E199A">
            <w:pPr>
              <w:spacing w:line="520" w:lineRule="exact"/>
              <w:jc w:val="center"/>
              <w:rPr>
                <w:rFonts w:hint="eastAsia" w:ascii="仿宋" w:hAnsi="仿宋" w:eastAsia="仿宋" w:cs="仿宋"/>
                <w:kern w:val="0"/>
                <w:sz w:val="21"/>
                <w:szCs w:val="21"/>
              </w:rPr>
            </w:pPr>
          </w:p>
        </w:tc>
        <w:tc>
          <w:tcPr>
            <w:tcW w:w="3966" w:type="pct"/>
            <w:noWrap w:val="0"/>
            <w:vAlign w:val="center"/>
          </w:tcPr>
          <w:p w14:paraId="6E019D53">
            <w:pPr>
              <w:spacing w:line="520" w:lineRule="exact"/>
              <w:jc w:val="center"/>
              <w:rPr>
                <w:rFonts w:hint="eastAsia" w:ascii="仿宋" w:hAnsi="仿宋" w:eastAsia="仿宋" w:cs="仿宋"/>
                <w:kern w:val="0"/>
                <w:sz w:val="21"/>
                <w:szCs w:val="21"/>
              </w:rPr>
            </w:pPr>
          </w:p>
        </w:tc>
      </w:tr>
      <w:tr w14:paraId="48BD5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33" w:type="pct"/>
            <w:noWrap w:val="0"/>
            <w:vAlign w:val="center"/>
          </w:tcPr>
          <w:p w14:paraId="4EBE3D87">
            <w:pPr>
              <w:spacing w:line="520" w:lineRule="exact"/>
              <w:jc w:val="center"/>
              <w:rPr>
                <w:rFonts w:hint="eastAsia" w:ascii="仿宋" w:hAnsi="仿宋" w:eastAsia="仿宋" w:cs="仿宋"/>
                <w:kern w:val="0"/>
                <w:sz w:val="21"/>
                <w:szCs w:val="21"/>
              </w:rPr>
            </w:pPr>
          </w:p>
        </w:tc>
        <w:tc>
          <w:tcPr>
            <w:tcW w:w="3966" w:type="pct"/>
            <w:noWrap w:val="0"/>
            <w:vAlign w:val="center"/>
          </w:tcPr>
          <w:p w14:paraId="135A5EA1">
            <w:pPr>
              <w:spacing w:line="520" w:lineRule="exact"/>
              <w:jc w:val="center"/>
              <w:rPr>
                <w:rFonts w:hint="eastAsia" w:ascii="仿宋" w:hAnsi="仿宋" w:eastAsia="仿宋" w:cs="仿宋"/>
                <w:kern w:val="0"/>
                <w:sz w:val="21"/>
                <w:szCs w:val="21"/>
              </w:rPr>
            </w:pPr>
          </w:p>
        </w:tc>
      </w:tr>
    </w:tbl>
    <w:p w14:paraId="351D5C2D">
      <w:pPr>
        <w:pStyle w:val="3"/>
        <w:keepNext/>
        <w:keepLines/>
        <w:pageBreakBefore w:val="0"/>
        <w:widowControl w:val="0"/>
        <w:kinsoku/>
        <w:wordWrap/>
        <w:overflowPunct/>
        <w:topLinePunct w:val="0"/>
        <w:autoSpaceDE/>
        <w:autoSpaceDN/>
        <w:bidi w:val="0"/>
        <w:adjustRightInd/>
        <w:snapToGrid/>
        <w:spacing w:before="0" w:beforeLines="0" w:beforeAutospacing="0" w:after="0" w:afterLines="0" w:afterAutospacing="0" w:line="360" w:lineRule="auto"/>
        <w:contextualSpacing/>
        <w:jc w:val="left"/>
        <w:textAlignment w:val="auto"/>
        <w:rPr>
          <w:rFonts w:hint="default" w:ascii="黑体" w:hAnsi="黑体" w:cs="Times New Roman"/>
          <w:b w:val="0"/>
          <w:bCs/>
          <w:sz w:val="30"/>
          <w:szCs w:val="30"/>
          <w:lang w:val="en-US" w:eastAsia="zh-CN"/>
        </w:rPr>
      </w:pPr>
      <w:bookmarkStart w:id="16" w:name="_Toc24355"/>
      <w:r>
        <w:rPr>
          <w:rFonts w:hint="eastAsia" w:ascii="黑体" w:hAnsi="黑体" w:cs="Times New Roman"/>
          <w:b w:val="0"/>
          <w:bCs/>
          <w:sz w:val="30"/>
          <w:szCs w:val="30"/>
          <w:lang w:val="en-US" w:eastAsia="zh-CN"/>
        </w:rPr>
        <w:t>2.2实施计划</w:t>
      </w:r>
      <w:bookmarkEnd w:id="16"/>
    </w:p>
    <w:p w14:paraId="5FC80DBA">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本次个人信息保护影响评估具体实施计划见表2。</w:t>
      </w:r>
    </w:p>
    <w:p w14:paraId="45CD151C">
      <w:pPr>
        <w:spacing w:line="520" w:lineRule="exact"/>
        <w:jc w:val="center"/>
        <w:rPr>
          <w:rFonts w:hint="eastAsia" w:ascii="仿宋" w:hAnsi="仿宋" w:eastAsia="仿宋" w:cs="仿宋"/>
          <w:kern w:val="0"/>
          <w:sz w:val="24"/>
          <w:szCs w:val="24"/>
          <w:lang w:val="en-US" w:eastAsia="zh-CN"/>
        </w:rPr>
      </w:pPr>
      <w:r>
        <w:rPr>
          <w:rFonts w:hint="eastAsia" w:ascii="仿宋" w:hAnsi="仿宋" w:eastAsia="仿宋" w:cs="仿宋"/>
          <w:kern w:val="0"/>
          <w:sz w:val="21"/>
          <w:szCs w:val="21"/>
        </w:rPr>
        <w:t xml:space="preserve">表 </w:t>
      </w:r>
      <w:r>
        <w:rPr>
          <w:rFonts w:hint="eastAsia" w:ascii="仿宋" w:hAnsi="仿宋" w:eastAsia="仿宋" w:cs="仿宋"/>
          <w:kern w:val="0"/>
          <w:sz w:val="21"/>
          <w:szCs w:val="21"/>
        </w:rPr>
        <w:fldChar w:fldCharType="begin"/>
      </w:r>
      <w:r>
        <w:rPr>
          <w:rFonts w:hint="eastAsia" w:ascii="仿宋" w:hAnsi="仿宋" w:eastAsia="仿宋" w:cs="仿宋"/>
          <w:kern w:val="0"/>
          <w:sz w:val="21"/>
          <w:szCs w:val="21"/>
        </w:rPr>
        <w:instrText xml:space="preserve"> SEQ 表 \* ARABIC </w:instrText>
      </w:r>
      <w:r>
        <w:rPr>
          <w:rFonts w:hint="eastAsia" w:ascii="仿宋" w:hAnsi="仿宋" w:eastAsia="仿宋" w:cs="仿宋"/>
          <w:kern w:val="0"/>
          <w:sz w:val="21"/>
          <w:szCs w:val="21"/>
        </w:rPr>
        <w:fldChar w:fldCharType="separate"/>
      </w:r>
      <w:r>
        <w:rPr>
          <w:rFonts w:hint="eastAsia" w:ascii="仿宋" w:hAnsi="仿宋" w:eastAsia="仿宋" w:cs="仿宋"/>
          <w:kern w:val="0"/>
          <w:sz w:val="21"/>
          <w:szCs w:val="21"/>
        </w:rPr>
        <w:t>2</w:t>
      </w:r>
      <w:r>
        <w:rPr>
          <w:rFonts w:hint="eastAsia" w:ascii="仿宋" w:hAnsi="仿宋" w:eastAsia="仿宋" w:cs="仿宋"/>
          <w:kern w:val="0"/>
          <w:sz w:val="21"/>
          <w:szCs w:val="21"/>
        </w:rPr>
        <w:fldChar w:fldCharType="end"/>
      </w:r>
      <w:r>
        <w:rPr>
          <w:rFonts w:hint="eastAsia" w:ascii="仿宋" w:hAnsi="仿宋" w:eastAsia="仿宋" w:cs="仿宋"/>
          <w:kern w:val="0"/>
          <w:sz w:val="21"/>
          <w:szCs w:val="21"/>
          <w:lang w:val="en-US" w:eastAsia="zh-CN"/>
        </w:rPr>
        <w:t xml:space="preserve"> 实施计划表</w:t>
      </w:r>
      <w:bookmarkStart w:id="43" w:name="_GoBack"/>
      <w:bookmarkEnd w:id="43"/>
    </w:p>
    <w:tbl>
      <w:tblPr>
        <w:tblStyle w:val="34"/>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5"/>
        <w:gridCol w:w="1531"/>
        <w:gridCol w:w="1432"/>
        <w:gridCol w:w="2818"/>
        <w:gridCol w:w="1667"/>
      </w:tblGrid>
      <w:tr w14:paraId="687B0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5" w:hRule="atLeast"/>
          <w:tblHeader/>
        </w:trPr>
        <w:tc>
          <w:tcPr>
            <w:tcW w:w="625" w:type="pct"/>
            <w:noWrap w:val="0"/>
            <w:vAlign w:val="center"/>
          </w:tcPr>
          <w:p w14:paraId="3F7F3E47">
            <w:pPr>
              <w:pStyle w:val="33"/>
              <w:shd w:val="clear" w:color="auto" w:fill="auto"/>
              <w:wordWrap/>
              <w:adjustRightInd/>
              <w:snapToGrid/>
              <w:spacing w:beforeLines="0" w:afterLines="0" w:line="0" w:lineRule="atLeast"/>
              <w:ind w:left="0" w:leftChars="0" w:right="0" w:rightChars="0" w:firstLine="0" w:firstLineChars="0"/>
              <w:contextualSpacing/>
              <w:jc w:val="center"/>
              <w:outlineLvl w:val="9"/>
              <w:rPr>
                <w:rFonts w:hint="eastAsia" w:ascii="仿宋" w:hAnsi="仿宋" w:eastAsia="仿宋" w:cs="仿宋"/>
                <w:b/>
                <w:bCs/>
                <w:i w:val="0"/>
                <w:sz w:val="21"/>
                <w:szCs w:val="21"/>
              </w:rPr>
            </w:pPr>
            <w:r>
              <w:rPr>
                <w:rFonts w:hint="eastAsia" w:ascii="仿宋" w:hAnsi="仿宋" w:eastAsia="仿宋" w:cs="仿宋"/>
                <w:b/>
                <w:bCs/>
                <w:i w:val="0"/>
                <w:sz w:val="21"/>
                <w:szCs w:val="21"/>
                <w:lang w:val="en-US" w:eastAsia="zh-CN"/>
              </w:rPr>
              <w:t>实施</w:t>
            </w:r>
            <w:r>
              <w:rPr>
                <w:rFonts w:hint="eastAsia" w:ascii="仿宋" w:hAnsi="仿宋" w:eastAsia="仿宋" w:cs="仿宋"/>
                <w:b/>
                <w:bCs/>
                <w:i w:val="0"/>
                <w:sz w:val="21"/>
                <w:szCs w:val="21"/>
              </w:rPr>
              <w:t>阶段</w:t>
            </w:r>
          </w:p>
        </w:tc>
        <w:tc>
          <w:tcPr>
            <w:tcW w:w="899" w:type="pct"/>
            <w:noWrap w:val="0"/>
            <w:vAlign w:val="center"/>
          </w:tcPr>
          <w:p w14:paraId="16157EC7">
            <w:pPr>
              <w:pStyle w:val="33"/>
              <w:shd w:val="clear" w:color="auto" w:fill="auto"/>
              <w:wordWrap/>
              <w:adjustRightInd/>
              <w:snapToGrid/>
              <w:spacing w:beforeLines="0" w:afterLines="0" w:line="0" w:lineRule="atLeast"/>
              <w:ind w:left="0" w:leftChars="0" w:right="0" w:rightChars="0" w:firstLine="0" w:firstLineChars="0"/>
              <w:contextualSpacing/>
              <w:jc w:val="center"/>
              <w:outlineLvl w:val="9"/>
              <w:rPr>
                <w:rFonts w:hint="default" w:ascii="仿宋" w:hAnsi="仿宋" w:eastAsia="仿宋" w:cs="仿宋"/>
                <w:b/>
                <w:bCs/>
                <w:i w:val="0"/>
                <w:sz w:val="21"/>
                <w:szCs w:val="21"/>
                <w:lang w:val="en-US" w:eastAsia="zh-CN"/>
              </w:rPr>
            </w:pPr>
            <w:r>
              <w:rPr>
                <w:rFonts w:hint="eastAsia" w:ascii="仿宋" w:hAnsi="仿宋" w:eastAsia="仿宋" w:cs="仿宋"/>
                <w:b/>
                <w:bCs/>
                <w:i w:val="0"/>
                <w:sz w:val="21"/>
                <w:szCs w:val="21"/>
                <w:lang w:val="en-US" w:eastAsia="zh-CN"/>
              </w:rPr>
              <w:t>工作内容</w:t>
            </w:r>
          </w:p>
        </w:tc>
        <w:tc>
          <w:tcPr>
            <w:tcW w:w="841" w:type="pct"/>
            <w:noWrap w:val="0"/>
            <w:vAlign w:val="center"/>
          </w:tcPr>
          <w:p w14:paraId="4D75578B">
            <w:pPr>
              <w:pStyle w:val="33"/>
              <w:shd w:val="clear" w:color="auto" w:fill="auto"/>
              <w:wordWrap/>
              <w:adjustRightInd/>
              <w:snapToGrid/>
              <w:spacing w:beforeLines="0" w:afterLines="0" w:line="0" w:lineRule="atLeast"/>
              <w:ind w:left="0" w:leftChars="0" w:right="0" w:rightChars="0" w:firstLine="0" w:firstLineChars="0"/>
              <w:contextualSpacing/>
              <w:jc w:val="center"/>
              <w:outlineLvl w:val="9"/>
              <w:rPr>
                <w:rFonts w:hint="eastAsia" w:ascii="仿宋" w:hAnsi="仿宋" w:eastAsia="仿宋" w:cs="仿宋"/>
                <w:b/>
                <w:bCs/>
                <w:i w:val="0"/>
                <w:sz w:val="21"/>
                <w:szCs w:val="21"/>
                <w:lang w:val="en-US" w:eastAsia="zh-CN"/>
              </w:rPr>
            </w:pPr>
            <w:r>
              <w:rPr>
                <w:rFonts w:hint="eastAsia" w:ascii="仿宋" w:hAnsi="仿宋" w:eastAsia="仿宋" w:cs="仿宋"/>
                <w:b/>
                <w:bCs/>
                <w:i w:val="0"/>
                <w:sz w:val="21"/>
                <w:szCs w:val="21"/>
                <w:lang w:val="en-US" w:eastAsia="zh-CN"/>
              </w:rPr>
              <w:t>时间</w:t>
            </w:r>
          </w:p>
        </w:tc>
        <w:tc>
          <w:tcPr>
            <w:tcW w:w="1655" w:type="pct"/>
            <w:noWrap w:val="0"/>
            <w:vAlign w:val="center"/>
          </w:tcPr>
          <w:p w14:paraId="41BE0925">
            <w:pPr>
              <w:pStyle w:val="33"/>
              <w:shd w:val="clear" w:color="auto" w:fill="auto"/>
              <w:wordWrap/>
              <w:adjustRightInd/>
              <w:snapToGrid/>
              <w:spacing w:beforeLines="0" w:afterLines="0" w:line="0" w:lineRule="atLeast"/>
              <w:ind w:left="0" w:leftChars="0" w:right="0" w:rightChars="0" w:firstLine="0" w:firstLineChars="0"/>
              <w:contextualSpacing/>
              <w:jc w:val="center"/>
              <w:outlineLvl w:val="9"/>
              <w:rPr>
                <w:rFonts w:hint="default" w:ascii="仿宋" w:hAnsi="仿宋" w:eastAsia="仿宋" w:cs="仿宋"/>
                <w:b/>
                <w:bCs/>
                <w:i w:val="0"/>
                <w:sz w:val="21"/>
                <w:szCs w:val="21"/>
                <w:lang w:val="en-US" w:eastAsia="zh-CN"/>
              </w:rPr>
            </w:pPr>
            <w:r>
              <w:rPr>
                <w:rFonts w:hint="eastAsia" w:ascii="仿宋" w:hAnsi="仿宋" w:eastAsia="仿宋" w:cs="仿宋"/>
                <w:b/>
                <w:bCs/>
                <w:i w:val="0"/>
                <w:sz w:val="21"/>
                <w:szCs w:val="21"/>
                <w:lang w:val="en-US" w:eastAsia="zh-CN"/>
              </w:rPr>
              <w:t>参与方及职责</w:t>
            </w:r>
          </w:p>
        </w:tc>
        <w:tc>
          <w:tcPr>
            <w:tcW w:w="979" w:type="pct"/>
            <w:noWrap w:val="0"/>
            <w:vAlign w:val="center"/>
          </w:tcPr>
          <w:p w14:paraId="68BC8B57">
            <w:pPr>
              <w:pStyle w:val="33"/>
              <w:shd w:val="clear" w:color="auto" w:fill="auto"/>
              <w:wordWrap/>
              <w:adjustRightInd/>
              <w:snapToGrid/>
              <w:spacing w:beforeLines="0" w:afterLines="0" w:line="0" w:lineRule="atLeast"/>
              <w:ind w:left="0" w:leftChars="0" w:right="0" w:rightChars="0" w:firstLine="0" w:firstLineChars="0"/>
              <w:contextualSpacing/>
              <w:jc w:val="center"/>
              <w:outlineLvl w:val="9"/>
              <w:rPr>
                <w:rFonts w:hint="eastAsia" w:ascii="仿宋" w:hAnsi="仿宋" w:eastAsia="仿宋" w:cs="仿宋"/>
                <w:b/>
                <w:bCs/>
                <w:i w:val="0"/>
                <w:sz w:val="21"/>
                <w:szCs w:val="21"/>
                <w:lang w:val="en-US" w:eastAsia="zh-CN"/>
              </w:rPr>
            </w:pPr>
            <w:r>
              <w:rPr>
                <w:rFonts w:hint="eastAsia" w:ascii="仿宋" w:hAnsi="仿宋" w:eastAsia="仿宋" w:cs="仿宋"/>
                <w:b/>
                <w:bCs/>
                <w:i w:val="0"/>
                <w:sz w:val="21"/>
                <w:szCs w:val="21"/>
                <w:lang w:val="en-US" w:eastAsia="zh-CN"/>
              </w:rPr>
              <w:t>阶段成果</w:t>
            </w:r>
          </w:p>
        </w:tc>
      </w:tr>
      <w:tr w14:paraId="16505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25" w:type="pct"/>
            <w:vMerge w:val="restart"/>
            <w:noWrap w:val="0"/>
            <w:vAlign w:val="center"/>
          </w:tcPr>
          <w:p w14:paraId="7C9118E7">
            <w:pPr>
              <w:pStyle w:val="33"/>
              <w:shd w:val="clear" w:color="auto" w:fill="auto"/>
              <w:spacing w:line="0" w:lineRule="atLeast"/>
              <w:ind w:left="0" w:leftChars="0" w:right="0" w:rightChars="0" w:firstLine="0" w:firstLineChars="0"/>
              <w:contextualSpacing/>
              <w:jc w:val="center"/>
              <w:rPr>
                <w:rFonts w:hint="default" w:ascii="仿宋" w:hAnsi="仿宋" w:eastAsia="仿宋" w:cs="仿宋"/>
                <w:b w:val="0"/>
                <w:sz w:val="21"/>
                <w:szCs w:val="21"/>
                <w:lang w:val="en-US" w:eastAsia="zh-CN"/>
              </w:rPr>
            </w:pPr>
            <w:r>
              <w:rPr>
                <w:rFonts w:hint="eastAsia" w:ascii="仿宋" w:hAnsi="仿宋" w:eastAsia="仿宋" w:cs="仿宋"/>
                <w:b w:val="0"/>
                <w:sz w:val="21"/>
                <w:szCs w:val="21"/>
                <w:lang w:val="en-US" w:eastAsia="zh-CN"/>
              </w:rPr>
              <w:t>评估启动</w:t>
            </w:r>
          </w:p>
        </w:tc>
        <w:tc>
          <w:tcPr>
            <w:tcW w:w="899" w:type="pct"/>
            <w:noWrap w:val="0"/>
            <w:vAlign w:val="center"/>
          </w:tcPr>
          <w:p w14:paraId="4A6A709C">
            <w:pPr>
              <w:pStyle w:val="33"/>
              <w:shd w:val="clear" w:color="auto" w:fill="auto"/>
              <w:spacing w:line="0" w:lineRule="atLeast"/>
              <w:ind w:left="0" w:leftChars="0" w:right="0" w:rightChars="0" w:firstLine="0" w:firstLineChars="0"/>
              <w:contextualSpacing/>
              <w:jc w:val="center"/>
              <w:rPr>
                <w:rFonts w:hint="eastAsia" w:ascii="仿宋" w:hAnsi="仿宋" w:eastAsia="仿宋" w:cs="仿宋"/>
                <w:sz w:val="21"/>
                <w:szCs w:val="21"/>
                <w:lang w:val="en-US" w:eastAsia="zh-CN"/>
              </w:rPr>
            </w:pPr>
            <w:r>
              <w:rPr>
                <w:rFonts w:hint="eastAsia" w:ascii="仿宋" w:hAnsi="仿宋" w:eastAsia="仿宋" w:cs="仿宋"/>
                <w:sz w:val="21"/>
                <w:szCs w:val="21"/>
              </w:rPr>
              <w:t>确定评估</w:t>
            </w:r>
            <w:r>
              <w:rPr>
                <w:rFonts w:hint="eastAsia" w:ascii="仿宋" w:hAnsi="仿宋" w:eastAsia="仿宋" w:cs="仿宋"/>
                <w:sz w:val="21"/>
                <w:szCs w:val="21"/>
                <w:lang w:val="en-US" w:eastAsia="zh-CN"/>
              </w:rPr>
              <w:t>依据</w:t>
            </w:r>
          </w:p>
        </w:tc>
        <w:tc>
          <w:tcPr>
            <w:tcW w:w="841" w:type="pct"/>
            <w:vMerge w:val="restart"/>
            <w:noWrap w:val="0"/>
            <w:vAlign w:val="center"/>
          </w:tcPr>
          <w:p w14:paraId="41CCCA46">
            <w:pPr>
              <w:pStyle w:val="33"/>
              <w:shd w:val="clear" w:color="auto" w:fill="auto"/>
              <w:spacing w:line="0" w:lineRule="atLeast"/>
              <w:ind w:left="0" w:leftChars="0" w:right="0" w:rightChars="0" w:firstLine="0" w:firstLineChars="0"/>
              <w:contextualSpacing/>
              <w:jc w:val="center"/>
              <w:rPr>
                <w:rFonts w:hint="eastAsia" w:ascii="仿宋" w:hAnsi="仿宋" w:eastAsia="仿宋" w:cs="仿宋"/>
                <w:sz w:val="21"/>
                <w:szCs w:val="21"/>
                <w:highlight w:val="yellow"/>
                <w:lang w:val="en-US" w:eastAsia="zh-CN"/>
              </w:rPr>
            </w:pPr>
            <w:r>
              <w:rPr>
                <w:rFonts w:hint="eastAsia" w:ascii="仿宋" w:hAnsi="仿宋" w:eastAsia="仿宋" w:cs="仿宋"/>
                <w:sz w:val="21"/>
                <w:szCs w:val="21"/>
                <w:highlight w:val="yellow"/>
                <w:lang w:val="en-US" w:eastAsia="zh-CN"/>
              </w:rPr>
              <w:t>202X.XX.XX-202X.XX.XX</w:t>
            </w:r>
          </w:p>
        </w:tc>
        <w:tc>
          <w:tcPr>
            <w:tcW w:w="1655" w:type="pct"/>
            <w:vMerge w:val="restart"/>
            <w:noWrap w:val="0"/>
            <w:vAlign w:val="center"/>
          </w:tcPr>
          <w:p w14:paraId="34F814AB">
            <w:pPr>
              <w:pStyle w:val="33"/>
              <w:shd w:val="clear" w:color="auto" w:fill="auto"/>
              <w:spacing w:line="0" w:lineRule="atLeast"/>
              <w:ind w:left="0" w:leftChars="0" w:right="0" w:rightChars="0" w:firstLine="0" w:firstLineChars="0"/>
              <w:contextualSpacing/>
              <w:jc w:val="center"/>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网络安全团队、产品团队共同确定</w:t>
            </w:r>
          </w:p>
        </w:tc>
        <w:tc>
          <w:tcPr>
            <w:tcW w:w="979" w:type="pct"/>
            <w:vMerge w:val="restart"/>
            <w:noWrap w:val="0"/>
            <w:vAlign w:val="center"/>
          </w:tcPr>
          <w:p w14:paraId="12F8F3C9">
            <w:pPr>
              <w:pStyle w:val="33"/>
              <w:shd w:val="clear" w:color="auto" w:fill="auto"/>
              <w:spacing w:line="0" w:lineRule="atLeast"/>
              <w:ind w:left="0" w:leftChars="0" w:right="0" w:rightChars="0" w:firstLine="0" w:firstLineChars="0"/>
              <w:contextualSpacing/>
              <w:jc w:val="center"/>
              <w:rPr>
                <w:rFonts w:hint="default" w:ascii="仿宋" w:hAnsi="仿宋" w:eastAsia="仿宋" w:cs="仿宋"/>
                <w:sz w:val="21"/>
                <w:szCs w:val="21"/>
                <w:lang w:val="en-US" w:eastAsia="zh-CN"/>
              </w:rPr>
            </w:pPr>
            <w:r>
              <w:rPr>
                <w:rFonts w:hint="eastAsia" w:ascii="仿宋" w:hAnsi="仿宋" w:eastAsia="仿宋" w:cs="仿宋"/>
                <w:sz w:val="21"/>
                <w:szCs w:val="21"/>
                <w:lang w:eastAsia="zh-CN"/>
              </w:rPr>
              <w:t>《</w:t>
            </w:r>
            <w:r>
              <w:rPr>
                <w:rFonts w:hint="eastAsia" w:ascii="仿宋" w:hAnsi="仿宋" w:eastAsia="仿宋" w:cs="仿宋"/>
                <w:sz w:val="21"/>
                <w:szCs w:val="21"/>
                <w:lang w:val="en-US" w:eastAsia="zh-CN"/>
              </w:rPr>
              <w:t>个人信息保护影响评估报告</w:t>
            </w:r>
            <w:r>
              <w:rPr>
                <w:rFonts w:hint="eastAsia" w:ascii="仿宋" w:hAnsi="仿宋" w:eastAsia="仿宋" w:cs="仿宋"/>
                <w:sz w:val="21"/>
                <w:szCs w:val="21"/>
                <w:lang w:eastAsia="zh-CN"/>
              </w:rPr>
              <w:t>》（</w:t>
            </w:r>
            <w:r>
              <w:rPr>
                <w:rFonts w:hint="eastAsia" w:ascii="仿宋" w:hAnsi="仿宋" w:eastAsia="仿宋" w:cs="仿宋"/>
                <w:sz w:val="21"/>
                <w:szCs w:val="21"/>
                <w:lang w:val="en-US" w:eastAsia="zh-CN"/>
              </w:rPr>
              <w:t>初稿</w:t>
            </w:r>
            <w:r>
              <w:rPr>
                <w:rFonts w:hint="eastAsia" w:ascii="仿宋" w:hAnsi="仿宋" w:eastAsia="仿宋" w:cs="仿宋"/>
                <w:sz w:val="21"/>
                <w:szCs w:val="21"/>
                <w:lang w:eastAsia="zh-CN"/>
              </w:rPr>
              <w:t>）</w:t>
            </w:r>
            <w:r>
              <w:rPr>
                <w:rFonts w:hint="eastAsia" w:ascii="仿宋" w:hAnsi="仿宋" w:eastAsia="仿宋" w:cs="仿宋"/>
                <w:sz w:val="21"/>
                <w:szCs w:val="21"/>
                <w:lang w:val="en-US" w:eastAsia="zh-CN"/>
              </w:rPr>
              <w:t>部分内容</w:t>
            </w:r>
          </w:p>
        </w:tc>
      </w:tr>
      <w:tr w14:paraId="0BF96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25" w:type="pct"/>
            <w:vMerge w:val="continue"/>
            <w:noWrap w:val="0"/>
            <w:vAlign w:val="center"/>
          </w:tcPr>
          <w:p w14:paraId="76882A10">
            <w:pPr>
              <w:pStyle w:val="33"/>
              <w:shd w:val="clear" w:color="auto" w:fill="auto"/>
              <w:spacing w:line="0" w:lineRule="atLeast"/>
              <w:ind w:left="0" w:leftChars="0" w:right="0" w:rightChars="0" w:firstLine="0" w:firstLineChars="0"/>
              <w:contextualSpacing/>
              <w:jc w:val="center"/>
              <w:rPr>
                <w:rFonts w:hint="eastAsia" w:ascii="仿宋" w:hAnsi="仿宋" w:eastAsia="仿宋" w:cs="仿宋"/>
                <w:b w:val="0"/>
                <w:sz w:val="21"/>
                <w:szCs w:val="21"/>
              </w:rPr>
            </w:pPr>
          </w:p>
        </w:tc>
        <w:tc>
          <w:tcPr>
            <w:tcW w:w="899" w:type="pct"/>
            <w:noWrap w:val="0"/>
            <w:vAlign w:val="center"/>
          </w:tcPr>
          <w:p w14:paraId="0186AA31">
            <w:pPr>
              <w:pStyle w:val="33"/>
              <w:shd w:val="clear" w:color="auto" w:fill="auto"/>
              <w:spacing w:line="0" w:lineRule="atLeast"/>
              <w:ind w:left="0" w:leftChars="0" w:right="0" w:rightChars="0" w:firstLine="0" w:firstLineChars="0"/>
              <w:contextualSpacing/>
              <w:jc w:val="center"/>
              <w:rPr>
                <w:rFonts w:hint="eastAsia" w:ascii="仿宋" w:hAnsi="仿宋" w:eastAsia="仿宋" w:cs="仿宋"/>
                <w:sz w:val="21"/>
                <w:szCs w:val="21"/>
                <w:lang w:val="en-US" w:eastAsia="zh-CN"/>
              </w:rPr>
            </w:pPr>
            <w:r>
              <w:rPr>
                <w:rFonts w:hint="eastAsia" w:ascii="仿宋" w:hAnsi="仿宋" w:eastAsia="仿宋" w:cs="仿宋"/>
                <w:sz w:val="21"/>
                <w:szCs w:val="21"/>
              </w:rPr>
              <w:t>确定评估</w:t>
            </w:r>
            <w:r>
              <w:rPr>
                <w:rFonts w:hint="eastAsia" w:ascii="仿宋" w:hAnsi="仿宋" w:eastAsia="仿宋" w:cs="仿宋"/>
                <w:sz w:val="21"/>
                <w:szCs w:val="21"/>
                <w:lang w:val="en-US" w:eastAsia="zh-CN"/>
              </w:rPr>
              <w:t>对象</w:t>
            </w:r>
          </w:p>
        </w:tc>
        <w:tc>
          <w:tcPr>
            <w:tcW w:w="841" w:type="pct"/>
            <w:vMerge w:val="continue"/>
            <w:noWrap w:val="0"/>
            <w:vAlign w:val="center"/>
          </w:tcPr>
          <w:p w14:paraId="521B97EF">
            <w:pPr>
              <w:pStyle w:val="33"/>
              <w:shd w:val="clear" w:color="auto" w:fill="auto"/>
              <w:spacing w:line="0" w:lineRule="atLeast"/>
              <w:ind w:left="0" w:leftChars="0" w:right="0" w:rightChars="0" w:firstLine="0" w:firstLineChars="0"/>
              <w:contextualSpacing/>
              <w:jc w:val="center"/>
              <w:rPr>
                <w:rFonts w:hint="eastAsia" w:ascii="仿宋" w:hAnsi="仿宋" w:eastAsia="仿宋" w:cs="仿宋"/>
                <w:sz w:val="21"/>
                <w:szCs w:val="21"/>
                <w:highlight w:val="yellow"/>
              </w:rPr>
            </w:pPr>
          </w:p>
        </w:tc>
        <w:tc>
          <w:tcPr>
            <w:tcW w:w="1655" w:type="pct"/>
            <w:vMerge w:val="continue"/>
            <w:noWrap w:val="0"/>
            <w:vAlign w:val="center"/>
          </w:tcPr>
          <w:p w14:paraId="1DFD3643">
            <w:pPr>
              <w:pStyle w:val="33"/>
              <w:shd w:val="clear" w:color="auto" w:fill="auto"/>
              <w:spacing w:line="0" w:lineRule="atLeast"/>
              <w:ind w:left="0" w:leftChars="0" w:right="0" w:rightChars="0" w:firstLine="0" w:firstLineChars="0"/>
              <w:contextualSpacing/>
              <w:jc w:val="center"/>
              <w:rPr>
                <w:rFonts w:hint="eastAsia" w:ascii="仿宋" w:hAnsi="仿宋" w:eastAsia="仿宋" w:cs="仿宋"/>
                <w:sz w:val="21"/>
                <w:szCs w:val="21"/>
              </w:rPr>
            </w:pPr>
          </w:p>
        </w:tc>
        <w:tc>
          <w:tcPr>
            <w:tcW w:w="979" w:type="pct"/>
            <w:vMerge w:val="continue"/>
            <w:noWrap w:val="0"/>
            <w:vAlign w:val="center"/>
          </w:tcPr>
          <w:p w14:paraId="49BA872E">
            <w:pPr>
              <w:pStyle w:val="33"/>
              <w:shd w:val="clear" w:color="auto" w:fill="auto"/>
              <w:spacing w:line="0" w:lineRule="atLeast"/>
              <w:ind w:left="0" w:leftChars="0" w:right="0" w:rightChars="0" w:firstLine="0" w:firstLineChars="0"/>
              <w:contextualSpacing/>
              <w:jc w:val="center"/>
              <w:rPr>
                <w:rFonts w:hint="eastAsia" w:ascii="仿宋" w:hAnsi="仿宋" w:eastAsia="仿宋" w:cs="仿宋"/>
                <w:sz w:val="21"/>
                <w:szCs w:val="21"/>
              </w:rPr>
            </w:pPr>
          </w:p>
        </w:tc>
      </w:tr>
      <w:tr w14:paraId="463F6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25" w:type="pct"/>
            <w:vMerge w:val="continue"/>
            <w:noWrap w:val="0"/>
            <w:vAlign w:val="center"/>
          </w:tcPr>
          <w:p w14:paraId="4AACCCBE">
            <w:pPr>
              <w:pStyle w:val="33"/>
              <w:shd w:val="clear" w:color="auto" w:fill="auto"/>
              <w:spacing w:line="0" w:lineRule="atLeast"/>
              <w:ind w:left="0" w:leftChars="0" w:right="0" w:rightChars="0" w:firstLine="0" w:firstLineChars="0"/>
              <w:contextualSpacing/>
              <w:jc w:val="center"/>
              <w:rPr>
                <w:rFonts w:hint="eastAsia" w:ascii="仿宋" w:hAnsi="仿宋" w:eastAsia="仿宋" w:cs="仿宋"/>
                <w:b w:val="0"/>
                <w:sz w:val="21"/>
                <w:szCs w:val="21"/>
              </w:rPr>
            </w:pPr>
          </w:p>
        </w:tc>
        <w:tc>
          <w:tcPr>
            <w:tcW w:w="899" w:type="pct"/>
            <w:noWrap w:val="0"/>
            <w:vAlign w:val="center"/>
          </w:tcPr>
          <w:p w14:paraId="14AF6D36">
            <w:pPr>
              <w:pStyle w:val="33"/>
              <w:shd w:val="clear" w:color="auto" w:fill="auto"/>
              <w:spacing w:line="0" w:lineRule="atLeast"/>
              <w:ind w:left="0" w:leftChars="0" w:right="0" w:rightChars="0" w:firstLine="0" w:firstLineChars="0"/>
              <w:contextualSpacing/>
              <w:jc w:val="center"/>
              <w:rPr>
                <w:rFonts w:hint="eastAsia" w:ascii="仿宋" w:hAnsi="仿宋" w:eastAsia="仿宋" w:cs="仿宋"/>
                <w:sz w:val="21"/>
                <w:szCs w:val="21"/>
              </w:rPr>
            </w:pPr>
            <w:r>
              <w:rPr>
                <w:rFonts w:hint="eastAsia" w:ascii="仿宋" w:hAnsi="仿宋" w:eastAsia="仿宋" w:cs="仿宋"/>
                <w:sz w:val="21"/>
                <w:szCs w:val="21"/>
              </w:rPr>
              <w:t>确定评估范围</w:t>
            </w:r>
          </w:p>
        </w:tc>
        <w:tc>
          <w:tcPr>
            <w:tcW w:w="841" w:type="pct"/>
            <w:vMerge w:val="continue"/>
            <w:noWrap w:val="0"/>
            <w:vAlign w:val="center"/>
          </w:tcPr>
          <w:p w14:paraId="0F9199FC">
            <w:pPr>
              <w:pStyle w:val="33"/>
              <w:shd w:val="clear" w:color="auto" w:fill="auto"/>
              <w:spacing w:line="0" w:lineRule="atLeast"/>
              <w:ind w:left="0" w:leftChars="0" w:right="0" w:rightChars="0" w:firstLine="0" w:firstLineChars="0"/>
              <w:contextualSpacing/>
              <w:jc w:val="center"/>
              <w:rPr>
                <w:rFonts w:hint="eastAsia" w:ascii="仿宋" w:hAnsi="仿宋" w:eastAsia="仿宋" w:cs="仿宋"/>
                <w:sz w:val="21"/>
                <w:szCs w:val="21"/>
                <w:highlight w:val="yellow"/>
              </w:rPr>
            </w:pPr>
          </w:p>
        </w:tc>
        <w:tc>
          <w:tcPr>
            <w:tcW w:w="1655" w:type="pct"/>
            <w:vMerge w:val="continue"/>
            <w:noWrap w:val="0"/>
            <w:vAlign w:val="center"/>
          </w:tcPr>
          <w:p w14:paraId="5AD60007">
            <w:pPr>
              <w:pStyle w:val="33"/>
              <w:shd w:val="clear" w:color="auto" w:fill="auto"/>
              <w:spacing w:line="0" w:lineRule="atLeast"/>
              <w:ind w:left="0" w:leftChars="0" w:right="0" w:rightChars="0" w:firstLine="0" w:firstLineChars="0"/>
              <w:contextualSpacing/>
              <w:jc w:val="center"/>
              <w:rPr>
                <w:rFonts w:hint="eastAsia" w:ascii="仿宋" w:hAnsi="仿宋" w:eastAsia="仿宋" w:cs="仿宋"/>
                <w:sz w:val="21"/>
                <w:szCs w:val="21"/>
              </w:rPr>
            </w:pPr>
          </w:p>
        </w:tc>
        <w:tc>
          <w:tcPr>
            <w:tcW w:w="979" w:type="pct"/>
            <w:vMerge w:val="continue"/>
            <w:noWrap w:val="0"/>
            <w:vAlign w:val="center"/>
          </w:tcPr>
          <w:p w14:paraId="10B9A9AC">
            <w:pPr>
              <w:pStyle w:val="33"/>
              <w:shd w:val="clear" w:color="auto" w:fill="auto"/>
              <w:spacing w:line="0" w:lineRule="atLeast"/>
              <w:ind w:left="0" w:leftChars="0" w:right="0" w:rightChars="0" w:firstLine="0" w:firstLineChars="0"/>
              <w:contextualSpacing/>
              <w:jc w:val="center"/>
              <w:rPr>
                <w:rFonts w:hint="eastAsia" w:ascii="仿宋" w:hAnsi="仿宋" w:eastAsia="仿宋" w:cs="仿宋"/>
                <w:sz w:val="21"/>
                <w:szCs w:val="21"/>
              </w:rPr>
            </w:pPr>
          </w:p>
        </w:tc>
      </w:tr>
      <w:tr w14:paraId="6038E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25" w:type="pct"/>
            <w:vMerge w:val="continue"/>
            <w:noWrap w:val="0"/>
            <w:vAlign w:val="center"/>
          </w:tcPr>
          <w:p w14:paraId="6110116C">
            <w:pPr>
              <w:pStyle w:val="33"/>
              <w:shd w:val="clear" w:color="auto" w:fill="auto"/>
              <w:spacing w:line="0" w:lineRule="atLeast"/>
              <w:ind w:left="0" w:leftChars="0" w:right="0" w:rightChars="0" w:firstLine="0" w:firstLineChars="0"/>
              <w:contextualSpacing/>
              <w:jc w:val="center"/>
              <w:rPr>
                <w:rFonts w:hint="eastAsia" w:ascii="仿宋" w:hAnsi="仿宋" w:eastAsia="仿宋" w:cs="仿宋"/>
                <w:b w:val="0"/>
                <w:sz w:val="21"/>
                <w:szCs w:val="21"/>
              </w:rPr>
            </w:pPr>
          </w:p>
        </w:tc>
        <w:tc>
          <w:tcPr>
            <w:tcW w:w="899" w:type="pct"/>
            <w:noWrap w:val="0"/>
            <w:vAlign w:val="center"/>
          </w:tcPr>
          <w:p w14:paraId="0C7CC585">
            <w:pPr>
              <w:pStyle w:val="33"/>
              <w:shd w:val="clear" w:color="auto" w:fill="auto"/>
              <w:spacing w:line="0" w:lineRule="atLeast"/>
              <w:ind w:left="0" w:leftChars="0" w:right="0" w:rightChars="0" w:firstLine="0" w:firstLineChars="0"/>
              <w:contextualSpacing/>
              <w:jc w:val="center"/>
              <w:rPr>
                <w:rFonts w:hint="eastAsia" w:ascii="仿宋" w:hAnsi="仿宋" w:eastAsia="仿宋" w:cs="仿宋"/>
                <w:sz w:val="21"/>
                <w:szCs w:val="21"/>
              </w:rPr>
            </w:pPr>
            <w:r>
              <w:rPr>
                <w:rFonts w:hint="eastAsia" w:ascii="仿宋" w:hAnsi="仿宋" w:eastAsia="仿宋" w:cs="仿宋"/>
                <w:sz w:val="21"/>
                <w:szCs w:val="21"/>
              </w:rPr>
              <w:t>组建评估团队</w:t>
            </w:r>
          </w:p>
        </w:tc>
        <w:tc>
          <w:tcPr>
            <w:tcW w:w="841" w:type="pct"/>
            <w:vMerge w:val="continue"/>
            <w:noWrap w:val="0"/>
            <w:vAlign w:val="center"/>
          </w:tcPr>
          <w:p w14:paraId="4839AB46">
            <w:pPr>
              <w:pStyle w:val="33"/>
              <w:shd w:val="clear" w:color="auto" w:fill="auto"/>
              <w:spacing w:line="0" w:lineRule="atLeast"/>
              <w:ind w:left="0" w:leftChars="0" w:right="0" w:rightChars="0" w:firstLine="0" w:firstLineChars="0"/>
              <w:contextualSpacing/>
              <w:jc w:val="center"/>
              <w:rPr>
                <w:rFonts w:hint="eastAsia" w:ascii="仿宋" w:hAnsi="仿宋" w:eastAsia="仿宋" w:cs="仿宋"/>
                <w:sz w:val="21"/>
                <w:szCs w:val="21"/>
                <w:highlight w:val="yellow"/>
              </w:rPr>
            </w:pPr>
          </w:p>
        </w:tc>
        <w:tc>
          <w:tcPr>
            <w:tcW w:w="1655" w:type="pct"/>
            <w:vMerge w:val="continue"/>
            <w:noWrap w:val="0"/>
            <w:vAlign w:val="center"/>
          </w:tcPr>
          <w:p w14:paraId="4D987D1C">
            <w:pPr>
              <w:pStyle w:val="33"/>
              <w:shd w:val="clear" w:color="auto" w:fill="auto"/>
              <w:spacing w:line="0" w:lineRule="atLeast"/>
              <w:ind w:left="0" w:leftChars="0" w:right="0" w:rightChars="0" w:firstLine="0" w:firstLineChars="0"/>
              <w:contextualSpacing/>
              <w:jc w:val="center"/>
              <w:rPr>
                <w:rFonts w:hint="eastAsia" w:ascii="仿宋" w:hAnsi="仿宋" w:eastAsia="仿宋" w:cs="仿宋"/>
                <w:sz w:val="21"/>
                <w:szCs w:val="21"/>
              </w:rPr>
            </w:pPr>
          </w:p>
        </w:tc>
        <w:tc>
          <w:tcPr>
            <w:tcW w:w="979" w:type="pct"/>
            <w:vMerge w:val="continue"/>
            <w:noWrap w:val="0"/>
            <w:vAlign w:val="center"/>
          </w:tcPr>
          <w:p w14:paraId="67836D63">
            <w:pPr>
              <w:pStyle w:val="33"/>
              <w:shd w:val="clear" w:color="auto" w:fill="auto"/>
              <w:spacing w:line="0" w:lineRule="atLeast"/>
              <w:ind w:left="0" w:leftChars="0" w:right="0" w:rightChars="0" w:firstLine="0" w:firstLineChars="0"/>
              <w:contextualSpacing/>
              <w:jc w:val="center"/>
              <w:rPr>
                <w:rFonts w:hint="eastAsia" w:ascii="仿宋" w:hAnsi="仿宋" w:eastAsia="仿宋" w:cs="仿宋"/>
                <w:sz w:val="21"/>
                <w:szCs w:val="21"/>
              </w:rPr>
            </w:pPr>
          </w:p>
        </w:tc>
      </w:tr>
      <w:tr w14:paraId="2F841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25" w:type="pct"/>
            <w:vMerge w:val="continue"/>
            <w:noWrap w:val="0"/>
            <w:vAlign w:val="center"/>
          </w:tcPr>
          <w:p w14:paraId="58148E38">
            <w:pPr>
              <w:pStyle w:val="33"/>
              <w:shd w:val="clear" w:color="auto" w:fill="auto"/>
              <w:spacing w:line="0" w:lineRule="atLeast"/>
              <w:ind w:left="0" w:leftChars="0" w:right="0" w:rightChars="0" w:firstLine="0" w:firstLineChars="0"/>
              <w:contextualSpacing/>
              <w:jc w:val="center"/>
              <w:rPr>
                <w:rFonts w:hint="eastAsia" w:ascii="仿宋" w:hAnsi="仿宋" w:eastAsia="仿宋" w:cs="仿宋"/>
                <w:b w:val="0"/>
                <w:sz w:val="21"/>
                <w:szCs w:val="21"/>
              </w:rPr>
            </w:pPr>
          </w:p>
        </w:tc>
        <w:tc>
          <w:tcPr>
            <w:tcW w:w="899" w:type="pct"/>
            <w:noWrap w:val="0"/>
            <w:vAlign w:val="center"/>
          </w:tcPr>
          <w:p w14:paraId="4021040F">
            <w:pPr>
              <w:pStyle w:val="33"/>
              <w:shd w:val="clear" w:color="auto" w:fill="auto"/>
              <w:spacing w:line="0" w:lineRule="atLeast"/>
              <w:ind w:left="0" w:leftChars="0" w:right="0" w:rightChars="0" w:firstLine="0" w:firstLineChars="0"/>
              <w:contextualSpacing/>
              <w:jc w:val="center"/>
              <w:rPr>
                <w:rFonts w:hint="eastAsia" w:ascii="仿宋" w:hAnsi="仿宋" w:eastAsia="仿宋" w:cs="仿宋"/>
                <w:sz w:val="21"/>
                <w:szCs w:val="21"/>
              </w:rPr>
            </w:pPr>
            <w:r>
              <w:rPr>
                <w:rFonts w:hint="eastAsia" w:ascii="仿宋" w:hAnsi="仿宋" w:eastAsia="仿宋" w:cs="仿宋"/>
                <w:sz w:val="21"/>
                <w:szCs w:val="21"/>
              </w:rPr>
              <w:t>明确人员分工</w:t>
            </w:r>
          </w:p>
        </w:tc>
        <w:tc>
          <w:tcPr>
            <w:tcW w:w="841" w:type="pct"/>
            <w:vMerge w:val="continue"/>
            <w:noWrap w:val="0"/>
            <w:vAlign w:val="center"/>
          </w:tcPr>
          <w:p w14:paraId="7F749D34">
            <w:pPr>
              <w:pStyle w:val="33"/>
              <w:shd w:val="clear" w:color="auto" w:fill="auto"/>
              <w:spacing w:line="0" w:lineRule="atLeast"/>
              <w:ind w:left="0" w:leftChars="0" w:right="0" w:rightChars="0" w:firstLine="0" w:firstLineChars="0"/>
              <w:contextualSpacing/>
              <w:jc w:val="center"/>
              <w:rPr>
                <w:rFonts w:hint="eastAsia" w:ascii="仿宋" w:hAnsi="仿宋" w:eastAsia="仿宋" w:cs="仿宋"/>
                <w:sz w:val="21"/>
                <w:szCs w:val="21"/>
                <w:highlight w:val="yellow"/>
              </w:rPr>
            </w:pPr>
          </w:p>
        </w:tc>
        <w:tc>
          <w:tcPr>
            <w:tcW w:w="1655" w:type="pct"/>
            <w:vMerge w:val="continue"/>
            <w:noWrap w:val="0"/>
            <w:vAlign w:val="center"/>
          </w:tcPr>
          <w:p w14:paraId="6220E534">
            <w:pPr>
              <w:pStyle w:val="33"/>
              <w:shd w:val="clear" w:color="auto" w:fill="auto"/>
              <w:spacing w:line="0" w:lineRule="atLeast"/>
              <w:ind w:left="0" w:leftChars="0" w:right="0" w:rightChars="0" w:firstLine="0" w:firstLineChars="0"/>
              <w:contextualSpacing/>
              <w:jc w:val="center"/>
              <w:rPr>
                <w:rFonts w:hint="eastAsia" w:ascii="仿宋" w:hAnsi="仿宋" w:eastAsia="仿宋" w:cs="仿宋"/>
                <w:sz w:val="21"/>
                <w:szCs w:val="21"/>
              </w:rPr>
            </w:pPr>
          </w:p>
        </w:tc>
        <w:tc>
          <w:tcPr>
            <w:tcW w:w="979" w:type="pct"/>
            <w:vMerge w:val="continue"/>
            <w:noWrap w:val="0"/>
            <w:vAlign w:val="center"/>
          </w:tcPr>
          <w:p w14:paraId="67A91A7D">
            <w:pPr>
              <w:pStyle w:val="33"/>
              <w:shd w:val="clear" w:color="auto" w:fill="auto"/>
              <w:spacing w:line="0" w:lineRule="atLeast"/>
              <w:ind w:left="0" w:leftChars="0" w:right="0" w:rightChars="0" w:firstLine="0" w:firstLineChars="0"/>
              <w:contextualSpacing/>
              <w:jc w:val="center"/>
              <w:rPr>
                <w:rFonts w:hint="eastAsia" w:ascii="仿宋" w:hAnsi="仿宋" w:eastAsia="仿宋" w:cs="仿宋"/>
                <w:sz w:val="21"/>
                <w:szCs w:val="21"/>
              </w:rPr>
            </w:pPr>
          </w:p>
        </w:tc>
      </w:tr>
      <w:tr w14:paraId="0C70D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25" w:type="pct"/>
            <w:noWrap w:val="0"/>
            <w:vAlign w:val="center"/>
          </w:tcPr>
          <w:p w14:paraId="0543907A">
            <w:pPr>
              <w:pStyle w:val="33"/>
              <w:shd w:val="clear" w:color="auto" w:fill="auto"/>
              <w:spacing w:line="0" w:lineRule="atLeast"/>
              <w:ind w:left="0" w:leftChars="0" w:right="0" w:rightChars="0" w:firstLine="0" w:firstLineChars="0"/>
              <w:contextualSpacing/>
              <w:jc w:val="center"/>
              <w:rPr>
                <w:rFonts w:hint="default" w:ascii="仿宋" w:hAnsi="仿宋" w:eastAsia="仿宋" w:cs="仿宋"/>
                <w:b w:val="0"/>
                <w:sz w:val="21"/>
                <w:szCs w:val="21"/>
                <w:lang w:val="en-US" w:eastAsia="zh-CN"/>
              </w:rPr>
            </w:pPr>
            <w:r>
              <w:rPr>
                <w:rFonts w:hint="eastAsia" w:ascii="仿宋" w:hAnsi="仿宋" w:eastAsia="仿宋" w:cs="仿宋"/>
                <w:b w:val="0"/>
                <w:sz w:val="21"/>
                <w:szCs w:val="21"/>
                <w:lang w:val="en-US" w:eastAsia="zh-CN"/>
              </w:rPr>
              <w:t>信息收集</w:t>
            </w:r>
          </w:p>
        </w:tc>
        <w:tc>
          <w:tcPr>
            <w:tcW w:w="899" w:type="pct"/>
            <w:noWrap w:val="0"/>
            <w:vAlign w:val="center"/>
          </w:tcPr>
          <w:p w14:paraId="67E3E55F">
            <w:pPr>
              <w:pStyle w:val="33"/>
              <w:shd w:val="clear" w:color="auto" w:fill="auto"/>
              <w:spacing w:line="0" w:lineRule="atLeast"/>
              <w:ind w:left="0" w:leftChars="0" w:right="0" w:rightChars="0" w:firstLine="0" w:firstLineChars="0"/>
              <w:contextualSpacing/>
              <w:jc w:val="center"/>
              <w:rPr>
                <w:rFonts w:hint="eastAsia" w:ascii="仿宋" w:hAnsi="仿宋" w:eastAsia="仿宋" w:cs="仿宋"/>
                <w:sz w:val="21"/>
                <w:szCs w:val="21"/>
              </w:rPr>
            </w:pPr>
            <w:r>
              <w:rPr>
                <w:rFonts w:hint="eastAsia" w:ascii="仿宋" w:hAnsi="仿宋" w:eastAsia="仿宋" w:cs="仿宋"/>
                <w:sz w:val="21"/>
                <w:szCs w:val="21"/>
              </w:rPr>
              <w:t>开展信息调研</w:t>
            </w:r>
          </w:p>
        </w:tc>
        <w:tc>
          <w:tcPr>
            <w:tcW w:w="841" w:type="pct"/>
            <w:noWrap w:val="0"/>
            <w:vAlign w:val="center"/>
          </w:tcPr>
          <w:p w14:paraId="1193399D">
            <w:pPr>
              <w:pStyle w:val="33"/>
              <w:shd w:val="clear" w:color="auto" w:fill="auto"/>
              <w:spacing w:line="0" w:lineRule="atLeast"/>
              <w:ind w:left="0" w:leftChars="0" w:right="0" w:rightChars="0" w:firstLine="0" w:firstLineChars="0"/>
              <w:contextualSpacing/>
              <w:jc w:val="center"/>
              <w:rPr>
                <w:rFonts w:hint="eastAsia" w:ascii="仿宋" w:hAnsi="仿宋" w:eastAsia="仿宋" w:cs="仿宋"/>
                <w:sz w:val="21"/>
                <w:szCs w:val="21"/>
                <w:highlight w:val="yellow"/>
              </w:rPr>
            </w:pPr>
            <w:r>
              <w:rPr>
                <w:rFonts w:hint="eastAsia" w:ascii="仿宋" w:hAnsi="仿宋" w:eastAsia="仿宋" w:cs="仿宋"/>
                <w:sz w:val="21"/>
                <w:szCs w:val="21"/>
                <w:highlight w:val="yellow"/>
                <w:lang w:val="en-US" w:eastAsia="zh-CN"/>
              </w:rPr>
              <w:t>202X.XX.XX-202X.XX.XX</w:t>
            </w:r>
          </w:p>
        </w:tc>
        <w:tc>
          <w:tcPr>
            <w:tcW w:w="1655" w:type="pct"/>
            <w:noWrap w:val="0"/>
            <w:vAlign w:val="center"/>
          </w:tcPr>
          <w:p w14:paraId="17004AAA">
            <w:pPr>
              <w:pStyle w:val="33"/>
              <w:numPr>
                <w:ilvl w:val="0"/>
                <w:numId w:val="1"/>
              </w:numPr>
              <w:shd w:val="clear" w:color="auto" w:fill="auto"/>
              <w:spacing w:line="0" w:lineRule="atLeast"/>
              <w:ind w:left="0" w:leftChars="0" w:right="0" w:rightChars="0" w:firstLine="0" w:firstLineChars="0"/>
              <w:contextualSpacing/>
              <w:jc w:val="left"/>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产品团队填写评估表</w:t>
            </w:r>
          </w:p>
          <w:p w14:paraId="30A8BD66">
            <w:pPr>
              <w:pStyle w:val="33"/>
              <w:numPr>
                <w:ilvl w:val="0"/>
                <w:numId w:val="1"/>
              </w:numPr>
              <w:shd w:val="clear" w:color="auto" w:fill="auto"/>
              <w:spacing w:line="0" w:lineRule="atLeast"/>
              <w:ind w:left="0" w:leftChars="0" w:right="0" w:rightChars="0" w:firstLine="0" w:firstLineChars="0"/>
              <w:contextualSpacing/>
              <w:jc w:val="left"/>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网络安全团队</w:t>
            </w:r>
            <w:r>
              <w:rPr>
                <w:rFonts w:hint="eastAsia" w:ascii="仿宋" w:hAnsi="仿宋" w:eastAsia="仿宋" w:cs="仿宋"/>
                <w:kern w:val="0"/>
                <w:sz w:val="21"/>
                <w:szCs w:val="21"/>
              </w:rPr>
              <w:t>通过访谈调研、资料调阅、抽样检查、旁站（演示）观察等方式</w:t>
            </w:r>
            <w:r>
              <w:rPr>
                <w:rFonts w:hint="eastAsia" w:ascii="仿宋" w:hAnsi="仿宋" w:eastAsia="仿宋" w:cs="仿宋"/>
                <w:kern w:val="0"/>
                <w:sz w:val="21"/>
                <w:szCs w:val="21"/>
                <w:lang w:eastAsia="zh-CN"/>
              </w:rPr>
              <w:t>，</w:t>
            </w:r>
            <w:r>
              <w:rPr>
                <w:rFonts w:hint="eastAsia" w:ascii="仿宋" w:hAnsi="仿宋" w:eastAsia="仿宋" w:cs="仿宋"/>
                <w:kern w:val="0"/>
                <w:sz w:val="21"/>
                <w:szCs w:val="21"/>
                <w:lang w:val="en-US" w:eastAsia="zh-CN"/>
              </w:rPr>
              <w:t>进一步收集、确认信息</w:t>
            </w:r>
          </w:p>
        </w:tc>
        <w:tc>
          <w:tcPr>
            <w:tcW w:w="979" w:type="pct"/>
            <w:noWrap w:val="0"/>
            <w:vAlign w:val="center"/>
          </w:tcPr>
          <w:p w14:paraId="5B690C1A">
            <w:pPr>
              <w:pStyle w:val="33"/>
              <w:shd w:val="clear" w:color="auto" w:fill="auto"/>
              <w:spacing w:line="0" w:lineRule="atLeast"/>
              <w:ind w:left="0" w:leftChars="0" w:right="0" w:rightChars="0" w:firstLine="0" w:firstLineChars="0"/>
              <w:contextualSpacing/>
              <w:jc w:val="center"/>
              <w:rPr>
                <w:rFonts w:hint="eastAsia" w:ascii="仿宋" w:hAnsi="仿宋" w:eastAsia="仿宋" w:cs="仿宋"/>
                <w:sz w:val="21"/>
                <w:szCs w:val="21"/>
                <w:lang w:val="en-US" w:eastAsia="zh-CN"/>
              </w:rPr>
            </w:pPr>
            <w:r>
              <w:rPr>
                <w:rFonts w:hint="eastAsia" w:ascii="仿宋" w:hAnsi="仿宋" w:eastAsia="仿宋" w:cs="仿宋"/>
                <w:sz w:val="21"/>
                <w:szCs w:val="21"/>
                <w:lang w:eastAsia="zh-CN"/>
              </w:rPr>
              <w:t>《</w:t>
            </w:r>
            <w:r>
              <w:rPr>
                <w:rFonts w:hint="eastAsia" w:ascii="仿宋" w:hAnsi="仿宋" w:eastAsia="仿宋" w:cs="仿宋"/>
                <w:sz w:val="21"/>
                <w:szCs w:val="21"/>
                <w:lang w:val="en-US" w:eastAsia="zh-CN"/>
              </w:rPr>
              <w:t>个人信息保护影响评估表</w:t>
            </w:r>
            <w:r>
              <w:rPr>
                <w:rFonts w:hint="eastAsia" w:ascii="仿宋" w:hAnsi="仿宋" w:eastAsia="仿宋" w:cs="仿宋"/>
                <w:sz w:val="21"/>
                <w:szCs w:val="21"/>
                <w:lang w:eastAsia="zh-CN"/>
              </w:rPr>
              <w:t>》</w:t>
            </w:r>
          </w:p>
        </w:tc>
      </w:tr>
      <w:tr w14:paraId="0FD06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25" w:type="pct"/>
            <w:noWrap w:val="0"/>
            <w:vAlign w:val="center"/>
          </w:tcPr>
          <w:p w14:paraId="70CC925D">
            <w:pPr>
              <w:pStyle w:val="33"/>
              <w:shd w:val="clear" w:color="auto" w:fill="auto"/>
              <w:spacing w:line="0" w:lineRule="atLeast"/>
              <w:ind w:left="0" w:leftChars="0" w:right="0" w:rightChars="0" w:firstLine="0" w:firstLineChars="0"/>
              <w:contextualSpacing/>
              <w:jc w:val="center"/>
              <w:rPr>
                <w:rFonts w:hint="eastAsia" w:ascii="仿宋" w:hAnsi="仿宋" w:eastAsia="仿宋" w:cs="仿宋"/>
                <w:b w:val="0"/>
                <w:sz w:val="21"/>
                <w:szCs w:val="21"/>
              </w:rPr>
            </w:pPr>
            <w:r>
              <w:rPr>
                <w:rFonts w:hint="eastAsia" w:ascii="仿宋" w:hAnsi="仿宋" w:eastAsia="仿宋" w:cs="仿宋"/>
                <w:b w:val="0"/>
                <w:sz w:val="21"/>
                <w:szCs w:val="21"/>
                <w:lang w:val="en-US" w:eastAsia="zh-CN"/>
              </w:rPr>
              <w:t>风险分析</w:t>
            </w:r>
          </w:p>
        </w:tc>
        <w:tc>
          <w:tcPr>
            <w:tcW w:w="899" w:type="pct"/>
            <w:noWrap w:val="0"/>
            <w:vAlign w:val="center"/>
          </w:tcPr>
          <w:p w14:paraId="429A249F">
            <w:pPr>
              <w:pStyle w:val="33"/>
              <w:shd w:val="clear" w:color="auto" w:fill="auto"/>
              <w:spacing w:line="0" w:lineRule="atLeast"/>
              <w:ind w:left="0" w:leftChars="0" w:right="0" w:rightChars="0" w:firstLine="0" w:firstLineChars="0"/>
              <w:contextualSpacing/>
              <w:jc w:val="center"/>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风险综合分析</w:t>
            </w:r>
          </w:p>
        </w:tc>
        <w:tc>
          <w:tcPr>
            <w:tcW w:w="841" w:type="pct"/>
            <w:noWrap w:val="0"/>
            <w:vAlign w:val="center"/>
          </w:tcPr>
          <w:p w14:paraId="3FB1FC57">
            <w:pPr>
              <w:shd w:val="clear" w:color="auto" w:fill="auto"/>
              <w:spacing w:line="0" w:lineRule="atLeast"/>
              <w:ind w:left="0" w:leftChars="0" w:right="0" w:rightChars="0" w:firstLine="0" w:firstLineChars="0"/>
              <w:contextualSpacing/>
              <w:jc w:val="center"/>
              <w:rPr>
                <w:rFonts w:hint="eastAsia" w:ascii="仿宋" w:hAnsi="仿宋" w:eastAsia="仿宋" w:cs="仿宋"/>
                <w:sz w:val="21"/>
                <w:szCs w:val="21"/>
                <w:highlight w:val="yellow"/>
              </w:rPr>
            </w:pPr>
            <w:r>
              <w:rPr>
                <w:rFonts w:hint="eastAsia" w:ascii="仿宋" w:hAnsi="仿宋" w:eastAsia="仿宋" w:cs="仿宋"/>
                <w:sz w:val="21"/>
                <w:szCs w:val="21"/>
                <w:highlight w:val="yellow"/>
                <w:lang w:val="en-US" w:eastAsia="zh-CN"/>
              </w:rPr>
              <w:t>202X.XX.XX-202X.XX.XX</w:t>
            </w:r>
          </w:p>
        </w:tc>
        <w:tc>
          <w:tcPr>
            <w:tcW w:w="1655" w:type="pct"/>
            <w:noWrap w:val="0"/>
            <w:vAlign w:val="center"/>
          </w:tcPr>
          <w:p w14:paraId="796AFFFB">
            <w:pPr>
              <w:pStyle w:val="33"/>
              <w:shd w:val="clear" w:color="auto" w:fill="auto"/>
              <w:spacing w:line="0" w:lineRule="atLeast"/>
              <w:ind w:left="0" w:leftChars="0" w:right="0" w:rightChars="0" w:firstLine="0" w:firstLineChars="0"/>
              <w:contextualSpacing/>
              <w:jc w:val="center"/>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网络安全团队基于上一步收集的信息和材料，综合分析个人信息处理活动的影响级別和风险发生可能性级別，评价个人信息处理活动的风险等级，明确关键风险项</w:t>
            </w:r>
          </w:p>
        </w:tc>
        <w:tc>
          <w:tcPr>
            <w:tcW w:w="979" w:type="pct"/>
            <w:noWrap w:val="0"/>
            <w:vAlign w:val="center"/>
          </w:tcPr>
          <w:p w14:paraId="79C164B9">
            <w:pPr>
              <w:pStyle w:val="33"/>
              <w:shd w:val="clear" w:color="auto" w:fill="auto"/>
              <w:spacing w:line="0" w:lineRule="atLeast"/>
              <w:ind w:left="0" w:leftChars="0" w:right="0" w:rightChars="0" w:firstLine="0" w:firstLineChars="0"/>
              <w:contextualSpacing/>
              <w:jc w:val="center"/>
              <w:rPr>
                <w:rFonts w:hint="eastAsia" w:ascii="仿宋" w:hAnsi="仿宋" w:eastAsia="仿宋" w:cs="仿宋"/>
                <w:sz w:val="21"/>
                <w:szCs w:val="21"/>
                <w:lang w:val="en-US" w:eastAsia="zh-CN"/>
              </w:rPr>
            </w:pPr>
            <w:r>
              <w:rPr>
                <w:rFonts w:hint="eastAsia" w:ascii="仿宋" w:hAnsi="仿宋" w:eastAsia="仿宋" w:cs="仿宋"/>
                <w:sz w:val="21"/>
                <w:szCs w:val="21"/>
                <w:lang w:eastAsia="zh-CN"/>
              </w:rPr>
              <w:t>《</w:t>
            </w:r>
            <w:r>
              <w:rPr>
                <w:rFonts w:hint="eastAsia" w:ascii="仿宋" w:hAnsi="仿宋" w:eastAsia="仿宋" w:cs="仿宋"/>
                <w:sz w:val="21"/>
                <w:szCs w:val="21"/>
                <w:lang w:val="en-US" w:eastAsia="zh-CN"/>
              </w:rPr>
              <w:t>个人信息保护影响评估报告</w:t>
            </w:r>
            <w:r>
              <w:rPr>
                <w:rFonts w:hint="eastAsia" w:ascii="仿宋" w:hAnsi="仿宋" w:eastAsia="仿宋" w:cs="仿宋"/>
                <w:sz w:val="21"/>
                <w:szCs w:val="21"/>
                <w:lang w:eastAsia="zh-CN"/>
              </w:rPr>
              <w:t>》（</w:t>
            </w:r>
            <w:r>
              <w:rPr>
                <w:rFonts w:hint="eastAsia" w:ascii="仿宋" w:hAnsi="仿宋" w:eastAsia="仿宋" w:cs="仿宋"/>
                <w:sz w:val="21"/>
                <w:szCs w:val="21"/>
                <w:lang w:val="en-US" w:eastAsia="zh-CN"/>
              </w:rPr>
              <w:t>初稿</w:t>
            </w:r>
            <w:r>
              <w:rPr>
                <w:rFonts w:hint="eastAsia" w:ascii="仿宋" w:hAnsi="仿宋" w:eastAsia="仿宋" w:cs="仿宋"/>
                <w:sz w:val="21"/>
                <w:szCs w:val="21"/>
                <w:lang w:eastAsia="zh-CN"/>
              </w:rPr>
              <w:t>）</w:t>
            </w:r>
            <w:r>
              <w:rPr>
                <w:rFonts w:hint="eastAsia" w:ascii="仿宋" w:hAnsi="仿宋" w:eastAsia="仿宋" w:cs="仿宋"/>
                <w:sz w:val="21"/>
                <w:szCs w:val="21"/>
                <w:lang w:val="en-US" w:eastAsia="zh-CN"/>
              </w:rPr>
              <w:t>部分内容</w:t>
            </w:r>
          </w:p>
          <w:p w14:paraId="19CC851F">
            <w:pPr>
              <w:pStyle w:val="33"/>
              <w:shd w:val="clear" w:color="auto" w:fill="auto"/>
              <w:spacing w:line="0" w:lineRule="atLeast"/>
              <w:ind w:left="0" w:leftChars="0" w:right="0" w:rightChars="0" w:firstLine="0" w:firstLineChars="0"/>
              <w:contextualSpacing/>
              <w:jc w:val="center"/>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《个人信息保护影响评估风险跟踪表》（部分内容）</w:t>
            </w:r>
          </w:p>
        </w:tc>
      </w:tr>
      <w:tr w14:paraId="68009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25" w:type="pct"/>
            <w:noWrap w:val="0"/>
            <w:vAlign w:val="center"/>
          </w:tcPr>
          <w:p w14:paraId="716BC4B6">
            <w:pPr>
              <w:pStyle w:val="33"/>
              <w:shd w:val="clear" w:color="auto" w:fill="auto"/>
              <w:spacing w:line="0" w:lineRule="atLeast"/>
              <w:ind w:left="0" w:leftChars="0" w:right="0" w:rightChars="0" w:firstLine="0" w:firstLineChars="0"/>
              <w:contextualSpacing/>
              <w:jc w:val="center"/>
              <w:rPr>
                <w:rFonts w:hint="default" w:ascii="仿宋" w:hAnsi="仿宋" w:eastAsia="仿宋" w:cs="仿宋"/>
                <w:b w:val="0"/>
                <w:sz w:val="21"/>
                <w:szCs w:val="21"/>
                <w:lang w:val="en-US" w:eastAsia="zh-CN"/>
              </w:rPr>
            </w:pPr>
            <w:r>
              <w:rPr>
                <w:rFonts w:hint="eastAsia" w:ascii="仿宋" w:hAnsi="仿宋" w:eastAsia="仿宋" w:cs="仿宋"/>
                <w:b w:val="0"/>
                <w:sz w:val="21"/>
                <w:szCs w:val="21"/>
                <w:lang w:val="en-US" w:eastAsia="zh-CN"/>
              </w:rPr>
              <w:t>报告编制</w:t>
            </w:r>
          </w:p>
        </w:tc>
        <w:tc>
          <w:tcPr>
            <w:tcW w:w="899" w:type="pct"/>
            <w:noWrap w:val="0"/>
            <w:vAlign w:val="center"/>
          </w:tcPr>
          <w:p w14:paraId="49C2E057">
            <w:pPr>
              <w:pStyle w:val="33"/>
              <w:shd w:val="clear" w:color="auto" w:fill="auto"/>
              <w:spacing w:line="0" w:lineRule="atLeast"/>
              <w:ind w:left="0" w:leftChars="0" w:right="0" w:rightChars="0" w:firstLine="0" w:firstLineChars="0"/>
              <w:contextualSpacing/>
              <w:jc w:val="center"/>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编制报告</w:t>
            </w:r>
          </w:p>
        </w:tc>
        <w:tc>
          <w:tcPr>
            <w:tcW w:w="841" w:type="pct"/>
            <w:noWrap w:val="0"/>
            <w:vAlign w:val="center"/>
          </w:tcPr>
          <w:p w14:paraId="7CBAB297">
            <w:pPr>
              <w:shd w:val="clear" w:color="auto" w:fill="auto"/>
              <w:spacing w:line="0" w:lineRule="atLeast"/>
              <w:ind w:left="0" w:leftChars="0" w:right="0" w:rightChars="0" w:firstLine="0" w:firstLineChars="0"/>
              <w:contextualSpacing/>
              <w:jc w:val="center"/>
              <w:rPr>
                <w:rFonts w:hint="eastAsia" w:ascii="仿宋" w:hAnsi="仿宋" w:eastAsia="仿宋" w:cs="仿宋"/>
                <w:sz w:val="21"/>
                <w:szCs w:val="21"/>
                <w:highlight w:val="yellow"/>
                <w:lang w:val="en-US" w:eastAsia="zh-CN"/>
              </w:rPr>
            </w:pPr>
            <w:r>
              <w:rPr>
                <w:rFonts w:hint="eastAsia" w:ascii="仿宋" w:hAnsi="仿宋" w:eastAsia="仿宋" w:cs="仿宋"/>
                <w:sz w:val="21"/>
                <w:szCs w:val="21"/>
                <w:highlight w:val="yellow"/>
                <w:lang w:val="en-US" w:eastAsia="zh-CN"/>
              </w:rPr>
              <w:t>202X.XX.XX-202X.XX.XX</w:t>
            </w:r>
          </w:p>
        </w:tc>
        <w:tc>
          <w:tcPr>
            <w:tcW w:w="1655" w:type="pct"/>
            <w:noWrap w:val="0"/>
            <w:vAlign w:val="center"/>
          </w:tcPr>
          <w:p w14:paraId="0E9045A3">
            <w:pPr>
              <w:pStyle w:val="33"/>
              <w:shd w:val="clear" w:color="auto" w:fill="auto"/>
              <w:spacing w:line="0" w:lineRule="atLeast"/>
              <w:ind w:left="0" w:leftChars="0" w:right="0" w:rightChars="0" w:firstLine="0" w:firstLineChars="0"/>
              <w:contextualSpacing/>
              <w:jc w:val="center"/>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网络安全团队编写评估报告</w:t>
            </w:r>
          </w:p>
        </w:tc>
        <w:tc>
          <w:tcPr>
            <w:tcW w:w="979" w:type="pct"/>
            <w:noWrap w:val="0"/>
            <w:vAlign w:val="center"/>
          </w:tcPr>
          <w:p w14:paraId="27494ADB">
            <w:pPr>
              <w:pStyle w:val="33"/>
              <w:shd w:val="clear" w:color="auto" w:fill="auto"/>
              <w:spacing w:line="0" w:lineRule="atLeast"/>
              <w:ind w:left="0" w:leftChars="0" w:right="0" w:rightChars="0" w:firstLine="0" w:firstLineChars="0"/>
              <w:contextualSpacing/>
              <w:jc w:val="center"/>
              <w:rPr>
                <w:rFonts w:hint="default" w:ascii="仿宋" w:hAnsi="仿宋" w:eastAsia="仿宋" w:cs="仿宋"/>
                <w:sz w:val="21"/>
                <w:szCs w:val="21"/>
                <w:lang w:val="en-US" w:eastAsia="zh-CN"/>
              </w:rPr>
            </w:pPr>
            <w:r>
              <w:rPr>
                <w:rFonts w:hint="eastAsia" w:ascii="仿宋" w:hAnsi="仿宋" w:eastAsia="仿宋" w:cs="仿宋"/>
                <w:sz w:val="21"/>
                <w:szCs w:val="21"/>
                <w:lang w:eastAsia="zh-CN"/>
              </w:rPr>
              <w:t>《</w:t>
            </w:r>
            <w:r>
              <w:rPr>
                <w:rFonts w:hint="eastAsia" w:ascii="仿宋" w:hAnsi="仿宋" w:eastAsia="仿宋" w:cs="仿宋"/>
                <w:sz w:val="21"/>
                <w:szCs w:val="21"/>
                <w:lang w:val="en-US" w:eastAsia="zh-CN"/>
              </w:rPr>
              <w:t>个人信息保护影响评估报告</w:t>
            </w:r>
            <w:r>
              <w:rPr>
                <w:rFonts w:hint="eastAsia" w:ascii="仿宋" w:hAnsi="仿宋" w:eastAsia="仿宋" w:cs="仿宋"/>
                <w:sz w:val="21"/>
                <w:szCs w:val="21"/>
                <w:lang w:eastAsia="zh-CN"/>
              </w:rPr>
              <w:t>》（</w:t>
            </w:r>
            <w:r>
              <w:rPr>
                <w:rFonts w:hint="eastAsia" w:ascii="仿宋" w:hAnsi="仿宋" w:eastAsia="仿宋" w:cs="仿宋"/>
                <w:sz w:val="21"/>
                <w:szCs w:val="21"/>
                <w:lang w:val="en-US" w:eastAsia="zh-CN"/>
              </w:rPr>
              <w:t>初稿</w:t>
            </w:r>
            <w:r>
              <w:rPr>
                <w:rFonts w:hint="eastAsia" w:ascii="仿宋" w:hAnsi="仿宋" w:eastAsia="仿宋" w:cs="仿宋"/>
                <w:sz w:val="21"/>
                <w:szCs w:val="21"/>
                <w:lang w:eastAsia="zh-CN"/>
              </w:rPr>
              <w:t>）</w:t>
            </w:r>
          </w:p>
        </w:tc>
      </w:tr>
      <w:tr w14:paraId="3D7B6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25" w:type="pct"/>
            <w:noWrap w:val="0"/>
            <w:vAlign w:val="center"/>
          </w:tcPr>
          <w:p w14:paraId="49ECE49D">
            <w:pPr>
              <w:pStyle w:val="33"/>
              <w:shd w:val="clear" w:color="auto" w:fill="auto"/>
              <w:spacing w:line="0" w:lineRule="atLeast"/>
              <w:ind w:left="0" w:leftChars="0" w:right="0" w:rightChars="0" w:firstLine="0" w:firstLineChars="0"/>
              <w:contextualSpacing/>
              <w:jc w:val="center"/>
              <w:rPr>
                <w:rFonts w:hint="eastAsia" w:ascii="仿宋" w:hAnsi="仿宋" w:eastAsia="仿宋" w:cs="仿宋"/>
                <w:b w:val="0"/>
                <w:kern w:val="2"/>
                <w:sz w:val="21"/>
                <w:szCs w:val="21"/>
                <w:lang w:val="en-US" w:eastAsia="zh-CN" w:bidi="ar-SA"/>
              </w:rPr>
            </w:pPr>
            <w:r>
              <w:rPr>
                <w:rFonts w:hint="eastAsia" w:ascii="仿宋" w:hAnsi="仿宋" w:eastAsia="仿宋" w:cs="仿宋"/>
                <w:b w:val="0"/>
                <w:sz w:val="21"/>
                <w:szCs w:val="21"/>
                <w:lang w:val="en-US" w:eastAsia="zh-CN"/>
              </w:rPr>
              <w:t>审核</w:t>
            </w:r>
            <w:r>
              <w:rPr>
                <w:rFonts w:hint="eastAsia" w:ascii="仿宋" w:hAnsi="仿宋" w:eastAsia="仿宋" w:cs="仿宋"/>
                <w:b w:val="0"/>
                <w:sz w:val="21"/>
                <w:szCs w:val="21"/>
              </w:rPr>
              <w:t>阶段</w:t>
            </w:r>
          </w:p>
        </w:tc>
        <w:tc>
          <w:tcPr>
            <w:tcW w:w="899" w:type="pct"/>
            <w:noWrap w:val="0"/>
            <w:vAlign w:val="center"/>
          </w:tcPr>
          <w:p w14:paraId="1BACE749">
            <w:pPr>
              <w:pStyle w:val="33"/>
              <w:shd w:val="clear" w:color="auto" w:fill="auto"/>
              <w:spacing w:line="0" w:lineRule="atLeast"/>
              <w:ind w:left="0" w:leftChars="0" w:right="0" w:rightChars="0" w:firstLine="0" w:firstLineChars="0"/>
              <w:contextualSpacing/>
              <w:jc w:val="center"/>
              <w:rPr>
                <w:rFonts w:hint="default" w:ascii="仿宋" w:hAnsi="仿宋" w:eastAsia="仿宋" w:cs="仿宋"/>
                <w:kern w:val="2"/>
                <w:sz w:val="21"/>
                <w:szCs w:val="21"/>
                <w:lang w:val="en-US" w:eastAsia="zh-CN" w:bidi="ar-SA"/>
              </w:rPr>
            </w:pPr>
            <w:r>
              <w:rPr>
                <w:rFonts w:hint="eastAsia" w:ascii="仿宋" w:hAnsi="仿宋" w:eastAsia="仿宋" w:cs="仿宋"/>
                <w:sz w:val="21"/>
                <w:szCs w:val="21"/>
              </w:rPr>
              <w:t>内部审核</w:t>
            </w:r>
          </w:p>
        </w:tc>
        <w:tc>
          <w:tcPr>
            <w:tcW w:w="841" w:type="pct"/>
            <w:noWrap w:val="0"/>
            <w:vAlign w:val="center"/>
          </w:tcPr>
          <w:p w14:paraId="5FEB5322">
            <w:pPr>
              <w:shd w:val="clear" w:color="auto" w:fill="auto"/>
              <w:spacing w:line="0" w:lineRule="atLeast"/>
              <w:ind w:left="0" w:leftChars="0" w:right="0" w:rightChars="0" w:firstLine="0" w:firstLineChars="0"/>
              <w:contextualSpacing/>
              <w:jc w:val="center"/>
              <w:rPr>
                <w:rFonts w:hint="eastAsia" w:ascii="仿宋" w:hAnsi="仿宋" w:eastAsia="仿宋" w:cs="仿宋"/>
                <w:sz w:val="21"/>
                <w:szCs w:val="21"/>
                <w:highlight w:val="yellow"/>
                <w:lang w:val="en-US" w:eastAsia="zh-CN"/>
              </w:rPr>
            </w:pPr>
            <w:r>
              <w:rPr>
                <w:rFonts w:hint="eastAsia" w:ascii="仿宋" w:hAnsi="仿宋" w:eastAsia="仿宋" w:cs="仿宋"/>
                <w:sz w:val="21"/>
                <w:szCs w:val="21"/>
                <w:highlight w:val="yellow"/>
                <w:lang w:val="en-US" w:eastAsia="zh-CN"/>
              </w:rPr>
              <w:t>202X.XX.XX-202X.XX.XX</w:t>
            </w:r>
          </w:p>
        </w:tc>
        <w:tc>
          <w:tcPr>
            <w:tcW w:w="1655" w:type="pct"/>
            <w:noWrap w:val="0"/>
            <w:vAlign w:val="center"/>
          </w:tcPr>
          <w:p w14:paraId="6A76084D">
            <w:pPr>
              <w:pStyle w:val="33"/>
              <w:shd w:val="clear" w:color="auto" w:fill="auto"/>
              <w:spacing w:line="0" w:lineRule="atLeast"/>
              <w:ind w:left="0" w:leftChars="0" w:right="0" w:rightChars="0" w:firstLine="0" w:firstLineChars="0"/>
              <w:contextualSpacing/>
              <w:jc w:val="center"/>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产品团队对评估报告（初稿）进行审核确认</w:t>
            </w:r>
          </w:p>
        </w:tc>
        <w:tc>
          <w:tcPr>
            <w:tcW w:w="979" w:type="pct"/>
            <w:noWrap w:val="0"/>
            <w:vAlign w:val="center"/>
          </w:tcPr>
          <w:p w14:paraId="1404E67C">
            <w:pPr>
              <w:pStyle w:val="33"/>
              <w:shd w:val="clear" w:color="auto" w:fill="auto"/>
              <w:spacing w:line="0" w:lineRule="atLeast"/>
              <w:ind w:left="0" w:leftChars="0" w:right="0" w:rightChars="0" w:firstLine="0" w:firstLineChars="0"/>
              <w:contextualSpacing/>
              <w:jc w:val="center"/>
              <w:rPr>
                <w:rFonts w:hint="default" w:ascii="仿宋" w:hAnsi="仿宋" w:eastAsia="仿宋" w:cs="仿宋"/>
                <w:sz w:val="21"/>
                <w:szCs w:val="21"/>
                <w:lang w:val="en-US" w:eastAsia="zh-CN"/>
              </w:rPr>
            </w:pPr>
            <w:r>
              <w:rPr>
                <w:rFonts w:hint="eastAsia" w:ascii="仿宋" w:hAnsi="仿宋" w:eastAsia="仿宋" w:cs="仿宋"/>
                <w:sz w:val="21"/>
                <w:szCs w:val="21"/>
                <w:lang w:eastAsia="zh-CN"/>
              </w:rPr>
              <w:t>《</w:t>
            </w:r>
            <w:r>
              <w:rPr>
                <w:rFonts w:hint="eastAsia" w:ascii="仿宋" w:hAnsi="仿宋" w:eastAsia="仿宋" w:cs="仿宋"/>
                <w:sz w:val="21"/>
                <w:szCs w:val="21"/>
                <w:lang w:val="en-US" w:eastAsia="zh-CN"/>
              </w:rPr>
              <w:t>个人信息保护影响评估报告</w:t>
            </w:r>
            <w:r>
              <w:rPr>
                <w:rFonts w:hint="eastAsia" w:ascii="仿宋" w:hAnsi="仿宋" w:eastAsia="仿宋" w:cs="仿宋"/>
                <w:sz w:val="21"/>
                <w:szCs w:val="21"/>
                <w:lang w:eastAsia="zh-CN"/>
              </w:rPr>
              <w:t>》（</w:t>
            </w:r>
            <w:r>
              <w:rPr>
                <w:rFonts w:hint="eastAsia" w:ascii="仿宋" w:hAnsi="仿宋" w:eastAsia="仿宋" w:cs="仿宋"/>
                <w:sz w:val="21"/>
                <w:szCs w:val="21"/>
                <w:lang w:val="en-US" w:eastAsia="zh-CN"/>
              </w:rPr>
              <w:t>终稿</w:t>
            </w:r>
            <w:r>
              <w:rPr>
                <w:rFonts w:hint="eastAsia" w:ascii="仿宋" w:hAnsi="仿宋" w:eastAsia="仿宋" w:cs="仿宋"/>
                <w:sz w:val="21"/>
                <w:szCs w:val="21"/>
                <w:lang w:eastAsia="zh-CN"/>
              </w:rPr>
              <w:t>）</w:t>
            </w:r>
          </w:p>
        </w:tc>
      </w:tr>
      <w:tr w14:paraId="27BDF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25" w:type="pct"/>
            <w:noWrap w:val="0"/>
            <w:vAlign w:val="center"/>
          </w:tcPr>
          <w:p w14:paraId="7FFC3140">
            <w:pPr>
              <w:pStyle w:val="33"/>
              <w:shd w:val="clear" w:color="auto" w:fill="auto"/>
              <w:spacing w:line="0" w:lineRule="atLeast"/>
              <w:ind w:left="0" w:leftChars="0" w:right="0" w:rightChars="0" w:firstLine="0" w:firstLineChars="0"/>
              <w:contextualSpacing/>
              <w:jc w:val="center"/>
              <w:rPr>
                <w:rFonts w:hint="default" w:ascii="仿宋" w:hAnsi="仿宋" w:eastAsia="仿宋" w:cs="仿宋"/>
                <w:b w:val="0"/>
                <w:sz w:val="21"/>
                <w:szCs w:val="21"/>
                <w:lang w:val="en-US" w:eastAsia="zh-CN"/>
              </w:rPr>
            </w:pPr>
            <w:r>
              <w:rPr>
                <w:rFonts w:hint="eastAsia" w:ascii="仿宋" w:hAnsi="仿宋" w:eastAsia="仿宋" w:cs="仿宋"/>
                <w:b w:val="0"/>
                <w:sz w:val="21"/>
                <w:szCs w:val="21"/>
                <w:lang w:val="en-US" w:eastAsia="zh-CN"/>
              </w:rPr>
              <w:t>整改阶段</w:t>
            </w:r>
          </w:p>
        </w:tc>
        <w:tc>
          <w:tcPr>
            <w:tcW w:w="899" w:type="pct"/>
            <w:noWrap w:val="0"/>
            <w:vAlign w:val="center"/>
          </w:tcPr>
          <w:p w14:paraId="157F236B">
            <w:pPr>
              <w:pStyle w:val="33"/>
              <w:shd w:val="clear" w:color="auto" w:fill="auto"/>
              <w:spacing w:line="0" w:lineRule="atLeast"/>
              <w:ind w:left="0" w:leftChars="0" w:right="0" w:rightChars="0" w:firstLine="0" w:firstLineChars="0"/>
              <w:contextualSpacing/>
              <w:jc w:val="center"/>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风险处置</w:t>
            </w:r>
          </w:p>
        </w:tc>
        <w:tc>
          <w:tcPr>
            <w:tcW w:w="841" w:type="pct"/>
            <w:noWrap w:val="0"/>
            <w:vAlign w:val="center"/>
          </w:tcPr>
          <w:p w14:paraId="68D6663B">
            <w:pPr>
              <w:shd w:val="clear" w:color="auto" w:fill="auto"/>
              <w:spacing w:line="0" w:lineRule="atLeast"/>
              <w:ind w:left="0" w:leftChars="0" w:right="0" w:rightChars="0" w:firstLine="0" w:firstLineChars="0"/>
              <w:contextualSpacing/>
              <w:jc w:val="center"/>
              <w:rPr>
                <w:rFonts w:hint="eastAsia" w:ascii="仿宋" w:hAnsi="仿宋" w:eastAsia="仿宋" w:cs="仿宋"/>
                <w:sz w:val="21"/>
                <w:szCs w:val="21"/>
                <w:highlight w:val="yellow"/>
              </w:rPr>
            </w:pPr>
            <w:r>
              <w:rPr>
                <w:rFonts w:hint="eastAsia" w:ascii="仿宋" w:hAnsi="仿宋" w:eastAsia="仿宋" w:cs="仿宋"/>
                <w:sz w:val="21"/>
                <w:szCs w:val="21"/>
                <w:highlight w:val="yellow"/>
                <w:lang w:val="en-US" w:eastAsia="zh-CN"/>
              </w:rPr>
              <w:t>202X.XX.XX-202X.XX.XX</w:t>
            </w:r>
          </w:p>
        </w:tc>
        <w:tc>
          <w:tcPr>
            <w:tcW w:w="1655" w:type="pct"/>
            <w:noWrap w:val="0"/>
            <w:vAlign w:val="center"/>
          </w:tcPr>
          <w:p w14:paraId="764CF4D9">
            <w:pPr>
              <w:pStyle w:val="33"/>
              <w:shd w:val="clear" w:color="auto" w:fill="auto"/>
              <w:spacing w:line="0" w:lineRule="atLeast"/>
              <w:ind w:left="0" w:leftChars="0" w:right="0" w:rightChars="0" w:firstLine="0" w:firstLineChars="0"/>
              <w:contextualSpacing/>
              <w:jc w:val="center"/>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（1）研发团队协助产品团队对评估报告中识别的风险进行整改处置</w:t>
            </w:r>
          </w:p>
          <w:p w14:paraId="2351300F">
            <w:pPr>
              <w:pStyle w:val="33"/>
              <w:shd w:val="clear" w:color="auto" w:fill="auto"/>
              <w:spacing w:line="0" w:lineRule="atLeast"/>
              <w:ind w:left="0" w:leftChars="0" w:right="0" w:rightChars="0" w:firstLine="0" w:firstLineChars="0"/>
              <w:contextualSpacing/>
              <w:jc w:val="center"/>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（2）网络安全团队对整改结果进行跟踪、确认</w:t>
            </w:r>
          </w:p>
        </w:tc>
        <w:tc>
          <w:tcPr>
            <w:tcW w:w="979" w:type="pct"/>
            <w:noWrap w:val="0"/>
            <w:vAlign w:val="center"/>
          </w:tcPr>
          <w:p w14:paraId="5C682F54">
            <w:pPr>
              <w:pStyle w:val="33"/>
              <w:shd w:val="clear" w:color="auto" w:fill="auto"/>
              <w:spacing w:line="0" w:lineRule="atLeast"/>
              <w:ind w:left="0" w:leftChars="0" w:right="0" w:rightChars="0" w:firstLine="0" w:firstLineChars="0"/>
              <w:contextualSpacing/>
              <w:jc w:val="center"/>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《个人信息保护影响评估风险跟踪表》</w:t>
            </w:r>
          </w:p>
        </w:tc>
      </w:tr>
    </w:tbl>
    <w:p w14:paraId="5175C6BD">
      <w:pPr>
        <w:pStyle w:val="3"/>
        <w:keepNext/>
        <w:keepLines/>
        <w:pageBreakBefore w:val="0"/>
        <w:widowControl w:val="0"/>
        <w:kinsoku/>
        <w:wordWrap/>
        <w:overflowPunct/>
        <w:topLinePunct w:val="0"/>
        <w:autoSpaceDE/>
        <w:autoSpaceDN/>
        <w:bidi w:val="0"/>
        <w:adjustRightInd/>
        <w:snapToGrid/>
        <w:spacing w:before="0" w:beforeLines="0" w:beforeAutospacing="0" w:after="0" w:afterLines="0" w:afterAutospacing="0" w:line="360" w:lineRule="auto"/>
        <w:contextualSpacing/>
        <w:jc w:val="left"/>
        <w:textAlignment w:val="auto"/>
        <w:rPr>
          <w:rFonts w:hint="eastAsia" w:ascii="黑体" w:hAnsi="黑体" w:cs="Times New Roman"/>
          <w:b w:val="0"/>
          <w:bCs/>
          <w:sz w:val="30"/>
          <w:szCs w:val="30"/>
          <w:lang w:val="en-US" w:eastAsia="zh-CN"/>
        </w:rPr>
      </w:pPr>
      <w:bookmarkStart w:id="17" w:name="_Toc15778"/>
      <w:r>
        <w:rPr>
          <w:rFonts w:hint="eastAsia" w:ascii="黑体" w:hAnsi="黑体" w:cs="Times New Roman"/>
          <w:b w:val="0"/>
          <w:bCs/>
          <w:sz w:val="30"/>
          <w:szCs w:val="30"/>
          <w:lang w:val="en-US" w:eastAsia="zh-CN"/>
        </w:rPr>
        <w:t>2.3评估原则</w:t>
      </w:r>
      <w:bookmarkEnd w:id="17"/>
    </w:p>
    <w:p w14:paraId="052349E1">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自评估工作组在开展自评估过程中遵循以下原则：</w:t>
      </w:r>
    </w:p>
    <w:p w14:paraId="2C722DD2">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1）保密性：自评估工作组审慎使用评估中获取的信息，并采取妥善安全措施以保障评估活动本身的数据和个人信息安全。对评估过程接触的各种材料及时记录、严格保密，并在评估后及时归还相关部门或删除。</w:t>
      </w:r>
    </w:p>
    <w:p w14:paraId="41C02572">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（2）客观公正性：评估过程和结论真实反映公司业务活动。自评估工作组致力于保证评估结论建立在相关证据的基础上，要求各业务部门充分配合，提供真实有效的材料。</w:t>
      </w:r>
    </w:p>
    <w:p w14:paraId="54EF8087">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3）科学性：在评估过程中，自评估工作组根据评估目的选择科学严谨的评估方法和评估体系，制定科学的评估方案，使评估结果准确合理。在整个评估过程中将主观评价与客观测算、静态分析与动态分析、定性分析与定量分析相结合，使评估工作做到合理、真实与可信。</w:t>
      </w:r>
    </w:p>
    <w:p w14:paraId="281B90DA">
      <w:pPr>
        <w:pStyle w:val="3"/>
        <w:keepNext/>
        <w:keepLines/>
        <w:pageBreakBefore w:val="0"/>
        <w:widowControl w:val="0"/>
        <w:kinsoku/>
        <w:wordWrap/>
        <w:overflowPunct/>
        <w:topLinePunct w:val="0"/>
        <w:autoSpaceDE/>
        <w:autoSpaceDN/>
        <w:bidi w:val="0"/>
        <w:adjustRightInd/>
        <w:snapToGrid/>
        <w:spacing w:before="0" w:beforeLines="0" w:beforeAutospacing="0" w:after="0" w:afterLines="0" w:afterAutospacing="0" w:line="360" w:lineRule="auto"/>
        <w:contextualSpacing/>
        <w:jc w:val="left"/>
        <w:textAlignment w:val="auto"/>
        <w:rPr>
          <w:rFonts w:hint="eastAsia" w:ascii="黑体" w:hAnsi="黑体" w:cs="Times New Roman"/>
          <w:b w:val="0"/>
          <w:bCs/>
          <w:sz w:val="30"/>
          <w:szCs w:val="30"/>
          <w:lang w:val="en-US" w:eastAsia="zh-CN"/>
        </w:rPr>
      </w:pPr>
      <w:bookmarkStart w:id="18" w:name="_Toc1168"/>
      <w:r>
        <w:rPr>
          <w:rFonts w:hint="eastAsia" w:ascii="黑体" w:hAnsi="黑体" w:cs="Times New Roman"/>
          <w:b w:val="0"/>
          <w:bCs/>
          <w:sz w:val="30"/>
          <w:szCs w:val="30"/>
          <w:lang w:val="en-US" w:eastAsia="zh-CN"/>
        </w:rPr>
        <w:t>2.4评估方法</w:t>
      </w:r>
      <w:bookmarkEnd w:id="18"/>
    </w:p>
    <w:p w14:paraId="259DB166">
      <w:pPr>
        <w:keepNext w:val="0"/>
        <w:keepLines w:val="0"/>
        <w:pageBreakBefore w:val="0"/>
        <w:widowControl w:val="0"/>
        <w:numPr>
          <w:ilvl w:val="0"/>
          <w:numId w:val="2"/>
        </w:numPr>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访谈调研：自评估工作组对相关人员进行访谈，以加深对需求背景的了解和分析，掌握业务基本情况。</w:t>
      </w:r>
    </w:p>
    <w:p w14:paraId="004CD689">
      <w:pPr>
        <w:keepNext w:val="0"/>
        <w:keepLines w:val="0"/>
        <w:pageBreakBefore w:val="0"/>
        <w:widowControl w:val="0"/>
        <w:numPr>
          <w:ilvl w:val="0"/>
          <w:numId w:val="2"/>
        </w:numPr>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资料查阅：自评估工作组对相关部门人员提供的管理制度、安全策略和机制、运行记录等进行审阅和查验，以便理解和分析取得证据的过程。检查对象包括管理制度类文档、技术方案类文档、管理实时记录、系统运行记录等。</w:t>
      </w:r>
    </w:p>
    <w:p w14:paraId="22DDC5DD">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（3）抽样验证：自评估工作组按照一定方式，从调查总体中抽取部分样本，并用所得结果说明总体情况。</w:t>
      </w:r>
    </w:p>
    <w:p w14:paraId="59D2AC80">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4）旁站（演示）观察：自评估工作组调取系统中存有的日志、观察系统页面或截图、运行结果等，以验证说明人脸识别数据全流程实际应用和安全保障措施等情况。自评估工作组人员观察实际操作流程，获取关于现场操作流程、物理环境、信息系统安全操作等方面的现状情况。</w:t>
      </w:r>
    </w:p>
    <w:bookmarkEnd w:id="10"/>
    <w:p w14:paraId="57A3B1C9">
      <w:pPr>
        <w:pStyle w:val="2"/>
        <w:keepNext/>
        <w:keepLines/>
        <w:pageBreakBefore/>
        <w:widowControl w:val="0"/>
        <w:kinsoku/>
        <w:wordWrap/>
        <w:overflowPunct/>
        <w:topLinePunct w:val="0"/>
        <w:autoSpaceDE/>
        <w:autoSpaceDN/>
        <w:bidi w:val="0"/>
        <w:adjustRightInd/>
        <w:snapToGrid/>
        <w:spacing w:before="0" w:beforeAutospacing="0" w:after="0" w:afterAutospacing="0" w:line="360" w:lineRule="auto"/>
        <w:contextualSpacing/>
        <w:jc w:val="left"/>
        <w:textAlignment w:val="auto"/>
        <w:rPr>
          <w:rFonts w:hint="eastAsia" w:ascii="黑体" w:hAnsi="黑体" w:eastAsia="黑体" w:cs="Times New Roman"/>
          <w:b w:val="0"/>
          <w:bCs/>
          <w:sz w:val="36"/>
          <w:szCs w:val="36"/>
        </w:rPr>
      </w:pPr>
      <w:bookmarkStart w:id="19" w:name="_Toc29815"/>
      <w:bookmarkStart w:id="20" w:name="_Toc31390"/>
      <w:r>
        <w:rPr>
          <w:rFonts w:hint="eastAsia" w:ascii="黑体" w:hAnsi="黑体" w:eastAsia="黑体" w:cs="Times New Roman"/>
          <w:b w:val="0"/>
          <w:bCs/>
          <w:sz w:val="36"/>
          <w:szCs w:val="36"/>
          <w:lang w:val="en-US" w:eastAsia="zh-CN"/>
        </w:rPr>
        <w:t>三</w:t>
      </w:r>
      <w:r>
        <w:rPr>
          <w:rFonts w:hint="eastAsia" w:ascii="黑体" w:hAnsi="黑体" w:eastAsia="黑体" w:cs="Times New Roman"/>
          <w:b w:val="0"/>
          <w:bCs/>
          <w:sz w:val="36"/>
          <w:szCs w:val="36"/>
        </w:rPr>
        <w:t>、</w:t>
      </w:r>
      <w:r>
        <w:rPr>
          <w:rFonts w:hint="eastAsia" w:ascii="黑体" w:hAnsi="黑体" w:eastAsia="黑体" w:cs="Times New Roman"/>
          <w:b w:val="0"/>
          <w:bCs/>
          <w:sz w:val="36"/>
          <w:szCs w:val="36"/>
          <w:lang w:val="en-US" w:eastAsia="zh-CN"/>
        </w:rPr>
        <w:t>信息调研</w:t>
      </w:r>
      <w:r>
        <w:rPr>
          <w:rFonts w:hint="eastAsia" w:ascii="黑体" w:hAnsi="黑体" w:eastAsia="黑体" w:cs="Times New Roman"/>
          <w:b w:val="0"/>
          <w:bCs/>
          <w:sz w:val="36"/>
          <w:szCs w:val="36"/>
        </w:rPr>
        <w:t>情况</w:t>
      </w:r>
      <w:bookmarkEnd w:id="19"/>
      <w:bookmarkEnd w:id="20"/>
    </w:p>
    <w:p w14:paraId="125B9B39">
      <w:pPr>
        <w:pStyle w:val="3"/>
        <w:keepNext/>
        <w:keepLines/>
        <w:pageBreakBefore w:val="0"/>
        <w:widowControl w:val="0"/>
        <w:kinsoku/>
        <w:wordWrap/>
        <w:overflowPunct/>
        <w:topLinePunct w:val="0"/>
        <w:autoSpaceDE/>
        <w:autoSpaceDN/>
        <w:bidi w:val="0"/>
        <w:adjustRightInd/>
        <w:snapToGrid/>
        <w:spacing w:before="0" w:beforeLines="0" w:beforeAutospacing="0" w:after="0" w:afterLines="0" w:afterAutospacing="0" w:line="360" w:lineRule="auto"/>
        <w:contextualSpacing/>
        <w:jc w:val="left"/>
        <w:textAlignment w:val="auto"/>
        <w:rPr>
          <w:rFonts w:hint="eastAsia" w:ascii="黑体" w:hAnsi="黑体" w:cs="Times New Roman"/>
          <w:b w:val="0"/>
          <w:bCs/>
          <w:sz w:val="30"/>
          <w:szCs w:val="30"/>
          <w:lang w:val="en-US" w:eastAsia="zh-CN"/>
        </w:rPr>
      </w:pPr>
      <w:bookmarkStart w:id="21" w:name="_Toc21213"/>
      <w:bookmarkStart w:id="22" w:name="_Toc15878"/>
      <w:r>
        <w:rPr>
          <w:rFonts w:hint="eastAsia" w:ascii="黑体" w:hAnsi="黑体" w:cs="Times New Roman"/>
          <w:b w:val="0"/>
          <w:bCs/>
          <w:sz w:val="30"/>
          <w:szCs w:val="30"/>
          <w:lang w:val="en-US" w:eastAsia="zh-CN"/>
        </w:rPr>
        <w:t>3.1个人信息处理者基本情况</w:t>
      </w:r>
      <w:bookmarkEnd w:id="21"/>
      <w:bookmarkEnd w:id="22"/>
    </w:p>
    <w:p w14:paraId="05AAE783">
      <w:pPr>
        <w:pStyle w:val="4"/>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textAlignment w:val="auto"/>
        <w:rPr>
          <w:rFonts w:hint="eastAsia" w:ascii="黑体" w:hAnsi="黑体" w:eastAsia="黑体" w:cs="黑体"/>
          <w:b w:val="0"/>
          <w:bCs/>
          <w:sz w:val="28"/>
          <w:szCs w:val="28"/>
        </w:rPr>
      </w:pPr>
      <w:r>
        <w:rPr>
          <w:rFonts w:hint="eastAsia" w:ascii="黑体" w:hAnsi="黑体" w:eastAsia="黑体" w:cs="黑体"/>
          <w:b w:val="0"/>
          <w:bCs/>
          <w:sz w:val="28"/>
          <w:szCs w:val="28"/>
          <w:lang w:val="en-US" w:eastAsia="zh-CN"/>
        </w:rPr>
        <w:t>3.1.1公司</w:t>
      </w:r>
      <w:r>
        <w:rPr>
          <w:rFonts w:hint="eastAsia" w:ascii="黑体" w:hAnsi="黑体" w:eastAsia="黑体" w:cs="黑体"/>
          <w:b w:val="0"/>
          <w:bCs/>
          <w:sz w:val="28"/>
          <w:szCs w:val="28"/>
        </w:rPr>
        <w:t>简介</w:t>
      </w:r>
    </w:p>
    <w:p w14:paraId="7100D0FF">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公司具体信息见表3。</w:t>
      </w:r>
    </w:p>
    <w:p w14:paraId="14C59BA8">
      <w:pPr>
        <w:spacing w:line="520" w:lineRule="exact"/>
        <w:jc w:val="center"/>
        <w:rPr>
          <w:rFonts w:hint="eastAsia" w:ascii="仿宋" w:hAnsi="仿宋" w:eastAsia="仿宋" w:cs="仿宋"/>
          <w:kern w:val="0"/>
          <w:sz w:val="24"/>
          <w:szCs w:val="24"/>
          <w:lang w:val="en-US" w:eastAsia="zh-CN"/>
        </w:rPr>
      </w:pPr>
      <w:r>
        <w:rPr>
          <w:rFonts w:hint="eastAsia" w:ascii="仿宋" w:hAnsi="仿宋" w:eastAsia="仿宋" w:cs="仿宋"/>
          <w:kern w:val="0"/>
          <w:sz w:val="21"/>
          <w:szCs w:val="21"/>
        </w:rPr>
        <w:t xml:space="preserve">表 </w:t>
      </w:r>
      <w:r>
        <w:rPr>
          <w:rFonts w:hint="eastAsia" w:ascii="仿宋" w:hAnsi="仿宋" w:eastAsia="仿宋" w:cs="仿宋"/>
          <w:kern w:val="0"/>
          <w:sz w:val="21"/>
          <w:szCs w:val="21"/>
        </w:rPr>
        <w:fldChar w:fldCharType="begin"/>
      </w:r>
      <w:r>
        <w:rPr>
          <w:rFonts w:hint="eastAsia" w:ascii="仿宋" w:hAnsi="仿宋" w:eastAsia="仿宋" w:cs="仿宋"/>
          <w:kern w:val="0"/>
          <w:sz w:val="21"/>
          <w:szCs w:val="21"/>
        </w:rPr>
        <w:instrText xml:space="preserve"> SEQ 表 \* ARABIC </w:instrText>
      </w:r>
      <w:r>
        <w:rPr>
          <w:rFonts w:hint="eastAsia" w:ascii="仿宋" w:hAnsi="仿宋" w:eastAsia="仿宋" w:cs="仿宋"/>
          <w:kern w:val="0"/>
          <w:sz w:val="21"/>
          <w:szCs w:val="21"/>
        </w:rPr>
        <w:fldChar w:fldCharType="separate"/>
      </w:r>
      <w:r>
        <w:rPr>
          <w:rFonts w:hint="eastAsia" w:ascii="仿宋" w:hAnsi="仿宋" w:eastAsia="仿宋" w:cs="仿宋"/>
          <w:kern w:val="0"/>
          <w:sz w:val="21"/>
          <w:szCs w:val="21"/>
        </w:rPr>
        <w:t>3</w:t>
      </w:r>
      <w:r>
        <w:rPr>
          <w:rFonts w:hint="eastAsia" w:ascii="仿宋" w:hAnsi="仿宋" w:eastAsia="仿宋" w:cs="仿宋"/>
          <w:kern w:val="0"/>
          <w:sz w:val="21"/>
          <w:szCs w:val="21"/>
        </w:rPr>
        <w:fldChar w:fldCharType="end"/>
      </w:r>
      <w:r>
        <w:rPr>
          <w:rFonts w:hint="eastAsia" w:ascii="仿宋" w:hAnsi="仿宋" w:eastAsia="仿宋" w:cs="仿宋"/>
          <w:kern w:val="0"/>
          <w:sz w:val="21"/>
          <w:szCs w:val="21"/>
          <w:lang w:val="en-US" w:eastAsia="zh-CN"/>
        </w:rPr>
        <w:t xml:space="preserve"> 公司具体信息表</w:t>
      </w:r>
    </w:p>
    <w:tbl>
      <w:tblPr>
        <w:tblStyle w:val="15"/>
        <w:tblW w:w="85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2"/>
        <w:gridCol w:w="6867"/>
      </w:tblGrid>
      <w:tr w14:paraId="459DA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1672" w:type="dxa"/>
            <w:noWrap w:val="0"/>
            <w:vAlign w:val="center"/>
          </w:tcPr>
          <w:p w14:paraId="5FE0C0B0">
            <w:pPr>
              <w:spacing w:line="520" w:lineRule="exact"/>
              <w:jc w:val="center"/>
              <w:rPr>
                <w:rFonts w:hint="eastAsia" w:ascii="仿宋" w:hAnsi="仿宋" w:eastAsia="仿宋" w:cs="仿宋"/>
                <w:b/>
                <w:bCs/>
                <w:kern w:val="0"/>
                <w:sz w:val="21"/>
                <w:szCs w:val="21"/>
              </w:rPr>
            </w:pPr>
            <w:r>
              <w:rPr>
                <w:rFonts w:hint="eastAsia" w:ascii="仿宋" w:hAnsi="仿宋" w:eastAsia="仿宋" w:cs="仿宋"/>
                <w:b/>
                <w:bCs/>
                <w:kern w:val="0"/>
                <w:sz w:val="21"/>
                <w:szCs w:val="21"/>
              </w:rPr>
              <w:t>单位名称</w:t>
            </w:r>
          </w:p>
        </w:tc>
        <w:tc>
          <w:tcPr>
            <w:tcW w:w="6867" w:type="dxa"/>
            <w:noWrap w:val="0"/>
            <w:vAlign w:val="center"/>
          </w:tcPr>
          <w:p w14:paraId="2153C930">
            <w:pPr>
              <w:spacing w:line="520" w:lineRule="exact"/>
              <w:jc w:val="left"/>
              <w:rPr>
                <w:rFonts w:hint="eastAsia" w:ascii="仿宋" w:hAnsi="仿宋" w:eastAsia="仿宋" w:cs="仿宋"/>
                <w:kern w:val="0"/>
                <w:sz w:val="21"/>
                <w:szCs w:val="21"/>
              </w:rPr>
            </w:pPr>
            <w:r>
              <w:rPr>
                <w:rFonts w:hint="eastAsia" w:ascii="仿宋" w:hAnsi="仿宋" w:eastAsia="仿宋" w:cs="仿宋"/>
                <w:kern w:val="0"/>
                <w:sz w:val="21"/>
                <w:szCs w:val="21"/>
              </w:rPr>
              <w:t>金保信社保卡科技有限公司</w:t>
            </w:r>
          </w:p>
        </w:tc>
      </w:tr>
      <w:tr w14:paraId="7682A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 w:hRule="atLeast"/>
        </w:trPr>
        <w:tc>
          <w:tcPr>
            <w:tcW w:w="1672" w:type="dxa"/>
            <w:noWrap w:val="0"/>
            <w:vAlign w:val="center"/>
          </w:tcPr>
          <w:p w14:paraId="38D2D658">
            <w:pPr>
              <w:spacing w:line="520" w:lineRule="exact"/>
              <w:jc w:val="center"/>
              <w:rPr>
                <w:rFonts w:hint="eastAsia" w:ascii="仿宋" w:hAnsi="仿宋" w:eastAsia="仿宋" w:cs="仿宋"/>
                <w:b/>
                <w:bCs/>
                <w:kern w:val="0"/>
                <w:sz w:val="21"/>
                <w:szCs w:val="21"/>
              </w:rPr>
            </w:pPr>
            <w:r>
              <w:rPr>
                <w:rFonts w:hint="eastAsia" w:ascii="仿宋" w:hAnsi="仿宋" w:eastAsia="仿宋" w:cs="仿宋"/>
                <w:b/>
                <w:bCs/>
                <w:kern w:val="0"/>
                <w:sz w:val="21"/>
                <w:szCs w:val="21"/>
              </w:rPr>
              <w:t>单位性质</w:t>
            </w:r>
          </w:p>
        </w:tc>
        <w:tc>
          <w:tcPr>
            <w:tcW w:w="6867" w:type="dxa"/>
            <w:noWrap w:val="0"/>
            <w:vAlign w:val="center"/>
          </w:tcPr>
          <w:p w14:paraId="1D32904B">
            <w:pPr>
              <w:spacing w:line="520" w:lineRule="exact"/>
              <w:jc w:val="left"/>
              <w:rPr>
                <w:rFonts w:hint="eastAsia" w:ascii="仿宋" w:hAnsi="仿宋" w:eastAsia="仿宋" w:cs="仿宋"/>
                <w:kern w:val="0"/>
                <w:sz w:val="21"/>
                <w:szCs w:val="21"/>
              </w:rPr>
            </w:pPr>
            <w:r>
              <w:rPr>
                <w:rFonts w:hint="eastAsia" w:ascii="仿宋" w:hAnsi="仿宋" w:eastAsia="仿宋" w:cs="仿宋"/>
                <w:kern w:val="0"/>
                <w:sz w:val="21"/>
                <w:szCs w:val="21"/>
              </w:rPr>
              <w:t>其他有限责任公司</w:t>
            </w:r>
          </w:p>
        </w:tc>
      </w:tr>
      <w:tr w14:paraId="3F653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trPr>
        <w:tc>
          <w:tcPr>
            <w:tcW w:w="1672" w:type="dxa"/>
            <w:noWrap w:val="0"/>
            <w:vAlign w:val="center"/>
          </w:tcPr>
          <w:p w14:paraId="19310284">
            <w:pPr>
              <w:spacing w:line="520" w:lineRule="exact"/>
              <w:jc w:val="center"/>
              <w:rPr>
                <w:rFonts w:hint="eastAsia" w:ascii="仿宋" w:hAnsi="仿宋" w:eastAsia="仿宋" w:cs="仿宋"/>
                <w:b/>
                <w:bCs/>
                <w:kern w:val="0"/>
                <w:sz w:val="21"/>
                <w:szCs w:val="21"/>
              </w:rPr>
            </w:pPr>
            <w:r>
              <w:rPr>
                <w:rFonts w:hint="eastAsia" w:ascii="仿宋" w:hAnsi="仿宋" w:eastAsia="仿宋" w:cs="仿宋"/>
                <w:b/>
                <w:bCs/>
                <w:kern w:val="0"/>
                <w:sz w:val="21"/>
                <w:szCs w:val="21"/>
              </w:rPr>
              <w:t>单位注册地</w:t>
            </w:r>
          </w:p>
        </w:tc>
        <w:tc>
          <w:tcPr>
            <w:tcW w:w="6867" w:type="dxa"/>
            <w:noWrap w:val="0"/>
            <w:vAlign w:val="center"/>
          </w:tcPr>
          <w:p w14:paraId="69F4419B">
            <w:pPr>
              <w:spacing w:line="520" w:lineRule="exact"/>
              <w:jc w:val="left"/>
              <w:rPr>
                <w:rFonts w:hint="eastAsia" w:ascii="仿宋" w:hAnsi="仿宋" w:eastAsia="仿宋" w:cs="仿宋"/>
                <w:kern w:val="0"/>
                <w:sz w:val="21"/>
                <w:szCs w:val="21"/>
              </w:rPr>
            </w:pPr>
            <w:r>
              <w:rPr>
                <w:rFonts w:hint="eastAsia" w:ascii="仿宋" w:hAnsi="仿宋" w:eastAsia="仿宋" w:cs="仿宋"/>
                <w:kern w:val="0"/>
                <w:sz w:val="21"/>
                <w:szCs w:val="21"/>
              </w:rPr>
              <w:t>北京市东城区和平里东街11号8号楼二层2-B1号</w:t>
            </w:r>
          </w:p>
        </w:tc>
      </w:tr>
      <w:tr w14:paraId="7ABE0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672" w:type="dxa"/>
            <w:noWrap w:val="0"/>
            <w:vAlign w:val="center"/>
          </w:tcPr>
          <w:p w14:paraId="19FE1DAC">
            <w:pPr>
              <w:spacing w:line="520" w:lineRule="exact"/>
              <w:jc w:val="center"/>
              <w:rPr>
                <w:rFonts w:hint="eastAsia" w:ascii="仿宋" w:hAnsi="仿宋" w:eastAsia="仿宋" w:cs="仿宋"/>
                <w:b/>
                <w:bCs/>
                <w:kern w:val="0"/>
                <w:sz w:val="21"/>
                <w:szCs w:val="21"/>
              </w:rPr>
            </w:pPr>
            <w:r>
              <w:rPr>
                <w:rFonts w:hint="eastAsia" w:ascii="仿宋" w:hAnsi="仿宋" w:eastAsia="仿宋" w:cs="仿宋"/>
                <w:b/>
                <w:bCs/>
                <w:kern w:val="0"/>
                <w:sz w:val="21"/>
                <w:szCs w:val="21"/>
              </w:rPr>
              <w:t>营业期限</w:t>
            </w:r>
          </w:p>
        </w:tc>
        <w:tc>
          <w:tcPr>
            <w:tcW w:w="6867" w:type="dxa"/>
            <w:noWrap w:val="0"/>
            <w:vAlign w:val="center"/>
          </w:tcPr>
          <w:p w14:paraId="339110E1">
            <w:pPr>
              <w:spacing w:line="520" w:lineRule="exact"/>
              <w:jc w:val="left"/>
              <w:rPr>
                <w:rFonts w:hint="eastAsia" w:ascii="仿宋" w:hAnsi="仿宋" w:eastAsia="仿宋" w:cs="仿宋"/>
                <w:kern w:val="0"/>
                <w:sz w:val="21"/>
                <w:szCs w:val="21"/>
              </w:rPr>
            </w:pPr>
            <w:r>
              <w:rPr>
                <w:rFonts w:hint="eastAsia" w:ascii="仿宋" w:hAnsi="仿宋" w:eastAsia="仿宋" w:cs="仿宋"/>
                <w:kern w:val="0"/>
                <w:sz w:val="21"/>
                <w:szCs w:val="21"/>
              </w:rPr>
              <w:t>2018年11月12日 至 无固定期限</w:t>
            </w:r>
          </w:p>
        </w:tc>
      </w:tr>
      <w:tr w14:paraId="2EA35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672" w:type="dxa"/>
            <w:noWrap w:val="0"/>
            <w:vAlign w:val="center"/>
          </w:tcPr>
          <w:p w14:paraId="3CB68B1F">
            <w:pPr>
              <w:spacing w:line="520" w:lineRule="exact"/>
              <w:jc w:val="center"/>
              <w:rPr>
                <w:rFonts w:hint="eastAsia" w:ascii="仿宋" w:hAnsi="仿宋" w:eastAsia="仿宋" w:cs="仿宋"/>
                <w:b/>
                <w:bCs/>
                <w:kern w:val="0"/>
                <w:sz w:val="21"/>
                <w:szCs w:val="21"/>
              </w:rPr>
            </w:pPr>
            <w:r>
              <w:rPr>
                <w:rFonts w:hint="eastAsia" w:ascii="仿宋" w:hAnsi="仿宋" w:eastAsia="仿宋" w:cs="仿宋"/>
                <w:b/>
                <w:bCs/>
                <w:kern w:val="0"/>
                <w:sz w:val="21"/>
                <w:szCs w:val="21"/>
              </w:rPr>
              <w:t>注册资本</w:t>
            </w:r>
          </w:p>
        </w:tc>
        <w:tc>
          <w:tcPr>
            <w:tcW w:w="6867" w:type="dxa"/>
            <w:noWrap w:val="0"/>
            <w:vAlign w:val="center"/>
          </w:tcPr>
          <w:p w14:paraId="7F11C245">
            <w:pPr>
              <w:spacing w:line="520" w:lineRule="exact"/>
              <w:jc w:val="left"/>
              <w:rPr>
                <w:rFonts w:hint="eastAsia" w:ascii="仿宋" w:hAnsi="仿宋" w:eastAsia="仿宋" w:cs="仿宋"/>
                <w:kern w:val="0"/>
                <w:sz w:val="21"/>
                <w:szCs w:val="21"/>
              </w:rPr>
            </w:pPr>
            <w:r>
              <w:rPr>
                <w:rFonts w:hint="eastAsia" w:ascii="仿宋" w:hAnsi="仿宋" w:eastAsia="仿宋" w:cs="仿宋"/>
                <w:kern w:val="0"/>
                <w:sz w:val="21"/>
                <w:szCs w:val="21"/>
              </w:rPr>
              <w:t>50000万（元）</w:t>
            </w:r>
          </w:p>
        </w:tc>
      </w:tr>
      <w:tr w14:paraId="59527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672" w:type="dxa"/>
            <w:noWrap w:val="0"/>
            <w:vAlign w:val="center"/>
          </w:tcPr>
          <w:p w14:paraId="0EEC3DD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仿宋" w:hAnsi="仿宋" w:eastAsia="仿宋" w:cs="仿宋"/>
                <w:b/>
                <w:bCs/>
                <w:kern w:val="0"/>
                <w:sz w:val="21"/>
                <w:szCs w:val="21"/>
              </w:rPr>
            </w:pPr>
            <w:r>
              <w:rPr>
                <w:rFonts w:hint="eastAsia" w:ascii="仿宋" w:hAnsi="仿宋" w:eastAsia="仿宋" w:cs="仿宋"/>
                <w:b/>
                <w:bCs/>
                <w:kern w:val="0"/>
                <w:sz w:val="21"/>
                <w:szCs w:val="21"/>
              </w:rPr>
              <w:t>统一社会信用代码</w:t>
            </w:r>
          </w:p>
        </w:tc>
        <w:tc>
          <w:tcPr>
            <w:tcW w:w="6867" w:type="dxa"/>
            <w:noWrap w:val="0"/>
            <w:vAlign w:val="center"/>
          </w:tcPr>
          <w:p w14:paraId="406ADBA7">
            <w:pPr>
              <w:spacing w:line="520" w:lineRule="exact"/>
              <w:jc w:val="left"/>
              <w:rPr>
                <w:rFonts w:hint="eastAsia" w:ascii="仿宋" w:hAnsi="仿宋" w:eastAsia="仿宋" w:cs="仿宋"/>
                <w:kern w:val="0"/>
                <w:sz w:val="21"/>
                <w:szCs w:val="21"/>
              </w:rPr>
            </w:pPr>
            <w:r>
              <w:rPr>
                <w:rFonts w:hint="eastAsia" w:ascii="仿宋" w:hAnsi="仿宋" w:eastAsia="仿宋" w:cs="仿宋"/>
                <w:kern w:val="0"/>
                <w:sz w:val="21"/>
                <w:szCs w:val="21"/>
              </w:rPr>
              <w:t>91110101MA01FJ2E9K</w:t>
            </w:r>
          </w:p>
        </w:tc>
      </w:tr>
      <w:tr w14:paraId="5A97C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672" w:type="dxa"/>
            <w:noWrap w:val="0"/>
            <w:vAlign w:val="center"/>
          </w:tcPr>
          <w:p w14:paraId="391420CE">
            <w:pPr>
              <w:spacing w:line="520" w:lineRule="exact"/>
              <w:jc w:val="center"/>
              <w:rPr>
                <w:rFonts w:hint="eastAsia" w:ascii="仿宋" w:hAnsi="仿宋" w:eastAsia="仿宋" w:cs="仿宋"/>
                <w:b/>
                <w:bCs/>
                <w:kern w:val="0"/>
                <w:sz w:val="21"/>
                <w:szCs w:val="21"/>
              </w:rPr>
            </w:pPr>
            <w:r>
              <w:rPr>
                <w:rFonts w:hint="eastAsia" w:ascii="仿宋" w:hAnsi="仿宋" w:eastAsia="仿宋" w:cs="仿宋"/>
                <w:b/>
                <w:bCs/>
                <w:kern w:val="0"/>
                <w:sz w:val="21"/>
                <w:szCs w:val="21"/>
              </w:rPr>
              <w:t>法定代表人</w:t>
            </w:r>
          </w:p>
        </w:tc>
        <w:tc>
          <w:tcPr>
            <w:tcW w:w="6867" w:type="dxa"/>
            <w:noWrap w:val="0"/>
            <w:vAlign w:val="center"/>
          </w:tcPr>
          <w:p w14:paraId="5AA54B46">
            <w:pPr>
              <w:spacing w:line="520" w:lineRule="exact"/>
              <w:jc w:val="left"/>
              <w:rPr>
                <w:rFonts w:hint="eastAsia" w:ascii="仿宋" w:hAnsi="仿宋" w:eastAsia="仿宋" w:cs="仿宋"/>
                <w:kern w:val="0"/>
                <w:sz w:val="21"/>
                <w:szCs w:val="21"/>
                <w:lang w:val="en-US" w:eastAsia="zh-CN"/>
              </w:rPr>
            </w:pPr>
            <w:r>
              <w:rPr>
                <w:rFonts w:hint="eastAsia" w:ascii="仿宋" w:hAnsi="仿宋" w:eastAsia="仿宋" w:cs="仿宋"/>
                <w:kern w:val="0"/>
                <w:sz w:val="21"/>
                <w:szCs w:val="21"/>
                <w:lang w:val="en-US" w:eastAsia="zh-CN"/>
              </w:rPr>
              <w:t>王智飞</w:t>
            </w:r>
          </w:p>
        </w:tc>
      </w:tr>
      <w:tr w14:paraId="105C4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1672" w:type="dxa"/>
            <w:noWrap w:val="0"/>
            <w:vAlign w:val="center"/>
          </w:tcPr>
          <w:p w14:paraId="2B8962C1">
            <w:pPr>
              <w:spacing w:line="520" w:lineRule="exact"/>
              <w:jc w:val="center"/>
              <w:rPr>
                <w:rFonts w:hint="eastAsia" w:ascii="仿宋" w:hAnsi="仿宋" w:eastAsia="仿宋" w:cs="仿宋"/>
                <w:b/>
                <w:bCs/>
                <w:kern w:val="0"/>
                <w:sz w:val="21"/>
                <w:szCs w:val="21"/>
              </w:rPr>
            </w:pPr>
            <w:r>
              <w:rPr>
                <w:rFonts w:hint="eastAsia" w:ascii="仿宋" w:hAnsi="仿宋" w:eastAsia="仿宋" w:cs="仿宋"/>
                <w:b/>
                <w:bCs/>
                <w:kern w:val="0"/>
                <w:sz w:val="21"/>
                <w:szCs w:val="21"/>
              </w:rPr>
              <w:t>经营范围</w:t>
            </w:r>
          </w:p>
        </w:tc>
        <w:tc>
          <w:tcPr>
            <w:tcW w:w="6867" w:type="dxa"/>
            <w:noWrap w:val="0"/>
            <w:vAlign w:val="center"/>
          </w:tcPr>
          <w:p w14:paraId="2A5D3A18">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仿宋" w:hAnsi="仿宋" w:eastAsia="仿宋" w:cs="仿宋"/>
                <w:kern w:val="0"/>
                <w:sz w:val="21"/>
                <w:szCs w:val="21"/>
              </w:rPr>
            </w:pPr>
            <w:r>
              <w:rPr>
                <w:rFonts w:hint="eastAsia" w:ascii="仿宋" w:hAnsi="仿宋" w:eastAsia="仿宋" w:cs="仿宋"/>
                <w:kern w:val="0"/>
                <w:sz w:val="21"/>
                <w:szCs w:val="21"/>
              </w:rPr>
              <w:t>技术开发、技术转让、技术咨询、技术服务；企业管理咨询；经济信息咨询；计算机系统集成；销售医疗器械（限Ⅰ类，Ⅱ类）、电子产品、通讯设备、计算机、软件及辅助设备；软件开发；健康管理（须经审批的诊疗活动除外），健康咨询（须经审批的诊疗活动除外）；医院管理，市场调查，数据处理（数据处理中的银行卡中心、PUE值在1.5以上的云计算数据中心除外）；设计、制作、代理、发布广告；承办展示展览；人力资源服务；互联网信息服务。（市场主体依法自主选择经营项目，开展经营活动；人力资源服务以及人力资源服务。以及依法须经批准的项目，经相关部门批准后依批准的内容开展经营活动；不得从事国家和本市产业政策禁止和限制类项目的经营活动。）</w:t>
            </w:r>
          </w:p>
        </w:tc>
      </w:tr>
    </w:tbl>
    <w:p w14:paraId="365A8902">
      <w:pPr>
        <w:bidi w:val="0"/>
      </w:pPr>
    </w:p>
    <w:p w14:paraId="477DAB64">
      <w:pPr>
        <w:bidi w:val="0"/>
      </w:pPr>
    </w:p>
    <w:p w14:paraId="1408EEA2">
      <w:pPr>
        <w:bidi w:val="0"/>
      </w:pPr>
    </w:p>
    <w:p w14:paraId="062D78A6">
      <w:pPr>
        <w:pStyle w:val="4"/>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textAlignment w:val="auto"/>
        <w:rPr>
          <w:rFonts w:hint="eastAsia" w:ascii="Times New Roman" w:hAnsi="Times New Roman" w:eastAsia="仿宋_GB2312"/>
          <w:kern w:val="0"/>
          <w:sz w:val="32"/>
          <w:szCs w:val="32"/>
        </w:rPr>
      </w:pPr>
      <w:r>
        <w:rPr>
          <w:rFonts w:ascii="Times New Roman" w:hAnsi="Times New Roman" w:eastAsia="仿宋_GB2312"/>
          <w:kern w:val="0"/>
          <w:sz w:val="32"/>
          <w:szCs w:val="32"/>
        </w:rPr>
        <w:br w:type="page"/>
      </w:r>
      <w:r>
        <w:rPr>
          <w:rFonts w:hint="eastAsia" w:ascii="黑体" w:hAnsi="黑体" w:eastAsia="黑体" w:cs="黑体"/>
          <w:b w:val="0"/>
          <w:bCs/>
          <w:sz w:val="28"/>
          <w:szCs w:val="28"/>
          <w:lang w:val="en-US" w:eastAsia="zh-CN"/>
        </w:rPr>
        <w:t>3.1.2组织机构信息</w:t>
      </w:r>
    </w:p>
    <w:p w14:paraId="032F5E72">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公司组织架构如图1所示。</w:t>
      </w:r>
    </w:p>
    <w:p w14:paraId="68259704">
      <w:pPr>
        <w:spacing w:line="520" w:lineRule="exact"/>
        <w:jc w:val="center"/>
        <w:rPr>
          <w:rFonts w:hint="default" w:ascii="仿宋" w:hAnsi="仿宋" w:eastAsia="仿宋" w:cs="仿宋"/>
          <w:kern w:val="0"/>
          <w:sz w:val="21"/>
          <w:szCs w:val="21"/>
          <w:lang w:val="en-US" w:eastAsia="zh-CN"/>
        </w:rPr>
      </w:pPr>
      <w:r>
        <w:rPr>
          <w:rFonts w:hint="eastAsia" w:ascii="仿宋" w:hAnsi="仿宋" w:eastAsia="仿宋" w:cs="仿宋"/>
          <w:kern w:val="0"/>
          <w:sz w:val="21"/>
          <w:szCs w:val="21"/>
          <w:lang w:val="en-US" w:eastAsia="zh-CN"/>
        </w:rPr>
        <w:drawing>
          <wp:anchor distT="0" distB="0" distL="114300" distR="114300" simplePos="0" relativeHeight="251660288" behindDoc="0" locked="0" layoutInCell="1" allowOverlap="1">
            <wp:simplePos x="0" y="0"/>
            <wp:positionH relativeFrom="column">
              <wp:posOffset>489585</wp:posOffset>
            </wp:positionH>
            <wp:positionV relativeFrom="paragraph">
              <wp:posOffset>120650</wp:posOffset>
            </wp:positionV>
            <wp:extent cx="4074160" cy="2097405"/>
            <wp:effectExtent l="0" t="0" r="2540" b="17145"/>
            <wp:wrapTopAndBottom/>
            <wp:docPr id="2" name="图片 1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046"/>
                    <pic:cNvPicPr>
                      <a:picLocks noChangeAspect="1"/>
                    </pic:cNvPicPr>
                  </pic:nvPicPr>
                  <pic:blipFill>
                    <a:blip r:embed="rId8"/>
                    <a:stretch>
                      <a:fillRect/>
                    </a:stretch>
                  </pic:blipFill>
                  <pic:spPr>
                    <a:xfrm>
                      <a:off x="0" y="0"/>
                      <a:ext cx="4074160" cy="2097405"/>
                    </a:xfrm>
                    <a:prstGeom prst="rect">
                      <a:avLst/>
                    </a:prstGeom>
                    <a:noFill/>
                    <a:ln>
                      <a:noFill/>
                    </a:ln>
                  </pic:spPr>
                </pic:pic>
              </a:graphicData>
            </a:graphic>
          </wp:anchor>
        </w:drawing>
      </w:r>
      <w:r>
        <w:rPr>
          <w:rFonts w:hint="eastAsia" w:ascii="仿宋" w:hAnsi="仿宋" w:eastAsia="仿宋" w:cs="仿宋"/>
          <w:kern w:val="0"/>
          <w:sz w:val="21"/>
          <w:szCs w:val="21"/>
          <w:lang w:val="en-US" w:eastAsia="zh-CN"/>
        </w:rPr>
        <w:t xml:space="preserve">图 </w:t>
      </w:r>
      <w:r>
        <w:rPr>
          <w:rFonts w:hint="eastAsia" w:ascii="仿宋" w:hAnsi="仿宋" w:eastAsia="仿宋" w:cs="仿宋"/>
          <w:kern w:val="0"/>
          <w:sz w:val="21"/>
          <w:szCs w:val="21"/>
          <w:lang w:val="en-US" w:eastAsia="zh-CN"/>
        </w:rPr>
        <w:fldChar w:fldCharType="begin"/>
      </w:r>
      <w:r>
        <w:rPr>
          <w:rFonts w:hint="eastAsia" w:ascii="仿宋" w:hAnsi="仿宋" w:eastAsia="仿宋" w:cs="仿宋"/>
          <w:kern w:val="0"/>
          <w:sz w:val="21"/>
          <w:szCs w:val="21"/>
          <w:lang w:val="en-US" w:eastAsia="zh-CN"/>
        </w:rPr>
        <w:instrText xml:space="preserve"> SEQ 图 \* ARABIC </w:instrText>
      </w:r>
      <w:r>
        <w:rPr>
          <w:rFonts w:hint="eastAsia" w:ascii="仿宋" w:hAnsi="仿宋" w:eastAsia="仿宋" w:cs="仿宋"/>
          <w:kern w:val="0"/>
          <w:sz w:val="21"/>
          <w:szCs w:val="21"/>
          <w:lang w:val="en-US" w:eastAsia="zh-CN"/>
        </w:rPr>
        <w:fldChar w:fldCharType="separate"/>
      </w:r>
      <w:r>
        <w:rPr>
          <w:rFonts w:hint="eastAsia" w:ascii="仿宋" w:hAnsi="仿宋" w:eastAsia="仿宋" w:cs="仿宋"/>
          <w:kern w:val="0"/>
          <w:sz w:val="21"/>
          <w:szCs w:val="21"/>
          <w:lang w:val="en-US" w:eastAsia="zh-CN"/>
        </w:rPr>
        <w:t>1</w:t>
      </w:r>
      <w:r>
        <w:rPr>
          <w:rFonts w:hint="eastAsia" w:ascii="仿宋" w:hAnsi="仿宋" w:eastAsia="仿宋" w:cs="仿宋"/>
          <w:kern w:val="0"/>
          <w:sz w:val="21"/>
          <w:szCs w:val="21"/>
          <w:lang w:val="en-US" w:eastAsia="zh-CN"/>
        </w:rPr>
        <w:fldChar w:fldCharType="end"/>
      </w:r>
      <w:r>
        <w:rPr>
          <w:rFonts w:hint="eastAsia" w:ascii="仿宋" w:hAnsi="仿宋" w:eastAsia="仿宋" w:cs="仿宋"/>
          <w:kern w:val="0"/>
          <w:sz w:val="21"/>
          <w:szCs w:val="21"/>
          <w:lang w:val="en-US" w:eastAsia="zh-CN"/>
        </w:rPr>
        <w:t xml:space="preserve"> 公司组织架构图</w:t>
      </w:r>
    </w:p>
    <w:p w14:paraId="7563D18B">
      <w:pPr>
        <w:pStyle w:val="4"/>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textAlignment w:val="auto"/>
        <w:rPr>
          <w:rFonts w:hint="eastAsia" w:ascii="黑体" w:hAnsi="黑体" w:eastAsia="黑体" w:cs="黑体"/>
          <w:b w:val="0"/>
          <w:bCs/>
          <w:sz w:val="28"/>
          <w:szCs w:val="28"/>
          <w:lang w:val="en-US" w:eastAsia="zh-CN"/>
        </w:rPr>
      </w:pPr>
      <w:r>
        <w:rPr>
          <w:rFonts w:hint="eastAsia" w:ascii="黑体" w:hAnsi="黑体" w:eastAsia="黑体" w:cs="黑体"/>
          <w:b w:val="0"/>
          <w:bCs/>
          <w:sz w:val="28"/>
          <w:szCs w:val="28"/>
          <w:lang w:val="en-US" w:eastAsia="zh-CN"/>
        </w:rPr>
        <w:t>3.1.3个人信息保护组织架构</w:t>
      </w:r>
    </w:p>
    <w:p w14:paraId="18762944">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ascii="Times New Roman" w:hAnsi="Times New Roman" w:eastAsia="仿宋_GB2312"/>
          <w:kern w:val="0"/>
          <w:sz w:val="32"/>
          <w:szCs w:val="32"/>
        </w:rPr>
      </w:pPr>
      <w:r>
        <w:rPr>
          <w:rFonts w:hint="eastAsia" w:ascii="仿宋" w:hAnsi="仿宋" w:eastAsia="仿宋" w:cs="仿宋"/>
          <w:kern w:val="0"/>
          <w:sz w:val="24"/>
          <w:szCs w:val="24"/>
          <w:lang w:val="en-US" w:eastAsia="zh-CN"/>
        </w:rPr>
        <w:t>公司个人信息保护组织架构如图2所示。</w:t>
      </w:r>
    </w:p>
    <w:p w14:paraId="5A644C65">
      <w:pPr>
        <w:spacing w:line="240" w:lineRule="auto"/>
        <w:jc w:val="center"/>
        <w:rPr>
          <w:rFonts w:hint="eastAsia" w:ascii="Times New Roman" w:hAnsi="Times New Roman" w:eastAsia="仿宋_GB2312"/>
          <w:kern w:val="0"/>
          <w:sz w:val="32"/>
          <w:szCs w:val="32"/>
          <w:lang w:eastAsia="zh-CN"/>
        </w:rPr>
      </w:pPr>
      <w:r>
        <w:rPr>
          <w:rFonts w:hint="eastAsia" w:ascii="Times New Roman" w:hAnsi="Times New Roman" w:eastAsia="仿宋_GB2312"/>
          <w:kern w:val="0"/>
          <w:sz w:val="32"/>
          <w:szCs w:val="32"/>
          <w:lang w:eastAsia="zh-CN"/>
        </w:rPr>
        <w:drawing>
          <wp:inline distT="0" distB="0" distL="114300" distR="114300">
            <wp:extent cx="3799205" cy="2164715"/>
            <wp:effectExtent l="0" t="0" r="10795" b="6985"/>
            <wp:docPr id="7" name="图片 7" descr="修改机构名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修改机构名称"/>
                    <pic:cNvPicPr>
                      <a:picLocks noChangeAspect="1"/>
                    </pic:cNvPicPr>
                  </pic:nvPicPr>
                  <pic:blipFill>
                    <a:blip r:embed="rId9"/>
                    <a:stretch>
                      <a:fillRect/>
                    </a:stretch>
                  </pic:blipFill>
                  <pic:spPr>
                    <a:xfrm>
                      <a:off x="0" y="0"/>
                      <a:ext cx="3799205" cy="2164715"/>
                    </a:xfrm>
                    <a:prstGeom prst="rect">
                      <a:avLst/>
                    </a:prstGeom>
                  </pic:spPr>
                </pic:pic>
              </a:graphicData>
            </a:graphic>
          </wp:inline>
        </w:drawing>
      </w:r>
    </w:p>
    <w:p w14:paraId="48CA3316">
      <w:pPr>
        <w:spacing w:line="520" w:lineRule="exact"/>
        <w:jc w:val="center"/>
        <w:rPr>
          <w:rFonts w:hint="eastAsia" w:ascii="仿宋" w:hAnsi="仿宋" w:eastAsia="仿宋" w:cs="仿宋"/>
          <w:kern w:val="0"/>
          <w:sz w:val="21"/>
          <w:szCs w:val="21"/>
          <w:lang w:val="en-US" w:eastAsia="zh-CN"/>
        </w:rPr>
      </w:pPr>
      <w:r>
        <w:rPr>
          <w:rFonts w:hint="eastAsia" w:ascii="仿宋" w:hAnsi="仿宋" w:eastAsia="仿宋" w:cs="仿宋"/>
          <w:kern w:val="0"/>
          <w:sz w:val="21"/>
          <w:szCs w:val="21"/>
          <w:lang w:val="en-US" w:eastAsia="zh-CN"/>
        </w:rPr>
        <w:t xml:space="preserve">图 </w:t>
      </w:r>
      <w:r>
        <w:rPr>
          <w:rFonts w:hint="eastAsia" w:ascii="仿宋" w:hAnsi="仿宋" w:eastAsia="仿宋" w:cs="仿宋"/>
          <w:kern w:val="0"/>
          <w:sz w:val="21"/>
          <w:szCs w:val="21"/>
          <w:lang w:val="en-US" w:eastAsia="zh-CN"/>
        </w:rPr>
        <w:fldChar w:fldCharType="begin"/>
      </w:r>
      <w:r>
        <w:rPr>
          <w:rFonts w:hint="eastAsia" w:ascii="仿宋" w:hAnsi="仿宋" w:eastAsia="仿宋" w:cs="仿宋"/>
          <w:kern w:val="0"/>
          <w:sz w:val="21"/>
          <w:szCs w:val="21"/>
          <w:lang w:val="en-US" w:eastAsia="zh-CN"/>
        </w:rPr>
        <w:instrText xml:space="preserve"> SEQ 图 \* ARABIC </w:instrText>
      </w:r>
      <w:r>
        <w:rPr>
          <w:rFonts w:hint="eastAsia" w:ascii="仿宋" w:hAnsi="仿宋" w:eastAsia="仿宋" w:cs="仿宋"/>
          <w:kern w:val="0"/>
          <w:sz w:val="21"/>
          <w:szCs w:val="21"/>
          <w:lang w:val="en-US" w:eastAsia="zh-CN"/>
        </w:rPr>
        <w:fldChar w:fldCharType="separate"/>
      </w:r>
      <w:r>
        <w:rPr>
          <w:rFonts w:hint="eastAsia" w:ascii="仿宋" w:hAnsi="仿宋" w:eastAsia="仿宋" w:cs="仿宋"/>
          <w:kern w:val="0"/>
          <w:sz w:val="21"/>
          <w:szCs w:val="21"/>
          <w:lang w:val="en-US" w:eastAsia="zh-CN"/>
        </w:rPr>
        <w:t>2</w:t>
      </w:r>
      <w:r>
        <w:rPr>
          <w:rFonts w:hint="eastAsia" w:ascii="仿宋" w:hAnsi="仿宋" w:eastAsia="仿宋" w:cs="仿宋"/>
          <w:kern w:val="0"/>
          <w:sz w:val="21"/>
          <w:szCs w:val="21"/>
          <w:lang w:val="en-US" w:eastAsia="zh-CN"/>
        </w:rPr>
        <w:fldChar w:fldCharType="end"/>
      </w:r>
      <w:r>
        <w:rPr>
          <w:rFonts w:hint="eastAsia" w:ascii="仿宋" w:hAnsi="仿宋" w:eastAsia="仿宋" w:cs="仿宋"/>
          <w:kern w:val="0"/>
          <w:sz w:val="21"/>
          <w:szCs w:val="21"/>
          <w:lang w:val="en-US" w:eastAsia="zh-CN"/>
        </w:rPr>
        <w:t>个人信息保护组织架构图</w:t>
      </w:r>
    </w:p>
    <w:p w14:paraId="42FA1C75">
      <w:pPr>
        <w:keepNext w:val="0"/>
        <w:keepLines w:val="0"/>
        <w:pageBreakBefore w:val="0"/>
        <w:widowControl w:val="0"/>
        <w:kinsoku/>
        <w:wordWrap/>
        <w:overflowPunct/>
        <w:topLinePunct w:val="0"/>
        <w:autoSpaceDE/>
        <w:autoSpaceDN/>
        <w:bidi w:val="0"/>
        <w:adjustRightInd/>
        <w:snapToGrid/>
        <w:spacing w:line="300" w:lineRule="auto"/>
        <w:ind w:firstLine="482"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b/>
          <w:bCs/>
          <w:kern w:val="0"/>
          <w:sz w:val="24"/>
          <w:szCs w:val="24"/>
          <w:lang w:val="en-US" w:eastAsia="zh-CN"/>
        </w:rPr>
        <w:t>个人信息保护负责人</w:t>
      </w:r>
      <w:r>
        <w:rPr>
          <w:rFonts w:hint="eastAsia" w:ascii="仿宋" w:hAnsi="仿宋" w:eastAsia="仿宋" w:cs="仿宋"/>
          <w:kern w:val="0"/>
          <w:sz w:val="24"/>
          <w:szCs w:val="24"/>
          <w:lang w:val="en-US" w:eastAsia="zh-CN"/>
        </w:rPr>
        <w:t>由科技中心分管领导担任，全面统筹并负责个人信息保护相关工作，为工作开展提供必要的资源支持，在个人信息处理重大事项决策前有权提出相关意见和建议，有权对公司内部个人信息处理的不合规操作进行制止和采取必要的纠正措施，同时对个人信息处理活动及保护措施的落实情况进行监督。</w:t>
      </w:r>
    </w:p>
    <w:p w14:paraId="28F5E84B">
      <w:pPr>
        <w:keepNext w:val="0"/>
        <w:keepLines w:val="0"/>
        <w:pageBreakBefore w:val="0"/>
        <w:widowControl w:val="0"/>
        <w:kinsoku/>
        <w:wordWrap/>
        <w:overflowPunct/>
        <w:topLinePunct w:val="0"/>
        <w:autoSpaceDE/>
        <w:autoSpaceDN/>
        <w:bidi w:val="0"/>
        <w:adjustRightInd/>
        <w:snapToGrid/>
        <w:spacing w:line="300" w:lineRule="auto"/>
        <w:ind w:firstLine="482"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b/>
          <w:bCs/>
          <w:kern w:val="0"/>
          <w:sz w:val="24"/>
          <w:szCs w:val="24"/>
          <w:lang w:val="en-US" w:eastAsia="zh-CN"/>
        </w:rPr>
        <w:t>个人信息保护工作机构主要职责包括：</w:t>
      </w:r>
    </w:p>
    <w:p w14:paraId="153AFADD">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（一）组织制定个人信息保护工作计划并督促落实；</w:t>
      </w:r>
    </w:p>
    <w:p w14:paraId="1C3AB24D">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（二）制订个人信息保护相关的管理办法、工作流程，并定期对内容进行评审和更新；</w:t>
      </w:r>
    </w:p>
    <w:p w14:paraId="47DED40C">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（三）定期组织个人信息保护相关的培训活动和应急演练活动，并记录活动信息，保存活动相关的文档；</w:t>
      </w:r>
    </w:p>
    <w:p w14:paraId="2A09EF4D">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（四）组织开展个人信息保护影响评估，识别并跟踪相关风险。</w:t>
      </w:r>
    </w:p>
    <w:p w14:paraId="2A6A70AD">
      <w:pPr>
        <w:keepNext w:val="0"/>
        <w:keepLines w:val="0"/>
        <w:pageBreakBefore w:val="0"/>
        <w:widowControl w:val="0"/>
        <w:kinsoku/>
        <w:wordWrap/>
        <w:overflowPunct/>
        <w:topLinePunct w:val="0"/>
        <w:autoSpaceDE/>
        <w:autoSpaceDN/>
        <w:bidi w:val="0"/>
        <w:adjustRightInd/>
        <w:snapToGrid/>
        <w:spacing w:line="300" w:lineRule="auto"/>
        <w:ind w:firstLine="482"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b/>
          <w:bCs/>
          <w:kern w:val="0"/>
          <w:sz w:val="24"/>
          <w:szCs w:val="24"/>
          <w:lang w:val="en-US" w:eastAsia="zh-CN"/>
        </w:rPr>
        <w:t>个人信息保护合规审计机构主要职责包括：</w:t>
      </w:r>
    </w:p>
    <w:p w14:paraId="29114370">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（一）组织开展个人信息保护合规审计工作，并按照法律法规要求履行报送义务；</w:t>
      </w:r>
    </w:p>
    <w:p w14:paraId="0B8690D3">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（二）审核隐私政策、用户协议等与个人信息处理相关的规范性文件；</w:t>
      </w:r>
    </w:p>
    <w:p w14:paraId="32FBCA06">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（三）对个人信息主体提出的投诉、咨询等诉求，按需提供合规回复意见；</w:t>
      </w:r>
    </w:p>
    <w:p w14:paraId="47D59296">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（四）在发生个人信息安全事件且需向个人信息主体告知时，按需向运营团队提供专业的告知话术，规避合规风险。</w:t>
      </w:r>
    </w:p>
    <w:p w14:paraId="39909475">
      <w:pPr>
        <w:keepNext w:val="0"/>
        <w:keepLines w:val="0"/>
        <w:pageBreakBefore w:val="0"/>
        <w:widowControl w:val="0"/>
        <w:kinsoku/>
        <w:wordWrap/>
        <w:overflowPunct/>
        <w:topLinePunct w:val="0"/>
        <w:autoSpaceDE/>
        <w:autoSpaceDN/>
        <w:bidi w:val="0"/>
        <w:adjustRightInd/>
        <w:snapToGrid/>
        <w:spacing w:line="300" w:lineRule="auto"/>
        <w:ind w:firstLine="482" w:firstLineChars="200"/>
        <w:textAlignment w:val="auto"/>
        <w:rPr>
          <w:rFonts w:hint="eastAsia" w:ascii="仿宋" w:hAnsi="仿宋" w:eastAsia="仿宋" w:cs="仿宋"/>
          <w:b/>
          <w:bCs/>
          <w:kern w:val="0"/>
          <w:sz w:val="24"/>
          <w:szCs w:val="24"/>
          <w:lang w:val="en-US" w:eastAsia="zh-CN"/>
        </w:rPr>
      </w:pPr>
      <w:r>
        <w:rPr>
          <w:rFonts w:hint="eastAsia" w:ascii="仿宋" w:hAnsi="仿宋" w:eastAsia="仿宋" w:cs="仿宋"/>
          <w:b/>
          <w:bCs/>
          <w:kern w:val="0"/>
          <w:sz w:val="24"/>
          <w:szCs w:val="24"/>
          <w:lang w:val="en-US" w:eastAsia="zh-CN"/>
        </w:rPr>
        <w:t>产品团队的主要职责包括：</w:t>
      </w:r>
    </w:p>
    <w:p w14:paraId="03EDA476">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（一）建立并维护个人信息处理活动记录（数据字典），准确记录个人信息的共享情况；</w:t>
      </w:r>
    </w:p>
    <w:p w14:paraId="4E0EE1E4">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（二）维护第三方共享信息清单；</w:t>
      </w:r>
    </w:p>
    <w:p w14:paraId="37E3C2EF">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（三）起草或更新隐私政策、用户协议等与个人信息处理相关的规范性文件，做好版本管理和历史归档；</w:t>
      </w:r>
    </w:p>
    <w:p w14:paraId="7FFC218A">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（四）配合个人信息保护工作机构开展个人信息保护影响评估；</w:t>
      </w:r>
    </w:p>
    <w:p w14:paraId="493A80AB">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（五）配合落地合规要求，确保合规要求内嵌融入产品功能。</w:t>
      </w:r>
    </w:p>
    <w:p w14:paraId="7E7A76F0">
      <w:pPr>
        <w:keepNext w:val="0"/>
        <w:keepLines w:val="0"/>
        <w:pageBreakBefore w:val="0"/>
        <w:widowControl w:val="0"/>
        <w:kinsoku/>
        <w:wordWrap/>
        <w:overflowPunct/>
        <w:topLinePunct w:val="0"/>
        <w:autoSpaceDE/>
        <w:autoSpaceDN/>
        <w:bidi w:val="0"/>
        <w:adjustRightInd/>
        <w:snapToGrid/>
        <w:spacing w:line="300" w:lineRule="auto"/>
        <w:ind w:firstLine="482" w:firstLineChars="200"/>
        <w:textAlignment w:val="auto"/>
        <w:rPr>
          <w:rFonts w:hint="eastAsia" w:ascii="仿宋" w:hAnsi="仿宋" w:eastAsia="仿宋" w:cs="仿宋"/>
          <w:b/>
          <w:bCs/>
          <w:kern w:val="0"/>
          <w:sz w:val="24"/>
          <w:szCs w:val="24"/>
          <w:lang w:val="en-US" w:eastAsia="zh-CN"/>
        </w:rPr>
      </w:pPr>
      <w:r>
        <w:rPr>
          <w:rFonts w:hint="eastAsia" w:ascii="仿宋" w:hAnsi="仿宋" w:eastAsia="仿宋" w:cs="仿宋"/>
          <w:b/>
          <w:bCs/>
          <w:kern w:val="0"/>
          <w:sz w:val="24"/>
          <w:szCs w:val="24"/>
          <w:lang w:val="en-US" w:eastAsia="zh-CN"/>
        </w:rPr>
        <w:t>运营团队主要职责包括：</w:t>
      </w:r>
    </w:p>
    <w:p w14:paraId="7722DB82">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（一）受理个人信息主体提出的投诉、咨询等诉求，建立诉求处理台账，规范处理流程；</w:t>
      </w:r>
    </w:p>
    <w:p w14:paraId="331F23E9">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（二）在发生个人信息安全事件且需向个人信息主体告知时，及时、规范地向受影响的个人信息主体履行告知义务，留存告知记录。</w:t>
      </w:r>
    </w:p>
    <w:p w14:paraId="3D45E615">
      <w:pPr>
        <w:keepNext w:val="0"/>
        <w:keepLines w:val="0"/>
        <w:pageBreakBefore w:val="0"/>
        <w:widowControl w:val="0"/>
        <w:kinsoku/>
        <w:wordWrap/>
        <w:overflowPunct/>
        <w:topLinePunct w:val="0"/>
        <w:autoSpaceDE/>
        <w:autoSpaceDN/>
        <w:bidi w:val="0"/>
        <w:adjustRightInd/>
        <w:snapToGrid/>
        <w:spacing w:line="300" w:lineRule="auto"/>
        <w:ind w:firstLine="482" w:firstLineChars="200"/>
        <w:textAlignment w:val="auto"/>
        <w:rPr>
          <w:rFonts w:hint="eastAsia" w:ascii="仿宋" w:hAnsi="仿宋" w:eastAsia="仿宋" w:cs="仿宋"/>
          <w:b/>
          <w:bCs/>
          <w:kern w:val="0"/>
          <w:sz w:val="24"/>
          <w:szCs w:val="24"/>
          <w:lang w:val="en-US" w:eastAsia="zh-CN"/>
        </w:rPr>
      </w:pPr>
      <w:r>
        <w:rPr>
          <w:rFonts w:hint="eastAsia" w:ascii="仿宋" w:hAnsi="仿宋" w:eastAsia="仿宋" w:cs="仿宋"/>
          <w:b/>
          <w:bCs/>
          <w:kern w:val="0"/>
          <w:sz w:val="24"/>
          <w:szCs w:val="24"/>
          <w:lang w:val="en-US" w:eastAsia="zh-CN"/>
        </w:rPr>
        <w:t>所有团队的职责：</w:t>
      </w:r>
    </w:p>
    <w:p w14:paraId="3B659492">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ascii="Times New Roman" w:hAnsi="Times New Roman" w:eastAsia="仿宋_GB2312"/>
          <w:kern w:val="0"/>
          <w:sz w:val="32"/>
          <w:szCs w:val="32"/>
        </w:rPr>
      </w:pPr>
      <w:r>
        <w:rPr>
          <w:rFonts w:hint="eastAsia" w:ascii="仿宋" w:hAnsi="仿宋" w:eastAsia="仿宋" w:cs="仿宋"/>
          <w:kern w:val="0"/>
          <w:sz w:val="24"/>
          <w:szCs w:val="24"/>
          <w:lang w:val="en-US" w:eastAsia="zh-CN"/>
        </w:rPr>
        <w:t>配合个人信息保护工作机构、个人信息保护合规审计机构的各项工作，落实本部门在个人信息处理过程中的安全管理职责、安全管理要求和安全防护措施，保障个人信息安全。</w:t>
      </w:r>
    </w:p>
    <w:p w14:paraId="65C3E9AD">
      <w:pPr>
        <w:pStyle w:val="4"/>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textAlignment w:val="auto"/>
        <w:rPr>
          <w:rFonts w:hint="eastAsia" w:ascii="黑体" w:hAnsi="黑体" w:eastAsia="黑体" w:cs="黑体"/>
          <w:b w:val="0"/>
          <w:bCs/>
          <w:sz w:val="28"/>
          <w:szCs w:val="28"/>
          <w:lang w:val="en-US" w:eastAsia="zh-CN"/>
        </w:rPr>
      </w:pPr>
      <w:r>
        <w:rPr>
          <w:rFonts w:hint="eastAsia" w:ascii="黑体" w:hAnsi="黑体" w:eastAsia="黑体" w:cs="黑体"/>
          <w:b w:val="0"/>
          <w:bCs/>
          <w:sz w:val="28"/>
          <w:szCs w:val="28"/>
          <w:lang w:val="en-US" w:eastAsia="zh-CN"/>
        </w:rPr>
        <w:t>3.1.4违法违规情况</w:t>
      </w:r>
    </w:p>
    <w:p w14:paraId="3F31B919">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截至自评估工作开展期间，未发生因违法违规收集使用个人信息受到行政处罚或公益诉讼的情况。</w:t>
      </w:r>
    </w:p>
    <w:p w14:paraId="42A7813F">
      <w:pPr>
        <w:pStyle w:val="3"/>
        <w:keepNext/>
        <w:keepLines/>
        <w:pageBreakBefore w:val="0"/>
        <w:widowControl w:val="0"/>
        <w:kinsoku/>
        <w:wordWrap/>
        <w:overflowPunct/>
        <w:topLinePunct w:val="0"/>
        <w:autoSpaceDE/>
        <w:autoSpaceDN/>
        <w:bidi w:val="0"/>
        <w:adjustRightInd/>
        <w:snapToGrid/>
        <w:spacing w:before="0" w:beforeLines="0" w:beforeAutospacing="0" w:after="0" w:afterLines="0" w:afterAutospacing="0" w:line="360" w:lineRule="auto"/>
        <w:contextualSpacing/>
        <w:jc w:val="left"/>
        <w:textAlignment w:val="auto"/>
        <w:rPr>
          <w:rFonts w:hint="default" w:ascii="黑体" w:hAnsi="黑体" w:cs="Times New Roman"/>
          <w:b w:val="0"/>
          <w:bCs/>
          <w:sz w:val="30"/>
          <w:szCs w:val="30"/>
          <w:lang w:val="en-US" w:eastAsia="zh-CN"/>
        </w:rPr>
      </w:pPr>
      <w:bookmarkStart w:id="23" w:name="_Toc30918"/>
      <w:r>
        <w:rPr>
          <w:rFonts w:hint="eastAsia" w:ascii="黑体" w:hAnsi="黑体" w:cs="Times New Roman"/>
          <w:b w:val="0"/>
          <w:bCs/>
          <w:sz w:val="30"/>
          <w:szCs w:val="30"/>
          <w:lang w:val="en-US" w:eastAsia="zh-CN"/>
        </w:rPr>
        <w:t>3.2需求基本信息</w:t>
      </w:r>
      <w:bookmarkEnd w:id="23"/>
    </w:p>
    <w:p w14:paraId="470D77BD">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highlight w:val="none"/>
          <w:lang w:val="en-US" w:eastAsia="zh-CN"/>
        </w:rPr>
        <w:t>{```基本信息（产品经理）/D6```}</w:t>
      </w:r>
      <w:r>
        <w:rPr>
          <w:rFonts w:hint="eastAsia" w:ascii="仿宋" w:hAnsi="仿宋" w:eastAsia="仿宋" w:cs="仿宋"/>
          <w:kern w:val="0"/>
          <w:sz w:val="24"/>
          <w:szCs w:val="24"/>
          <w:lang w:val="en-US" w:eastAsia="zh-CN"/>
        </w:rPr>
        <w:t>需求基本信息见表4。</w:t>
      </w:r>
    </w:p>
    <w:p w14:paraId="39AB6815">
      <w:pPr>
        <w:spacing w:line="520" w:lineRule="exact"/>
        <w:jc w:val="center"/>
        <w:rPr>
          <w:rFonts w:hint="default" w:ascii="仿宋" w:hAnsi="仿宋" w:eastAsia="仿宋" w:cs="仿宋"/>
          <w:kern w:val="0"/>
          <w:sz w:val="21"/>
          <w:szCs w:val="21"/>
          <w:lang w:val="en-US" w:eastAsia="zh-CN"/>
        </w:rPr>
      </w:pPr>
      <w:r>
        <w:rPr>
          <w:rFonts w:hint="eastAsia" w:ascii="仿宋" w:hAnsi="仿宋" w:eastAsia="仿宋" w:cs="仿宋"/>
          <w:kern w:val="0"/>
          <w:sz w:val="21"/>
          <w:szCs w:val="21"/>
          <w:lang w:val="en-US" w:eastAsia="zh-CN"/>
        </w:rPr>
        <w:t xml:space="preserve">表 </w:t>
      </w:r>
      <w:r>
        <w:rPr>
          <w:rFonts w:hint="eastAsia" w:ascii="仿宋" w:hAnsi="仿宋" w:eastAsia="仿宋" w:cs="仿宋"/>
          <w:kern w:val="0"/>
          <w:sz w:val="21"/>
          <w:szCs w:val="21"/>
          <w:lang w:val="en-US" w:eastAsia="zh-CN"/>
        </w:rPr>
        <w:fldChar w:fldCharType="begin"/>
      </w:r>
      <w:r>
        <w:rPr>
          <w:rFonts w:hint="eastAsia" w:ascii="仿宋" w:hAnsi="仿宋" w:eastAsia="仿宋" w:cs="仿宋"/>
          <w:kern w:val="0"/>
          <w:sz w:val="21"/>
          <w:szCs w:val="21"/>
          <w:lang w:val="en-US" w:eastAsia="zh-CN"/>
        </w:rPr>
        <w:instrText xml:space="preserve"> SEQ 表 \* ARABIC </w:instrText>
      </w:r>
      <w:r>
        <w:rPr>
          <w:rFonts w:hint="eastAsia" w:ascii="仿宋" w:hAnsi="仿宋" w:eastAsia="仿宋" w:cs="仿宋"/>
          <w:kern w:val="0"/>
          <w:sz w:val="21"/>
          <w:szCs w:val="21"/>
          <w:lang w:val="en-US" w:eastAsia="zh-CN"/>
        </w:rPr>
        <w:fldChar w:fldCharType="separate"/>
      </w:r>
      <w:r>
        <w:rPr>
          <w:rFonts w:hint="eastAsia" w:ascii="仿宋" w:hAnsi="仿宋" w:eastAsia="仿宋" w:cs="仿宋"/>
          <w:kern w:val="0"/>
          <w:sz w:val="21"/>
          <w:szCs w:val="21"/>
          <w:lang w:val="en-US" w:eastAsia="zh-CN"/>
        </w:rPr>
        <w:t>4</w:t>
      </w:r>
      <w:r>
        <w:rPr>
          <w:rFonts w:hint="eastAsia" w:ascii="仿宋" w:hAnsi="仿宋" w:eastAsia="仿宋" w:cs="仿宋"/>
          <w:kern w:val="0"/>
          <w:sz w:val="21"/>
          <w:szCs w:val="21"/>
          <w:lang w:val="en-US" w:eastAsia="zh-CN"/>
        </w:rPr>
        <w:fldChar w:fldCharType="end"/>
      </w:r>
      <w:r>
        <w:rPr>
          <w:rFonts w:hint="eastAsia" w:ascii="仿宋" w:hAnsi="仿宋" w:eastAsia="仿宋" w:cs="仿宋"/>
          <w:kern w:val="0"/>
          <w:sz w:val="21"/>
          <w:szCs w:val="21"/>
          <w:lang w:val="en-US" w:eastAsia="zh-CN"/>
        </w:rPr>
        <w:t xml:space="preserve"> 需求基本信息表</w:t>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0"/>
        <w:gridCol w:w="6966"/>
      </w:tblGrid>
      <w:tr w14:paraId="12BD0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0" w:type="pct"/>
            <w:noWrap w:val="0"/>
            <w:vAlign w:val="top"/>
          </w:tcPr>
          <w:p w14:paraId="77F1E49F">
            <w:pPr>
              <w:spacing w:line="520" w:lineRule="exact"/>
              <w:rPr>
                <w:rFonts w:hint="eastAsia" w:ascii="Times New Roman" w:hAnsi="Times New Roman" w:eastAsia="仿宋_GB2312"/>
                <w:b/>
                <w:bCs/>
                <w:kern w:val="0"/>
                <w:sz w:val="21"/>
                <w:szCs w:val="21"/>
              </w:rPr>
            </w:pPr>
            <w:r>
              <w:rPr>
                <w:rFonts w:hint="eastAsia" w:ascii="Times New Roman" w:hAnsi="Times New Roman" w:eastAsia="仿宋_GB2312"/>
                <w:b/>
                <w:bCs/>
                <w:kern w:val="0"/>
                <w:sz w:val="21"/>
                <w:szCs w:val="21"/>
                <w:lang w:val="en-US" w:eastAsia="zh-CN"/>
              </w:rPr>
              <w:t>需求</w:t>
            </w:r>
            <w:r>
              <w:rPr>
                <w:rFonts w:hint="eastAsia" w:ascii="Times New Roman" w:hAnsi="Times New Roman" w:eastAsia="仿宋_GB2312"/>
                <w:b/>
                <w:bCs/>
                <w:kern w:val="0"/>
                <w:sz w:val="21"/>
                <w:szCs w:val="21"/>
              </w:rPr>
              <w:t>名称</w:t>
            </w:r>
          </w:p>
        </w:tc>
        <w:tc>
          <w:tcPr>
            <w:tcW w:w="4089" w:type="pct"/>
            <w:noWrap w:val="0"/>
            <w:vAlign w:val="top"/>
          </w:tcPr>
          <w:p w14:paraId="61408D7E">
            <w:pPr>
              <w:spacing w:line="520" w:lineRule="exact"/>
              <w:rPr>
                <w:rFonts w:hint="eastAsia" w:ascii="Times New Roman" w:hAnsi="Times New Roman" w:eastAsia="仿宋_GB2312"/>
                <w:kern w:val="0"/>
                <w:sz w:val="21"/>
                <w:szCs w:val="21"/>
              </w:rPr>
            </w:pPr>
            <w:r>
              <w:rPr>
                <w:rFonts w:hint="eastAsia" w:ascii="仿宋" w:hAnsi="仿宋" w:eastAsia="仿宋" w:cs="仿宋"/>
                <w:kern w:val="0"/>
                <w:sz w:val="21"/>
                <w:szCs w:val="21"/>
                <w:highlight w:val="none"/>
                <w:lang w:val="en-US" w:eastAsia="zh-CN"/>
              </w:rPr>
              <w:t>{```基本信息（产品经理）/D6```}</w:t>
            </w:r>
          </w:p>
        </w:tc>
      </w:tr>
      <w:tr w14:paraId="378BB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0" w:type="pct"/>
            <w:noWrap w:val="0"/>
            <w:vAlign w:val="top"/>
          </w:tcPr>
          <w:p w14:paraId="67D8F99C">
            <w:pPr>
              <w:spacing w:line="520" w:lineRule="exact"/>
              <w:rPr>
                <w:rFonts w:hint="eastAsia" w:ascii="Times New Roman" w:hAnsi="Times New Roman" w:eastAsia="仿宋_GB2312"/>
                <w:b/>
                <w:bCs/>
                <w:kern w:val="0"/>
                <w:sz w:val="21"/>
                <w:szCs w:val="21"/>
              </w:rPr>
            </w:pPr>
            <w:r>
              <w:rPr>
                <w:rFonts w:hint="eastAsia" w:ascii="Times New Roman" w:hAnsi="Times New Roman" w:eastAsia="仿宋_GB2312"/>
                <w:b/>
                <w:bCs/>
                <w:kern w:val="0"/>
                <w:sz w:val="21"/>
                <w:szCs w:val="21"/>
                <w:lang w:val="en-US" w:eastAsia="zh-CN"/>
              </w:rPr>
              <w:t>需求</w:t>
            </w:r>
            <w:r>
              <w:rPr>
                <w:rFonts w:hint="eastAsia" w:ascii="Times New Roman" w:hAnsi="Times New Roman" w:eastAsia="仿宋_GB2312"/>
                <w:b/>
                <w:bCs/>
                <w:kern w:val="0"/>
                <w:sz w:val="21"/>
                <w:szCs w:val="21"/>
              </w:rPr>
              <w:t>描述</w:t>
            </w:r>
          </w:p>
        </w:tc>
        <w:tc>
          <w:tcPr>
            <w:tcW w:w="4089" w:type="pct"/>
            <w:noWrap w:val="0"/>
            <w:vAlign w:val="top"/>
          </w:tcPr>
          <w:p w14:paraId="553729BD">
            <w:pPr>
              <w:spacing w:line="520" w:lineRule="exact"/>
              <w:rPr>
                <w:rFonts w:hint="eastAsia" w:ascii="Times New Roman" w:hAnsi="Times New Roman" w:eastAsia="仿宋_GB2312"/>
                <w:kern w:val="0"/>
                <w:sz w:val="21"/>
                <w:szCs w:val="21"/>
              </w:rPr>
            </w:pPr>
            <w:r>
              <w:rPr>
                <w:rFonts w:hint="eastAsia" w:ascii="仿宋" w:hAnsi="仿宋" w:eastAsia="仿宋" w:cs="仿宋"/>
                <w:kern w:val="0"/>
                <w:sz w:val="21"/>
                <w:szCs w:val="21"/>
                <w:highlight w:val="none"/>
                <w:lang w:val="en-US" w:eastAsia="zh-CN"/>
              </w:rPr>
              <w:t>{```基本信息（产品经理）/D9```}</w:t>
            </w:r>
          </w:p>
        </w:tc>
      </w:tr>
    </w:tbl>
    <w:p w14:paraId="30067EF2">
      <w:pPr>
        <w:pStyle w:val="3"/>
        <w:keepNext/>
        <w:keepLines/>
        <w:pageBreakBefore w:val="0"/>
        <w:widowControl w:val="0"/>
        <w:kinsoku/>
        <w:wordWrap/>
        <w:overflowPunct/>
        <w:topLinePunct w:val="0"/>
        <w:autoSpaceDE/>
        <w:autoSpaceDN/>
        <w:bidi w:val="0"/>
        <w:adjustRightInd/>
        <w:snapToGrid/>
        <w:spacing w:before="0" w:beforeLines="0" w:beforeAutospacing="0" w:after="0" w:afterLines="0" w:afterAutospacing="0" w:line="360" w:lineRule="auto"/>
        <w:contextualSpacing/>
        <w:jc w:val="left"/>
        <w:textAlignment w:val="auto"/>
        <w:rPr>
          <w:rFonts w:hint="default" w:ascii="黑体" w:hAnsi="黑体" w:cs="Times New Roman"/>
          <w:b w:val="0"/>
          <w:bCs/>
          <w:sz w:val="30"/>
          <w:szCs w:val="30"/>
          <w:lang w:val="en-US" w:eastAsia="zh-CN"/>
        </w:rPr>
      </w:pPr>
      <w:bookmarkStart w:id="24" w:name="_Toc8553"/>
      <w:r>
        <w:rPr>
          <w:rFonts w:hint="eastAsia" w:ascii="黑体" w:hAnsi="黑体" w:cs="Times New Roman"/>
          <w:b w:val="0"/>
          <w:bCs/>
          <w:sz w:val="30"/>
          <w:szCs w:val="30"/>
          <w:lang w:val="en-US" w:eastAsia="zh-CN"/>
        </w:rPr>
        <w:t>3.3个人信息情况</w:t>
      </w:r>
      <w:bookmarkEnd w:id="24"/>
    </w:p>
    <w:p w14:paraId="48287FE4">
      <w:pPr>
        <w:pStyle w:val="4"/>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textAlignment w:val="auto"/>
        <w:rPr>
          <w:rFonts w:hint="eastAsia" w:ascii="Times New Roman" w:hAnsi="Times New Roman" w:eastAsia="仿宋_GB2312"/>
          <w:kern w:val="0"/>
          <w:sz w:val="32"/>
          <w:szCs w:val="32"/>
        </w:rPr>
      </w:pPr>
      <w:r>
        <w:rPr>
          <w:rFonts w:hint="eastAsia" w:ascii="黑体" w:hAnsi="黑体" w:eastAsia="黑体" w:cs="黑体"/>
          <w:b w:val="0"/>
          <w:bCs/>
          <w:sz w:val="28"/>
          <w:szCs w:val="28"/>
          <w:lang w:val="en-US" w:eastAsia="zh-CN"/>
        </w:rPr>
        <w:t>3.3.1个人信息基本情况</w:t>
      </w:r>
    </w:p>
    <w:p w14:paraId="5D16363D">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highlight w:val="none"/>
          <w:lang w:val="en-US" w:eastAsia="zh-CN"/>
        </w:rPr>
        <w:t>{```基本信息（产品经理）/D6```}需求</w:t>
      </w:r>
      <w:r>
        <w:rPr>
          <w:rFonts w:hint="eastAsia" w:ascii="仿宋" w:hAnsi="仿宋" w:eastAsia="仿宋" w:cs="仿宋"/>
          <w:kern w:val="0"/>
          <w:sz w:val="24"/>
          <w:szCs w:val="24"/>
          <w:lang w:val="en-US" w:eastAsia="zh-CN"/>
        </w:rPr>
        <w:t>的个人信息收集、使用、存储等情况见表5。</w:t>
      </w:r>
    </w:p>
    <w:p w14:paraId="015CDFB9">
      <w:pPr>
        <w:spacing w:line="520" w:lineRule="exact"/>
        <w:jc w:val="center"/>
        <w:rPr>
          <w:rFonts w:hint="default" w:ascii="仿宋" w:hAnsi="仿宋" w:eastAsia="仿宋" w:cs="仿宋"/>
          <w:kern w:val="0"/>
          <w:sz w:val="21"/>
          <w:szCs w:val="21"/>
          <w:lang w:val="en-US" w:eastAsia="zh-CN"/>
        </w:rPr>
      </w:pPr>
      <w:r>
        <w:rPr>
          <w:rFonts w:hint="eastAsia" w:ascii="仿宋" w:hAnsi="仿宋" w:eastAsia="仿宋" w:cs="仿宋"/>
          <w:kern w:val="0"/>
          <w:sz w:val="21"/>
          <w:szCs w:val="21"/>
          <w:lang w:val="en-US" w:eastAsia="zh-CN"/>
        </w:rPr>
        <w:t xml:space="preserve">表 </w:t>
      </w:r>
      <w:r>
        <w:rPr>
          <w:rFonts w:hint="eastAsia" w:ascii="仿宋" w:hAnsi="仿宋" w:eastAsia="仿宋" w:cs="仿宋"/>
          <w:kern w:val="0"/>
          <w:sz w:val="21"/>
          <w:szCs w:val="21"/>
          <w:lang w:val="en-US" w:eastAsia="zh-CN"/>
        </w:rPr>
        <w:fldChar w:fldCharType="begin"/>
      </w:r>
      <w:r>
        <w:rPr>
          <w:rFonts w:hint="eastAsia" w:ascii="仿宋" w:hAnsi="仿宋" w:eastAsia="仿宋" w:cs="仿宋"/>
          <w:kern w:val="0"/>
          <w:sz w:val="21"/>
          <w:szCs w:val="21"/>
          <w:lang w:val="en-US" w:eastAsia="zh-CN"/>
        </w:rPr>
        <w:instrText xml:space="preserve"> SEQ 表 \* ARABIC </w:instrText>
      </w:r>
      <w:r>
        <w:rPr>
          <w:rFonts w:hint="eastAsia" w:ascii="仿宋" w:hAnsi="仿宋" w:eastAsia="仿宋" w:cs="仿宋"/>
          <w:kern w:val="0"/>
          <w:sz w:val="21"/>
          <w:szCs w:val="21"/>
          <w:lang w:val="en-US" w:eastAsia="zh-CN"/>
        </w:rPr>
        <w:fldChar w:fldCharType="separate"/>
      </w:r>
      <w:r>
        <w:rPr>
          <w:rFonts w:hint="eastAsia" w:ascii="仿宋" w:hAnsi="仿宋" w:eastAsia="仿宋" w:cs="仿宋"/>
          <w:kern w:val="0"/>
          <w:sz w:val="21"/>
          <w:szCs w:val="21"/>
          <w:lang w:val="en-US" w:eastAsia="zh-CN"/>
        </w:rPr>
        <w:t>5</w:t>
      </w:r>
      <w:r>
        <w:rPr>
          <w:rFonts w:hint="eastAsia" w:ascii="仿宋" w:hAnsi="仿宋" w:eastAsia="仿宋" w:cs="仿宋"/>
          <w:kern w:val="0"/>
          <w:sz w:val="21"/>
          <w:szCs w:val="21"/>
          <w:lang w:val="en-US" w:eastAsia="zh-CN"/>
        </w:rPr>
        <w:fldChar w:fldCharType="end"/>
      </w:r>
      <w:r>
        <w:rPr>
          <w:rFonts w:hint="eastAsia" w:ascii="仿宋" w:hAnsi="仿宋" w:eastAsia="仿宋" w:cs="仿宋"/>
          <w:kern w:val="0"/>
          <w:sz w:val="21"/>
          <w:szCs w:val="21"/>
          <w:lang w:val="en-US" w:eastAsia="zh-CN"/>
        </w:rPr>
        <w:t xml:space="preserve"> 个人信息收集、使用、存储情况表</w:t>
      </w:r>
    </w:p>
    <w:tbl>
      <w:tblPr>
        <w:tblStyle w:val="15"/>
        <w:tblW w:w="835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6"/>
        <w:gridCol w:w="6428"/>
      </w:tblGrid>
      <w:tr w14:paraId="64B80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44" w:hRule="atLeast"/>
          <w:jc w:val="center"/>
        </w:trPr>
        <w:tc>
          <w:tcPr>
            <w:tcW w:w="1926" w:type="dxa"/>
            <w:noWrap w:val="0"/>
            <w:vAlign w:val="center"/>
          </w:tcPr>
          <w:p w14:paraId="65EC2BD3">
            <w:pPr>
              <w:widowControl/>
              <w:jc w:val="center"/>
              <w:rPr>
                <w:rFonts w:hint="eastAsia" w:ascii="仿宋" w:hAnsi="仿宋" w:eastAsia="仿宋" w:cs="仿宋"/>
                <w:b/>
                <w:bCs/>
                <w:color w:val="000000"/>
                <w:kern w:val="0"/>
                <w:sz w:val="21"/>
                <w:szCs w:val="21"/>
                <w:lang w:val="en-US" w:eastAsia="zh-CN"/>
              </w:rPr>
            </w:pPr>
            <w:r>
              <w:rPr>
                <w:rFonts w:hint="eastAsia" w:ascii="仿宋" w:hAnsi="仿宋" w:eastAsia="仿宋" w:cs="仿宋"/>
                <w:b/>
                <w:bCs/>
                <w:color w:val="000000"/>
                <w:kern w:val="0"/>
                <w:sz w:val="21"/>
                <w:szCs w:val="21"/>
              </w:rPr>
              <w:t>个人信息主体</w:t>
            </w:r>
            <w:r>
              <w:rPr>
                <w:rFonts w:hint="eastAsia" w:ascii="仿宋" w:hAnsi="仿宋" w:eastAsia="仿宋" w:cs="仿宋"/>
                <w:b/>
                <w:bCs/>
                <w:color w:val="000000"/>
                <w:kern w:val="0"/>
                <w:sz w:val="21"/>
                <w:szCs w:val="21"/>
                <w:lang w:val="en-US" w:eastAsia="zh-CN"/>
              </w:rPr>
              <w:t>类别</w:t>
            </w:r>
          </w:p>
        </w:tc>
        <w:tc>
          <w:tcPr>
            <w:tcW w:w="6428" w:type="dxa"/>
            <w:noWrap w:val="0"/>
            <w:vAlign w:val="center"/>
          </w:tcPr>
          <w:p w14:paraId="7B57C515">
            <w:pPr>
              <w:spacing w:line="520" w:lineRule="exact"/>
              <w:rPr>
                <w:rFonts w:hint="eastAsia" w:ascii="仿宋" w:hAnsi="仿宋" w:eastAsia="仿宋" w:cs="仿宋"/>
                <w:color w:val="000000"/>
                <w:kern w:val="0"/>
                <w:sz w:val="21"/>
                <w:szCs w:val="21"/>
              </w:rPr>
            </w:pPr>
            <w:r>
              <w:rPr>
                <w:rFonts w:hint="eastAsia" w:ascii="仿宋" w:hAnsi="仿宋" w:eastAsia="仿宋" w:cs="仿宋"/>
                <w:kern w:val="0"/>
                <w:sz w:val="21"/>
                <w:szCs w:val="21"/>
                <w:highlight w:val="none"/>
                <w:lang w:val="en-US" w:eastAsia="zh-CN"/>
              </w:rPr>
              <w:t>{```基本信息（产品经理）/D30```}</w:t>
            </w:r>
          </w:p>
        </w:tc>
      </w:tr>
      <w:tr w14:paraId="1CCD8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926" w:type="dxa"/>
            <w:noWrap w:val="0"/>
            <w:vAlign w:val="center"/>
          </w:tcPr>
          <w:p w14:paraId="42AA8135">
            <w:pPr>
              <w:widowControl/>
              <w:jc w:val="center"/>
              <w:rPr>
                <w:rFonts w:hint="eastAsia" w:ascii="仿宋" w:hAnsi="仿宋" w:eastAsia="仿宋" w:cs="仿宋"/>
                <w:b/>
                <w:bCs/>
                <w:color w:val="000000"/>
                <w:kern w:val="0"/>
                <w:sz w:val="21"/>
                <w:szCs w:val="21"/>
                <w:highlight w:val="none"/>
                <w:lang w:val="en-US" w:eastAsia="zh-CN" w:bidi="ar-SA"/>
              </w:rPr>
            </w:pPr>
            <w:r>
              <w:rPr>
                <w:rFonts w:hint="eastAsia" w:ascii="仿宋" w:hAnsi="仿宋" w:eastAsia="仿宋" w:cs="仿宋"/>
                <w:b/>
                <w:bCs/>
                <w:color w:val="000000"/>
                <w:kern w:val="0"/>
                <w:sz w:val="21"/>
                <w:szCs w:val="21"/>
                <w:highlight w:val="none"/>
              </w:rPr>
              <w:t>个人信息</w:t>
            </w:r>
            <w:r>
              <w:rPr>
                <w:rFonts w:hint="eastAsia" w:ascii="仿宋" w:hAnsi="仿宋" w:eastAsia="仿宋" w:cs="仿宋"/>
                <w:b/>
                <w:bCs/>
                <w:color w:val="000000"/>
                <w:kern w:val="0"/>
                <w:sz w:val="21"/>
                <w:szCs w:val="21"/>
                <w:highlight w:val="none"/>
                <w:lang w:val="en-US" w:eastAsia="zh-CN"/>
              </w:rPr>
              <w:t>类别</w:t>
            </w:r>
          </w:p>
        </w:tc>
        <w:tc>
          <w:tcPr>
            <w:tcW w:w="6428" w:type="dxa"/>
            <w:noWrap w:val="0"/>
            <w:vAlign w:val="center"/>
          </w:tcPr>
          <w:p w14:paraId="76ED1613">
            <w:pPr>
              <w:spacing w:line="520" w:lineRule="exact"/>
              <w:rPr>
                <w:rFonts w:hint="default" w:ascii="仿宋" w:hAnsi="仿宋" w:eastAsia="仿宋" w:cs="仿宋"/>
                <w:kern w:val="0"/>
                <w:sz w:val="21"/>
                <w:szCs w:val="21"/>
                <w:lang w:val="en-US" w:eastAsia="zh-CN"/>
              </w:rPr>
            </w:pPr>
            <w:r>
              <w:rPr>
                <w:rFonts w:hint="eastAsia" w:ascii="仿宋" w:hAnsi="仿宋" w:eastAsia="仿宋" w:cs="仿宋"/>
                <w:kern w:val="0"/>
                <w:sz w:val="21"/>
                <w:szCs w:val="21"/>
                <w:highlight w:val="yellow"/>
                <w:lang w:val="en-US" w:eastAsia="zh-CN"/>
              </w:rPr>
              <w:t>{```基本信息（产品经理）/D22```}、{```基本信息（产品经理）/D23```}、{```基本信息（产品经理）/D24```}</w:t>
            </w:r>
          </w:p>
        </w:tc>
      </w:tr>
      <w:tr w14:paraId="0152B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jc w:val="center"/>
        </w:trPr>
        <w:tc>
          <w:tcPr>
            <w:tcW w:w="1926" w:type="dxa"/>
            <w:noWrap w:val="0"/>
            <w:vAlign w:val="center"/>
          </w:tcPr>
          <w:p w14:paraId="7BBEA9A6">
            <w:pPr>
              <w:widowControl/>
              <w:jc w:val="center"/>
              <w:rPr>
                <w:rFonts w:hint="eastAsia" w:ascii="仿宋" w:hAnsi="仿宋" w:eastAsia="仿宋" w:cs="仿宋"/>
                <w:b/>
                <w:bCs/>
                <w:color w:val="000000"/>
                <w:kern w:val="0"/>
                <w:sz w:val="21"/>
                <w:szCs w:val="21"/>
                <w:highlight w:val="none"/>
                <w:lang w:val="en-US" w:eastAsia="zh-CN" w:bidi="ar-SA"/>
              </w:rPr>
            </w:pPr>
            <w:r>
              <w:rPr>
                <w:rFonts w:hint="eastAsia" w:ascii="仿宋" w:hAnsi="仿宋" w:eastAsia="仿宋" w:cs="仿宋"/>
                <w:b/>
                <w:bCs/>
                <w:color w:val="000000"/>
                <w:kern w:val="0"/>
                <w:sz w:val="21"/>
                <w:szCs w:val="21"/>
                <w:highlight w:val="none"/>
              </w:rPr>
              <w:t>个人信息字段</w:t>
            </w:r>
          </w:p>
        </w:tc>
        <w:tc>
          <w:tcPr>
            <w:tcW w:w="6428" w:type="dxa"/>
            <w:noWrap w:val="0"/>
            <w:vAlign w:val="center"/>
          </w:tcPr>
          <w:p w14:paraId="28DB539E">
            <w:pPr>
              <w:spacing w:line="520" w:lineRule="exact"/>
              <w:rPr>
                <w:rFonts w:hint="eastAsia" w:ascii="仿宋" w:hAnsi="仿宋" w:eastAsia="仿宋" w:cs="仿宋"/>
                <w:color w:val="000000"/>
                <w:kern w:val="0"/>
                <w:sz w:val="21"/>
                <w:szCs w:val="21"/>
                <w:lang w:val="en-US" w:eastAsia="zh-CN" w:bidi="ar-SA"/>
              </w:rPr>
            </w:pPr>
            <w:r>
              <w:rPr>
                <w:rFonts w:hint="eastAsia" w:ascii="仿宋" w:hAnsi="仿宋" w:eastAsia="仿宋" w:cs="仿宋"/>
                <w:kern w:val="0"/>
                <w:sz w:val="21"/>
                <w:szCs w:val="21"/>
                <w:highlight w:val="none"/>
                <w:lang w:val="en-US" w:eastAsia="zh-CN"/>
              </w:rPr>
              <w:t>{```基本信息（产品经理）/D29```}</w:t>
            </w:r>
          </w:p>
        </w:tc>
      </w:tr>
      <w:tr w14:paraId="0484C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jc w:val="center"/>
        </w:trPr>
        <w:tc>
          <w:tcPr>
            <w:tcW w:w="1926" w:type="dxa"/>
            <w:noWrap w:val="0"/>
            <w:vAlign w:val="center"/>
          </w:tcPr>
          <w:p w14:paraId="778EE759">
            <w:pPr>
              <w:widowControl/>
              <w:jc w:val="center"/>
              <w:rPr>
                <w:rFonts w:hint="eastAsia" w:ascii="仿宋" w:hAnsi="仿宋" w:eastAsia="仿宋" w:cs="仿宋"/>
                <w:b/>
                <w:bCs/>
                <w:color w:val="000000"/>
                <w:kern w:val="0"/>
                <w:sz w:val="21"/>
                <w:szCs w:val="21"/>
                <w:highlight w:val="none"/>
                <w:lang w:val="en-US" w:eastAsia="zh-CN" w:bidi="ar-SA"/>
              </w:rPr>
            </w:pPr>
            <w:r>
              <w:rPr>
                <w:rFonts w:hint="eastAsia" w:ascii="仿宋" w:hAnsi="仿宋" w:eastAsia="仿宋" w:cs="仿宋"/>
                <w:b/>
                <w:bCs/>
                <w:color w:val="000000"/>
                <w:kern w:val="0"/>
                <w:sz w:val="21"/>
                <w:szCs w:val="21"/>
                <w:highlight w:val="none"/>
                <w:lang w:val="en-US" w:eastAsia="zh-CN"/>
              </w:rPr>
              <w:t>敏感</w:t>
            </w:r>
            <w:r>
              <w:rPr>
                <w:rFonts w:hint="eastAsia" w:ascii="仿宋" w:hAnsi="仿宋" w:eastAsia="仿宋" w:cs="仿宋"/>
                <w:b/>
                <w:bCs/>
                <w:color w:val="000000"/>
                <w:kern w:val="0"/>
                <w:sz w:val="21"/>
                <w:szCs w:val="21"/>
                <w:highlight w:val="none"/>
              </w:rPr>
              <w:t>个人信息</w:t>
            </w:r>
            <w:r>
              <w:rPr>
                <w:rFonts w:hint="eastAsia" w:ascii="仿宋" w:hAnsi="仿宋" w:eastAsia="仿宋" w:cs="仿宋"/>
                <w:b/>
                <w:bCs/>
                <w:color w:val="000000"/>
                <w:kern w:val="0"/>
                <w:sz w:val="21"/>
                <w:szCs w:val="21"/>
                <w:highlight w:val="none"/>
                <w:lang w:val="en-US" w:eastAsia="zh-CN"/>
              </w:rPr>
              <w:t>类别</w:t>
            </w:r>
          </w:p>
        </w:tc>
        <w:tc>
          <w:tcPr>
            <w:tcW w:w="6428" w:type="dxa"/>
            <w:noWrap w:val="0"/>
            <w:vAlign w:val="center"/>
          </w:tcPr>
          <w:p w14:paraId="43A8BA23">
            <w:pPr>
              <w:spacing w:line="520" w:lineRule="exact"/>
              <w:rPr>
                <w:rFonts w:hint="eastAsia" w:ascii="仿宋" w:hAnsi="仿宋" w:eastAsia="仿宋" w:cs="仿宋"/>
                <w:color w:val="000000"/>
                <w:kern w:val="0"/>
                <w:sz w:val="21"/>
                <w:szCs w:val="21"/>
              </w:rPr>
            </w:pPr>
            <w:r>
              <w:rPr>
                <w:rFonts w:hint="eastAsia" w:ascii="仿宋" w:hAnsi="仿宋" w:eastAsia="仿宋" w:cs="仿宋"/>
                <w:kern w:val="0"/>
                <w:sz w:val="21"/>
                <w:szCs w:val="21"/>
                <w:highlight w:val="yellow"/>
                <w:lang w:val="en-US" w:eastAsia="zh-CN"/>
              </w:rPr>
              <w:t>{```基本信息（产品经理）/D36```}、{```基本信息（产品经理）/D37```}、{```基本信息（产品经理）/D38```}</w:t>
            </w:r>
          </w:p>
        </w:tc>
      </w:tr>
      <w:tr w14:paraId="5DC91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jc w:val="center"/>
        </w:trPr>
        <w:tc>
          <w:tcPr>
            <w:tcW w:w="1926" w:type="dxa"/>
            <w:noWrap w:val="0"/>
            <w:vAlign w:val="center"/>
          </w:tcPr>
          <w:p w14:paraId="1A24B971">
            <w:pPr>
              <w:widowControl/>
              <w:jc w:val="center"/>
              <w:rPr>
                <w:rFonts w:hint="eastAsia" w:ascii="仿宋" w:hAnsi="仿宋" w:eastAsia="仿宋" w:cs="仿宋"/>
                <w:b/>
                <w:bCs/>
                <w:color w:val="000000"/>
                <w:kern w:val="0"/>
                <w:sz w:val="21"/>
                <w:szCs w:val="21"/>
                <w:highlight w:val="none"/>
                <w:lang w:val="en-US" w:eastAsia="zh-CN" w:bidi="ar-SA"/>
              </w:rPr>
            </w:pPr>
            <w:r>
              <w:rPr>
                <w:rFonts w:hint="eastAsia" w:ascii="仿宋" w:hAnsi="仿宋" w:eastAsia="仿宋" w:cs="仿宋"/>
                <w:b/>
                <w:bCs/>
                <w:color w:val="000000"/>
                <w:kern w:val="0"/>
                <w:sz w:val="21"/>
                <w:szCs w:val="21"/>
                <w:highlight w:val="none"/>
                <w:lang w:val="en-US" w:eastAsia="zh-CN"/>
              </w:rPr>
              <w:t>敏感</w:t>
            </w:r>
            <w:r>
              <w:rPr>
                <w:rFonts w:hint="eastAsia" w:ascii="仿宋" w:hAnsi="仿宋" w:eastAsia="仿宋" w:cs="仿宋"/>
                <w:b/>
                <w:bCs/>
                <w:color w:val="000000"/>
                <w:kern w:val="0"/>
                <w:sz w:val="21"/>
                <w:szCs w:val="21"/>
                <w:highlight w:val="none"/>
              </w:rPr>
              <w:t>个人信息字段</w:t>
            </w:r>
          </w:p>
        </w:tc>
        <w:tc>
          <w:tcPr>
            <w:tcW w:w="6428" w:type="dxa"/>
            <w:noWrap w:val="0"/>
            <w:vAlign w:val="center"/>
          </w:tcPr>
          <w:p w14:paraId="341B5E1D">
            <w:pPr>
              <w:spacing w:line="520" w:lineRule="exact"/>
              <w:rPr>
                <w:rFonts w:hint="eastAsia" w:ascii="仿宋" w:hAnsi="仿宋" w:eastAsia="仿宋" w:cs="仿宋"/>
                <w:color w:val="000000"/>
                <w:kern w:val="0"/>
                <w:sz w:val="21"/>
                <w:szCs w:val="21"/>
              </w:rPr>
            </w:pPr>
            <w:r>
              <w:rPr>
                <w:rFonts w:hint="eastAsia" w:ascii="仿宋" w:hAnsi="仿宋" w:eastAsia="仿宋" w:cs="仿宋"/>
                <w:kern w:val="0"/>
                <w:sz w:val="21"/>
                <w:szCs w:val="21"/>
                <w:highlight w:val="none"/>
                <w:lang w:val="en-US" w:eastAsia="zh-CN"/>
              </w:rPr>
              <w:t>{```基本信息（产品经理）/D41```}</w:t>
            </w:r>
          </w:p>
        </w:tc>
      </w:tr>
      <w:tr w14:paraId="655E5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jc w:val="center"/>
        </w:trPr>
        <w:tc>
          <w:tcPr>
            <w:tcW w:w="1926" w:type="dxa"/>
            <w:noWrap w:val="0"/>
            <w:vAlign w:val="center"/>
          </w:tcPr>
          <w:p w14:paraId="135E2257">
            <w:pPr>
              <w:widowControl/>
              <w:jc w:val="center"/>
              <w:rPr>
                <w:rFonts w:hint="eastAsia" w:ascii="仿宋" w:hAnsi="仿宋" w:eastAsia="仿宋" w:cs="仿宋"/>
                <w:b/>
                <w:bCs/>
                <w:color w:val="000000"/>
                <w:kern w:val="0"/>
                <w:sz w:val="21"/>
                <w:szCs w:val="21"/>
                <w:lang w:val="en-US" w:eastAsia="zh-CN" w:bidi="ar-SA"/>
              </w:rPr>
            </w:pPr>
            <w:r>
              <w:rPr>
                <w:rFonts w:hint="eastAsia" w:ascii="仿宋" w:hAnsi="仿宋" w:eastAsia="仿宋" w:cs="仿宋"/>
                <w:b/>
                <w:bCs/>
                <w:color w:val="000000"/>
                <w:kern w:val="0"/>
                <w:sz w:val="21"/>
                <w:szCs w:val="21"/>
              </w:rPr>
              <w:t>数据格式</w:t>
            </w:r>
          </w:p>
        </w:tc>
        <w:tc>
          <w:tcPr>
            <w:tcW w:w="6428" w:type="dxa"/>
            <w:noWrap w:val="0"/>
            <w:vAlign w:val="center"/>
          </w:tcPr>
          <w:p w14:paraId="6295F0EA">
            <w:pPr>
              <w:spacing w:line="520" w:lineRule="exact"/>
              <w:rPr>
                <w:rFonts w:hint="eastAsia" w:ascii="仿宋" w:hAnsi="仿宋" w:eastAsia="仿宋" w:cs="仿宋"/>
                <w:color w:val="000000"/>
                <w:kern w:val="0"/>
                <w:sz w:val="21"/>
                <w:szCs w:val="21"/>
                <w:lang w:val="en-US" w:eastAsia="zh-CN"/>
              </w:rPr>
            </w:pPr>
            <w:r>
              <w:rPr>
                <w:rFonts w:hint="eastAsia" w:ascii="仿宋" w:hAnsi="仿宋" w:eastAsia="仿宋" w:cs="仿宋"/>
                <w:color w:val="000000"/>
                <w:kern w:val="0"/>
                <w:sz w:val="21"/>
                <w:szCs w:val="21"/>
                <w:lang w:val="en-US" w:eastAsia="zh-CN"/>
              </w:rPr>
              <w:t>结构化</w:t>
            </w:r>
          </w:p>
        </w:tc>
      </w:tr>
      <w:tr w14:paraId="2CC71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jc w:val="center"/>
        </w:trPr>
        <w:tc>
          <w:tcPr>
            <w:tcW w:w="1926" w:type="dxa"/>
            <w:noWrap w:val="0"/>
            <w:vAlign w:val="center"/>
          </w:tcPr>
          <w:p w14:paraId="3CA563B2">
            <w:pPr>
              <w:widowControl/>
              <w:jc w:val="center"/>
              <w:rPr>
                <w:rFonts w:hint="eastAsia" w:ascii="仿宋" w:hAnsi="仿宋" w:eastAsia="仿宋" w:cs="仿宋"/>
                <w:b/>
                <w:bCs/>
                <w:color w:val="000000"/>
                <w:kern w:val="0"/>
                <w:sz w:val="21"/>
                <w:szCs w:val="21"/>
                <w:lang w:val="en-US" w:eastAsia="zh-CN" w:bidi="ar-SA"/>
              </w:rPr>
            </w:pPr>
            <w:r>
              <w:rPr>
                <w:rFonts w:hint="eastAsia" w:ascii="仿宋" w:hAnsi="仿宋" w:eastAsia="仿宋" w:cs="仿宋"/>
                <w:b/>
                <w:bCs/>
                <w:color w:val="000000"/>
                <w:kern w:val="0"/>
                <w:sz w:val="21"/>
                <w:szCs w:val="21"/>
              </w:rPr>
              <w:t>收集/产生方式</w:t>
            </w:r>
          </w:p>
        </w:tc>
        <w:tc>
          <w:tcPr>
            <w:tcW w:w="6428" w:type="dxa"/>
            <w:noWrap w:val="0"/>
            <w:vAlign w:val="center"/>
          </w:tcPr>
          <w:p w14:paraId="5A0B104D">
            <w:pPr>
              <w:spacing w:line="520" w:lineRule="exact"/>
              <w:rPr>
                <w:rFonts w:hint="eastAsia" w:ascii="仿宋" w:hAnsi="仿宋" w:eastAsia="仿宋" w:cs="仿宋"/>
                <w:kern w:val="0"/>
                <w:sz w:val="21"/>
                <w:szCs w:val="21"/>
                <w:highlight w:val="yellow"/>
                <w:lang w:val="en-US" w:eastAsia="zh-CN"/>
              </w:rPr>
            </w:pPr>
            <w:r>
              <w:rPr>
                <w:rFonts w:hint="eastAsia" w:ascii="仿宋" w:hAnsi="仿宋" w:eastAsia="仿宋" w:cs="仿宋"/>
                <w:kern w:val="0"/>
                <w:sz w:val="21"/>
                <w:szCs w:val="21"/>
                <w:highlight w:val="yellow"/>
                <w:lang w:val="en-US" w:eastAsia="zh-CN"/>
              </w:rPr>
              <w:t>{```基本信息（产品经理）/D45```}</w:t>
            </w:r>
          </w:p>
          <w:p w14:paraId="50D132E2">
            <w:pPr>
              <w:spacing w:line="520" w:lineRule="exact"/>
              <w:rPr>
                <w:rFonts w:hint="eastAsia" w:ascii="仿宋" w:hAnsi="仿宋" w:eastAsia="仿宋" w:cs="仿宋"/>
                <w:color w:val="000000"/>
                <w:kern w:val="0"/>
                <w:sz w:val="21"/>
                <w:szCs w:val="21"/>
              </w:rPr>
            </w:pPr>
            <w:r>
              <w:rPr>
                <w:rFonts w:hint="eastAsia" w:ascii="仿宋" w:hAnsi="仿宋" w:eastAsia="仿宋" w:cs="仿宋"/>
                <w:kern w:val="0"/>
                <w:sz w:val="21"/>
                <w:szCs w:val="21"/>
                <w:highlight w:val="yellow"/>
                <w:lang w:val="en-US" w:eastAsia="zh-CN"/>
              </w:rPr>
              <w:t>{```基本信息（产品经理）/D46```}</w:t>
            </w:r>
          </w:p>
        </w:tc>
      </w:tr>
      <w:tr w14:paraId="089F8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jc w:val="center"/>
        </w:trPr>
        <w:tc>
          <w:tcPr>
            <w:tcW w:w="1926" w:type="dxa"/>
            <w:noWrap w:val="0"/>
            <w:vAlign w:val="center"/>
          </w:tcPr>
          <w:p w14:paraId="4ABE199E">
            <w:pPr>
              <w:widowControl/>
              <w:jc w:val="center"/>
              <w:rPr>
                <w:rFonts w:hint="eastAsia" w:ascii="仿宋" w:hAnsi="仿宋" w:eastAsia="仿宋" w:cs="仿宋"/>
                <w:b/>
                <w:bCs/>
                <w:color w:val="000000"/>
                <w:kern w:val="0"/>
                <w:sz w:val="21"/>
                <w:szCs w:val="21"/>
                <w:lang w:val="en-US" w:eastAsia="zh-CN" w:bidi="ar-SA"/>
              </w:rPr>
            </w:pPr>
            <w:r>
              <w:rPr>
                <w:rFonts w:hint="eastAsia" w:ascii="仿宋" w:hAnsi="仿宋" w:eastAsia="仿宋" w:cs="仿宋"/>
                <w:b/>
                <w:bCs/>
                <w:color w:val="000000"/>
                <w:kern w:val="0"/>
                <w:sz w:val="21"/>
                <w:szCs w:val="21"/>
              </w:rPr>
              <w:t>个人信息</w:t>
            </w:r>
            <w:r>
              <w:rPr>
                <w:rFonts w:hint="eastAsia" w:ascii="仿宋" w:hAnsi="仿宋" w:eastAsia="仿宋" w:cs="仿宋"/>
                <w:b/>
                <w:bCs/>
                <w:color w:val="000000"/>
                <w:kern w:val="0"/>
                <w:sz w:val="21"/>
                <w:szCs w:val="21"/>
                <w:lang w:val="en-US" w:eastAsia="zh-CN"/>
              </w:rPr>
              <w:t>主体</w:t>
            </w:r>
            <w:r>
              <w:rPr>
                <w:rFonts w:hint="eastAsia" w:ascii="仿宋" w:hAnsi="仿宋" w:eastAsia="仿宋" w:cs="仿宋"/>
                <w:b/>
                <w:bCs/>
                <w:color w:val="000000"/>
                <w:kern w:val="0"/>
                <w:sz w:val="21"/>
                <w:szCs w:val="21"/>
              </w:rPr>
              <w:t>数量</w:t>
            </w:r>
            <w:r>
              <w:rPr>
                <w:rFonts w:hint="eastAsia" w:ascii="仿宋" w:hAnsi="仿宋" w:eastAsia="仿宋" w:cs="仿宋"/>
                <w:b/>
                <w:bCs/>
                <w:color w:val="000000"/>
                <w:kern w:val="0"/>
                <w:sz w:val="21"/>
                <w:szCs w:val="21"/>
                <w:lang w:eastAsia="zh-CN"/>
              </w:rPr>
              <w:t>（</w:t>
            </w:r>
            <w:r>
              <w:rPr>
                <w:rFonts w:hint="eastAsia" w:ascii="仿宋" w:hAnsi="仿宋" w:eastAsia="仿宋" w:cs="仿宋"/>
                <w:b/>
                <w:bCs/>
                <w:color w:val="000000"/>
                <w:kern w:val="0"/>
                <w:sz w:val="21"/>
                <w:szCs w:val="21"/>
                <w:lang w:val="en-US" w:eastAsia="zh-CN"/>
              </w:rPr>
              <w:t>总量</w:t>
            </w:r>
            <w:r>
              <w:rPr>
                <w:rFonts w:hint="eastAsia" w:ascii="仿宋" w:hAnsi="仿宋" w:eastAsia="仿宋" w:cs="仿宋"/>
                <w:b/>
                <w:bCs/>
                <w:color w:val="000000"/>
                <w:kern w:val="0"/>
                <w:sz w:val="21"/>
                <w:szCs w:val="21"/>
                <w:lang w:eastAsia="zh-CN"/>
              </w:rPr>
              <w:t>）</w:t>
            </w:r>
          </w:p>
        </w:tc>
        <w:tc>
          <w:tcPr>
            <w:tcW w:w="6428" w:type="dxa"/>
            <w:noWrap w:val="0"/>
            <w:vAlign w:val="center"/>
          </w:tcPr>
          <w:p w14:paraId="12B7232B">
            <w:pPr>
              <w:spacing w:line="520" w:lineRule="exact"/>
              <w:rPr>
                <w:rFonts w:hint="eastAsia" w:ascii="仿宋" w:hAnsi="仿宋" w:eastAsia="仿宋" w:cs="仿宋"/>
                <w:color w:val="000000"/>
                <w:kern w:val="0"/>
                <w:sz w:val="21"/>
                <w:szCs w:val="21"/>
              </w:rPr>
            </w:pPr>
            <w:r>
              <w:rPr>
                <w:rFonts w:hint="eastAsia" w:ascii="仿宋" w:hAnsi="仿宋" w:eastAsia="仿宋" w:cs="仿宋"/>
                <w:kern w:val="0"/>
                <w:sz w:val="21"/>
                <w:szCs w:val="21"/>
                <w:highlight w:val="none"/>
                <w:lang w:val="en-US" w:eastAsia="zh-CN"/>
              </w:rPr>
              <w:t>{```基本信息（产品经理）/D34```}</w:t>
            </w:r>
          </w:p>
        </w:tc>
      </w:tr>
      <w:tr w14:paraId="30700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jc w:val="center"/>
        </w:trPr>
        <w:tc>
          <w:tcPr>
            <w:tcW w:w="1926" w:type="dxa"/>
            <w:noWrap w:val="0"/>
            <w:vAlign w:val="center"/>
          </w:tcPr>
          <w:p w14:paraId="68CB07EC">
            <w:pPr>
              <w:widowControl/>
              <w:jc w:val="center"/>
              <w:rPr>
                <w:rFonts w:hint="eastAsia" w:ascii="仿宋" w:hAnsi="仿宋" w:eastAsia="仿宋" w:cs="仿宋"/>
                <w:b/>
                <w:bCs/>
                <w:color w:val="000000"/>
                <w:kern w:val="0"/>
                <w:sz w:val="21"/>
                <w:szCs w:val="21"/>
                <w:lang w:val="en-US" w:eastAsia="zh-CN" w:bidi="ar-SA"/>
              </w:rPr>
            </w:pPr>
            <w:r>
              <w:rPr>
                <w:rFonts w:hint="eastAsia" w:ascii="仿宋" w:hAnsi="仿宋" w:eastAsia="仿宋" w:cs="仿宋"/>
                <w:b/>
                <w:bCs/>
                <w:color w:val="000000"/>
                <w:kern w:val="0"/>
                <w:sz w:val="21"/>
                <w:szCs w:val="21"/>
                <w:lang w:val="en-US" w:eastAsia="zh-CN"/>
              </w:rPr>
              <w:t>存储地点</w:t>
            </w:r>
          </w:p>
        </w:tc>
        <w:tc>
          <w:tcPr>
            <w:tcW w:w="6428" w:type="dxa"/>
            <w:noWrap w:val="0"/>
            <w:vAlign w:val="center"/>
          </w:tcPr>
          <w:p w14:paraId="5232A9AB">
            <w:pPr>
              <w:spacing w:line="520" w:lineRule="exact"/>
              <w:rPr>
                <w:rFonts w:hint="eastAsia" w:ascii="仿宋" w:hAnsi="仿宋" w:eastAsia="仿宋" w:cs="仿宋"/>
                <w:color w:val="000000"/>
                <w:kern w:val="0"/>
                <w:sz w:val="21"/>
                <w:szCs w:val="21"/>
              </w:rPr>
            </w:pPr>
            <w:r>
              <w:rPr>
                <w:rFonts w:hint="eastAsia" w:ascii="仿宋" w:hAnsi="仿宋" w:eastAsia="仿宋" w:cs="仿宋"/>
                <w:kern w:val="0"/>
                <w:sz w:val="21"/>
                <w:szCs w:val="21"/>
                <w:highlight w:val="none"/>
                <w:lang w:val="en-US" w:eastAsia="zh-CN"/>
              </w:rPr>
              <w:t>{```基本信息（产品经理）/D49```}</w:t>
            </w:r>
          </w:p>
        </w:tc>
      </w:tr>
    </w:tbl>
    <w:p w14:paraId="70D2A9A3">
      <w:pPr>
        <w:pStyle w:val="4"/>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textAlignment w:val="auto"/>
        <w:rPr>
          <w:rFonts w:hint="eastAsia" w:ascii="黑体" w:hAnsi="黑体" w:eastAsia="黑体" w:cs="黑体"/>
          <w:b w:val="0"/>
          <w:bCs/>
          <w:sz w:val="28"/>
          <w:szCs w:val="28"/>
          <w:lang w:val="en-US" w:eastAsia="zh-CN"/>
        </w:rPr>
      </w:pPr>
      <w:r>
        <w:rPr>
          <w:rFonts w:hint="eastAsia" w:ascii="黑体" w:hAnsi="黑体" w:eastAsia="黑体" w:cs="黑体"/>
          <w:b w:val="0"/>
          <w:bCs/>
          <w:sz w:val="28"/>
          <w:szCs w:val="28"/>
          <w:lang w:val="en-US" w:eastAsia="zh-CN"/>
        </w:rPr>
        <w:t>3.3.2个人信息映射分析</w:t>
      </w:r>
    </w:p>
    <w:p w14:paraId="126D8F28">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仿宋_GB2312"/>
          <w:kern w:val="0"/>
          <w:sz w:val="24"/>
          <w:szCs w:val="24"/>
        </w:rPr>
      </w:pPr>
      <w:r>
        <w:rPr>
          <w:rFonts w:hint="eastAsia" w:ascii="仿宋" w:hAnsi="仿宋" w:eastAsia="仿宋" w:cs="仿宋"/>
          <w:kern w:val="0"/>
          <w:sz w:val="24"/>
          <w:szCs w:val="24"/>
          <w:lang w:val="en-US" w:eastAsia="zh-CN"/>
        </w:rPr>
        <w:t>个人信息映射分析表详见附录A。</w:t>
      </w:r>
    </w:p>
    <w:p w14:paraId="606D53B4">
      <w:pPr>
        <w:pStyle w:val="3"/>
        <w:keepNext/>
        <w:keepLines/>
        <w:pageBreakBefore w:val="0"/>
        <w:widowControl w:val="0"/>
        <w:kinsoku/>
        <w:wordWrap/>
        <w:overflowPunct/>
        <w:topLinePunct w:val="0"/>
        <w:autoSpaceDE/>
        <w:autoSpaceDN/>
        <w:bidi w:val="0"/>
        <w:adjustRightInd/>
        <w:snapToGrid/>
        <w:spacing w:before="0" w:beforeLines="0" w:beforeAutospacing="0" w:after="0" w:afterLines="0" w:afterAutospacing="0" w:line="360" w:lineRule="auto"/>
        <w:contextualSpacing/>
        <w:jc w:val="left"/>
        <w:textAlignment w:val="auto"/>
        <w:rPr>
          <w:rFonts w:hint="eastAsia" w:ascii="黑体" w:hAnsi="黑体" w:cs="Times New Roman"/>
          <w:b w:val="0"/>
          <w:bCs/>
          <w:sz w:val="30"/>
          <w:szCs w:val="30"/>
          <w:lang w:val="en-US" w:eastAsia="zh-CN"/>
        </w:rPr>
      </w:pPr>
      <w:bookmarkStart w:id="25" w:name="_Toc32601"/>
      <w:bookmarkStart w:id="26" w:name="_Toc1235"/>
      <w:r>
        <w:rPr>
          <w:rFonts w:hint="eastAsia" w:ascii="黑体" w:hAnsi="黑体" w:cs="Times New Roman"/>
          <w:b w:val="0"/>
          <w:bCs/>
          <w:sz w:val="30"/>
          <w:szCs w:val="30"/>
          <w:lang w:val="en-US" w:eastAsia="zh-CN"/>
        </w:rPr>
        <w:t>3.4第三方情况</w:t>
      </w:r>
      <w:bookmarkEnd w:id="25"/>
    </w:p>
    <w:p w14:paraId="76B88535">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是否涉及第三方：</w:t>
      </w:r>
      <w:r>
        <w:rPr>
          <w:rFonts w:hint="eastAsia" w:ascii="仿宋" w:hAnsi="仿宋" w:eastAsia="仿宋" w:cs="仿宋"/>
          <w:kern w:val="0"/>
          <w:sz w:val="24"/>
          <w:szCs w:val="24"/>
          <w:highlight w:val="none"/>
          <w:lang w:val="en-US" w:eastAsia="zh-CN"/>
        </w:rPr>
        <w:t>{```基本信息（产品经理）/D43```}</w:t>
      </w:r>
    </w:p>
    <w:p w14:paraId="5D3B667F">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default" w:ascii="仿宋" w:hAnsi="仿宋" w:eastAsia="仿宋" w:cs="仿宋"/>
          <w:kern w:val="0"/>
          <w:sz w:val="24"/>
          <w:szCs w:val="24"/>
          <w:lang w:val="en-US" w:eastAsia="zh-CN"/>
        </w:rPr>
        <w:t>第三方公司名称和向其提供的个人信息</w:t>
      </w:r>
      <w:r>
        <w:rPr>
          <w:rFonts w:hint="eastAsia" w:ascii="仿宋" w:hAnsi="仿宋" w:eastAsia="仿宋" w:cs="仿宋"/>
          <w:kern w:val="0"/>
          <w:sz w:val="24"/>
          <w:szCs w:val="24"/>
          <w:lang w:val="en-US" w:eastAsia="zh-CN"/>
        </w:rPr>
        <w:t>：</w:t>
      </w:r>
      <w:r>
        <w:rPr>
          <w:rFonts w:hint="eastAsia" w:ascii="仿宋" w:hAnsi="仿宋" w:eastAsia="仿宋" w:cs="仿宋"/>
          <w:kern w:val="0"/>
          <w:sz w:val="24"/>
          <w:szCs w:val="24"/>
          <w:highlight w:val="none"/>
          <w:lang w:val="en-US" w:eastAsia="zh-CN"/>
        </w:rPr>
        <w:t>{```基本信息（产品经理）/E43```}</w:t>
      </w:r>
    </w:p>
    <w:p w14:paraId="30EF26EC">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与第三方的关系是否为委托处理：</w:t>
      </w:r>
      <w:r>
        <w:rPr>
          <w:rFonts w:hint="eastAsia" w:ascii="仿宋" w:hAnsi="仿宋" w:eastAsia="仿宋" w:cs="仿宋"/>
          <w:kern w:val="0"/>
          <w:sz w:val="24"/>
          <w:szCs w:val="24"/>
          <w:highlight w:val="none"/>
          <w:lang w:val="en-US" w:eastAsia="zh-CN"/>
        </w:rPr>
        <w:t>{```个人信息保护影响评估（产品经理）/H24```}</w:t>
      </w:r>
    </w:p>
    <w:p w14:paraId="276C05A8">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是否与第三方签订委托处理协议：</w:t>
      </w:r>
      <w:r>
        <w:rPr>
          <w:rFonts w:hint="eastAsia" w:ascii="仿宋" w:hAnsi="仿宋" w:eastAsia="仿宋" w:cs="仿宋"/>
          <w:kern w:val="0"/>
          <w:sz w:val="24"/>
          <w:szCs w:val="24"/>
          <w:highlight w:val="none"/>
          <w:lang w:val="en-US" w:eastAsia="zh-CN"/>
        </w:rPr>
        <w:t>{```个人信息保护影响评估（产品经理）/H25```}</w:t>
      </w:r>
    </w:p>
    <w:p w14:paraId="2D1AC86E">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与第三方的关系是否为共享：</w:t>
      </w:r>
      <w:r>
        <w:rPr>
          <w:rFonts w:hint="eastAsia" w:ascii="仿宋" w:hAnsi="仿宋" w:eastAsia="仿宋" w:cs="仿宋"/>
          <w:kern w:val="0"/>
          <w:sz w:val="24"/>
          <w:szCs w:val="24"/>
          <w:highlight w:val="none"/>
          <w:lang w:val="en-US" w:eastAsia="zh-CN"/>
        </w:rPr>
        <w:t>{```个人信息保护影响评估（产品经理）/H27```}</w:t>
      </w:r>
    </w:p>
    <w:p w14:paraId="07B885A9">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是否与第三方签订委共享协议：</w:t>
      </w:r>
      <w:r>
        <w:rPr>
          <w:rFonts w:hint="eastAsia" w:ascii="仿宋" w:hAnsi="仿宋" w:eastAsia="仿宋" w:cs="仿宋"/>
          <w:kern w:val="0"/>
          <w:sz w:val="24"/>
          <w:szCs w:val="24"/>
          <w:highlight w:val="none"/>
          <w:lang w:val="en-US" w:eastAsia="zh-CN"/>
        </w:rPr>
        <w:t>{```个人信息保护影响评估（产品经理）/H28```}</w:t>
      </w:r>
    </w:p>
    <w:p w14:paraId="6190FBE3">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p>
    <w:p w14:paraId="1527B078">
      <w:pPr>
        <w:rPr>
          <w:rFonts w:hint="default" w:ascii="黑体" w:hAnsi="黑体" w:cs="Times New Roman"/>
          <w:b w:val="0"/>
          <w:bCs/>
          <w:sz w:val="30"/>
          <w:szCs w:val="30"/>
          <w:lang w:val="en-US" w:eastAsia="zh-CN"/>
        </w:rPr>
      </w:pPr>
    </w:p>
    <w:p w14:paraId="4087FCD8">
      <w:pPr>
        <w:pStyle w:val="2"/>
        <w:keepNext/>
        <w:keepLines/>
        <w:pageBreakBefore/>
        <w:widowControl w:val="0"/>
        <w:kinsoku/>
        <w:wordWrap/>
        <w:overflowPunct/>
        <w:topLinePunct w:val="0"/>
        <w:autoSpaceDE/>
        <w:autoSpaceDN/>
        <w:bidi w:val="0"/>
        <w:adjustRightInd/>
        <w:snapToGrid/>
        <w:spacing w:before="0" w:beforeAutospacing="0" w:after="0" w:afterAutospacing="0" w:line="360" w:lineRule="auto"/>
        <w:contextualSpacing/>
        <w:jc w:val="left"/>
        <w:textAlignment w:val="auto"/>
        <w:rPr>
          <w:rFonts w:hint="default" w:ascii="黑体" w:hAnsi="黑体" w:eastAsia="黑体" w:cs="Times New Roman"/>
          <w:b w:val="0"/>
          <w:bCs/>
          <w:sz w:val="36"/>
          <w:szCs w:val="36"/>
          <w:lang w:val="en-US" w:eastAsia="zh-CN"/>
        </w:rPr>
      </w:pPr>
      <w:bookmarkStart w:id="27" w:name="_Toc10543"/>
      <w:r>
        <w:rPr>
          <w:rFonts w:hint="eastAsia" w:ascii="黑体" w:hAnsi="黑体" w:eastAsia="黑体" w:cs="Times New Roman"/>
          <w:b w:val="0"/>
          <w:bCs/>
          <w:sz w:val="36"/>
          <w:szCs w:val="36"/>
          <w:lang w:val="en-US" w:eastAsia="zh-CN"/>
        </w:rPr>
        <w:t>四</w:t>
      </w:r>
      <w:r>
        <w:rPr>
          <w:rFonts w:hint="eastAsia" w:ascii="黑体" w:hAnsi="黑体" w:eastAsia="黑体" w:cs="Times New Roman"/>
          <w:b w:val="0"/>
          <w:bCs/>
          <w:sz w:val="36"/>
          <w:szCs w:val="36"/>
        </w:rPr>
        <w:t>、</w:t>
      </w:r>
      <w:bookmarkEnd w:id="26"/>
      <w:r>
        <w:rPr>
          <w:rFonts w:hint="eastAsia" w:ascii="黑体" w:hAnsi="黑体" w:eastAsia="黑体" w:cs="Times New Roman"/>
          <w:b w:val="0"/>
          <w:bCs/>
          <w:sz w:val="36"/>
          <w:szCs w:val="36"/>
          <w:lang w:val="en-US" w:eastAsia="zh-CN"/>
        </w:rPr>
        <w:t>个人信息保护影响评估及分析</w:t>
      </w:r>
      <w:bookmarkEnd w:id="27"/>
    </w:p>
    <w:p w14:paraId="72B1E8A2">
      <w:pPr>
        <w:pStyle w:val="3"/>
        <w:keepNext/>
        <w:keepLines/>
        <w:pageBreakBefore w:val="0"/>
        <w:widowControl w:val="0"/>
        <w:kinsoku/>
        <w:wordWrap/>
        <w:overflowPunct/>
        <w:topLinePunct w:val="0"/>
        <w:autoSpaceDE/>
        <w:autoSpaceDN/>
        <w:bidi w:val="0"/>
        <w:adjustRightInd/>
        <w:snapToGrid/>
        <w:spacing w:before="0" w:beforeLines="0" w:beforeAutospacing="0" w:after="0" w:afterLines="0" w:afterAutospacing="0" w:line="360" w:lineRule="auto"/>
        <w:contextualSpacing/>
        <w:jc w:val="left"/>
        <w:textAlignment w:val="auto"/>
        <w:rPr>
          <w:rFonts w:hint="eastAsia" w:ascii="黑体" w:hAnsi="黑体" w:cs="Times New Roman"/>
          <w:b w:val="0"/>
          <w:bCs/>
          <w:sz w:val="30"/>
          <w:szCs w:val="30"/>
          <w:lang w:val="en-US" w:eastAsia="zh-CN"/>
        </w:rPr>
      </w:pPr>
      <w:bookmarkStart w:id="28" w:name="_Toc16174"/>
      <w:r>
        <w:rPr>
          <w:rFonts w:hint="eastAsia" w:ascii="黑体" w:hAnsi="黑体" w:cs="Times New Roman"/>
          <w:b w:val="0"/>
          <w:bCs/>
          <w:sz w:val="30"/>
          <w:szCs w:val="30"/>
          <w:lang w:val="en-US" w:eastAsia="zh-CN"/>
        </w:rPr>
        <w:t>4.1评估内容</w:t>
      </w:r>
      <w:bookmarkEnd w:id="28"/>
    </w:p>
    <w:p w14:paraId="60B6FC49">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个人信息保护影响评估内容详见附录B。</w:t>
      </w:r>
    </w:p>
    <w:p w14:paraId="477783E9">
      <w:pPr>
        <w:pStyle w:val="3"/>
        <w:keepNext/>
        <w:keepLines/>
        <w:pageBreakBefore w:val="0"/>
        <w:widowControl w:val="0"/>
        <w:kinsoku/>
        <w:wordWrap/>
        <w:overflowPunct/>
        <w:topLinePunct w:val="0"/>
        <w:autoSpaceDE/>
        <w:autoSpaceDN/>
        <w:bidi w:val="0"/>
        <w:adjustRightInd/>
        <w:snapToGrid/>
        <w:spacing w:before="0" w:beforeLines="0" w:beforeAutospacing="0" w:after="0" w:afterLines="0" w:afterAutospacing="0" w:line="360" w:lineRule="auto"/>
        <w:contextualSpacing/>
        <w:jc w:val="left"/>
        <w:textAlignment w:val="auto"/>
        <w:rPr>
          <w:rFonts w:hint="eastAsia" w:ascii="黑体" w:hAnsi="黑体" w:cs="Times New Roman"/>
          <w:b w:val="0"/>
          <w:bCs/>
          <w:sz w:val="30"/>
          <w:szCs w:val="30"/>
          <w:lang w:val="en-US" w:eastAsia="zh-CN"/>
        </w:rPr>
      </w:pPr>
      <w:bookmarkStart w:id="29" w:name="_Toc26461"/>
      <w:r>
        <w:rPr>
          <w:rFonts w:hint="eastAsia" w:ascii="黑体" w:hAnsi="黑体" w:cs="Times New Roman"/>
          <w:b w:val="0"/>
          <w:bCs/>
          <w:sz w:val="30"/>
          <w:szCs w:val="30"/>
          <w:lang w:val="en-US" w:eastAsia="zh-CN"/>
        </w:rPr>
        <w:t>4.2 具体分析</w:t>
      </w:r>
      <w:bookmarkEnd w:id="29"/>
    </w:p>
    <w:p w14:paraId="53A12F10">
      <w:pPr>
        <w:pStyle w:val="4"/>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textAlignment w:val="auto"/>
        <w:rPr>
          <w:rFonts w:hint="eastAsia" w:ascii="黑体" w:hAnsi="黑体" w:eastAsia="黑体" w:cs="黑体"/>
          <w:b w:val="0"/>
          <w:bCs/>
          <w:sz w:val="28"/>
          <w:szCs w:val="28"/>
          <w:lang w:val="en-US" w:eastAsia="zh-CN"/>
        </w:rPr>
      </w:pPr>
      <w:bookmarkStart w:id="30" w:name="_Toc10264"/>
      <w:r>
        <w:rPr>
          <w:rFonts w:hint="eastAsia" w:ascii="黑体" w:hAnsi="黑体" w:eastAsia="黑体" w:cs="黑体"/>
          <w:b w:val="0"/>
          <w:bCs/>
          <w:sz w:val="28"/>
          <w:szCs w:val="28"/>
          <w:lang w:val="en-US" w:eastAsia="zh-CN"/>
        </w:rPr>
        <w:t>4.2.1合法、正当、必要</w:t>
      </w:r>
      <w:bookmarkEnd w:id="30"/>
      <w:r>
        <w:rPr>
          <w:rFonts w:hint="eastAsia" w:ascii="黑体" w:hAnsi="黑体" w:eastAsia="黑体" w:cs="黑体"/>
          <w:b w:val="0"/>
          <w:bCs/>
          <w:sz w:val="28"/>
          <w:szCs w:val="28"/>
          <w:lang w:val="en-US" w:eastAsia="zh-CN"/>
        </w:rPr>
        <w:t>性分析</w:t>
      </w:r>
    </w:p>
    <w:p w14:paraId="12C627EB">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《中华人民共和国个人信息保护法》第五条规定，处理个人信息应当遵循合法、正当、必要和诚信原则，不得通过误导、欺诈、胁迫等方式处理个人信息。</w:t>
      </w:r>
    </w:p>
    <w:p w14:paraId="20A33869">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仿宋" w:hAnsi="仿宋" w:eastAsia="仿宋" w:cs="仿宋"/>
          <w:kern w:val="0"/>
          <w:sz w:val="24"/>
          <w:szCs w:val="24"/>
          <w:highlight w:val="none"/>
          <w:lang w:val="en-US" w:eastAsia="zh-CN"/>
        </w:rPr>
      </w:pPr>
      <w:r>
        <w:rPr>
          <w:rFonts w:hint="eastAsia" w:ascii="仿宋" w:hAnsi="仿宋" w:eastAsia="仿宋" w:cs="仿宋"/>
          <w:kern w:val="0"/>
          <w:sz w:val="24"/>
          <w:szCs w:val="24"/>
          <w:lang w:val="en-US" w:eastAsia="zh-CN"/>
        </w:rPr>
        <w:t>合法性方面，</w:t>
      </w:r>
      <w:r>
        <w:rPr>
          <w:rFonts w:hint="eastAsia" w:ascii="仿宋" w:hAnsi="仿宋" w:eastAsia="仿宋" w:cs="仿宋"/>
          <w:kern w:val="0"/>
          <w:sz w:val="24"/>
          <w:szCs w:val="24"/>
          <w:highlight w:val="none"/>
          <w:lang w:val="en-US" w:eastAsia="zh-CN"/>
        </w:rPr>
        <w:t>{```基本信息（产品经理）/D5```}</w:t>
      </w:r>
      <w:r>
        <w:rPr>
          <w:rFonts w:hint="eastAsia" w:ascii="仿宋" w:hAnsi="仿宋" w:eastAsia="仿宋" w:cs="仿宋"/>
          <w:kern w:val="0"/>
          <w:sz w:val="24"/>
          <w:szCs w:val="24"/>
          <w:lang w:val="en-US" w:eastAsia="zh-CN"/>
        </w:rPr>
        <w:t>制定并发布了</w:t>
      </w:r>
      <w:r>
        <w:rPr>
          <w:rFonts w:hint="eastAsia" w:ascii="仿宋" w:hAnsi="仿宋" w:eastAsia="仿宋" w:cs="仿宋"/>
          <w:kern w:val="0"/>
          <w:sz w:val="24"/>
          <w:szCs w:val="24"/>
          <w:highlight w:val="yellow"/>
          <w:lang w:val="en-US" w:eastAsia="zh-CN"/>
        </w:rPr>
        <w:t>《XX服务协议》和《隐私政策》</w:t>
      </w:r>
      <w:r>
        <w:rPr>
          <w:rFonts w:hint="eastAsia" w:ascii="仿宋" w:hAnsi="仿宋" w:eastAsia="仿宋" w:cs="仿宋"/>
          <w:kern w:val="0"/>
          <w:sz w:val="24"/>
          <w:szCs w:val="24"/>
          <w:lang w:val="en-US" w:eastAsia="zh-CN"/>
        </w:rPr>
        <w:t>，明确告知用户个人信息收集的目的、处理方式、共享对象、响应用户权益方式，用户勾选同意后才开始收集个人信息，不存在误导、欺诈、胁迫个人授权同意的情况，符合社会公德和伦理。</w:t>
      </w:r>
      <w:r>
        <w:rPr>
          <w:rFonts w:hint="eastAsia" w:ascii="仿宋" w:hAnsi="仿宋" w:eastAsia="仿宋" w:cs="仿宋"/>
          <w:kern w:val="0"/>
          <w:sz w:val="24"/>
          <w:szCs w:val="24"/>
          <w:highlight w:val="none"/>
          <w:lang w:val="en-US" w:eastAsia="zh-CN"/>
        </w:rPr>
        <w:t>在撤回同意权方面，{```个人信息保护影响评估（产品经理）/I40```}；在账号注销方面，{```个人信息保护影响评估（产品经理）/I41```}。</w:t>
      </w:r>
    </w:p>
    <w:p w14:paraId="4727C5B8">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正当性方面，</w:t>
      </w:r>
      <w:r>
        <w:rPr>
          <w:rFonts w:hint="eastAsia" w:ascii="仿宋" w:hAnsi="仿宋" w:eastAsia="仿宋" w:cs="仿宋"/>
          <w:kern w:val="0"/>
          <w:sz w:val="24"/>
          <w:szCs w:val="24"/>
          <w:highlight w:val="none"/>
          <w:lang w:val="en-US" w:eastAsia="zh-CN"/>
        </w:rPr>
        <w:t>{```基本信息（产品经理）/D6```}</w:t>
      </w:r>
      <w:r>
        <w:rPr>
          <w:rFonts w:hint="eastAsia" w:ascii="仿宋" w:hAnsi="仿宋" w:eastAsia="仿宋" w:cs="仿宋"/>
          <w:kern w:val="0"/>
          <w:sz w:val="24"/>
          <w:szCs w:val="24"/>
          <w:lang w:val="en-US" w:eastAsia="zh-CN"/>
        </w:rPr>
        <w:t>通过</w:t>
      </w:r>
      <w:r>
        <w:rPr>
          <w:rFonts w:hint="eastAsia" w:ascii="仿宋" w:hAnsi="仿宋" w:eastAsia="仿宋" w:cs="仿宋"/>
          <w:kern w:val="0"/>
          <w:sz w:val="24"/>
          <w:szCs w:val="24"/>
          <w:highlight w:val="yellow"/>
          <w:lang w:val="en-US" w:eastAsia="zh-CN"/>
        </w:rPr>
        <w:t>用户主动填写、基于用户授权</w:t>
      </w:r>
      <w:r>
        <w:rPr>
          <w:rFonts w:hint="eastAsia" w:ascii="仿宋" w:hAnsi="仿宋" w:eastAsia="仿宋" w:cs="仿宋"/>
          <w:kern w:val="0"/>
          <w:sz w:val="24"/>
          <w:szCs w:val="24"/>
          <w:lang w:val="en-US" w:eastAsia="zh-CN"/>
        </w:rPr>
        <w:t>等合法途径收集个人信息，未通过爬虫、非法交换等不正当手段获取个人信息。个人信息收集和处理仅用于《</w:t>
      </w:r>
      <w:r>
        <w:rPr>
          <w:rFonts w:hint="eastAsia" w:ascii="仿宋" w:hAnsi="仿宋" w:eastAsia="仿宋" w:cs="仿宋"/>
          <w:kern w:val="0"/>
          <w:sz w:val="24"/>
          <w:szCs w:val="24"/>
          <w:highlight w:val="yellow"/>
          <w:lang w:val="en-US" w:eastAsia="zh-CN"/>
        </w:rPr>
        <w:t>隐私政策》</w:t>
      </w:r>
      <w:r>
        <w:rPr>
          <w:rFonts w:hint="eastAsia" w:ascii="仿宋" w:hAnsi="仿宋" w:eastAsia="仿宋" w:cs="仿宋"/>
          <w:kern w:val="0"/>
          <w:sz w:val="24"/>
          <w:szCs w:val="24"/>
          <w:lang w:val="en-US" w:eastAsia="zh-CN"/>
        </w:rPr>
        <w:t>中向主体告知的目的，不会将用户个人信息用于其他用途。</w:t>
      </w:r>
    </w:p>
    <w:p w14:paraId="56AE4132">
      <w:pPr>
        <w:spacing w:beforeLines="0" w:afterLines="0" w:line="300" w:lineRule="auto"/>
        <w:ind w:firstLine="480" w:firstLineChars="200"/>
        <w:rPr>
          <w:rFonts w:hint="eastAsia" w:ascii="Times New Roman" w:hAnsi="Times New Roman" w:eastAsia="仿宋_GB2312"/>
          <w:kern w:val="0"/>
          <w:sz w:val="32"/>
          <w:szCs w:val="32"/>
        </w:rPr>
      </w:pPr>
      <w:r>
        <w:rPr>
          <w:rFonts w:hint="eastAsia" w:ascii="仿宋" w:hAnsi="仿宋" w:eastAsia="仿宋" w:cs="仿宋"/>
          <w:kern w:val="0"/>
          <w:sz w:val="24"/>
          <w:szCs w:val="24"/>
        </w:rPr>
        <w:t>必要性方面，收集用户信息遵循最小必要原则，未收集与目的无关的非必要个人信息。收集</w:t>
      </w:r>
      <w:r>
        <w:rPr>
          <w:rFonts w:hint="eastAsia" w:ascii="仿宋" w:hAnsi="仿宋" w:eastAsia="仿宋" w:cs="仿宋"/>
          <w:kern w:val="0"/>
          <w:sz w:val="24"/>
          <w:szCs w:val="24"/>
          <w:highlight w:val="yellow"/>
        </w:rPr>
        <w:t>用户的{```基本信息（产品经理）/D29```}是实现{```基本信息（产品经理）/D6```}所必须，不处理则无法实现业务功能。</w:t>
      </w:r>
    </w:p>
    <w:p w14:paraId="0F304025">
      <w:pPr>
        <w:pStyle w:val="4"/>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textAlignment w:val="auto"/>
        <w:rPr>
          <w:rFonts w:hint="default" w:ascii="黑体" w:hAnsi="黑体" w:eastAsia="黑体" w:cs="黑体"/>
          <w:b w:val="0"/>
          <w:bCs/>
          <w:sz w:val="28"/>
          <w:szCs w:val="28"/>
          <w:lang w:val="en-US" w:eastAsia="zh-CN"/>
        </w:rPr>
      </w:pPr>
      <w:r>
        <w:rPr>
          <w:rFonts w:hint="eastAsia" w:ascii="黑体" w:hAnsi="黑体" w:eastAsia="黑体" w:cs="黑体"/>
          <w:b w:val="0"/>
          <w:bCs/>
          <w:sz w:val="28"/>
          <w:szCs w:val="28"/>
          <w:lang w:val="en-US" w:eastAsia="zh-CN"/>
        </w:rPr>
        <w:t>4.2.2安全保护措施分析</w:t>
      </w:r>
    </w:p>
    <w:p w14:paraId="0B37BA28">
      <w:pPr>
        <w:pStyle w:val="14"/>
        <w:keepNext w:val="0"/>
        <w:keepLines w:val="0"/>
        <w:pageBreakBefore w:val="0"/>
        <w:widowControl w:val="0"/>
        <w:kinsoku/>
        <w:wordWrap/>
        <w:overflowPunct/>
        <w:topLinePunct w:val="0"/>
        <w:autoSpaceDE/>
        <w:autoSpaceDN/>
        <w:bidi w:val="0"/>
        <w:adjustRightInd/>
        <w:snapToGrid/>
        <w:spacing w:after="0" w:line="300" w:lineRule="auto"/>
        <w:ind w:left="0" w:leftChars="0" w:firstLine="640"/>
        <w:jc w:val="left"/>
        <w:textAlignment w:val="auto"/>
        <w:rPr>
          <w:rFonts w:hint="eastAsia" w:ascii="仿宋" w:hAnsi="仿宋" w:eastAsia="仿宋" w:cs="仿宋"/>
          <w:color w:val="auto"/>
          <w:kern w:val="0"/>
          <w:sz w:val="24"/>
          <w:szCs w:val="24"/>
          <w:lang w:val="en-US" w:eastAsia="zh-CN"/>
        </w:rPr>
      </w:pPr>
      <w:r>
        <w:rPr>
          <w:rFonts w:hint="eastAsia" w:ascii="仿宋" w:hAnsi="仿宋" w:eastAsia="仿宋" w:cs="仿宋"/>
          <w:color w:val="auto"/>
          <w:kern w:val="0"/>
          <w:sz w:val="24"/>
          <w:szCs w:val="24"/>
          <w:lang w:val="en-US" w:eastAsia="zh-CN"/>
        </w:rPr>
        <w:t>个人信息主体权益响应方面，建立了个人信息主体权益响应机制和联系渠道。通过</w:t>
      </w:r>
      <w:r>
        <w:rPr>
          <w:rFonts w:hint="eastAsia" w:ascii="仿宋" w:hAnsi="仿宋" w:eastAsia="仿宋" w:cs="仿宋"/>
          <w:color w:val="auto"/>
          <w:kern w:val="0"/>
          <w:sz w:val="24"/>
          <w:szCs w:val="24"/>
          <w:highlight w:val="yellow"/>
          <w:lang w:val="en-US" w:eastAsia="zh-CN"/>
        </w:rPr>
        <w:t>《隐私政策》</w:t>
      </w:r>
      <w:r>
        <w:rPr>
          <w:rFonts w:hint="eastAsia" w:ascii="仿宋" w:hAnsi="仿宋" w:eastAsia="仿宋" w:cs="仿宋"/>
          <w:color w:val="auto"/>
          <w:kern w:val="0"/>
          <w:sz w:val="24"/>
          <w:szCs w:val="24"/>
          <w:lang w:val="en-US" w:eastAsia="zh-CN"/>
        </w:rPr>
        <w:t>向个人信息主体告知用户依法享有其个人信息的访问权、更正权、删除权、撤回同意权、注销权、复制权等权益。</w:t>
      </w:r>
      <w:r>
        <w:rPr>
          <w:rFonts w:hint="eastAsia" w:ascii="仿宋" w:hAnsi="仿宋" w:eastAsia="仿宋" w:cs="仿宋"/>
          <w:color w:val="auto"/>
          <w:kern w:val="0"/>
          <w:sz w:val="24"/>
          <w:szCs w:val="24"/>
          <w:highlight w:val="yellow"/>
          <w:lang w:val="en-US" w:eastAsia="zh-CN"/>
        </w:rPr>
        <w:t>《隐私政策》</w:t>
      </w:r>
      <w:r>
        <w:rPr>
          <w:rFonts w:hint="eastAsia" w:ascii="仿宋" w:hAnsi="仿宋" w:eastAsia="仿宋" w:cs="仿宋"/>
          <w:color w:val="auto"/>
          <w:kern w:val="0"/>
          <w:sz w:val="24"/>
          <w:szCs w:val="24"/>
          <w:lang w:val="en-US" w:eastAsia="zh-CN"/>
        </w:rPr>
        <w:t>中披露个人信息处理者公司主体名称、个人信息主体权益响应方式，用户可通过个人信息保护负责人邮箱或客服热线享有其权益。</w:t>
      </w:r>
    </w:p>
    <w:p w14:paraId="06124044">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仿宋" w:hAnsi="仿宋" w:eastAsia="仿宋" w:cs="仿宋"/>
          <w:color w:val="auto"/>
          <w:kern w:val="0"/>
          <w:sz w:val="24"/>
          <w:szCs w:val="24"/>
          <w:lang w:val="en-US" w:eastAsia="zh-CN"/>
        </w:rPr>
      </w:pPr>
      <w:r>
        <w:rPr>
          <w:rFonts w:hint="eastAsia" w:ascii="仿宋" w:hAnsi="仿宋" w:eastAsia="仿宋" w:cs="仿宋"/>
          <w:kern w:val="0"/>
          <w:sz w:val="24"/>
          <w:szCs w:val="24"/>
          <w:highlight w:val="none"/>
          <w:lang w:val="en-US" w:eastAsia="zh-CN"/>
        </w:rPr>
        <w:t>{```基本信息（产品经理）/D6```}</w:t>
      </w:r>
      <w:r>
        <w:rPr>
          <w:rFonts w:hint="eastAsia" w:ascii="仿宋" w:hAnsi="仿宋" w:eastAsia="仿宋" w:cs="仿宋"/>
          <w:color w:val="auto"/>
          <w:kern w:val="0"/>
          <w:sz w:val="24"/>
          <w:szCs w:val="24"/>
          <w:lang w:val="en-US" w:eastAsia="zh-CN"/>
        </w:rPr>
        <w:t>采取如下技术手段保护用户个人信息安全。在身份鉴别和访问控制方面，</w:t>
      </w:r>
      <w:r>
        <w:rPr>
          <w:rFonts w:hint="eastAsia" w:ascii="仿宋" w:hAnsi="仿宋" w:eastAsia="仿宋" w:cs="仿宋"/>
          <w:color w:val="auto"/>
          <w:kern w:val="0"/>
          <w:sz w:val="24"/>
          <w:szCs w:val="24"/>
          <w:highlight w:val="none"/>
          <w:lang w:val="en-US" w:eastAsia="zh-CN"/>
        </w:rPr>
        <w:t>{```个人信息保护影响评估（产品经理）/I44```}</w:t>
      </w:r>
      <w:r>
        <w:rPr>
          <w:rFonts w:hint="eastAsia" w:ascii="仿宋" w:hAnsi="仿宋" w:eastAsia="仿宋" w:cs="仿宋"/>
          <w:color w:val="auto"/>
          <w:kern w:val="0"/>
          <w:sz w:val="24"/>
          <w:szCs w:val="24"/>
          <w:lang w:val="en-US" w:eastAsia="zh-CN"/>
        </w:rPr>
        <w:t>；在传输方面，</w:t>
      </w:r>
      <w:r>
        <w:rPr>
          <w:rFonts w:hint="eastAsia" w:ascii="仿宋" w:hAnsi="仿宋" w:eastAsia="仿宋" w:cs="仿宋"/>
          <w:color w:val="auto"/>
          <w:kern w:val="0"/>
          <w:sz w:val="24"/>
          <w:szCs w:val="24"/>
          <w:highlight w:val="none"/>
          <w:lang w:val="en-US" w:eastAsia="zh-CN"/>
        </w:rPr>
        <w:t>{```个人信息保护影响评估（产品经理）/I45```}</w:t>
      </w:r>
      <w:r>
        <w:rPr>
          <w:rFonts w:hint="eastAsia" w:ascii="仿宋" w:hAnsi="仿宋" w:eastAsia="仿宋" w:cs="仿宋"/>
          <w:color w:val="auto"/>
          <w:kern w:val="0"/>
          <w:sz w:val="24"/>
          <w:szCs w:val="24"/>
          <w:lang w:val="en-US" w:eastAsia="zh-CN"/>
        </w:rPr>
        <w:t>；在存储方面，</w:t>
      </w:r>
      <w:r>
        <w:rPr>
          <w:rFonts w:hint="eastAsia" w:ascii="仿宋" w:hAnsi="仿宋" w:eastAsia="仿宋" w:cs="仿宋"/>
          <w:color w:val="auto"/>
          <w:kern w:val="0"/>
          <w:sz w:val="24"/>
          <w:szCs w:val="24"/>
          <w:highlight w:val="none"/>
          <w:lang w:val="en-US" w:eastAsia="zh-CN"/>
        </w:rPr>
        <w:t>{```个人信息保护影响评估（产品经理）/I46```}</w:t>
      </w:r>
      <w:r>
        <w:rPr>
          <w:rFonts w:hint="eastAsia" w:ascii="仿宋" w:hAnsi="仿宋" w:eastAsia="仿宋" w:cs="仿宋"/>
          <w:color w:val="auto"/>
          <w:kern w:val="0"/>
          <w:sz w:val="24"/>
          <w:szCs w:val="24"/>
          <w:lang w:val="en-US" w:eastAsia="zh-CN"/>
        </w:rPr>
        <w:t>；在数据备份方面，</w:t>
      </w:r>
      <w:r>
        <w:rPr>
          <w:rFonts w:hint="eastAsia" w:ascii="仿宋" w:hAnsi="仿宋" w:eastAsia="仿宋" w:cs="仿宋"/>
          <w:color w:val="auto"/>
          <w:kern w:val="0"/>
          <w:sz w:val="24"/>
          <w:szCs w:val="24"/>
          <w:highlight w:val="none"/>
          <w:lang w:val="en-US" w:eastAsia="zh-CN"/>
        </w:rPr>
        <w:t>{```个人信息保护影响评估（产品经理）/I47```}</w:t>
      </w:r>
      <w:r>
        <w:rPr>
          <w:rFonts w:hint="eastAsia" w:ascii="仿宋" w:hAnsi="仿宋" w:eastAsia="仿宋" w:cs="仿宋"/>
          <w:color w:val="auto"/>
          <w:kern w:val="0"/>
          <w:sz w:val="24"/>
          <w:szCs w:val="24"/>
          <w:lang w:val="en-US" w:eastAsia="zh-CN"/>
        </w:rPr>
        <w:t>；在日志记录方面，</w:t>
      </w:r>
      <w:r>
        <w:rPr>
          <w:rFonts w:hint="eastAsia" w:ascii="仿宋" w:hAnsi="仿宋" w:eastAsia="仿宋" w:cs="仿宋"/>
          <w:color w:val="auto"/>
          <w:kern w:val="0"/>
          <w:sz w:val="24"/>
          <w:szCs w:val="24"/>
          <w:highlight w:val="none"/>
          <w:lang w:val="en-US" w:eastAsia="zh-CN"/>
        </w:rPr>
        <w:t>{```个人信息保护影响评估（产品经理）/I48```}</w:t>
      </w:r>
      <w:r>
        <w:rPr>
          <w:rFonts w:hint="eastAsia" w:ascii="仿宋" w:hAnsi="仿宋" w:eastAsia="仿宋" w:cs="仿宋"/>
          <w:color w:val="auto"/>
          <w:kern w:val="0"/>
          <w:sz w:val="24"/>
          <w:szCs w:val="24"/>
          <w:lang w:val="en-US" w:eastAsia="zh-CN"/>
        </w:rPr>
        <w:t>；通过界面展示敏感个人信息方面，</w:t>
      </w:r>
      <w:r>
        <w:rPr>
          <w:rFonts w:hint="eastAsia" w:ascii="仿宋" w:hAnsi="仿宋" w:eastAsia="仿宋" w:cs="仿宋"/>
          <w:color w:val="auto"/>
          <w:kern w:val="0"/>
          <w:sz w:val="24"/>
          <w:szCs w:val="24"/>
          <w:highlight w:val="none"/>
          <w:lang w:val="en-US" w:eastAsia="zh-CN"/>
        </w:rPr>
        <w:t>{```个人信息保护影响评估（产品经理）/I20```}</w:t>
      </w:r>
      <w:r>
        <w:rPr>
          <w:rFonts w:hint="eastAsia" w:ascii="仿宋" w:hAnsi="仿宋" w:eastAsia="仿宋" w:cs="仿宋"/>
          <w:color w:val="auto"/>
          <w:kern w:val="0"/>
          <w:sz w:val="24"/>
          <w:szCs w:val="24"/>
          <w:lang w:val="en-US" w:eastAsia="zh-CN"/>
        </w:rPr>
        <w:t>。</w:t>
      </w:r>
    </w:p>
    <w:p w14:paraId="7E6E3A1D">
      <w:pPr>
        <w:pStyle w:val="4"/>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textAlignment w:val="auto"/>
        <w:rPr>
          <w:rFonts w:hint="default" w:ascii="黑体" w:hAnsi="黑体" w:eastAsia="黑体" w:cs="黑体"/>
          <w:b w:val="0"/>
          <w:bCs/>
          <w:sz w:val="28"/>
          <w:szCs w:val="28"/>
          <w:lang w:val="en-US" w:eastAsia="zh-CN"/>
        </w:rPr>
      </w:pPr>
      <w:bookmarkStart w:id="31" w:name="_Toc29458"/>
      <w:r>
        <w:rPr>
          <w:rFonts w:hint="eastAsia" w:ascii="黑体" w:hAnsi="黑体" w:eastAsia="黑体" w:cs="黑体"/>
          <w:b w:val="0"/>
          <w:bCs/>
          <w:sz w:val="28"/>
          <w:szCs w:val="28"/>
          <w:lang w:val="en-US" w:eastAsia="zh-CN"/>
        </w:rPr>
        <w:t>4.2.3通用安全保护措施分析</w:t>
      </w:r>
    </w:p>
    <w:p w14:paraId="44C47935">
      <w:pPr>
        <w:pStyle w:val="14"/>
        <w:keepNext w:val="0"/>
        <w:keepLines w:val="0"/>
        <w:pageBreakBefore w:val="0"/>
        <w:widowControl w:val="0"/>
        <w:kinsoku/>
        <w:wordWrap/>
        <w:overflowPunct/>
        <w:topLinePunct w:val="0"/>
        <w:autoSpaceDE/>
        <w:autoSpaceDN/>
        <w:bidi w:val="0"/>
        <w:adjustRightInd/>
        <w:snapToGrid/>
        <w:spacing w:after="0" w:line="300" w:lineRule="auto"/>
        <w:ind w:left="0" w:leftChars="0" w:firstLine="640"/>
        <w:jc w:val="left"/>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公司按照《中华人民共和国个人信息保护法》《网络数据安全管理条例》《GB/T 35273-2020 信息安全技术 个人信息安全规范》等法规法规、标准要求，采取一系列措施以响应个人信息主体权益、降低个人信息主体不利影响，包括建立个人信息主体权益响应机制，发布个人信息保护管理制度，采取个人信息保护技术措施，以保障个人信息安全。</w:t>
      </w:r>
    </w:p>
    <w:p w14:paraId="6353FA74">
      <w:pPr>
        <w:pStyle w:val="14"/>
        <w:keepNext w:val="0"/>
        <w:keepLines w:val="0"/>
        <w:pageBreakBefore w:val="0"/>
        <w:widowControl w:val="0"/>
        <w:kinsoku/>
        <w:wordWrap/>
        <w:overflowPunct/>
        <w:topLinePunct w:val="0"/>
        <w:autoSpaceDE/>
        <w:autoSpaceDN/>
        <w:bidi w:val="0"/>
        <w:adjustRightInd/>
        <w:snapToGrid/>
        <w:spacing w:after="0" w:line="300" w:lineRule="auto"/>
        <w:ind w:left="0" w:leftChars="0" w:firstLine="640"/>
        <w:jc w:val="left"/>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个人信息保护管理方面，公司发布了《数据安全管理办法》，明确数据安全管理组织架构及职责，明确了数据分类分级、全生命周期保护要求；发布了《个人信息保护管理办法》，明确个人信息全生命周期管理、隐私政策管理、个人信息主体权力响应、个人信息安全事件应急响应等方面的要求；发布了《密码管理办法》，明确密码算法使用要求，建立密钥生成、分发、存储、备份与恢复、销毁的管理要求；建立个人信息保护影响评估机制，在个人信息处理活动开展前实施个人信息保护影响评估活动；建立生产环境数据流转操作规程，明确相关方职责、数据流转要求、工作程序、审批流程等，规范生产环境数据流转工作；通过OA系统对账号申请、权限申请、数据申请及数据销毁等工作实现规范化、流程化管理，实现全流程线上留痕与可追溯，保障相关操作合规可控。</w:t>
      </w:r>
    </w:p>
    <w:p w14:paraId="19042061">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身份管理方面，公司建设了“统一身份认证平台”，实现办公网和生产网各业务系统间的用户统一身份登录和管理。在传统账号密码登录方式的基础上，通过二维码、指纹等多因素认证因子，实现了无密码认证，加强用户身份鉴别能力；建立了账号管理服务流程，实现离职、转岗人员系统权限快速关停；建立了集中的用户行为审计和风险分析能力，保障了用户身份安全；建设了密码服务平台，升级改造国密算法，满足了身份认证的国密要求。</w:t>
      </w:r>
    </w:p>
    <w:p w14:paraId="1F9F5A5F">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访问控制方面，公司发布了《访问控制安全管理办法》，明确定期审核、最小授权、职责分离等账号管理原则，建立权限申请审批机制，员工在开通业务系统账号时，需通过OA系统提交申请，并经由分管领导完成审批后方能开通；明确用户密码策略的复杂度要求，包括多次尝试登录失败后锁定、自动退出策略、用户口令字符类型、长度、更新频率等要求，强化了员工账号安全管理能力。</w:t>
      </w:r>
    </w:p>
    <w:p w14:paraId="7F8B5710">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终端防护方面，员工办公终端电脑安装了奇安信天擎防病毒软件、联软安全助手、迅软DSE客户端等终端防护工具，对员工终端电脑进行安全管控，防止员工私自安装非办公必要软件或向外传输公司内部文档。</w:t>
      </w:r>
    </w:p>
    <w:p w14:paraId="2976F8EE">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安全监控和审计方面，公司发布了《操作安全管理办法》，明确日志记录和保护管理要求；将云桌面、堡垒机、WAF日志统一接入SIEM安全信息和事件管理平台，并配置告警策略，一旦发现高危操作行为，企业微信自动化机器人将告警提示信息发送到网络安全团队。</w:t>
      </w:r>
    </w:p>
    <w:p w14:paraId="2293480F">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边界防护方面，公司发布了《网络安全管理办法》，在互联网接入区部署路由器、DDOS、交换机、防火墙、SSL VPN、IPS、分流器、流量探针。公众服务网核心区部署流量探针、堡垒机、防火墙、分流器。业务专网部署流量探针、堡垒机、防火墙、分流器、负载均衡。私有云平台部署态势感知平台，能够对云服务客户发起的网络攻击行为（如异常流量、大规模攻击流量、高级持续性攻击、SQL注入、跨站脚本等）进行检测、记录及报警，记录的信息包括攻击源IP地址、攻击目的IP地址、攻击类型、攻击目的、攻击时间、攻击日期、攻击流量等。</w:t>
      </w:r>
    </w:p>
    <w:p w14:paraId="15E6674A">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安全运维方面，公司定期扫描并推动修复生产漏洞，定期开展渗透测试，实时拦截外部攻击，监控异常流量，查杀终端病毒，阻断非授权外联和违规数据外发行为，定期更新安全资产。每月总结生成《安全运营月报》，确保及时有效防治安全威胁。</w:t>
      </w:r>
    </w:p>
    <w:p w14:paraId="05D9B2A1">
      <w:pPr>
        <w:pStyle w:val="4"/>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textAlignment w:val="auto"/>
        <w:rPr>
          <w:rFonts w:hint="default" w:ascii="黑体" w:hAnsi="黑体" w:eastAsia="黑体" w:cs="黑体"/>
          <w:b w:val="0"/>
          <w:bCs/>
          <w:sz w:val="28"/>
          <w:szCs w:val="28"/>
          <w:lang w:val="en-US" w:eastAsia="zh-CN"/>
        </w:rPr>
      </w:pPr>
      <w:r>
        <w:rPr>
          <w:rFonts w:hint="eastAsia" w:ascii="黑体" w:hAnsi="黑体" w:eastAsia="黑体" w:cs="黑体"/>
          <w:b w:val="0"/>
          <w:bCs/>
          <w:sz w:val="28"/>
          <w:szCs w:val="28"/>
          <w:lang w:val="en-US" w:eastAsia="zh-CN"/>
        </w:rPr>
        <w:t>4.2.4安全事件发生</w:t>
      </w:r>
      <w:bookmarkEnd w:id="31"/>
      <w:r>
        <w:rPr>
          <w:rFonts w:hint="eastAsia" w:ascii="黑体" w:hAnsi="黑体" w:eastAsia="黑体" w:cs="黑体"/>
          <w:b w:val="0"/>
          <w:bCs/>
          <w:sz w:val="28"/>
          <w:szCs w:val="28"/>
          <w:lang w:val="en-US" w:eastAsia="zh-CN"/>
        </w:rPr>
        <w:t>的可能性分析</w:t>
      </w:r>
    </w:p>
    <w:p w14:paraId="55C5DD20">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公司按照《中华人民共和国个人信息保护法》《网络数据安全管理条例》《GB/T 35273-2020信息安全技术 个人信息安全规范》等法规法规、标准要求，建立个人信息保护能力，采取充分的管理和技术措施（见4.2.2节和4.2.3节），防范个人信息泄露、篡改、丢失、毁损或者被非法获取、非法出售、非法使用的风险。</w:t>
      </w:r>
    </w:p>
    <w:p w14:paraId="0527F93D">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kern w:val="0"/>
          <w:sz w:val="24"/>
          <w:szCs w:val="24"/>
          <w:lang w:val="en-US" w:eastAsia="zh-CN"/>
        </w:rPr>
      </w:pPr>
      <w:bookmarkStart w:id="32" w:name="_Hlk201221488"/>
      <w:r>
        <w:rPr>
          <w:rFonts w:hint="eastAsia" w:ascii="仿宋" w:hAnsi="仿宋" w:eastAsia="仿宋" w:cs="仿宋"/>
          <w:kern w:val="0"/>
          <w:sz w:val="24"/>
          <w:szCs w:val="24"/>
          <w:lang w:val="en-US" w:eastAsia="zh-CN"/>
        </w:rPr>
        <w:t>个人信息安全事件应急响应方面，公司建立了《个人信息安全事件应急预案》，明确个人信息泄露、篡改、破坏、非法获取、非法利用等场景的应急处置流程，以提高对各类个人信息安全事件的应急响应能力，最大程度降低事件对个人信息主体造成的危害和不良影响。</w:t>
      </w:r>
    </w:p>
    <w:bookmarkEnd w:id="32"/>
    <w:p w14:paraId="70437306">
      <w:pPr>
        <w:pStyle w:val="4"/>
        <w:keepNext/>
        <w:keepLines/>
        <w:pageBreakBefore w:val="0"/>
        <w:widowControl w:val="0"/>
        <w:numPr>
          <w:ilvl w:val="0"/>
          <w:numId w:val="0"/>
        </w:numPr>
        <w:kinsoku/>
        <w:wordWrap/>
        <w:overflowPunct/>
        <w:topLinePunct w:val="0"/>
        <w:autoSpaceDE/>
        <w:autoSpaceDN/>
        <w:bidi w:val="0"/>
        <w:adjustRightInd/>
        <w:snapToGrid/>
        <w:spacing w:before="0" w:after="0" w:line="360" w:lineRule="auto"/>
        <w:ind w:leftChars="0"/>
        <w:textAlignment w:val="auto"/>
        <w:rPr>
          <w:rFonts w:hint="eastAsia" w:ascii="黑体" w:hAnsi="黑体" w:eastAsia="黑体" w:cs="黑体"/>
          <w:b w:val="0"/>
          <w:bCs/>
          <w:sz w:val="28"/>
          <w:szCs w:val="28"/>
          <w:lang w:val="en-US" w:eastAsia="zh-CN"/>
        </w:rPr>
      </w:pPr>
      <w:bookmarkStart w:id="33" w:name="_Toc7759"/>
      <w:r>
        <w:rPr>
          <w:rFonts w:hint="eastAsia" w:ascii="黑体" w:hAnsi="黑体" w:eastAsia="黑体" w:cs="黑体"/>
          <w:b w:val="0"/>
          <w:bCs/>
          <w:sz w:val="28"/>
          <w:szCs w:val="28"/>
          <w:lang w:val="en-US" w:eastAsia="zh-CN"/>
        </w:rPr>
        <w:t>4.2.5其他可能影响个人信息安全的事项</w:t>
      </w:r>
      <w:bookmarkEnd w:id="33"/>
    </w:p>
    <w:p w14:paraId="094082DF">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仿宋_GB2312"/>
          <w:kern w:val="0"/>
          <w:sz w:val="32"/>
          <w:szCs w:val="32"/>
        </w:rPr>
      </w:pPr>
      <w:r>
        <w:rPr>
          <w:rFonts w:hint="eastAsia" w:ascii="仿宋" w:hAnsi="仿宋" w:eastAsia="仿宋" w:cs="仿宋"/>
          <w:kern w:val="0"/>
          <w:sz w:val="24"/>
          <w:szCs w:val="24"/>
          <w:lang w:val="en-US" w:eastAsia="zh-CN"/>
        </w:rPr>
        <w:t>自评估过程中未发现其他可能影响个人信息安全的事项。</w:t>
      </w:r>
    </w:p>
    <w:p w14:paraId="43CE8AA3">
      <w:pPr>
        <w:pStyle w:val="2"/>
        <w:keepNext/>
        <w:keepLines/>
        <w:pageBreakBefore/>
        <w:widowControl w:val="0"/>
        <w:numPr>
          <w:ilvl w:val="0"/>
          <w:numId w:val="0"/>
        </w:numPr>
        <w:kinsoku/>
        <w:wordWrap/>
        <w:overflowPunct/>
        <w:topLinePunct w:val="0"/>
        <w:autoSpaceDE/>
        <w:autoSpaceDN/>
        <w:bidi w:val="0"/>
        <w:adjustRightInd/>
        <w:snapToGrid/>
        <w:spacing w:before="0" w:beforeAutospacing="0" w:after="0" w:afterAutospacing="0" w:line="360" w:lineRule="auto"/>
        <w:contextualSpacing/>
        <w:jc w:val="left"/>
        <w:textAlignment w:val="auto"/>
        <w:rPr>
          <w:rFonts w:hint="eastAsia" w:ascii="黑体" w:hAnsi="黑体" w:eastAsia="黑体" w:cs="Times New Roman"/>
          <w:b w:val="0"/>
          <w:bCs/>
          <w:sz w:val="36"/>
          <w:szCs w:val="36"/>
          <w:lang w:val="en-US" w:eastAsia="zh-CN"/>
        </w:rPr>
      </w:pPr>
      <w:bookmarkStart w:id="34" w:name="_Toc572"/>
      <w:bookmarkStart w:id="35" w:name="_Toc27111"/>
      <w:r>
        <w:rPr>
          <w:rFonts w:hint="eastAsia" w:ascii="黑体" w:hAnsi="黑体" w:eastAsia="黑体" w:cs="Times New Roman"/>
          <w:b w:val="0"/>
          <w:bCs/>
          <w:sz w:val="36"/>
          <w:szCs w:val="36"/>
          <w:lang w:val="en-US" w:eastAsia="zh-CN"/>
        </w:rPr>
        <w:t>五、风险综合分析</w:t>
      </w:r>
      <w:bookmarkEnd w:id="34"/>
    </w:p>
    <w:p w14:paraId="5CCBF281">
      <w:pPr>
        <w:pStyle w:val="3"/>
        <w:keepNext/>
        <w:keepLines/>
        <w:pageBreakBefore w:val="0"/>
        <w:widowControl w:val="0"/>
        <w:kinsoku/>
        <w:wordWrap/>
        <w:overflowPunct/>
        <w:topLinePunct w:val="0"/>
        <w:autoSpaceDE/>
        <w:autoSpaceDN/>
        <w:bidi w:val="0"/>
        <w:adjustRightInd/>
        <w:snapToGrid/>
        <w:spacing w:before="0" w:beforeLines="0" w:beforeAutospacing="0" w:after="0" w:afterLines="0" w:afterAutospacing="0" w:line="360" w:lineRule="auto"/>
        <w:contextualSpacing/>
        <w:jc w:val="left"/>
        <w:textAlignment w:val="auto"/>
        <w:rPr>
          <w:rFonts w:hint="eastAsia" w:ascii="黑体" w:hAnsi="黑体" w:cs="Times New Roman"/>
          <w:b w:val="0"/>
          <w:bCs/>
          <w:sz w:val="30"/>
          <w:szCs w:val="30"/>
          <w:lang w:val="en-US" w:eastAsia="zh-CN"/>
        </w:rPr>
      </w:pPr>
      <w:bookmarkStart w:id="36" w:name="_Toc16778"/>
      <w:r>
        <w:rPr>
          <w:rFonts w:hint="eastAsia" w:ascii="黑体" w:hAnsi="黑体" w:cs="Times New Roman"/>
          <w:b w:val="0"/>
          <w:bCs/>
          <w:sz w:val="30"/>
          <w:szCs w:val="30"/>
          <w:lang w:val="en-US" w:eastAsia="zh-CN"/>
        </w:rPr>
        <w:t>5.1风险判定规则</w:t>
      </w:r>
      <w:bookmarkEnd w:id="36"/>
    </w:p>
    <w:p w14:paraId="428D1A68">
      <w:pPr>
        <w:spacing w:line="520" w:lineRule="exact"/>
        <w:jc w:val="center"/>
        <w:rPr>
          <w:rFonts w:hint="default" w:ascii="仿宋" w:hAnsi="仿宋" w:eastAsia="仿宋" w:cs="仿宋"/>
          <w:kern w:val="0"/>
          <w:sz w:val="21"/>
          <w:szCs w:val="21"/>
          <w:lang w:val="en-US" w:eastAsia="zh-CN"/>
        </w:rPr>
      </w:pPr>
      <w:r>
        <w:rPr>
          <w:rFonts w:hint="eastAsia" w:ascii="仿宋" w:hAnsi="仿宋" w:eastAsia="仿宋" w:cs="仿宋"/>
          <w:kern w:val="0"/>
          <w:sz w:val="21"/>
          <w:szCs w:val="21"/>
          <w:lang w:val="en-US" w:eastAsia="zh-CN"/>
        </w:rPr>
        <w:t xml:space="preserve">表 </w:t>
      </w:r>
      <w:r>
        <w:rPr>
          <w:rFonts w:hint="eastAsia" w:ascii="仿宋" w:hAnsi="仿宋" w:eastAsia="仿宋" w:cs="仿宋"/>
          <w:kern w:val="0"/>
          <w:sz w:val="21"/>
          <w:szCs w:val="21"/>
          <w:lang w:val="en-US" w:eastAsia="zh-CN"/>
        </w:rPr>
        <w:fldChar w:fldCharType="begin"/>
      </w:r>
      <w:r>
        <w:rPr>
          <w:rFonts w:hint="eastAsia" w:ascii="仿宋" w:hAnsi="仿宋" w:eastAsia="仿宋" w:cs="仿宋"/>
          <w:kern w:val="0"/>
          <w:sz w:val="21"/>
          <w:szCs w:val="21"/>
          <w:lang w:val="en-US" w:eastAsia="zh-CN"/>
        </w:rPr>
        <w:instrText xml:space="preserve"> SEQ 表 \* ARABIC </w:instrText>
      </w:r>
      <w:r>
        <w:rPr>
          <w:rFonts w:hint="eastAsia" w:ascii="仿宋" w:hAnsi="仿宋" w:eastAsia="仿宋" w:cs="仿宋"/>
          <w:kern w:val="0"/>
          <w:sz w:val="21"/>
          <w:szCs w:val="21"/>
          <w:lang w:val="en-US" w:eastAsia="zh-CN"/>
        </w:rPr>
        <w:fldChar w:fldCharType="separate"/>
      </w:r>
      <w:r>
        <w:rPr>
          <w:rFonts w:hint="eastAsia" w:ascii="仿宋" w:hAnsi="仿宋" w:eastAsia="仿宋" w:cs="仿宋"/>
          <w:kern w:val="0"/>
          <w:sz w:val="21"/>
          <w:szCs w:val="21"/>
          <w:lang w:val="en-US" w:eastAsia="zh-CN"/>
        </w:rPr>
        <w:t>6</w:t>
      </w:r>
      <w:r>
        <w:rPr>
          <w:rFonts w:hint="eastAsia" w:ascii="仿宋" w:hAnsi="仿宋" w:eastAsia="仿宋" w:cs="仿宋"/>
          <w:kern w:val="0"/>
          <w:sz w:val="21"/>
          <w:szCs w:val="21"/>
          <w:lang w:val="en-US" w:eastAsia="zh-CN"/>
        </w:rPr>
        <w:fldChar w:fldCharType="end"/>
      </w:r>
      <w:r>
        <w:rPr>
          <w:rFonts w:hint="eastAsia" w:ascii="仿宋" w:hAnsi="仿宋" w:eastAsia="仿宋" w:cs="仿宋"/>
          <w:kern w:val="0"/>
          <w:sz w:val="21"/>
          <w:szCs w:val="21"/>
          <w:lang w:val="en-US" w:eastAsia="zh-CN"/>
        </w:rPr>
        <w:t xml:space="preserve"> 风险判定规则表</w:t>
      </w:r>
    </w:p>
    <w:tbl>
      <w:tblPr>
        <w:tblStyle w:val="15"/>
        <w:tblW w:w="4998"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81"/>
        <w:gridCol w:w="1706"/>
        <w:gridCol w:w="1223"/>
        <w:gridCol w:w="1180"/>
        <w:gridCol w:w="1250"/>
        <w:gridCol w:w="1373"/>
      </w:tblGrid>
      <w:tr w14:paraId="7A1896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0" w:hRule="atLeast"/>
        </w:trPr>
        <w:tc>
          <w:tcPr>
            <w:tcW w:w="2048" w:type="pct"/>
            <w:gridSpan w:val="2"/>
            <w:vMerge w:val="restart"/>
            <w:tcBorders>
              <w:tl2br w:val="nil"/>
              <w:tr2bl w:val="nil"/>
            </w:tcBorders>
            <w:noWrap w:val="0"/>
            <w:vAlign w:val="center"/>
          </w:tcPr>
          <w:p w14:paraId="5166CBB6">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风险等级</w:t>
            </w:r>
            <w:r>
              <w:rPr>
                <w:rFonts w:hint="eastAsia" w:ascii="仿宋" w:hAnsi="仿宋" w:eastAsia="仿宋" w:cs="仿宋"/>
                <w:b/>
                <w:bCs/>
                <w:i w:val="0"/>
                <w:iCs w:val="0"/>
                <w:color w:val="auto"/>
                <w:kern w:val="0"/>
                <w:sz w:val="21"/>
                <w:szCs w:val="21"/>
                <w:u w:val="none"/>
                <w:lang w:val="en-US" w:eastAsia="zh-CN" w:bidi="ar"/>
              </w:rPr>
              <w:br w:type="textWrapping"/>
            </w:r>
            <w:r>
              <w:rPr>
                <w:rFonts w:hint="eastAsia" w:ascii="仿宋" w:hAnsi="仿宋" w:eastAsia="仿宋" w:cs="仿宋"/>
                <w:b/>
                <w:bCs/>
                <w:i w:val="0"/>
                <w:iCs w:val="0"/>
                <w:color w:val="auto"/>
                <w:kern w:val="0"/>
                <w:sz w:val="21"/>
                <w:szCs w:val="21"/>
                <w:u w:val="none"/>
                <w:lang w:val="en-US" w:eastAsia="zh-CN" w:bidi="ar"/>
              </w:rPr>
              <w:t>（影响级別*风险发生可能性级別）</w:t>
            </w:r>
          </w:p>
        </w:tc>
        <w:tc>
          <w:tcPr>
            <w:tcW w:w="2951" w:type="pct"/>
            <w:gridSpan w:val="4"/>
            <w:tcBorders>
              <w:tl2br w:val="nil"/>
              <w:tr2bl w:val="nil"/>
            </w:tcBorders>
            <w:noWrap w:val="0"/>
            <w:vAlign w:val="center"/>
          </w:tcPr>
          <w:p w14:paraId="65C9AE95">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风险发生可能性级別</w:t>
            </w:r>
          </w:p>
        </w:tc>
      </w:tr>
      <w:tr w14:paraId="653D67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0" w:hRule="atLeast"/>
        </w:trPr>
        <w:tc>
          <w:tcPr>
            <w:tcW w:w="2048" w:type="pct"/>
            <w:gridSpan w:val="2"/>
            <w:vMerge w:val="continue"/>
            <w:tcBorders>
              <w:tl2br w:val="nil"/>
              <w:tr2bl w:val="nil"/>
            </w:tcBorders>
            <w:noWrap w:val="0"/>
            <w:vAlign w:val="center"/>
          </w:tcPr>
          <w:p w14:paraId="1F006B95">
            <w:pPr>
              <w:jc w:val="center"/>
              <w:rPr>
                <w:rFonts w:hint="eastAsia" w:ascii="仿宋" w:hAnsi="仿宋" w:eastAsia="仿宋" w:cs="仿宋"/>
                <w:b/>
                <w:bCs/>
                <w:i w:val="0"/>
                <w:iCs w:val="0"/>
                <w:color w:val="auto"/>
                <w:sz w:val="21"/>
                <w:szCs w:val="21"/>
                <w:u w:val="none"/>
              </w:rPr>
            </w:pPr>
          </w:p>
        </w:tc>
        <w:tc>
          <w:tcPr>
            <w:tcW w:w="718" w:type="pct"/>
            <w:tcBorders>
              <w:tl2br w:val="nil"/>
              <w:tr2bl w:val="nil"/>
            </w:tcBorders>
            <w:noWrap w:val="0"/>
            <w:vAlign w:val="center"/>
          </w:tcPr>
          <w:p w14:paraId="0D02C0C1">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低</w:t>
            </w:r>
          </w:p>
        </w:tc>
        <w:tc>
          <w:tcPr>
            <w:tcW w:w="693" w:type="pct"/>
            <w:tcBorders>
              <w:tl2br w:val="nil"/>
              <w:tr2bl w:val="nil"/>
            </w:tcBorders>
            <w:noWrap w:val="0"/>
            <w:vAlign w:val="center"/>
          </w:tcPr>
          <w:p w14:paraId="5496ADA8">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中</w:t>
            </w:r>
          </w:p>
        </w:tc>
        <w:tc>
          <w:tcPr>
            <w:tcW w:w="734" w:type="pct"/>
            <w:tcBorders>
              <w:tl2br w:val="nil"/>
              <w:tr2bl w:val="nil"/>
            </w:tcBorders>
            <w:noWrap w:val="0"/>
            <w:vAlign w:val="center"/>
          </w:tcPr>
          <w:p w14:paraId="04803897">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高</w:t>
            </w:r>
          </w:p>
        </w:tc>
        <w:tc>
          <w:tcPr>
            <w:tcW w:w="806" w:type="pct"/>
            <w:tcBorders>
              <w:tl2br w:val="nil"/>
              <w:tr2bl w:val="nil"/>
            </w:tcBorders>
            <w:noWrap w:val="0"/>
            <w:vAlign w:val="center"/>
          </w:tcPr>
          <w:p w14:paraId="23F5DAAE">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极高</w:t>
            </w:r>
          </w:p>
        </w:tc>
      </w:tr>
      <w:tr w14:paraId="628AEA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0" w:hRule="atLeast"/>
        </w:trPr>
        <w:tc>
          <w:tcPr>
            <w:tcW w:w="1046" w:type="pct"/>
            <w:vMerge w:val="restart"/>
            <w:tcBorders>
              <w:tl2br w:val="nil"/>
              <w:tr2bl w:val="nil"/>
            </w:tcBorders>
            <w:noWrap w:val="0"/>
            <w:vAlign w:val="center"/>
          </w:tcPr>
          <w:p w14:paraId="52DCF856">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影响级別</w:t>
            </w:r>
          </w:p>
        </w:tc>
        <w:tc>
          <w:tcPr>
            <w:tcW w:w="1001" w:type="pct"/>
            <w:tcBorders>
              <w:tl2br w:val="nil"/>
              <w:tr2bl w:val="nil"/>
            </w:tcBorders>
            <w:noWrap w:val="0"/>
            <w:vAlign w:val="center"/>
          </w:tcPr>
          <w:p w14:paraId="48EB34E7">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极高</w:t>
            </w:r>
          </w:p>
        </w:tc>
        <w:tc>
          <w:tcPr>
            <w:tcW w:w="718" w:type="pct"/>
            <w:tcBorders>
              <w:tl2br w:val="nil"/>
              <w:tr2bl w:val="nil"/>
            </w:tcBorders>
            <w:noWrap w:val="0"/>
            <w:vAlign w:val="center"/>
          </w:tcPr>
          <w:p w14:paraId="7D995EEC">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中</w:t>
            </w:r>
          </w:p>
        </w:tc>
        <w:tc>
          <w:tcPr>
            <w:tcW w:w="693" w:type="pct"/>
            <w:tcBorders>
              <w:tl2br w:val="nil"/>
              <w:tr2bl w:val="nil"/>
            </w:tcBorders>
            <w:noWrap w:val="0"/>
            <w:vAlign w:val="center"/>
          </w:tcPr>
          <w:p w14:paraId="4BAB3016">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高</w:t>
            </w:r>
          </w:p>
        </w:tc>
        <w:tc>
          <w:tcPr>
            <w:tcW w:w="734" w:type="pct"/>
            <w:tcBorders>
              <w:tl2br w:val="nil"/>
              <w:tr2bl w:val="nil"/>
            </w:tcBorders>
            <w:noWrap w:val="0"/>
            <w:vAlign w:val="center"/>
          </w:tcPr>
          <w:p w14:paraId="679762D9">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极高</w:t>
            </w:r>
          </w:p>
        </w:tc>
        <w:tc>
          <w:tcPr>
            <w:tcW w:w="806" w:type="pct"/>
            <w:tcBorders>
              <w:tl2br w:val="nil"/>
              <w:tr2bl w:val="nil"/>
            </w:tcBorders>
            <w:noWrap/>
            <w:vAlign w:val="center"/>
          </w:tcPr>
          <w:p w14:paraId="11EAACD0">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极高</w:t>
            </w:r>
          </w:p>
        </w:tc>
      </w:tr>
      <w:tr w14:paraId="6698AE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0" w:hRule="atLeast"/>
        </w:trPr>
        <w:tc>
          <w:tcPr>
            <w:tcW w:w="1046" w:type="pct"/>
            <w:vMerge w:val="continue"/>
            <w:tcBorders>
              <w:tl2br w:val="nil"/>
              <w:tr2bl w:val="nil"/>
            </w:tcBorders>
            <w:noWrap w:val="0"/>
            <w:vAlign w:val="center"/>
          </w:tcPr>
          <w:p w14:paraId="4C7C3DCA">
            <w:pPr>
              <w:jc w:val="center"/>
              <w:rPr>
                <w:rFonts w:hint="eastAsia" w:ascii="仿宋" w:hAnsi="仿宋" w:eastAsia="仿宋" w:cs="仿宋"/>
                <w:b/>
                <w:bCs/>
                <w:i w:val="0"/>
                <w:iCs w:val="0"/>
                <w:color w:val="auto"/>
                <w:sz w:val="21"/>
                <w:szCs w:val="21"/>
                <w:u w:val="none"/>
              </w:rPr>
            </w:pPr>
          </w:p>
        </w:tc>
        <w:tc>
          <w:tcPr>
            <w:tcW w:w="1001" w:type="pct"/>
            <w:tcBorders>
              <w:tl2br w:val="nil"/>
              <w:tr2bl w:val="nil"/>
            </w:tcBorders>
            <w:noWrap w:val="0"/>
            <w:vAlign w:val="center"/>
          </w:tcPr>
          <w:p w14:paraId="40B3B427">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高</w:t>
            </w:r>
          </w:p>
        </w:tc>
        <w:tc>
          <w:tcPr>
            <w:tcW w:w="718" w:type="pct"/>
            <w:tcBorders>
              <w:tl2br w:val="nil"/>
              <w:tr2bl w:val="nil"/>
            </w:tcBorders>
            <w:noWrap w:val="0"/>
            <w:vAlign w:val="center"/>
          </w:tcPr>
          <w:p w14:paraId="3C9ED07B">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中</w:t>
            </w:r>
          </w:p>
        </w:tc>
        <w:tc>
          <w:tcPr>
            <w:tcW w:w="693" w:type="pct"/>
            <w:tcBorders>
              <w:tl2br w:val="nil"/>
              <w:tr2bl w:val="nil"/>
            </w:tcBorders>
            <w:noWrap w:val="0"/>
            <w:vAlign w:val="center"/>
          </w:tcPr>
          <w:p w14:paraId="2BD7C98B">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中</w:t>
            </w:r>
          </w:p>
        </w:tc>
        <w:tc>
          <w:tcPr>
            <w:tcW w:w="734" w:type="pct"/>
            <w:tcBorders>
              <w:tl2br w:val="nil"/>
              <w:tr2bl w:val="nil"/>
            </w:tcBorders>
            <w:noWrap w:val="0"/>
            <w:vAlign w:val="center"/>
          </w:tcPr>
          <w:p w14:paraId="006D0350">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高</w:t>
            </w:r>
          </w:p>
        </w:tc>
        <w:tc>
          <w:tcPr>
            <w:tcW w:w="806" w:type="pct"/>
            <w:tcBorders>
              <w:tl2br w:val="nil"/>
              <w:tr2bl w:val="nil"/>
            </w:tcBorders>
            <w:noWrap w:val="0"/>
            <w:vAlign w:val="center"/>
          </w:tcPr>
          <w:p w14:paraId="177C8A29">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极高</w:t>
            </w:r>
          </w:p>
        </w:tc>
      </w:tr>
      <w:tr w14:paraId="708F9E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0" w:hRule="atLeast"/>
        </w:trPr>
        <w:tc>
          <w:tcPr>
            <w:tcW w:w="1046" w:type="pct"/>
            <w:vMerge w:val="continue"/>
            <w:tcBorders>
              <w:tl2br w:val="nil"/>
              <w:tr2bl w:val="nil"/>
            </w:tcBorders>
            <w:noWrap w:val="0"/>
            <w:vAlign w:val="center"/>
          </w:tcPr>
          <w:p w14:paraId="7F697D36">
            <w:pPr>
              <w:jc w:val="center"/>
              <w:rPr>
                <w:rFonts w:hint="eastAsia" w:ascii="仿宋" w:hAnsi="仿宋" w:eastAsia="仿宋" w:cs="仿宋"/>
                <w:b/>
                <w:bCs/>
                <w:i w:val="0"/>
                <w:iCs w:val="0"/>
                <w:color w:val="auto"/>
                <w:sz w:val="21"/>
                <w:szCs w:val="21"/>
                <w:u w:val="none"/>
              </w:rPr>
            </w:pPr>
          </w:p>
        </w:tc>
        <w:tc>
          <w:tcPr>
            <w:tcW w:w="1001" w:type="pct"/>
            <w:tcBorders>
              <w:tl2br w:val="nil"/>
              <w:tr2bl w:val="nil"/>
            </w:tcBorders>
            <w:noWrap w:val="0"/>
            <w:vAlign w:val="center"/>
          </w:tcPr>
          <w:p w14:paraId="5E833288">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中</w:t>
            </w:r>
          </w:p>
        </w:tc>
        <w:tc>
          <w:tcPr>
            <w:tcW w:w="718" w:type="pct"/>
            <w:tcBorders>
              <w:tl2br w:val="nil"/>
              <w:tr2bl w:val="nil"/>
            </w:tcBorders>
            <w:noWrap w:val="0"/>
            <w:vAlign w:val="center"/>
          </w:tcPr>
          <w:p w14:paraId="10E30E10">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低</w:t>
            </w:r>
          </w:p>
        </w:tc>
        <w:tc>
          <w:tcPr>
            <w:tcW w:w="693" w:type="pct"/>
            <w:tcBorders>
              <w:tl2br w:val="nil"/>
              <w:tr2bl w:val="nil"/>
            </w:tcBorders>
            <w:noWrap w:val="0"/>
            <w:vAlign w:val="center"/>
          </w:tcPr>
          <w:p w14:paraId="74224AB1">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中</w:t>
            </w:r>
          </w:p>
        </w:tc>
        <w:tc>
          <w:tcPr>
            <w:tcW w:w="734" w:type="pct"/>
            <w:tcBorders>
              <w:tl2br w:val="nil"/>
              <w:tr2bl w:val="nil"/>
            </w:tcBorders>
            <w:noWrap w:val="0"/>
            <w:vAlign w:val="center"/>
          </w:tcPr>
          <w:p w14:paraId="4A60E6D3">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中</w:t>
            </w:r>
          </w:p>
        </w:tc>
        <w:tc>
          <w:tcPr>
            <w:tcW w:w="806" w:type="pct"/>
            <w:tcBorders>
              <w:tl2br w:val="nil"/>
              <w:tr2bl w:val="nil"/>
            </w:tcBorders>
            <w:noWrap w:val="0"/>
            <w:vAlign w:val="center"/>
          </w:tcPr>
          <w:p w14:paraId="6F79DD67">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高</w:t>
            </w:r>
          </w:p>
        </w:tc>
      </w:tr>
      <w:tr w14:paraId="3DC278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5" w:hRule="atLeast"/>
        </w:trPr>
        <w:tc>
          <w:tcPr>
            <w:tcW w:w="1046" w:type="pct"/>
            <w:vMerge w:val="continue"/>
            <w:tcBorders>
              <w:tl2br w:val="nil"/>
              <w:tr2bl w:val="nil"/>
            </w:tcBorders>
            <w:noWrap w:val="0"/>
            <w:vAlign w:val="center"/>
          </w:tcPr>
          <w:p w14:paraId="56079AC8">
            <w:pPr>
              <w:jc w:val="center"/>
              <w:rPr>
                <w:rFonts w:hint="eastAsia" w:ascii="仿宋" w:hAnsi="仿宋" w:eastAsia="仿宋" w:cs="仿宋"/>
                <w:b/>
                <w:bCs/>
                <w:i w:val="0"/>
                <w:iCs w:val="0"/>
                <w:color w:val="auto"/>
                <w:sz w:val="21"/>
                <w:szCs w:val="21"/>
                <w:u w:val="none"/>
              </w:rPr>
            </w:pPr>
          </w:p>
        </w:tc>
        <w:tc>
          <w:tcPr>
            <w:tcW w:w="1001" w:type="pct"/>
            <w:tcBorders>
              <w:tl2br w:val="nil"/>
              <w:tr2bl w:val="nil"/>
            </w:tcBorders>
            <w:noWrap w:val="0"/>
            <w:vAlign w:val="center"/>
          </w:tcPr>
          <w:p w14:paraId="3EC154EE">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低</w:t>
            </w:r>
          </w:p>
        </w:tc>
        <w:tc>
          <w:tcPr>
            <w:tcW w:w="718" w:type="pct"/>
            <w:tcBorders>
              <w:tl2br w:val="nil"/>
              <w:tr2bl w:val="nil"/>
            </w:tcBorders>
            <w:noWrap w:val="0"/>
            <w:vAlign w:val="center"/>
          </w:tcPr>
          <w:p w14:paraId="42BE0D38">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低</w:t>
            </w:r>
          </w:p>
        </w:tc>
        <w:tc>
          <w:tcPr>
            <w:tcW w:w="693" w:type="pct"/>
            <w:tcBorders>
              <w:tl2br w:val="nil"/>
              <w:tr2bl w:val="nil"/>
            </w:tcBorders>
            <w:noWrap w:val="0"/>
            <w:vAlign w:val="center"/>
          </w:tcPr>
          <w:p w14:paraId="31085039">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低</w:t>
            </w:r>
          </w:p>
        </w:tc>
        <w:tc>
          <w:tcPr>
            <w:tcW w:w="734" w:type="pct"/>
            <w:tcBorders>
              <w:tl2br w:val="nil"/>
              <w:tr2bl w:val="nil"/>
            </w:tcBorders>
            <w:noWrap w:val="0"/>
            <w:vAlign w:val="center"/>
          </w:tcPr>
          <w:p w14:paraId="1017DA0A">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中</w:t>
            </w:r>
          </w:p>
        </w:tc>
        <w:tc>
          <w:tcPr>
            <w:tcW w:w="806" w:type="pct"/>
            <w:tcBorders>
              <w:tl2br w:val="nil"/>
              <w:tr2bl w:val="nil"/>
            </w:tcBorders>
            <w:noWrap w:val="0"/>
            <w:vAlign w:val="center"/>
          </w:tcPr>
          <w:p w14:paraId="6A33C8E9">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中</w:t>
            </w:r>
          </w:p>
        </w:tc>
      </w:tr>
    </w:tbl>
    <w:p w14:paraId="66EFF76D">
      <w:pPr>
        <w:rPr>
          <w:rFonts w:hint="default"/>
          <w:lang w:val="en-US" w:eastAsia="zh-CN"/>
        </w:rPr>
      </w:pPr>
    </w:p>
    <w:p w14:paraId="1661BE81">
      <w:pPr>
        <w:pStyle w:val="3"/>
        <w:keepNext/>
        <w:keepLines/>
        <w:pageBreakBefore w:val="0"/>
        <w:widowControl w:val="0"/>
        <w:kinsoku/>
        <w:wordWrap/>
        <w:overflowPunct/>
        <w:topLinePunct w:val="0"/>
        <w:autoSpaceDE/>
        <w:autoSpaceDN/>
        <w:bidi w:val="0"/>
        <w:adjustRightInd/>
        <w:snapToGrid/>
        <w:spacing w:before="0" w:beforeLines="0" w:beforeAutospacing="0" w:after="0" w:afterLines="0" w:afterAutospacing="0" w:line="360" w:lineRule="auto"/>
        <w:contextualSpacing/>
        <w:jc w:val="left"/>
        <w:textAlignment w:val="auto"/>
        <w:rPr>
          <w:rFonts w:hint="eastAsia" w:ascii="黑体" w:hAnsi="黑体" w:cs="Times New Roman"/>
          <w:b w:val="0"/>
          <w:bCs/>
          <w:sz w:val="30"/>
          <w:szCs w:val="30"/>
          <w:lang w:val="en-US" w:eastAsia="zh-CN"/>
        </w:rPr>
      </w:pPr>
      <w:bookmarkStart w:id="37" w:name="_Toc13650"/>
      <w:r>
        <w:rPr>
          <w:rFonts w:hint="eastAsia" w:ascii="黑体" w:hAnsi="黑体" w:cs="Times New Roman"/>
          <w:b w:val="0"/>
          <w:bCs/>
          <w:sz w:val="30"/>
          <w:szCs w:val="30"/>
          <w:lang w:val="en-US" w:eastAsia="zh-CN"/>
        </w:rPr>
        <w:t>5.2</w:t>
      </w:r>
      <w:bookmarkEnd w:id="37"/>
      <w:r>
        <w:rPr>
          <w:rFonts w:hint="eastAsia" w:ascii="黑体" w:hAnsi="黑体" w:cs="Times New Roman"/>
          <w:b w:val="0"/>
          <w:bCs/>
          <w:sz w:val="30"/>
          <w:szCs w:val="30"/>
          <w:lang w:val="en-US" w:eastAsia="zh-CN"/>
        </w:rPr>
        <w:t>影响级別</w:t>
      </w:r>
    </w:p>
    <w:p w14:paraId="2DFA7E13">
      <w:pPr>
        <w:spacing w:line="520" w:lineRule="exact"/>
        <w:jc w:val="center"/>
        <w:rPr>
          <w:rFonts w:hint="default" w:ascii="仿宋" w:hAnsi="仿宋" w:eastAsia="仿宋" w:cs="仿宋"/>
          <w:kern w:val="0"/>
          <w:sz w:val="21"/>
          <w:szCs w:val="21"/>
          <w:lang w:val="en-US" w:eastAsia="zh-CN"/>
        </w:rPr>
      </w:pPr>
      <w:r>
        <w:rPr>
          <w:rFonts w:hint="eastAsia" w:ascii="仿宋" w:hAnsi="仿宋" w:eastAsia="仿宋" w:cs="仿宋"/>
          <w:kern w:val="0"/>
          <w:sz w:val="21"/>
          <w:szCs w:val="21"/>
          <w:lang w:val="en-US" w:eastAsia="zh-CN"/>
        </w:rPr>
        <w:t xml:space="preserve">表 </w:t>
      </w:r>
      <w:r>
        <w:rPr>
          <w:rFonts w:hint="eastAsia" w:ascii="仿宋" w:hAnsi="仿宋" w:eastAsia="仿宋" w:cs="仿宋"/>
          <w:kern w:val="0"/>
          <w:sz w:val="21"/>
          <w:szCs w:val="21"/>
          <w:lang w:val="en-US" w:eastAsia="zh-CN"/>
        </w:rPr>
        <w:fldChar w:fldCharType="begin"/>
      </w:r>
      <w:r>
        <w:rPr>
          <w:rFonts w:hint="eastAsia" w:ascii="仿宋" w:hAnsi="仿宋" w:eastAsia="仿宋" w:cs="仿宋"/>
          <w:kern w:val="0"/>
          <w:sz w:val="21"/>
          <w:szCs w:val="21"/>
          <w:lang w:val="en-US" w:eastAsia="zh-CN"/>
        </w:rPr>
        <w:instrText xml:space="preserve"> SEQ 表 \* ARABIC </w:instrText>
      </w:r>
      <w:r>
        <w:rPr>
          <w:rFonts w:hint="eastAsia" w:ascii="仿宋" w:hAnsi="仿宋" w:eastAsia="仿宋" w:cs="仿宋"/>
          <w:kern w:val="0"/>
          <w:sz w:val="21"/>
          <w:szCs w:val="21"/>
          <w:lang w:val="en-US" w:eastAsia="zh-CN"/>
        </w:rPr>
        <w:fldChar w:fldCharType="separate"/>
      </w:r>
      <w:r>
        <w:rPr>
          <w:rFonts w:hint="eastAsia" w:ascii="仿宋" w:hAnsi="仿宋" w:eastAsia="仿宋" w:cs="仿宋"/>
          <w:kern w:val="0"/>
          <w:sz w:val="21"/>
          <w:szCs w:val="21"/>
          <w:lang w:val="en-US" w:eastAsia="zh-CN"/>
        </w:rPr>
        <w:t>7</w:t>
      </w:r>
      <w:r>
        <w:rPr>
          <w:rFonts w:hint="eastAsia" w:ascii="仿宋" w:hAnsi="仿宋" w:eastAsia="仿宋" w:cs="仿宋"/>
          <w:kern w:val="0"/>
          <w:sz w:val="21"/>
          <w:szCs w:val="21"/>
          <w:lang w:val="en-US" w:eastAsia="zh-CN"/>
        </w:rPr>
        <w:fldChar w:fldCharType="end"/>
      </w:r>
      <w:r>
        <w:rPr>
          <w:rFonts w:hint="eastAsia" w:ascii="仿宋" w:hAnsi="仿宋" w:eastAsia="仿宋" w:cs="仿宋"/>
          <w:kern w:val="0"/>
          <w:sz w:val="21"/>
          <w:szCs w:val="21"/>
          <w:lang w:val="en-US" w:eastAsia="zh-CN"/>
        </w:rPr>
        <w:t xml:space="preserve"> 影响级別计算表</w:t>
      </w:r>
    </w:p>
    <w:tbl>
      <w:tblPr>
        <w:tblStyle w:val="15"/>
        <w:tblW w:w="4998"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456"/>
        <w:gridCol w:w="4026"/>
        <w:gridCol w:w="1082"/>
        <w:gridCol w:w="794"/>
        <w:gridCol w:w="1155"/>
      </w:tblGrid>
      <w:tr w14:paraId="026C8B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20" w:hRule="atLeast"/>
        </w:trPr>
        <w:tc>
          <w:tcPr>
            <w:tcW w:w="855" w:type="pct"/>
            <w:tcBorders>
              <w:tl2br w:val="nil"/>
              <w:tr2bl w:val="nil"/>
            </w:tcBorders>
            <w:noWrap w:val="0"/>
            <w:vAlign w:val="center"/>
          </w:tcPr>
          <w:p w14:paraId="33E736E5">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评估项目</w:t>
            </w:r>
          </w:p>
        </w:tc>
        <w:tc>
          <w:tcPr>
            <w:tcW w:w="2364" w:type="pct"/>
            <w:tcBorders>
              <w:tl2br w:val="nil"/>
              <w:tr2bl w:val="nil"/>
            </w:tcBorders>
            <w:noWrap w:val="0"/>
            <w:vAlign w:val="center"/>
          </w:tcPr>
          <w:p w14:paraId="552C9E42">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分类</w:t>
            </w:r>
          </w:p>
        </w:tc>
        <w:tc>
          <w:tcPr>
            <w:tcW w:w="635" w:type="pct"/>
            <w:tcBorders>
              <w:tl2br w:val="nil"/>
              <w:tr2bl w:val="nil"/>
            </w:tcBorders>
            <w:noWrap w:val="0"/>
            <w:vAlign w:val="center"/>
          </w:tcPr>
          <w:p w14:paraId="0873E042">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影响评分判断标准</w:t>
            </w:r>
          </w:p>
        </w:tc>
        <w:tc>
          <w:tcPr>
            <w:tcW w:w="466" w:type="pct"/>
            <w:tcBorders>
              <w:tl2br w:val="nil"/>
              <w:tr2bl w:val="nil"/>
            </w:tcBorders>
            <w:noWrap w:val="0"/>
            <w:vAlign w:val="center"/>
          </w:tcPr>
          <w:p w14:paraId="204840E7">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影响评分</w:t>
            </w:r>
          </w:p>
        </w:tc>
        <w:tc>
          <w:tcPr>
            <w:tcW w:w="678" w:type="pct"/>
            <w:tcBorders>
              <w:tl2br w:val="nil"/>
              <w:tr2bl w:val="nil"/>
            </w:tcBorders>
            <w:noWrap w:val="0"/>
            <w:vAlign w:val="center"/>
          </w:tcPr>
          <w:p w14:paraId="50FFAB8A">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影响级別</w:t>
            </w:r>
          </w:p>
        </w:tc>
      </w:tr>
      <w:tr w14:paraId="6390D4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70" w:hRule="atLeast"/>
        </w:trPr>
        <w:tc>
          <w:tcPr>
            <w:tcW w:w="855" w:type="pct"/>
            <w:vMerge w:val="restart"/>
            <w:tcBorders>
              <w:tl2br w:val="nil"/>
              <w:tr2bl w:val="nil"/>
            </w:tcBorders>
            <w:noWrap w:val="0"/>
            <w:vAlign w:val="center"/>
          </w:tcPr>
          <w:p w14:paraId="486510A7">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个人信息类别</w:t>
            </w:r>
          </w:p>
        </w:tc>
        <w:tc>
          <w:tcPr>
            <w:tcW w:w="2364" w:type="pct"/>
            <w:tcBorders>
              <w:tl2br w:val="nil"/>
              <w:tr2bl w:val="nil"/>
            </w:tcBorders>
            <w:noWrap w:val="0"/>
            <w:vAlign w:val="center"/>
          </w:tcPr>
          <w:p w14:paraId="2FEB1F13">
            <w:pPr>
              <w:keepNext w:val="0"/>
              <w:keepLines w:val="0"/>
              <w:widowControl/>
              <w:suppressLineNumbers w:val="0"/>
              <w:jc w:val="left"/>
              <w:textAlignment w:val="center"/>
              <w:rPr>
                <w:rFonts w:hint="eastAsia" w:ascii="仿宋" w:hAnsi="仿宋" w:eastAsia="仿宋" w:cs="仿宋"/>
                <w:i w:val="0"/>
                <w:iCs w:val="0"/>
                <w:color w:val="auto"/>
                <w:sz w:val="21"/>
                <w:szCs w:val="21"/>
                <w:u w:val="none"/>
              </w:rPr>
            </w:pPr>
            <w:r>
              <w:rPr>
                <w:rStyle w:val="35"/>
                <w:rFonts w:hint="eastAsia" w:ascii="仿宋" w:hAnsi="仿宋" w:eastAsia="仿宋" w:cs="仿宋"/>
                <w:color w:val="auto"/>
                <w:sz w:val="21"/>
                <w:szCs w:val="21"/>
                <w:u w:val="none"/>
                <w:lang w:val="en-US" w:eastAsia="zh-CN" w:bidi="ar"/>
              </w:rPr>
              <w:t>包括除个人身份识别信息之外的敏感个人信息，敏感个人信息种类</w:t>
            </w:r>
            <w:r>
              <w:rPr>
                <w:rStyle w:val="36"/>
                <w:rFonts w:hint="eastAsia" w:ascii="仿宋" w:hAnsi="仿宋" w:eastAsia="仿宋" w:cs="仿宋"/>
                <w:color w:val="auto"/>
                <w:sz w:val="21"/>
                <w:szCs w:val="21"/>
                <w:u w:val="none"/>
                <w:lang w:val="en-US" w:eastAsia="zh-CN" w:bidi="ar"/>
              </w:rPr>
              <w:t>多于2种</w:t>
            </w:r>
            <w:r>
              <w:rPr>
                <w:rStyle w:val="35"/>
                <w:rFonts w:hint="eastAsia" w:ascii="仿宋" w:hAnsi="仿宋" w:eastAsia="仿宋" w:cs="仿宋"/>
                <w:color w:val="auto"/>
                <w:sz w:val="21"/>
                <w:szCs w:val="21"/>
                <w:u w:val="none"/>
                <w:lang w:val="en-US" w:eastAsia="zh-CN" w:bidi="ar"/>
              </w:rPr>
              <w:t>。</w:t>
            </w:r>
            <w:r>
              <w:rPr>
                <w:rStyle w:val="37"/>
                <w:rFonts w:hint="eastAsia" w:ascii="仿宋" w:hAnsi="仿宋" w:eastAsia="仿宋" w:cs="仿宋"/>
                <w:color w:val="auto"/>
                <w:sz w:val="21"/>
                <w:szCs w:val="21"/>
                <w:u w:val="none"/>
                <w:lang w:val="en-US" w:eastAsia="zh-CN" w:bidi="ar"/>
              </w:rPr>
              <w:br w:type="textWrapping"/>
            </w:r>
            <w:r>
              <w:rPr>
                <w:rStyle w:val="37"/>
                <w:rFonts w:hint="eastAsia" w:ascii="仿宋" w:hAnsi="仿宋" w:eastAsia="仿宋" w:cs="仿宋"/>
                <w:color w:val="auto"/>
                <w:sz w:val="21"/>
                <w:szCs w:val="21"/>
                <w:u w:val="none"/>
                <w:lang w:val="en-US" w:eastAsia="zh-CN" w:bidi="ar"/>
              </w:rPr>
              <w:t>敏感个人信息除个人身份识别信息之外，还包括：个人财产信息、个人健康生理信息、个人生物识别信息等。</w:t>
            </w:r>
          </w:p>
        </w:tc>
        <w:tc>
          <w:tcPr>
            <w:tcW w:w="635" w:type="pct"/>
            <w:tcBorders>
              <w:tl2br w:val="nil"/>
              <w:tr2bl w:val="nil"/>
            </w:tcBorders>
            <w:noWrap/>
            <w:vAlign w:val="center"/>
          </w:tcPr>
          <w:p w14:paraId="588614C8">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4</w:t>
            </w:r>
          </w:p>
        </w:tc>
        <w:tc>
          <w:tcPr>
            <w:tcW w:w="466" w:type="pct"/>
            <w:vMerge w:val="restart"/>
            <w:tcBorders>
              <w:tl2br w:val="nil"/>
              <w:tr2bl w:val="nil"/>
            </w:tcBorders>
            <w:noWrap w:val="0"/>
            <w:vAlign w:val="center"/>
          </w:tcPr>
          <w:p w14:paraId="40F6F2A7">
            <w:pPr>
              <w:jc w:val="center"/>
              <w:rPr>
                <w:rFonts w:hint="eastAsia" w:ascii="仿宋" w:hAnsi="仿宋" w:eastAsia="仿宋" w:cs="仿宋"/>
                <w:b/>
                <w:bCs/>
                <w:i w:val="0"/>
                <w:iCs w:val="0"/>
                <w:color w:val="auto"/>
                <w:sz w:val="21"/>
                <w:szCs w:val="21"/>
                <w:u w:val="none"/>
              </w:rPr>
            </w:pPr>
            <w:r>
              <w:rPr>
                <w:rFonts w:hint="eastAsia" w:ascii="仿宋" w:hAnsi="仿宋" w:eastAsia="仿宋" w:cs="仿宋"/>
                <w:kern w:val="0"/>
                <w:sz w:val="21"/>
                <w:szCs w:val="21"/>
                <w:highlight w:val="none"/>
                <w:lang w:val="en-US" w:eastAsia="zh-CN"/>
              </w:rPr>
              <w:t>{```风险等级/F13```}</w:t>
            </w:r>
          </w:p>
        </w:tc>
        <w:tc>
          <w:tcPr>
            <w:tcW w:w="678" w:type="pct"/>
            <w:vMerge w:val="restart"/>
            <w:tcBorders>
              <w:tl2br w:val="nil"/>
              <w:tr2bl w:val="nil"/>
            </w:tcBorders>
            <w:noWrap/>
            <w:vAlign w:val="center"/>
          </w:tcPr>
          <w:p w14:paraId="1794B835">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kern w:val="0"/>
                <w:sz w:val="21"/>
                <w:szCs w:val="21"/>
                <w:highlight w:val="none"/>
                <w:lang w:val="en-US" w:eastAsia="zh-CN"/>
              </w:rPr>
              <w:t>{```风险等级/G13```}</w:t>
            </w:r>
          </w:p>
        </w:tc>
      </w:tr>
      <w:tr w14:paraId="162832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855" w:type="pct"/>
            <w:vMerge w:val="continue"/>
            <w:tcBorders>
              <w:tl2br w:val="nil"/>
              <w:tr2bl w:val="nil"/>
            </w:tcBorders>
            <w:noWrap w:val="0"/>
            <w:vAlign w:val="center"/>
          </w:tcPr>
          <w:p w14:paraId="5D63CCA0">
            <w:pPr>
              <w:jc w:val="center"/>
              <w:rPr>
                <w:rFonts w:hint="eastAsia" w:ascii="仿宋" w:hAnsi="仿宋" w:eastAsia="仿宋" w:cs="仿宋"/>
                <w:b/>
                <w:bCs/>
                <w:i w:val="0"/>
                <w:iCs w:val="0"/>
                <w:color w:val="auto"/>
                <w:sz w:val="21"/>
                <w:szCs w:val="21"/>
                <w:u w:val="none"/>
              </w:rPr>
            </w:pPr>
          </w:p>
        </w:tc>
        <w:tc>
          <w:tcPr>
            <w:tcW w:w="2364" w:type="pct"/>
            <w:tcBorders>
              <w:tl2br w:val="nil"/>
              <w:tr2bl w:val="nil"/>
            </w:tcBorders>
            <w:noWrap w:val="0"/>
            <w:vAlign w:val="center"/>
          </w:tcPr>
          <w:p w14:paraId="4A4902BE">
            <w:pPr>
              <w:keepNext w:val="0"/>
              <w:keepLines w:val="0"/>
              <w:widowControl/>
              <w:suppressLineNumbers w:val="0"/>
              <w:jc w:val="left"/>
              <w:textAlignment w:val="center"/>
              <w:rPr>
                <w:rFonts w:hint="eastAsia" w:ascii="仿宋" w:hAnsi="仿宋" w:eastAsia="仿宋" w:cs="仿宋"/>
                <w:b/>
                <w:bCs/>
                <w:i w:val="0"/>
                <w:iCs w:val="0"/>
                <w:color w:val="auto"/>
                <w:sz w:val="21"/>
                <w:szCs w:val="21"/>
                <w:u w:val="none"/>
              </w:rPr>
            </w:pPr>
            <w:r>
              <w:rPr>
                <w:rStyle w:val="35"/>
                <w:rFonts w:hint="eastAsia" w:ascii="仿宋" w:hAnsi="仿宋" w:eastAsia="仿宋" w:cs="仿宋"/>
                <w:color w:val="auto"/>
                <w:sz w:val="21"/>
                <w:szCs w:val="21"/>
                <w:u w:val="none"/>
                <w:lang w:val="en-US" w:eastAsia="zh-CN" w:bidi="ar"/>
              </w:rPr>
              <w:t>包括除个人身份识别信息之外的敏感个人信息，敏感个人信息种类</w:t>
            </w:r>
            <w:r>
              <w:rPr>
                <w:rStyle w:val="36"/>
                <w:rFonts w:hint="eastAsia" w:ascii="仿宋" w:hAnsi="仿宋" w:eastAsia="仿宋" w:cs="仿宋"/>
                <w:color w:val="auto"/>
                <w:sz w:val="21"/>
                <w:szCs w:val="21"/>
                <w:u w:val="none"/>
                <w:lang w:val="en-US" w:eastAsia="zh-CN" w:bidi="ar"/>
              </w:rPr>
              <w:t>1-2种</w:t>
            </w:r>
            <w:r>
              <w:rPr>
                <w:rStyle w:val="35"/>
                <w:rFonts w:hint="eastAsia" w:ascii="仿宋" w:hAnsi="仿宋" w:eastAsia="仿宋" w:cs="仿宋"/>
                <w:color w:val="auto"/>
                <w:sz w:val="21"/>
                <w:szCs w:val="21"/>
                <w:u w:val="none"/>
                <w:lang w:val="en-US" w:eastAsia="zh-CN" w:bidi="ar"/>
              </w:rPr>
              <w:t>。</w:t>
            </w:r>
          </w:p>
        </w:tc>
        <w:tc>
          <w:tcPr>
            <w:tcW w:w="635" w:type="pct"/>
            <w:tcBorders>
              <w:tl2br w:val="nil"/>
              <w:tr2bl w:val="nil"/>
            </w:tcBorders>
            <w:noWrap/>
            <w:vAlign w:val="center"/>
          </w:tcPr>
          <w:p w14:paraId="47F8198E">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3</w:t>
            </w:r>
          </w:p>
        </w:tc>
        <w:tc>
          <w:tcPr>
            <w:tcW w:w="466" w:type="pct"/>
            <w:vMerge w:val="continue"/>
            <w:tcBorders>
              <w:tl2br w:val="nil"/>
              <w:tr2bl w:val="nil"/>
            </w:tcBorders>
            <w:noWrap w:val="0"/>
            <w:vAlign w:val="center"/>
          </w:tcPr>
          <w:p w14:paraId="6B0FFC71">
            <w:pPr>
              <w:jc w:val="center"/>
              <w:rPr>
                <w:rFonts w:hint="eastAsia" w:ascii="仿宋" w:hAnsi="仿宋" w:eastAsia="仿宋" w:cs="仿宋"/>
                <w:b/>
                <w:bCs/>
                <w:i w:val="0"/>
                <w:iCs w:val="0"/>
                <w:color w:val="auto"/>
                <w:sz w:val="21"/>
                <w:szCs w:val="21"/>
                <w:u w:val="none"/>
              </w:rPr>
            </w:pPr>
          </w:p>
        </w:tc>
        <w:tc>
          <w:tcPr>
            <w:tcW w:w="678" w:type="pct"/>
            <w:vMerge w:val="continue"/>
            <w:tcBorders>
              <w:tl2br w:val="nil"/>
              <w:tr2bl w:val="nil"/>
            </w:tcBorders>
            <w:noWrap/>
            <w:vAlign w:val="center"/>
          </w:tcPr>
          <w:p w14:paraId="02055589">
            <w:pPr>
              <w:jc w:val="center"/>
              <w:rPr>
                <w:rFonts w:hint="eastAsia" w:ascii="仿宋" w:hAnsi="仿宋" w:eastAsia="仿宋" w:cs="仿宋"/>
                <w:b/>
                <w:bCs/>
                <w:i w:val="0"/>
                <w:iCs w:val="0"/>
                <w:color w:val="auto"/>
                <w:sz w:val="21"/>
                <w:szCs w:val="21"/>
                <w:u w:val="none"/>
              </w:rPr>
            </w:pPr>
          </w:p>
        </w:tc>
      </w:tr>
      <w:tr w14:paraId="5A73A2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23" w:hRule="atLeast"/>
        </w:trPr>
        <w:tc>
          <w:tcPr>
            <w:tcW w:w="855" w:type="pct"/>
            <w:vMerge w:val="continue"/>
            <w:tcBorders>
              <w:tl2br w:val="nil"/>
              <w:tr2bl w:val="nil"/>
            </w:tcBorders>
            <w:noWrap w:val="0"/>
            <w:vAlign w:val="center"/>
          </w:tcPr>
          <w:p w14:paraId="6CC9FC68">
            <w:pPr>
              <w:jc w:val="center"/>
              <w:rPr>
                <w:rFonts w:hint="eastAsia" w:ascii="仿宋" w:hAnsi="仿宋" w:eastAsia="仿宋" w:cs="仿宋"/>
                <w:b/>
                <w:bCs/>
                <w:i w:val="0"/>
                <w:iCs w:val="0"/>
                <w:color w:val="auto"/>
                <w:sz w:val="21"/>
                <w:szCs w:val="21"/>
                <w:u w:val="none"/>
              </w:rPr>
            </w:pPr>
          </w:p>
        </w:tc>
        <w:tc>
          <w:tcPr>
            <w:tcW w:w="2364" w:type="pct"/>
            <w:tcBorders>
              <w:tl2br w:val="nil"/>
              <w:tr2bl w:val="nil"/>
            </w:tcBorders>
            <w:noWrap w:val="0"/>
            <w:vAlign w:val="center"/>
          </w:tcPr>
          <w:p w14:paraId="682914ED">
            <w:pPr>
              <w:keepNext w:val="0"/>
              <w:keepLines w:val="0"/>
              <w:widowControl/>
              <w:suppressLineNumbers w:val="0"/>
              <w:jc w:val="left"/>
              <w:textAlignment w:val="center"/>
              <w:rPr>
                <w:rFonts w:hint="eastAsia" w:ascii="仿宋" w:hAnsi="仿宋" w:eastAsia="仿宋" w:cs="仿宋"/>
                <w:i w:val="0"/>
                <w:iCs w:val="0"/>
                <w:color w:val="auto"/>
                <w:sz w:val="21"/>
                <w:szCs w:val="21"/>
                <w:u w:val="none"/>
              </w:rPr>
            </w:pPr>
            <w:r>
              <w:rPr>
                <w:rStyle w:val="35"/>
                <w:rFonts w:hint="eastAsia" w:ascii="仿宋" w:hAnsi="仿宋" w:eastAsia="仿宋" w:cs="仿宋"/>
                <w:color w:val="auto"/>
                <w:sz w:val="21"/>
                <w:szCs w:val="21"/>
                <w:u w:val="none"/>
                <w:lang w:val="en-US" w:eastAsia="zh-CN" w:bidi="ar"/>
              </w:rPr>
              <w:t>包含敏感个人信息，但</w:t>
            </w:r>
            <w:r>
              <w:rPr>
                <w:rStyle w:val="36"/>
                <w:rFonts w:hint="eastAsia" w:ascii="仿宋" w:hAnsi="仿宋" w:eastAsia="仿宋" w:cs="仿宋"/>
                <w:color w:val="auto"/>
                <w:sz w:val="21"/>
                <w:szCs w:val="21"/>
                <w:u w:val="none"/>
                <w:lang w:val="en-US" w:eastAsia="zh-CN" w:bidi="ar"/>
              </w:rPr>
              <w:t>仅包含</w:t>
            </w:r>
            <w:r>
              <w:rPr>
                <w:rStyle w:val="35"/>
                <w:rFonts w:hint="eastAsia" w:ascii="仿宋" w:hAnsi="仿宋" w:eastAsia="仿宋" w:cs="仿宋"/>
                <w:color w:val="auto"/>
                <w:sz w:val="21"/>
                <w:szCs w:val="21"/>
                <w:u w:val="none"/>
                <w:lang w:val="en-US" w:eastAsia="zh-CN" w:bidi="ar"/>
              </w:rPr>
              <w:t>个人身份识别信息。</w:t>
            </w:r>
            <w:r>
              <w:rPr>
                <w:rStyle w:val="37"/>
                <w:rFonts w:hint="eastAsia" w:ascii="仿宋" w:hAnsi="仿宋" w:eastAsia="仿宋" w:cs="仿宋"/>
                <w:color w:val="auto"/>
                <w:sz w:val="21"/>
                <w:szCs w:val="21"/>
                <w:u w:val="none"/>
                <w:lang w:val="en-US" w:eastAsia="zh-CN" w:bidi="ar"/>
              </w:rPr>
              <w:br w:type="textWrapping"/>
            </w:r>
            <w:r>
              <w:rPr>
                <w:rStyle w:val="37"/>
                <w:rFonts w:hint="eastAsia" w:ascii="仿宋" w:hAnsi="仿宋" w:eastAsia="仿宋" w:cs="仿宋"/>
                <w:color w:val="auto"/>
                <w:sz w:val="21"/>
                <w:szCs w:val="21"/>
                <w:u w:val="none"/>
                <w:lang w:val="en-US" w:eastAsia="zh-CN" w:bidi="ar"/>
              </w:rPr>
              <w:t>个人身份识别信息包括：包括身份证、护照、学生证、驾驶证等。</w:t>
            </w:r>
          </w:p>
        </w:tc>
        <w:tc>
          <w:tcPr>
            <w:tcW w:w="635" w:type="pct"/>
            <w:tcBorders>
              <w:tl2br w:val="nil"/>
              <w:tr2bl w:val="nil"/>
            </w:tcBorders>
            <w:noWrap/>
            <w:vAlign w:val="center"/>
          </w:tcPr>
          <w:p w14:paraId="46FF6B54">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2</w:t>
            </w:r>
          </w:p>
        </w:tc>
        <w:tc>
          <w:tcPr>
            <w:tcW w:w="466" w:type="pct"/>
            <w:vMerge w:val="continue"/>
            <w:tcBorders>
              <w:tl2br w:val="nil"/>
              <w:tr2bl w:val="nil"/>
            </w:tcBorders>
            <w:noWrap w:val="0"/>
            <w:vAlign w:val="center"/>
          </w:tcPr>
          <w:p w14:paraId="6A75D0D8">
            <w:pPr>
              <w:jc w:val="center"/>
              <w:rPr>
                <w:rFonts w:hint="eastAsia" w:ascii="仿宋" w:hAnsi="仿宋" w:eastAsia="仿宋" w:cs="仿宋"/>
                <w:b/>
                <w:bCs/>
                <w:i w:val="0"/>
                <w:iCs w:val="0"/>
                <w:color w:val="auto"/>
                <w:sz w:val="21"/>
                <w:szCs w:val="21"/>
                <w:u w:val="none"/>
              </w:rPr>
            </w:pPr>
          </w:p>
        </w:tc>
        <w:tc>
          <w:tcPr>
            <w:tcW w:w="678" w:type="pct"/>
            <w:vMerge w:val="continue"/>
            <w:tcBorders>
              <w:tl2br w:val="nil"/>
              <w:tr2bl w:val="nil"/>
            </w:tcBorders>
            <w:noWrap/>
            <w:vAlign w:val="center"/>
          </w:tcPr>
          <w:p w14:paraId="74C5E310">
            <w:pPr>
              <w:jc w:val="center"/>
              <w:rPr>
                <w:rFonts w:hint="eastAsia" w:ascii="仿宋" w:hAnsi="仿宋" w:eastAsia="仿宋" w:cs="仿宋"/>
                <w:b/>
                <w:bCs/>
                <w:i w:val="0"/>
                <w:iCs w:val="0"/>
                <w:color w:val="auto"/>
                <w:sz w:val="21"/>
                <w:szCs w:val="21"/>
                <w:u w:val="none"/>
              </w:rPr>
            </w:pPr>
          </w:p>
        </w:tc>
      </w:tr>
      <w:tr w14:paraId="7390CF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0" w:hRule="atLeast"/>
        </w:trPr>
        <w:tc>
          <w:tcPr>
            <w:tcW w:w="855" w:type="pct"/>
            <w:vMerge w:val="continue"/>
            <w:tcBorders>
              <w:tl2br w:val="nil"/>
              <w:tr2bl w:val="nil"/>
            </w:tcBorders>
            <w:noWrap w:val="0"/>
            <w:vAlign w:val="center"/>
          </w:tcPr>
          <w:p w14:paraId="3BE33F16">
            <w:pPr>
              <w:jc w:val="center"/>
              <w:rPr>
                <w:rFonts w:hint="eastAsia" w:ascii="仿宋" w:hAnsi="仿宋" w:eastAsia="仿宋" w:cs="仿宋"/>
                <w:b/>
                <w:bCs/>
                <w:i w:val="0"/>
                <w:iCs w:val="0"/>
                <w:color w:val="auto"/>
                <w:sz w:val="21"/>
                <w:szCs w:val="21"/>
                <w:u w:val="none"/>
              </w:rPr>
            </w:pPr>
          </w:p>
        </w:tc>
        <w:tc>
          <w:tcPr>
            <w:tcW w:w="2364" w:type="pct"/>
            <w:tcBorders>
              <w:tl2br w:val="nil"/>
              <w:tr2bl w:val="nil"/>
            </w:tcBorders>
            <w:noWrap w:val="0"/>
            <w:vAlign w:val="center"/>
          </w:tcPr>
          <w:p w14:paraId="44CFA31E">
            <w:pPr>
              <w:keepNext w:val="0"/>
              <w:keepLines w:val="0"/>
              <w:widowControl/>
              <w:suppressLineNumbers w:val="0"/>
              <w:jc w:val="left"/>
              <w:textAlignment w:val="center"/>
              <w:rPr>
                <w:rFonts w:hint="eastAsia" w:ascii="仿宋" w:hAnsi="仿宋" w:eastAsia="仿宋" w:cs="仿宋"/>
                <w:i w:val="0"/>
                <w:iCs w:val="0"/>
                <w:color w:val="auto"/>
                <w:sz w:val="21"/>
                <w:szCs w:val="21"/>
                <w:u w:val="none"/>
              </w:rPr>
            </w:pPr>
            <w:r>
              <w:rPr>
                <w:rStyle w:val="35"/>
                <w:rFonts w:hint="eastAsia" w:ascii="仿宋" w:hAnsi="仿宋" w:eastAsia="仿宋" w:cs="仿宋"/>
                <w:color w:val="auto"/>
                <w:sz w:val="21"/>
                <w:szCs w:val="21"/>
                <w:u w:val="none"/>
                <w:lang w:val="en-US" w:eastAsia="zh-CN" w:bidi="ar"/>
              </w:rPr>
              <w:t>仅为个人信息，</w:t>
            </w:r>
            <w:r>
              <w:rPr>
                <w:rStyle w:val="36"/>
                <w:rFonts w:hint="eastAsia" w:ascii="仿宋" w:hAnsi="仿宋" w:eastAsia="仿宋" w:cs="仿宋"/>
                <w:color w:val="auto"/>
                <w:sz w:val="21"/>
                <w:szCs w:val="21"/>
                <w:u w:val="none"/>
                <w:lang w:val="en-US" w:eastAsia="zh-CN" w:bidi="ar"/>
              </w:rPr>
              <w:t>不包含</w:t>
            </w:r>
            <w:r>
              <w:rPr>
                <w:rStyle w:val="35"/>
                <w:rFonts w:hint="eastAsia" w:ascii="仿宋" w:hAnsi="仿宋" w:eastAsia="仿宋" w:cs="仿宋"/>
                <w:color w:val="auto"/>
                <w:sz w:val="21"/>
                <w:szCs w:val="21"/>
                <w:u w:val="none"/>
                <w:lang w:val="en-US" w:eastAsia="zh-CN" w:bidi="ar"/>
              </w:rPr>
              <w:t>敏感个人信息。</w:t>
            </w:r>
          </w:p>
        </w:tc>
        <w:tc>
          <w:tcPr>
            <w:tcW w:w="635" w:type="pct"/>
            <w:tcBorders>
              <w:tl2br w:val="nil"/>
              <w:tr2bl w:val="nil"/>
            </w:tcBorders>
            <w:noWrap/>
            <w:vAlign w:val="center"/>
          </w:tcPr>
          <w:p w14:paraId="6850CAFC">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1</w:t>
            </w:r>
          </w:p>
        </w:tc>
        <w:tc>
          <w:tcPr>
            <w:tcW w:w="466" w:type="pct"/>
            <w:vMerge w:val="continue"/>
            <w:tcBorders>
              <w:tl2br w:val="nil"/>
              <w:tr2bl w:val="nil"/>
            </w:tcBorders>
            <w:noWrap w:val="0"/>
            <w:vAlign w:val="center"/>
          </w:tcPr>
          <w:p w14:paraId="6C67738A">
            <w:pPr>
              <w:jc w:val="center"/>
              <w:rPr>
                <w:rFonts w:hint="eastAsia" w:ascii="仿宋" w:hAnsi="仿宋" w:eastAsia="仿宋" w:cs="仿宋"/>
                <w:b/>
                <w:bCs/>
                <w:i w:val="0"/>
                <w:iCs w:val="0"/>
                <w:color w:val="auto"/>
                <w:sz w:val="21"/>
                <w:szCs w:val="21"/>
                <w:u w:val="none"/>
              </w:rPr>
            </w:pPr>
          </w:p>
        </w:tc>
        <w:tc>
          <w:tcPr>
            <w:tcW w:w="678" w:type="pct"/>
            <w:vMerge w:val="continue"/>
            <w:tcBorders>
              <w:tl2br w:val="nil"/>
              <w:tr2bl w:val="nil"/>
            </w:tcBorders>
            <w:noWrap/>
            <w:vAlign w:val="center"/>
          </w:tcPr>
          <w:p w14:paraId="43ECF1EB">
            <w:pPr>
              <w:jc w:val="center"/>
              <w:rPr>
                <w:rFonts w:hint="eastAsia" w:ascii="仿宋" w:hAnsi="仿宋" w:eastAsia="仿宋" w:cs="仿宋"/>
                <w:b/>
                <w:bCs/>
                <w:i w:val="0"/>
                <w:iCs w:val="0"/>
                <w:color w:val="auto"/>
                <w:sz w:val="21"/>
                <w:szCs w:val="21"/>
                <w:u w:val="none"/>
              </w:rPr>
            </w:pPr>
          </w:p>
        </w:tc>
      </w:tr>
      <w:tr w14:paraId="13AB69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0" w:hRule="atLeast"/>
        </w:trPr>
        <w:tc>
          <w:tcPr>
            <w:tcW w:w="855" w:type="pct"/>
            <w:vMerge w:val="restart"/>
            <w:tcBorders>
              <w:tl2br w:val="nil"/>
              <w:tr2bl w:val="nil"/>
            </w:tcBorders>
            <w:noWrap w:val="0"/>
            <w:vAlign w:val="center"/>
          </w:tcPr>
          <w:p w14:paraId="62185ACD">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个人信息主体数量</w:t>
            </w:r>
          </w:p>
        </w:tc>
        <w:tc>
          <w:tcPr>
            <w:tcW w:w="2364" w:type="pct"/>
            <w:tcBorders>
              <w:tl2br w:val="nil"/>
              <w:tr2bl w:val="nil"/>
            </w:tcBorders>
            <w:noWrap w:val="0"/>
            <w:vAlign w:val="center"/>
          </w:tcPr>
          <w:p w14:paraId="0E5FC32E">
            <w:pPr>
              <w:keepNext w:val="0"/>
              <w:keepLines w:val="0"/>
              <w:widowControl/>
              <w:suppressLineNumbers w:val="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大于1000万人</w:t>
            </w:r>
          </w:p>
        </w:tc>
        <w:tc>
          <w:tcPr>
            <w:tcW w:w="635" w:type="pct"/>
            <w:tcBorders>
              <w:tl2br w:val="nil"/>
              <w:tr2bl w:val="nil"/>
            </w:tcBorders>
            <w:noWrap/>
            <w:vAlign w:val="center"/>
          </w:tcPr>
          <w:p w14:paraId="3D8F2AA8">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4</w:t>
            </w:r>
          </w:p>
        </w:tc>
        <w:tc>
          <w:tcPr>
            <w:tcW w:w="466" w:type="pct"/>
            <w:vMerge w:val="restart"/>
            <w:tcBorders>
              <w:tl2br w:val="nil"/>
              <w:tr2bl w:val="nil"/>
            </w:tcBorders>
            <w:noWrap w:val="0"/>
            <w:vAlign w:val="center"/>
          </w:tcPr>
          <w:p w14:paraId="374A0902">
            <w:pPr>
              <w:jc w:val="center"/>
              <w:rPr>
                <w:rFonts w:hint="eastAsia" w:ascii="仿宋" w:hAnsi="仿宋" w:eastAsia="仿宋" w:cs="仿宋"/>
                <w:b/>
                <w:bCs/>
                <w:i w:val="0"/>
                <w:iCs w:val="0"/>
                <w:color w:val="auto"/>
                <w:sz w:val="21"/>
                <w:szCs w:val="21"/>
                <w:u w:val="none"/>
              </w:rPr>
            </w:pPr>
            <w:r>
              <w:rPr>
                <w:rFonts w:hint="eastAsia" w:ascii="仿宋" w:hAnsi="仿宋" w:eastAsia="仿宋" w:cs="仿宋"/>
                <w:kern w:val="0"/>
                <w:sz w:val="21"/>
                <w:szCs w:val="21"/>
                <w:highlight w:val="none"/>
                <w:lang w:val="en-US" w:eastAsia="zh-CN"/>
              </w:rPr>
              <w:t>{```风险等级/F17```}</w:t>
            </w:r>
          </w:p>
        </w:tc>
        <w:tc>
          <w:tcPr>
            <w:tcW w:w="678" w:type="pct"/>
            <w:vMerge w:val="continue"/>
            <w:tcBorders>
              <w:tl2br w:val="nil"/>
              <w:tr2bl w:val="nil"/>
            </w:tcBorders>
            <w:noWrap/>
            <w:vAlign w:val="center"/>
          </w:tcPr>
          <w:p w14:paraId="3BBCF2A3">
            <w:pPr>
              <w:jc w:val="center"/>
              <w:rPr>
                <w:rFonts w:hint="eastAsia" w:ascii="仿宋" w:hAnsi="仿宋" w:eastAsia="仿宋" w:cs="仿宋"/>
                <w:b/>
                <w:bCs/>
                <w:i w:val="0"/>
                <w:iCs w:val="0"/>
                <w:color w:val="auto"/>
                <w:sz w:val="21"/>
                <w:szCs w:val="21"/>
                <w:u w:val="none"/>
              </w:rPr>
            </w:pPr>
          </w:p>
        </w:tc>
      </w:tr>
      <w:tr w14:paraId="5A2621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0" w:hRule="atLeast"/>
        </w:trPr>
        <w:tc>
          <w:tcPr>
            <w:tcW w:w="855" w:type="pct"/>
            <w:vMerge w:val="continue"/>
            <w:tcBorders>
              <w:tl2br w:val="nil"/>
              <w:tr2bl w:val="nil"/>
            </w:tcBorders>
            <w:noWrap w:val="0"/>
            <w:vAlign w:val="center"/>
          </w:tcPr>
          <w:p w14:paraId="22A19502">
            <w:pPr>
              <w:jc w:val="center"/>
              <w:rPr>
                <w:rFonts w:hint="eastAsia" w:ascii="仿宋" w:hAnsi="仿宋" w:eastAsia="仿宋" w:cs="仿宋"/>
                <w:b/>
                <w:bCs/>
                <w:i w:val="0"/>
                <w:iCs w:val="0"/>
                <w:color w:val="auto"/>
                <w:sz w:val="21"/>
                <w:szCs w:val="21"/>
                <w:u w:val="none"/>
              </w:rPr>
            </w:pPr>
          </w:p>
        </w:tc>
        <w:tc>
          <w:tcPr>
            <w:tcW w:w="2364" w:type="pct"/>
            <w:tcBorders>
              <w:tl2br w:val="nil"/>
              <w:tr2bl w:val="nil"/>
            </w:tcBorders>
            <w:noWrap w:val="0"/>
            <w:vAlign w:val="center"/>
          </w:tcPr>
          <w:p w14:paraId="2C2C0B22">
            <w:pPr>
              <w:keepNext w:val="0"/>
              <w:keepLines w:val="0"/>
              <w:widowControl/>
              <w:suppressLineNumbers w:val="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100万到1000万人</w:t>
            </w:r>
          </w:p>
        </w:tc>
        <w:tc>
          <w:tcPr>
            <w:tcW w:w="635" w:type="pct"/>
            <w:tcBorders>
              <w:tl2br w:val="nil"/>
              <w:tr2bl w:val="nil"/>
            </w:tcBorders>
            <w:noWrap/>
            <w:vAlign w:val="center"/>
          </w:tcPr>
          <w:p w14:paraId="7E894128">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3</w:t>
            </w:r>
          </w:p>
        </w:tc>
        <w:tc>
          <w:tcPr>
            <w:tcW w:w="466" w:type="pct"/>
            <w:vMerge w:val="continue"/>
            <w:tcBorders>
              <w:tl2br w:val="nil"/>
              <w:tr2bl w:val="nil"/>
            </w:tcBorders>
            <w:noWrap w:val="0"/>
            <w:vAlign w:val="center"/>
          </w:tcPr>
          <w:p w14:paraId="53A55674">
            <w:pPr>
              <w:jc w:val="center"/>
              <w:rPr>
                <w:rFonts w:hint="eastAsia" w:ascii="仿宋" w:hAnsi="仿宋" w:eastAsia="仿宋" w:cs="仿宋"/>
                <w:b/>
                <w:bCs/>
                <w:i w:val="0"/>
                <w:iCs w:val="0"/>
                <w:color w:val="auto"/>
                <w:sz w:val="21"/>
                <w:szCs w:val="21"/>
                <w:u w:val="none"/>
              </w:rPr>
            </w:pPr>
          </w:p>
        </w:tc>
        <w:tc>
          <w:tcPr>
            <w:tcW w:w="678" w:type="pct"/>
            <w:vMerge w:val="continue"/>
            <w:tcBorders>
              <w:tl2br w:val="nil"/>
              <w:tr2bl w:val="nil"/>
            </w:tcBorders>
            <w:noWrap/>
            <w:vAlign w:val="center"/>
          </w:tcPr>
          <w:p w14:paraId="759B95F1">
            <w:pPr>
              <w:jc w:val="center"/>
              <w:rPr>
                <w:rFonts w:hint="eastAsia" w:ascii="仿宋" w:hAnsi="仿宋" w:eastAsia="仿宋" w:cs="仿宋"/>
                <w:b/>
                <w:bCs/>
                <w:i w:val="0"/>
                <w:iCs w:val="0"/>
                <w:color w:val="auto"/>
                <w:sz w:val="21"/>
                <w:szCs w:val="21"/>
                <w:u w:val="none"/>
              </w:rPr>
            </w:pPr>
          </w:p>
        </w:tc>
      </w:tr>
      <w:tr w14:paraId="718987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0" w:hRule="atLeast"/>
        </w:trPr>
        <w:tc>
          <w:tcPr>
            <w:tcW w:w="855" w:type="pct"/>
            <w:vMerge w:val="continue"/>
            <w:tcBorders>
              <w:tl2br w:val="nil"/>
              <w:tr2bl w:val="nil"/>
            </w:tcBorders>
            <w:noWrap w:val="0"/>
            <w:vAlign w:val="center"/>
          </w:tcPr>
          <w:p w14:paraId="14BB6EC4">
            <w:pPr>
              <w:jc w:val="center"/>
              <w:rPr>
                <w:rFonts w:hint="eastAsia" w:ascii="仿宋" w:hAnsi="仿宋" w:eastAsia="仿宋" w:cs="仿宋"/>
                <w:b/>
                <w:bCs/>
                <w:i w:val="0"/>
                <w:iCs w:val="0"/>
                <w:color w:val="auto"/>
                <w:sz w:val="21"/>
                <w:szCs w:val="21"/>
                <w:u w:val="none"/>
              </w:rPr>
            </w:pPr>
          </w:p>
        </w:tc>
        <w:tc>
          <w:tcPr>
            <w:tcW w:w="2364" w:type="pct"/>
            <w:tcBorders>
              <w:tl2br w:val="nil"/>
              <w:tr2bl w:val="nil"/>
            </w:tcBorders>
            <w:noWrap w:val="0"/>
            <w:vAlign w:val="center"/>
          </w:tcPr>
          <w:p w14:paraId="2824EBAE">
            <w:pPr>
              <w:keepNext w:val="0"/>
              <w:keepLines w:val="0"/>
              <w:widowControl/>
              <w:suppressLineNumbers w:val="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10到100万人</w:t>
            </w:r>
          </w:p>
        </w:tc>
        <w:tc>
          <w:tcPr>
            <w:tcW w:w="635" w:type="pct"/>
            <w:tcBorders>
              <w:tl2br w:val="nil"/>
              <w:tr2bl w:val="nil"/>
            </w:tcBorders>
            <w:noWrap/>
            <w:vAlign w:val="center"/>
          </w:tcPr>
          <w:p w14:paraId="73702A6B">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2</w:t>
            </w:r>
          </w:p>
        </w:tc>
        <w:tc>
          <w:tcPr>
            <w:tcW w:w="466" w:type="pct"/>
            <w:vMerge w:val="continue"/>
            <w:tcBorders>
              <w:tl2br w:val="nil"/>
              <w:tr2bl w:val="nil"/>
            </w:tcBorders>
            <w:noWrap w:val="0"/>
            <w:vAlign w:val="center"/>
          </w:tcPr>
          <w:p w14:paraId="6230CA35">
            <w:pPr>
              <w:jc w:val="center"/>
              <w:rPr>
                <w:rFonts w:hint="eastAsia" w:ascii="仿宋" w:hAnsi="仿宋" w:eastAsia="仿宋" w:cs="仿宋"/>
                <w:b/>
                <w:bCs/>
                <w:i w:val="0"/>
                <w:iCs w:val="0"/>
                <w:color w:val="auto"/>
                <w:sz w:val="21"/>
                <w:szCs w:val="21"/>
                <w:u w:val="none"/>
              </w:rPr>
            </w:pPr>
          </w:p>
        </w:tc>
        <w:tc>
          <w:tcPr>
            <w:tcW w:w="678" w:type="pct"/>
            <w:vMerge w:val="continue"/>
            <w:tcBorders>
              <w:tl2br w:val="nil"/>
              <w:tr2bl w:val="nil"/>
            </w:tcBorders>
            <w:noWrap/>
            <w:vAlign w:val="center"/>
          </w:tcPr>
          <w:p w14:paraId="4615A6B6">
            <w:pPr>
              <w:jc w:val="center"/>
              <w:rPr>
                <w:rFonts w:hint="eastAsia" w:ascii="仿宋" w:hAnsi="仿宋" w:eastAsia="仿宋" w:cs="仿宋"/>
                <w:b/>
                <w:bCs/>
                <w:i w:val="0"/>
                <w:iCs w:val="0"/>
                <w:color w:val="auto"/>
                <w:sz w:val="21"/>
                <w:szCs w:val="21"/>
                <w:u w:val="none"/>
              </w:rPr>
            </w:pPr>
          </w:p>
        </w:tc>
      </w:tr>
      <w:tr w14:paraId="53E7E5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5" w:hRule="atLeast"/>
        </w:trPr>
        <w:tc>
          <w:tcPr>
            <w:tcW w:w="855" w:type="pct"/>
            <w:vMerge w:val="continue"/>
            <w:tcBorders>
              <w:tl2br w:val="nil"/>
              <w:tr2bl w:val="nil"/>
            </w:tcBorders>
            <w:noWrap w:val="0"/>
            <w:vAlign w:val="center"/>
          </w:tcPr>
          <w:p w14:paraId="52A8670F">
            <w:pPr>
              <w:jc w:val="center"/>
              <w:rPr>
                <w:rFonts w:hint="eastAsia" w:ascii="仿宋" w:hAnsi="仿宋" w:eastAsia="仿宋" w:cs="仿宋"/>
                <w:b/>
                <w:bCs/>
                <w:i w:val="0"/>
                <w:iCs w:val="0"/>
                <w:color w:val="auto"/>
                <w:sz w:val="21"/>
                <w:szCs w:val="21"/>
                <w:u w:val="none"/>
              </w:rPr>
            </w:pPr>
          </w:p>
        </w:tc>
        <w:tc>
          <w:tcPr>
            <w:tcW w:w="2364" w:type="pct"/>
            <w:tcBorders>
              <w:tl2br w:val="nil"/>
              <w:tr2bl w:val="nil"/>
            </w:tcBorders>
            <w:noWrap w:val="0"/>
            <w:vAlign w:val="center"/>
          </w:tcPr>
          <w:p w14:paraId="2BD9E5BA">
            <w:pPr>
              <w:keepNext w:val="0"/>
              <w:keepLines w:val="0"/>
              <w:widowControl/>
              <w:suppressLineNumbers w:val="0"/>
              <w:jc w:val="left"/>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小于10万人</w:t>
            </w:r>
          </w:p>
        </w:tc>
        <w:tc>
          <w:tcPr>
            <w:tcW w:w="635" w:type="pct"/>
            <w:tcBorders>
              <w:tl2br w:val="nil"/>
              <w:tr2bl w:val="nil"/>
            </w:tcBorders>
            <w:noWrap/>
            <w:vAlign w:val="center"/>
          </w:tcPr>
          <w:p w14:paraId="39A6FF78">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1</w:t>
            </w:r>
          </w:p>
        </w:tc>
        <w:tc>
          <w:tcPr>
            <w:tcW w:w="466" w:type="pct"/>
            <w:vMerge w:val="continue"/>
            <w:tcBorders>
              <w:tl2br w:val="nil"/>
              <w:tr2bl w:val="nil"/>
            </w:tcBorders>
            <w:noWrap w:val="0"/>
            <w:vAlign w:val="center"/>
          </w:tcPr>
          <w:p w14:paraId="21798531">
            <w:pPr>
              <w:jc w:val="center"/>
              <w:rPr>
                <w:rFonts w:hint="eastAsia" w:ascii="仿宋" w:hAnsi="仿宋" w:eastAsia="仿宋" w:cs="仿宋"/>
                <w:b/>
                <w:bCs/>
                <w:i w:val="0"/>
                <w:iCs w:val="0"/>
                <w:color w:val="auto"/>
                <w:sz w:val="21"/>
                <w:szCs w:val="21"/>
                <w:u w:val="none"/>
              </w:rPr>
            </w:pPr>
          </w:p>
        </w:tc>
        <w:tc>
          <w:tcPr>
            <w:tcW w:w="678" w:type="pct"/>
            <w:vMerge w:val="continue"/>
            <w:tcBorders>
              <w:tl2br w:val="nil"/>
              <w:tr2bl w:val="nil"/>
            </w:tcBorders>
            <w:noWrap/>
            <w:vAlign w:val="center"/>
          </w:tcPr>
          <w:p w14:paraId="633FD705">
            <w:pPr>
              <w:jc w:val="center"/>
              <w:rPr>
                <w:rFonts w:hint="eastAsia" w:ascii="仿宋" w:hAnsi="仿宋" w:eastAsia="仿宋" w:cs="仿宋"/>
                <w:b/>
                <w:bCs/>
                <w:i w:val="0"/>
                <w:iCs w:val="0"/>
                <w:color w:val="auto"/>
                <w:sz w:val="21"/>
                <w:szCs w:val="21"/>
                <w:u w:val="none"/>
              </w:rPr>
            </w:pPr>
          </w:p>
        </w:tc>
      </w:tr>
      <w:tr w14:paraId="09DEEE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95" w:hRule="atLeast"/>
        </w:trPr>
        <w:tc>
          <w:tcPr>
            <w:tcW w:w="855" w:type="pct"/>
            <w:vMerge w:val="restart"/>
            <w:tcBorders>
              <w:tl2br w:val="nil"/>
              <w:tr2bl w:val="nil"/>
            </w:tcBorders>
            <w:noWrap w:val="0"/>
            <w:vAlign w:val="center"/>
          </w:tcPr>
          <w:p w14:paraId="725FD8B6">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Style w:val="38"/>
                <w:rFonts w:hint="eastAsia" w:ascii="仿宋" w:hAnsi="仿宋" w:eastAsia="仿宋" w:cs="仿宋"/>
                <w:color w:val="auto"/>
                <w:sz w:val="21"/>
                <w:szCs w:val="21"/>
                <w:lang w:val="en-US" w:eastAsia="zh-CN" w:bidi="ar"/>
              </w:rPr>
              <w:t>个人信息存储</w:t>
            </w:r>
            <w:r>
              <w:rPr>
                <w:rStyle w:val="38"/>
                <w:rFonts w:hint="eastAsia" w:ascii="仿宋" w:hAnsi="仿宋" w:eastAsia="仿宋" w:cs="仿宋"/>
                <w:color w:val="auto"/>
                <w:sz w:val="21"/>
                <w:szCs w:val="21"/>
                <w:lang w:val="en-US" w:eastAsia="zh-CN" w:bidi="ar"/>
              </w:rPr>
              <w:br w:type="textWrapping"/>
            </w:r>
            <w:r>
              <w:rPr>
                <w:rStyle w:val="39"/>
                <w:rFonts w:hint="eastAsia" w:ascii="仿宋" w:hAnsi="仿宋" w:eastAsia="仿宋" w:cs="仿宋"/>
                <w:color w:val="auto"/>
                <w:sz w:val="21"/>
                <w:szCs w:val="21"/>
                <w:lang w:val="en-US" w:eastAsia="zh-CN" w:bidi="ar"/>
              </w:rPr>
              <w:t>（*境外：指相对于数据主体所属国家的境外国家）</w:t>
            </w:r>
          </w:p>
        </w:tc>
        <w:tc>
          <w:tcPr>
            <w:tcW w:w="2364" w:type="pct"/>
            <w:tcBorders>
              <w:tl2br w:val="nil"/>
              <w:tr2bl w:val="nil"/>
            </w:tcBorders>
            <w:noWrap w:val="0"/>
            <w:vAlign w:val="center"/>
          </w:tcPr>
          <w:p w14:paraId="7AF919D5">
            <w:pPr>
              <w:keepNext w:val="0"/>
              <w:keepLines w:val="0"/>
              <w:widowControl/>
              <w:suppressLineNumbers w:val="0"/>
              <w:jc w:val="left"/>
              <w:textAlignment w:val="center"/>
              <w:rPr>
                <w:rFonts w:hint="eastAsia" w:ascii="仿宋" w:hAnsi="仿宋" w:eastAsia="仿宋" w:cs="仿宋"/>
                <w:i w:val="0"/>
                <w:iCs w:val="0"/>
                <w:color w:val="auto"/>
                <w:sz w:val="21"/>
                <w:szCs w:val="21"/>
                <w:u w:val="none"/>
              </w:rPr>
            </w:pPr>
            <w:r>
              <w:rPr>
                <w:rStyle w:val="35"/>
                <w:rFonts w:hint="eastAsia" w:ascii="仿宋" w:hAnsi="仿宋" w:eastAsia="仿宋" w:cs="仿宋"/>
                <w:color w:val="auto"/>
                <w:sz w:val="21"/>
                <w:szCs w:val="21"/>
                <w:u w:val="none"/>
                <w:lang w:val="en-US" w:eastAsia="zh-CN" w:bidi="ar"/>
              </w:rPr>
              <w:t>存在个人信息跨境传输，且数据境外分散存放</w:t>
            </w:r>
            <w:r>
              <w:rPr>
                <w:rStyle w:val="37"/>
                <w:rFonts w:hint="eastAsia" w:ascii="仿宋" w:hAnsi="仿宋" w:eastAsia="仿宋" w:cs="仿宋"/>
                <w:color w:val="auto"/>
                <w:sz w:val="21"/>
                <w:szCs w:val="21"/>
                <w:u w:val="none"/>
                <w:lang w:val="en-US" w:eastAsia="zh-CN" w:bidi="ar"/>
              </w:rPr>
              <w:br w:type="textWrapping"/>
            </w:r>
            <w:r>
              <w:rPr>
                <w:rStyle w:val="37"/>
                <w:rFonts w:hint="eastAsia" w:ascii="仿宋" w:hAnsi="仿宋" w:eastAsia="仿宋" w:cs="仿宋"/>
                <w:color w:val="auto"/>
                <w:sz w:val="21"/>
                <w:szCs w:val="21"/>
                <w:u w:val="none"/>
                <w:lang w:val="en-US" w:eastAsia="zh-CN" w:bidi="ar"/>
              </w:rPr>
              <w:t>（超过1处境外数据中心存储）</w:t>
            </w:r>
          </w:p>
        </w:tc>
        <w:tc>
          <w:tcPr>
            <w:tcW w:w="635" w:type="pct"/>
            <w:tcBorders>
              <w:tl2br w:val="nil"/>
              <w:tr2bl w:val="nil"/>
            </w:tcBorders>
            <w:noWrap/>
            <w:vAlign w:val="center"/>
          </w:tcPr>
          <w:p w14:paraId="11498286">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4</w:t>
            </w:r>
          </w:p>
        </w:tc>
        <w:tc>
          <w:tcPr>
            <w:tcW w:w="466" w:type="pct"/>
            <w:vMerge w:val="restart"/>
            <w:tcBorders>
              <w:tl2br w:val="nil"/>
              <w:tr2bl w:val="nil"/>
            </w:tcBorders>
            <w:noWrap w:val="0"/>
            <w:vAlign w:val="center"/>
          </w:tcPr>
          <w:p w14:paraId="755969C3">
            <w:pPr>
              <w:jc w:val="center"/>
              <w:rPr>
                <w:rFonts w:hint="eastAsia" w:ascii="仿宋" w:hAnsi="仿宋" w:eastAsia="仿宋" w:cs="仿宋"/>
                <w:b/>
                <w:bCs/>
                <w:i w:val="0"/>
                <w:iCs w:val="0"/>
                <w:color w:val="auto"/>
                <w:sz w:val="21"/>
                <w:szCs w:val="21"/>
                <w:u w:val="none"/>
              </w:rPr>
            </w:pPr>
            <w:r>
              <w:rPr>
                <w:rFonts w:hint="eastAsia" w:ascii="仿宋" w:hAnsi="仿宋" w:eastAsia="仿宋" w:cs="仿宋"/>
                <w:kern w:val="0"/>
                <w:sz w:val="21"/>
                <w:szCs w:val="21"/>
                <w:highlight w:val="none"/>
                <w:lang w:val="en-US" w:eastAsia="zh-CN"/>
              </w:rPr>
              <w:t>{```风险等级/F21```}</w:t>
            </w:r>
          </w:p>
        </w:tc>
        <w:tc>
          <w:tcPr>
            <w:tcW w:w="678" w:type="pct"/>
            <w:vMerge w:val="continue"/>
            <w:tcBorders>
              <w:tl2br w:val="nil"/>
              <w:tr2bl w:val="nil"/>
            </w:tcBorders>
            <w:noWrap/>
            <w:vAlign w:val="center"/>
          </w:tcPr>
          <w:p w14:paraId="29D2269A">
            <w:pPr>
              <w:jc w:val="center"/>
              <w:rPr>
                <w:rFonts w:hint="eastAsia" w:ascii="仿宋" w:hAnsi="仿宋" w:eastAsia="仿宋" w:cs="仿宋"/>
                <w:b/>
                <w:bCs/>
                <w:i w:val="0"/>
                <w:iCs w:val="0"/>
                <w:color w:val="auto"/>
                <w:sz w:val="21"/>
                <w:szCs w:val="21"/>
                <w:u w:val="none"/>
              </w:rPr>
            </w:pPr>
          </w:p>
        </w:tc>
      </w:tr>
      <w:tr w14:paraId="2A865B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95" w:hRule="atLeast"/>
        </w:trPr>
        <w:tc>
          <w:tcPr>
            <w:tcW w:w="855" w:type="pct"/>
            <w:vMerge w:val="continue"/>
            <w:tcBorders>
              <w:tl2br w:val="nil"/>
              <w:tr2bl w:val="nil"/>
            </w:tcBorders>
            <w:noWrap w:val="0"/>
            <w:vAlign w:val="center"/>
          </w:tcPr>
          <w:p w14:paraId="02FE18B4">
            <w:pPr>
              <w:jc w:val="center"/>
              <w:rPr>
                <w:rFonts w:hint="eastAsia" w:ascii="仿宋" w:hAnsi="仿宋" w:eastAsia="仿宋" w:cs="仿宋"/>
                <w:b/>
                <w:bCs/>
                <w:i w:val="0"/>
                <w:iCs w:val="0"/>
                <w:color w:val="auto"/>
                <w:sz w:val="21"/>
                <w:szCs w:val="21"/>
                <w:u w:val="none"/>
              </w:rPr>
            </w:pPr>
          </w:p>
        </w:tc>
        <w:tc>
          <w:tcPr>
            <w:tcW w:w="2364" w:type="pct"/>
            <w:tcBorders>
              <w:tl2br w:val="nil"/>
              <w:tr2bl w:val="nil"/>
            </w:tcBorders>
            <w:noWrap w:val="0"/>
            <w:vAlign w:val="center"/>
          </w:tcPr>
          <w:p w14:paraId="5880640F">
            <w:pPr>
              <w:keepNext w:val="0"/>
              <w:keepLines w:val="0"/>
              <w:widowControl/>
              <w:suppressLineNumbers w:val="0"/>
              <w:jc w:val="left"/>
              <w:textAlignment w:val="center"/>
              <w:rPr>
                <w:rFonts w:hint="eastAsia" w:ascii="仿宋" w:hAnsi="仿宋" w:eastAsia="仿宋" w:cs="仿宋"/>
                <w:i w:val="0"/>
                <w:iCs w:val="0"/>
                <w:color w:val="auto"/>
                <w:sz w:val="21"/>
                <w:szCs w:val="21"/>
                <w:u w:val="none"/>
              </w:rPr>
            </w:pPr>
            <w:r>
              <w:rPr>
                <w:rStyle w:val="35"/>
                <w:rFonts w:hint="eastAsia" w:ascii="仿宋" w:hAnsi="仿宋" w:eastAsia="仿宋" w:cs="仿宋"/>
                <w:color w:val="auto"/>
                <w:sz w:val="21"/>
                <w:szCs w:val="21"/>
                <w:u w:val="none"/>
                <w:lang w:val="en-US" w:eastAsia="zh-CN" w:bidi="ar"/>
              </w:rPr>
              <w:t>存在个人信息跨境传输，但数据境外统一存放</w:t>
            </w:r>
            <w:r>
              <w:rPr>
                <w:rStyle w:val="37"/>
                <w:rFonts w:hint="eastAsia" w:ascii="仿宋" w:hAnsi="仿宋" w:eastAsia="仿宋" w:cs="仿宋"/>
                <w:color w:val="auto"/>
                <w:sz w:val="21"/>
                <w:szCs w:val="21"/>
                <w:u w:val="none"/>
                <w:lang w:val="en-US" w:eastAsia="zh-CN" w:bidi="ar"/>
              </w:rPr>
              <w:br w:type="textWrapping"/>
            </w:r>
            <w:r>
              <w:rPr>
                <w:rStyle w:val="37"/>
                <w:rFonts w:hint="eastAsia" w:ascii="仿宋" w:hAnsi="仿宋" w:eastAsia="仿宋" w:cs="仿宋"/>
                <w:color w:val="auto"/>
                <w:sz w:val="21"/>
                <w:szCs w:val="21"/>
                <w:u w:val="none"/>
                <w:lang w:val="en-US" w:eastAsia="zh-CN" w:bidi="ar"/>
              </w:rPr>
              <w:t>（1处境外数据中心存储）</w:t>
            </w:r>
          </w:p>
        </w:tc>
        <w:tc>
          <w:tcPr>
            <w:tcW w:w="635" w:type="pct"/>
            <w:tcBorders>
              <w:tl2br w:val="nil"/>
              <w:tr2bl w:val="nil"/>
            </w:tcBorders>
            <w:noWrap/>
            <w:vAlign w:val="center"/>
          </w:tcPr>
          <w:p w14:paraId="79FDF385">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3</w:t>
            </w:r>
          </w:p>
        </w:tc>
        <w:tc>
          <w:tcPr>
            <w:tcW w:w="466" w:type="pct"/>
            <w:vMerge w:val="continue"/>
            <w:tcBorders>
              <w:tl2br w:val="nil"/>
              <w:tr2bl w:val="nil"/>
            </w:tcBorders>
            <w:noWrap w:val="0"/>
            <w:vAlign w:val="center"/>
          </w:tcPr>
          <w:p w14:paraId="51165157">
            <w:pPr>
              <w:jc w:val="center"/>
              <w:rPr>
                <w:rFonts w:hint="eastAsia" w:ascii="仿宋" w:hAnsi="仿宋" w:eastAsia="仿宋" w:cs="仿宋"/>
                <w:b/>
                <w:bCs/>
                <w:i w:val="0"/>
                <w:iCs w:val="0"/>
                <w:color w:val="auto"/>
                <w:sz w:val="21"/>
                <w:szCs w:val="21"/>
                <w:u w:val="none"/>
              </w:rPr>
            </w:pPr>
          </w:p>
        </w:tc>
        <w:tc>
          <w:tcPr>
            <w:tcW w:w="678" w:type="pct"/>
            <w:vMerge w:val="continue"/>
            <w:tcBorders>
              <w:tl2br w:val="nil"/>
              <w:tr2bl w:val="nil"/>
            </w:tcBorders>
            <w:noWrap/>
            <w:vAlign w:val="center"/>
          </w:tcPr>
          <w:p w14:paraId="4B8A3002">
            <w:pPr>
              <w:jc w:val="center"/>
              <w:rPr>
                <w:rFonts w:hint="eastAsia" w:ascii="仿宋" w:hAnsi="仿宋" w:eastAsia="仿宋" w:cs="仿宋"/>
                <w:b/>
                <w:bCs/>
                <w:i w:val="0"/>
                <w:iCs w:val="0"/>
                <w:color w:val="auto"/>
                <w:sz w:val="21"/>
                <w:szCs w:val="21"/>
                <w:u w:val="none"/>
              </w:rPr>
            </w:pPr>
          </w:p>
        </w:tc>
      </w:tr>
      <w:tr w14:paraId="18E3A2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95" w:hRule="atLeast"/>
        </w:trPr>
        <w:tc>
          <w:tcPr>
            <w:tcW w:w="855" w:type="pct"/>
            <w:vMerge w:val="continue"/>
            <w:tcBorders>
              <w:tl2br w:val="nil"/>
              <w:tr2bl w:val="nil"/>
            </w:tcBorders>
            <w:noWrap w:val="0"/>
            <w:vAlign w:val="center"/>
          </w:tcPr>
          <w:p w14:paraId="19C5D9E8">
            <w:pPr>
              <w:jc w:val="center"/>
              <w:rPr>
                <w:rFonts w:hint="eastAsia" w:ascii="仿宋" w:hAnsi="仿宋" w:eastAsia="仿宋" w:cs="仿宋"/>
                <w:b/>
                <w:bCs/>
                <w:i w:val="0"/>
                <w:iCs w:val="0"/>
                <w:color w:val="auto"/>
                <w:sz w:val="21"/>
                <w:szCs w:val="21"/>
                <w:u w:val="none"/>
              </w:rPr>
            </w:pPr>
          </w:p>
        </w:tc>
        <w:tc>
          <w:tcPr>
            <w:tcW w:w="2364" w:type="pct"/>
            <w:tcBorders>
              <w:tl2br w:val="nil"/>
              <w:tr2bl w:val="nil"/>
            </w:tcBorders>
            <w:noWrap w:val="0"/>
            <w:vAlign w:val="center"/>
          </w:tcPr>
          <w:p w14:paraId="48BEF097">
            <w:pPr>
              <w:keepNext w:val="0"/>
              <w:keepLines w:val="0"/>
              <w:widowControl/>
              <w:suppressLineNumbers w:val="0"/>
              <w:jc w:val="left"/>
              <w:textAlignment w:val="center"/>
              <w:rPr>
                <w:rFonts w:hint="eastAsia" w:ascii="仿宋" w:hAnsi="仿宋" w:eastAsia="仿宋" w:cs="仿宋"/>
                <w:b/>
                <w:bCs/>
                <w:i w:val="0"/>
                <w:iCs w:val="0"/>
                <w:color w:val="auto"/>
                <w:sz w:val="21"/>
                <w:szCs w:val="21"/>
                <w:u w:val="none"/>
              </w:rPr>
            </w:pPr>
            <w:r>
              <w:rPr>
                <w:rStyle w:val="35"/>
                <w:rFonts w:hint="eastAsia" w:ascii="仿宋" w:hAnsi="仿宋" w:eastAsia="仿宋" w:cs="仿宋"/>
                <w:color w:val="auto"/>
                <w:sz w:val="21"/>
                <w:szCs w:val="21"/>
                <w:u w:val="none"/>
                <w:lang w:val="en-US" w:eastAsia="zh-CN" w:bidi="ar"/>
              </w:rPr>
              <w:t>不涉及个人信息跨境传输，数据存储在第三方数据中心</w:t>
            </w:r>
            <w:r>
              <w:rPr>
                <w:rStyle w:val="35"/>
                <w:rFonts w:hint="eastAsia" w:ascii="仿宋" w:hAnsi="仿宋" w:eastAsia="仿宋" w:cs="仿宋"/>
                <w:color w:val="auto"/>
                <w:sz w:val="21"/>
                <w:szCs w:val="21"/>
                <w:u w:val="none"/>
                <w:lang w:val="en-US" w:eastAsia="zh-CN" w:bidi="ar"/>
              </w:rPr>
              <w:br w:type="textWrapping"/>
            </w:r>
            <w:r>
              <w:rPr>
                <w:rStyle w:val="37"/>
                <w:rFonts w:hint="eastAsia" w:ascii="仿宋" w:hAnsi="仿宋" w:eastAsia="仿宋" w:cs="仿宋"/>
                <w:color w:val="auto"/>
                <w:sz w:val="21"/>
                <w:szCs w:val="21"/>
                <w:u w:val="none"/>
                <w:lang w:val="en-US" w:eastAsia="zh-CN" w:bidi="ar"/>
              </w:rPr>
              <w:t>（非公司所有的数据中心）</w:t>
            </w:r>
          </w:p>
        </w:tc>
        <w:tc>
          <w:tcPr>
            <w:tcW w:w="635" w:type="pct"/>
            <w:tcBorders>
              <w:tl2br w:val="nil"/>
              <w:tr2bl w:val="nil"/>
            </w:tcBorders>
            <w:noWrap/>
            <w:vAlign w:val="center"/>
          </w:tcPr>
          <w:p w14:paraId="09066FDD">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2</w:t>
            </w:r>
          </w:p>
        </w:tc>
        <w:tc>
          <w:tcPr>
            <w:tcW w:w="466" w:type="pct"/>
            <w:vMerge w:val="continue"/>
            <w:tcBorders>
              <w:tl2br w:val="nil"/>
              <w:tr2bl w:val="nil"/>
            </w:tcBorders>
            <w:noWrap w:val="0"/>
            <w:vAlign w:val="center"/>
          </w:tcPr>
          <w:p w14:paraId="28C0A698">
            <w:pPr>
              <w:jc w:val="center"/>
              <w:rPr>
                <w:rFonts w:hint="eastAsia" w:ascii="仿宋" w:hAnsi="仿宋" w:eastAsia="仿宋" w:cs="仿宋"/>
                <w:b/>
                <w:bCs/>
                <w:i w:val="0"/>
                <w:iCs w:val="0"/>
                <w:color w:val="auto"/>
                <w:sz w:val="21"/>
                <w:szCs w:val="21"/>
                <w:u w:val="none"/>
              </w:rPr>
            </w:pPr>
          </w:p>
        </w:tc>
        <w:tc>
          <w:tcPr>
            <w:tcW w:w="678" w:type="pct"/>
            <w:vMerge w:val="continue"/>
            <w:tcBorders>
              <w:tl2br w:val="nil"/>
              <w:tr2bl w:val="nil"/>
            </w:tcBorders>
            <w:noWrap/>
            <w:vAlign w:val="center"/>
          </w:tcPr>
          <w:p w14:paraId="342A6D1B">
            <w:pPr>
              <w:jc w:val="center"/>
              <w:rPr>
                <w:rFonts w:hint="eastAsia" w:ascii="仿宋" w:hAnsi="仿宋" w:eastAsia="仿宋" w:cs="仿宋"/>
                <w:b/>
                <w:bCs/>
                <w:i w:val="0"/>
                <w:iCs w:val="0"/>
                <w:color w:val="auto"/>
                <w:sz w:val="21"/>
                <w:szCs w:val="21"/>
                <w:u w:val="none"/>
              </w:rPr>
            </w:pPr>
          </w:p>
        </w:tc>
      </w:tr>
      <w:tr w14:paraId="63F8D8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15" w:hRule="atLeast"/>
        </w:trPr>
        <w:tc>
          <w:tcPr>
            <w:tcW w:w="855" w:type="pct"/>
            <w:vMerge w:val="continue"/>
            <w:tcBorders>
              <w:tl2br w:val="nil"/>
              <w:tr2bl w:val="nil"/>
            </w:tcBorders>
            <w:noWrap w:val="0"/>
            <w:vAlign w:val="center"/>
          </w:tcPr>
          <w:p w14:paraId="76F7357B">
            <w:pPr>
              <w:jc w:val="center"/>
              <w:rPr>
                <w:rFonts w:hint="eastAsia" w:ascii="仿宋" w:hAnsi="仿宋" w:eastAsia="仿宋" w:cs="仿宋"/>
                <w:b/>
                <w:bCs/>
                <w:i w:val="0"/>
                <w:iCs w:val="0"/>
                <w:color w:val="auto"/>
                <w:sz w:val="21"/>
                <w:szCs w:val="21"/>
                <w:u w:val="none"/>
              </w:rPr>
            </w:pPr>
          </w:p>
        </w:tc>
        <w:tc>
          <w:tcPr>
            <w:tcW w:w="2364" w:type="pct"/>
            <w:tcBorders>
              <w:tl2br w:val="nil"/>
              <w:tr2bl w:val="nil"/>
            </w:tcBorders>
            <w:noWrap w:val="0"/>
            <w:vAlign w:val="center"/>
          </w:tcPr>
          <w:p w14:paraId="3503147D">
            <w:pPr>
              <w:keepNext w:val="0"/>
              <w:keepLines w:val="0"/>
              <w:widowControl/>
              <w:suppressLineNumbers w:val="0"/>
              <w:jc w:val="left"/>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不涉及个人信息跨境传输，数据存储在本地数据中心</w:t>
            </w:r>
          </w:p>
        </w:tc>
        <w:tc>
          <w:tcPr>
            <w:tcW w:w="635" w:type="pct"/>
            <w:tcBorders>
              <w:tl2br w:val="nil"/>
              <w:tr2bl w:val="nil"/>
            </w:tcBorders>
            <w:noWrap/>
            <w:vAlign w:val="center"/>
          </w:tcPr>
          <w:p w14:paraId="63122B30">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1</w:t>
            </w:r>
          </w:p>
        </w:tc>
        <w:tc>
          <w:tcPr>
            <w:tcW w:w="466" w:type="pct"/>
            <w:vMerge w:val="continue"/>
            <w:tcBorders>
              <w:tl2br w:val="nil"/>
              <w:tr2bl w:val="nil"/>
            </w:tcBorders>
            <w:noWrap w:val="0"/>
            <w:vAlign w:val="center"/>
          </w:tcPr>
          <w:p w14:paraId="72470405">
            <w:pPr>
              <w:jc w:val="center"/>
              <w:rPr>
                <w:rFonts w:hint="eastAsia" w:ascii="仿宋" w:hAnsi="仿宋" w:eastAsia="仿宋" w:cs="仿宋"/>
                <w:b/>
                <w:bCs/>
                <w:i w:val="0"/>
                <w:iCs w:val="0"/>
                <w:color w:val="auto"/>
                <w:sz w:val="21"/>
                <w:szCs w:val="21"/>
                <w:u w:val="none"/>
              </w:rPr>
            </w:pPr>
          </w:p>
        </w:tc>
        <w:tc>
          <w:tcPr>
            <w:tcW w:w="678" w:type="pct"/>
            <w:vMerge w:val="continue"/>
            <w:tcBorders>
              <w:tl2br w:val="nil"/>
              <w:tr2bl w:val="nil"/>
            </w:tcBorders>
            <w:noWrap/>
            <w:vAlign w:val="center"/>
          </w:tcPr>
          <w:p w14:paraId="461DD327">
            <w:pPr>
              <w:jc w:val="center"/>
              <w:rPr>
                <w:rFonts w:hint="eastAsia" w:ascii="仿宋" w:hAnsi="仿宋" w:eastAsia="仿宋" w:cs="仿宋"/>
                <w:b/>
                <w:bCs/>
                <w:i w:val="0"/>
                <w:iCs w:val="0"/>
                <w:color w:val="auto"/>
                <w:sz w:val="21"/>
                <w:szCs w:val="21"/>
                <w:u w:val="none"/>
              </w:rPr>
            </w:pPr>
          </w:p>
        </w:tc>
      </w:tr>
      <w:tr w14:paraId="33FC19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63" w:hRule="atLeast"/>
        </w:trPr>
        <w:tc>
          <w:tcPr>
            <w:tcW w:w="855" w:type="pct"/>
            <w:vMerge w:val="restart"/>
            <w:tcBorders>
              <w:tl2br w:val="nil"/>
              <w:tr2bl w:val="nil"/>
            </w:tcBorders>
            <w:noWrap/>
            <w:vAlign w:val="center"/>
          </w:tcPr>
          <w:p w14:paraId="4B4F93BF">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个人信息主体</w:t>
            </w:r>
          </w:p>
        </w:tc>
        <w:tc>
          <w:tcPr>
            <w:tcW w:w="2364" w:type="pct"/>
            <w:tcBorders>
              <w:tl2br w:val="nil"/>
              <w:tr2bl w:val="nil"/>
            </w:tcBorders>
            <w:noWrap w:val="0"/>
            <w:vAlign w:val="center"/>
          </w:tcPr>
          <w:p w14:paraId="09AEFD96">
            <w:pPr>
              <w:keepNext w:val="0"/>
              <w:keepLines w:val="0"/>
              <w:widowControl/>
              <w:suppressLineNumbers w:val="0"/>
              <w:jc w:val="left"/>
              <w:textAlignment w:val="center"/>
              <w:rPr>
                <w:rFonts w:hint="eastAsia" w:ascii="仿宋" w:hAnsi="仿宋" w:eastAsia="仿宋" w:cs="仿宋"/>
                <w:i w:val="0"/>
                <w:iCs w:val="0"/>
                <w:color w:val="auto"/>
                <w:sz w:val="21"/>
                <w:szCs w:val="21"/>
                <w:u w:val="none"/>
              </w:rPr>
            </w:pPr>
            <w:r>
              <w:rPr>
                <w:rStyle w:val="35"/>
                <w:rFonts w:hint="eastAsia" w:ascii="仿宋" w:hAnsi="仿宋" w:eastAsia="仿宋" w:cs="仿宋"/>
                <w:color w:val="auto"/>
                <w:sz w:val="21"/>
                <w:szCs w:val="21"/>
                <w:u w:val="none"/>
                <w:lang w:val="en-US" w:eastAsia="zh-CN" w:bidi="ar"/>
              </w:rPr>
              <w:t>涉及客户信息</w:t>
            </w:r>
            <w:r>
              <w:rPr>
                <w:rStyle w:val="37"/>
                <w:rFonts w:hint="eastAsia" w:ascii="仿宋" w:hAnsi="仿宋" w:eastAsia="仿宋" w:cs="仿宋"/>
                <w:color w:val="auto"/>
                <w:sz w:val="21"/>
                <w:szCs w:val="21"/>
                <w:u w:val="none"/>
                <w:lang w:val="en-US" w:eastAsia="zh-CN" w:bidi="ar"/>
              </w:rPr>
              <w:br w:type="textWrapping"/>
            </w:r>
            <w:r>
              <w:rPr>
                <w:rFonts w:hint="eastAsia" w:ascii="仿宋" w:hAnsi="仿宋" w:eastAsia="仿宋" w:cs="仿宋"/>
                <w:i/>
                <w:iCs/>
                <w:color w:val="auto"/>
                <w:kern w:val="0"/>
                <w:sz w:val="21"/>
                <w:szCs w:val="21"/>
                <w:u w:val="none"/>
                <w:lang w:val="en-US" w:eastAsia="zh-CN" w:bidi="ar"/>
              </w:rPr>
              <w:t>包括产品客户、潜在客户等</w:t>
            </w:r>
          </w:p>
        </w:tc>
        <w:tc>
          <w:tcPr>
            <w:tcW w:w="635" w:type="pct"/>
            <w:tcBorders>
              <w:tl2br w:val="nil"/>
              <w:tr2bl w:val="nil"/>
            </w:tcBorders>
            <w:noWrap/>
            <w:vAlign w:val="center"/>
          </w:tcPr>
          <w:p w14:paraId="15F397CB">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2</w:t>
            </w:r>
          </w:p>
        </w:tc>
        <w:tc>
          <w:tcPr>
            <w:tcW w:w="466" w:type="pct"/>
            <w:vMerge w:val="restart"/>
            <w:tcBorders>
              <w:tl2br w:val="nil"/>
              <w:tr2bl w:val="nil"/>
            </w:tcBorders>
            <w:noWrap/>
            <w:vAlign w:val="center"/>
          </w:tcPr>
          <w:p w14:paraId="0C351278">
            <w:pPr>
              <w:jc w:val="center"/>
              <w:rPr>
                <w:rFonts w:hint="eastAsia" w:ascii="仿宋" w:hAnsi="仿宋" w:eastAsia="仿宋" w:cs="仿宋"/>
                <w:b/>
                <w:bCs/>
                <w:i w:val="0"/>
                <w:iCs w:val="0"/>
                <w:color w:val="auto"/>
                <w:sz w:val="21"/>
                <w:szCs w:val="21"/>
                <w:u w:val="none"/>
              </w:rPr>
            </w:pPr>
            <w:r>
              <w:rPr>
                <w:rFonts w:hint="eastAsia" w:ascii="仿宋" w:hAnsi="仿宋" w:eastAsia="仿宋" w:cs="仿宋"/>
                <w:kern w:val="0"/>
                <w:sz w:val="21"/>
                <w:szCs w:val="21"/>
                <w:highlight w:val="none"/>
                <w:lang w:val="en-US" w:eastAsia="zh-CN"/>
              </w:rPr>
              <w:t>{```风险等级/F25```}</w:t>
            </w:r>
          </w:p>
        </w:tc>
        <w:tc>
          <w:tcPr>
            <w:tcW w:w="678" w:type="pct"/>
            <w:vMerge w:val="continue"/>
            <w:tcBorders>
              <w:tl2br w:val="nil"/>
              <w:tr2bl w:val="nil"/>
            </w:tcBorders>
            <w:noWrap/>
            <w:vAlign w:val="center"/>
          </w:tcPr>
          <w:p w14:paraId="4A44A3D2">
            <w:pPr>
              <w:jc w:val="center"/>
              <w:rPr>
                <w:rFonts w:hint="eastAsia" w:ascii="仿宋" w:hAnsi="仿宋" w:eastAsia="仿宋" w:cs="仿宋"/>
                <w:b/>
                <w:bCs/>
                <w:i w:val="0"/>
                <w:iCs w:val="0"/>
                <w:color w:val="auto"/>
                <w:sz w:val="21"/>
                <w:szCs w:val="21"/>
                <w:u w:val="none"/>
              </w:rPr>
            </w:pPr>
          </w:p>
        </w:tc>
      </w:tr>
      <w:tr w14:paraId="07C59C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13" w:hRule="atLeast"/>
        </w:trPr>
        <w:tc>
          <w:tcPr>
            <w:tcW w:w="855" w:type="pct"/>
            <w:vMerge w:val="continue"/>
            <w:tcBorders>
              <w:tl2br w:val="nil"/>
              <w:tr2bl w:val="nil"/>
            </w:tcBorders>
            <w:noWrap/>
            <w:vAlign w:val="center"/>
          </w:tcPr>
          <w:p w14:paraId="305EE753">
            <w:pPr>
              <w:jc w:val="center"/>
              <w:rPr>
                <w:rFonts w:hint="eastAsia" w:ascii="仿宋" w:hAnsi="仿宋" w:eastAsia="仿宋" w:cs="仿宋"/>
                <w:b/>
                <w:bCs/>
                <w:i w:val="0"/>
                <w:iCs w:val="0"/>
                <w:color w:val="auto"/>
                <w:sz w:val="21"/>
                <w:szCs w:val="21"/>
                <w:u w:val="none"/>
              </w:rPr>
            </w:pPr>
          </w:p>
        </w:tc>
        <w:tc>
          <w:tcPr>
            <w:tcW w:w="2364" w:type="pct"/>
            <w:tcBorders>
              <w:tl2br w:val="nil"/>
              <w:tr2bl w:val="nil"/>
            </w:tcBorders>
            <w:noWrap w:val="0"/>
            <w:vAlign w:val="center"/>
          </w:tcPr>
          <w:p w14:paraId="1976F6E6">
            <w:pPr>
              <w:keepNext w:val="0"/>
              <w:keepLines w:val="0"/>
              <w:widowControl/>
              <w:suppressLineNumbers w:val="0"/>
              <w:jc w:val="left"/>
              <w:textAlignment w:val="center"/>
              <w:rPr>
                <w:rFonts w:hint="eastAsia" w:ascii="仿宋" w:hAnsi="仿宋" w:eastAsia="仿宋" w:cs="仿宋"/>
                <w:i w:val="0"/>
                <w:iCs w:val="0"/>
                <w:color w:val="auto"/>
                <w:sz w:val="21"/>
                <w:szCs w:val="21"/>
                <w:u w:val="none"/>
              </w:rPr>
            </w:pPr>
            <w:r>
              <w:rPr>
                <w:rStyle w:val="35"/>
                <w:rFonts w:hint="eastAsia" w:ascii="仿宋" w:hAnsi="仿宋" w:eastAsia="仿宋" w:cs="仿宋"/>
                <w:color w:val="auto"/>
                <w:sz w:val="21"/>
                <w:szCs w:val="21"/>
                <w:u w:val="none"/>
                <w:lang w:val="en-US" w:eastAsia="zh-CN" w:bidi="ar"/>
              </w:rPr>
              <w:t>不涉及客户信息，仅包含员工或第三方人员信息。</w:t>
            </w:r>
            <w:r>
              <w:rPr>
                <w:rStyle w:val="37"/>
                <w:rFonts w:hint="eastAsia" w:ascii="仿宋" w:hAnsi="仿宋" w:eastAsia="仿宋" w:cs="仿宋"/>
                <w:color w:val="auto"/>
                <w:sz w:val="21"/>
                <w:szCs w:val="21"/>
                <w:u w:val="none"/>
                <w:lang w:val="en-US" w:eastAsia="zh-CN" w:bidi="ar"/>
              </w:rPr>
              <w:br w:type="textWrapping"/>
            </w:r>
            <w:r>
              <w:rPr>
                <w:rFonts w:hint="eastAsia" w:ascii="仿宋" w:hAnsi="仿宋" w:eastAsia="仿宋" w:cs="仿宋"/>
                <w:i/>
                <w:iCs/>
                <w:color w:val="auto"/>
                <w:kern w:val="0"/>
                <w:sz w:val="21"/>
                <w:szCs w:val="21"/>
                <w:u w:val="none"/>
                <w:lang w:val="en-US" w:eastAsia="zh-CN" w:bidi="ar"/>
              </w:rPr>
              <w:t>包括签订合同的公司员工、外包人员、合作公司、服务商等</w:t>
            </w:r>
          </w:p>
        </w:tc>
        <w:tc>
          <w:tcPr>
            <w:tcW w:w="635" w:type="pct"/>
            <w:tcBorders>
              <w:tl2br w:val="nil"/>
              <w:tr2bl w:val="nil"/>
            </w:tcBorders>
            <w:noWrap/>
            <w:vAlign w:val="center"/>
          </w:tcPr>
          <w:p w14:paraId="5F6056B3">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1</w:t>
            </w:r>
          </w:p>
        </w:tc>
        <w:tc>
          <w:tcPr>
            <w:tcW w:w="466" w:type="pct"/>
            <w:vMerge w:val="continue"/>
            <w:tcBorders>
              <w:tl2br w:val="nil"/>
              <w:tr2bl w:val="nil"/>
            </w:tcBorders>
            <w:noWrap/>
            <w:vAlign w:val="center"/>
          </w:tcPr>
          <w:p w14:paraId="4916459E">
            <w:pPr>
              <w:jc w:val="center"/>
              <w:rPr>
                <w:rFonts w:hint="eastAsia" w:ascii="仿宋" w:hAnsi="仿宋" w:eastAsia="仿宋" w:cs="仿宋"/>
                <w:b/>
                <w:bCs/>
                <w:i w:val="0"/>
                <w:iCs w:val="0"/>
                <w:color w:val="auto"/>
                <w:sz w:val="21"/>
                <w:szCs w:val="21"/>
                <w:u w:val="none"/>
              </w:rPr>
            </w:pPr>
          </w:p>
        </w:tc>
        <w:tc>
          <w:tcPr>
            <w:tcW w:w="678" w:type="pct"/>
            <w:vMerge w:val="continue"/>
            <w:tcBorders>
              <w:tl2br w:val="nil"/>
              <w:tr2bl w:val="nil"/>
            </w:tcBorders>
            <w:noWrap/>
            <w:vAlign w:val="center"/>
          </w:tcPr>
          <w:p w14:paraId="5FE5CEB6">
            <w:pPr>
              <w:jc w:val="center"/>
              <w:rPr>
                <w:rFonts w:hint="eastAsia" w:ascii="仿宋" w:hAnsi="仿宋" w:eastAsia="仿宋" w:cs="仿宋"/>
                <w:b/>
                <w:bCs/>
                <w:i w:val="0"/>
                <w:iCs w:val="0"/>
                <w:color w:val="auto"/>
                <w:sz w:val="21"/>
                <w:szCs w:val="21"/>
                <w:u w:val="none"/>
              </w:rPr>
            </w:pPr>
          </w:p>
        </w:tc>
      </w:tr>
      <w:tr w14:paraId="1CEC69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0" w:hRule="atLeast"/>
        </w:trPr>
        <w:tc>
          <w:tcPr>
            <w:tcW w:w="855" w:type="pct"/>
            <w:vMerge w:val="restart"/>
            <w:tcBorders>
              <w:tl2br w:val="nil"/>
              <w:tr2bl w:val="nil"/>
            </w:tcBorders>
            <w:noWrap/>
            <w:vAlign w:val="center"/>
          </w:tcPr>
          <w:p w14:paraId="14AB1971">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系统访问</w:t>
            </w:r>
          </w:p>
        </w:tc>
        <w:tc>
          <w:tcPr>
            <w:tcW w:w="2364" w:type="pct"/>
            <w:tcBorders>
              <w:tl2br w:val="nil"/>
              <w:tr2bl w:val="nil"/>
            </w:tcBorders>
            <w:noWrap w:val="0"/>
            <w:vAlign w:val="center"/>
          </w:tcPr>
          <w:p w14:paraId="73A2C72B">
            <w:pPr>
              <w:keepNext w:val="0"/>
              <w:keepLines w:val="0"/>
              <w:widowControl/>
              <w:suppressLineNumbers w:val="0"/>
              <w:jc w:val="left"/>
              <w:textAlignment w:val="center"/>
              <w:rPr>
                <w:rFonts w:hint="eastAsia" w:ascii="仿宋" w:hAnsi="仿宋" w:eastAsia="仿宋" w:cs="仿宋"/>
                <w:i w:val="0"/>
                <w:iCs w:val="0"/>
                <w:color w:val="auto"/>
                <w:sz w:val="21"/>
                <w:szCs w:val="21"/>
                <w:u w:val="none"/>
              </w:rPr>
            </w:pPr>
            <w:r>
              <w:rPr>
                <w:rStyle w:val="35"/>
                <w:rFonts w:hint="eastAsia" w:ascii="仿宋" w:hAnsi="仿宋" w:eastAsia="仿宋" w:cs="仿宋"/>
                <w:color w:val="auto"/>
                <w:sz w:val="21"/>
                <w:szCs w:val="21"/>
                <w:u w:val="none"/>
                <w:lang w:val="en-US" w:eastAsia="zh-CN" w:bidi="ar"/>
              </w:rPr>
              <w:t>系统可以通过互联网访问，且和大量系统有交互</w:t>
            </w:r>
            <w:r>
              <w:rPr>
                <w:rStyle w:val="37"/>
                <w:rFonts w:hint="eastAsia" w:ascii="仿宋" w:hAnsi="仿宋" w:eastAsia="仿宋" w:cs="仿宋"/>
                <w:color w:val="auto"/>
                <w:sz w:val="21"/>
                <w:szCs w:val="21"/>
                <w:u w:val="none"/>
                <w:lang w:val="en-US" w:eastAsia="zh-CN" w:bidi="ar"/>
              </w:rPr>
              <w:t>（超过5个）。</w:t>
            </w:r>
          </w:p>
        </w:tc>
        <w:tc>
          <w:tcPr>
            <w:tcW w:w="635" w:type="pct"/>
            <w:tcBorders>
              <w:tl2br w:val="nil"/>
              <w:tr2bl w:val="nil"/>
            </w:tcBorders>
            <w:noWrap/>
            <w:vAlign w:val="bottom"/>
          </w:tcPr>
          <w:p w14:paraId="57F1FA1B">
            <w:pPr>
              <w:keepNext w:val="0"/>
              <w:keepLines w:val="0"/>
              <w:widowControl/>
              <w:suppressLineNumbers w:val="0"/>
              <w:jc w:val="center"/>
              <w:textAlignment w:val="bottom"/>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4</w:t>
            </w:r>
          </w:p>
        </w:tc>
        <w:tc>
          <w:tcPr>
            <w:tcW w:w="466" w:type="pct"/>
            <w:vMerge w:val="restart"/>
            <w:tcBorders>
              <w:tl2br w:val="nil"/>
              <w:tr2bl w:val="nil"/>
            </w:tcBorders>
            <w:noWrap w:val="0"/>
            <w:vAlign w:val="center"/>
          </w:tcPr>
          <w:p w14:paraId="456396CD">
            <w:pPr>
              <w:jc w:val="center"/>
              <w:rPr>
                <w:rFonts w:hint="eastAsia" w:ascii="仿宋" w:hAnsi="仿宋" w:eastAsia="仿宋" w:cs="仿宋"/>
                <w:b/>
                <w:bCs/>
                <w:i w:val="0"/>
                <w:iCs w:val="0"/>
                <w:color w:val="auto"/>
                <w:sz w:val="21"/>
                <w:szCs w:val="21"/>
                <w:u w:val="none"/>
              </w:rPr>
            </w:pPr>
            <w:r>
              <w:rPr>
                <w:rFonts w:hint="eastAsia" w:ascii="仿宋" w:hAnsi="仿宋" w:eastAsia="仿宋" w:cs="仿宋"/>
                <w:kern w:val="0"/>
                <w:sz w:val="21"/>
                <w:szCs w:val="21"/>
                <w:highlight w:val="none"/>
                <w:lang w:val="en-US" w:eastAsia="zh-CN"/>
              </w:rPr>
              <w:t>{```风险等级/F27```}</w:t>
            </w:r>
          </w:p>
        </w:tc>
        <w:tc>
          <w:tcPr>
            <w:tcW w:w="678" w:type="pct"/>
            <w:vMerge w:val="continue"/>
            <w:tcBorders>
              <w:tl2br w:val="nil"/>
              <w:tr2bl w:val="nil"/>
            </w:tcBorders>
            <w:noWrap/>
            <w:vAlign w:val="center"/>
          </w:tcPr>
          <w:p w14:paraId="52DE59FD">
            <w:pPr>
              <w:jc w:val="center"/>
              <w:rPr>
                <w:rFonts w:hint="eastAsia" w:ascii="仿宋" w:hAnsi="仿宋" w:eastAsia="仿宋" w:cs="仿宋"/>
                <w:b/>
                <w:bCs/>
                <w:i w:val="0"/>
                <w:iCs w:val="0"/>
                <w:color w:val="auto"/>
                <w:sz w:val="21"/>
                <w:szCs w:val="21"/>
                <w:u w:val="none"/>
              </w:rPr>
            </w:pPr>
          </w:p>
        </w:tc>
      </w:tr>
      <w:tr w14:paraId="4E88D3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0" w:hRule="atLeast"/>
        </w:trPr>
        <w:tc>
          <w:tcPr>
            <w:tcW w:w="855" w:type="pct"/>
            <w:vMerge w:val="continue"/>
            <w:tcBorders>
              <w:tl2br w:val="nil"/>
              <w:tr2bl w:val="nil"/>
            </w:tcBorders>
            <w:noWrap/>
            <w:vAlign w:val="center"/>
          </w:tcPr>
          <w:p w14:paraId="0BBE295E">
            <w:pPr>
              <w:jc w:val="center"/>
              <w:rPr>
                <w:rFonts w:hint="eastAsia" w:ascii="仿宋" w:hAnsi="仿宋" w:eastAsia="仿宋" w:cs="仿宋"/>
                <w:b/>
                <w:bCs/>
                <w:i w:val="0"/>
                <w:iCs w:val="0"/>
                <w:color w:val="auto"/>
                <w:sz w:val="21"/>
                <w:szCs w:val="21"/>
                <w:u w:val="none"/>
              </w:rPr>
            </w:pPr>
          </w:p>
        </w:tc>
        <w:tc>
          <w:tcPr>
            <w:tcW w:w="2364" w:type="pct"/>
            <w:tcBorders>
              <w:tl2br w:val="nil"/>
              <w:tr2bl w:val="nil"/>
            </w:tcBorders>
            <w:noWrap w:val="0"/>
            <w:vAlign w:val="center"/>
          </w:tcPr>
          <w:p w14:paraId="4708F345">
            <w:pPr>
              <w:keepNext w:val="0"/>
              <w:keepLines w:val="0"/>
              <w:widowControl/>
              <w:suppressLineNumbers w:val="0"/>
              <w:jc w:val="left"/>
              <w:textAlignment w:val="center"/>
              <w:rPr>
                <w:rFonts w:hint="eastAsia" w:ascii="仿宋" w:hAnsi="仿宋" w:eastAsia="仿宋" w:cs="仿宋"/>
                <w:i w:val="0"/>
                <w:iCs w:val="0"/>
                <w:color w:val="auto"/>
                <w:sz w:val="21"/>
                <w:szCs w:val="21"/>
                <w:u w:val="none"/>
              </w:rPr>
            </w:pPr>
            <w:r>
              <w:rPr>
                <w:rStyle w:val="35"/>
                <w:rFonts w:hint="eastAsia" w:ascii="仿宋" w:hAnsi="仿宋" w:eastAsia="仿宋" w:cs="仿宋"/>
                <w:color w:val="auto"/>
                <w:sz w:val="21"/>
                <w:szCs w:val="21"/>
                <w:u w:val="none"/>
                <w:lang w:val="en-US" w:eastAsia="zh-CN" w:bidi="ar"/>
              </w:rPr>
              <w:t>系统可以通过互联网访问，且和其他信息系统有较多交互</w:t>
            </w:r>
            <w:r>
              <w:rPr>
                <w:rStyle w:val="37"/>
                <w:rFonts w:hint="eastAsia" w:ascii="仿宋" w:hAnsi="仿宋" w:eastAsia="仿宋" w:cs="仿宋"/>
                <w:color w:val="auto"/>
                <w:sz w:val="21"/>
                <w:szCs w:val="21"/>
                <w:u w:val="none"/>
                <w:lang w:val="en-US" w:eastAsia="zh-CN" w:bidi="ar"/>
              </w:rPr>
              <w:t>（1-4个系统）。</w:t>
            </w:r>
          </w:p>
        </w:tc>
        <w:tc>
          <w:tcPr>
            <w:tcW w:w="635" w:type="pct"/>
            <w:tcBorders>
              <w:tl2br w:val="nil"/>
              <w:tr2bl w:val="nil"/>
            </w:tcBorders>
            <w:noWrap/>
            <w:vAlign w:val="bottom"/>
          </w:tcPr>
          <w:p w14:paraId="0ED1257D">
            <w:pPr>
              <w:keepNext w:val="0"/>
              <w:keepLines w:val="0"/>
              <w:widowControl/>
              <w:suppressLineNumbers w:val="0"/>
              <w:jc w:val="center"/>
              <w:textAlignment w:val="bottom"/>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3</w:t>
            </w:r>
          </w:p>
        </w:tc>
        <w:tc>
          <w:tcPr>
            <w:tcW w:w="466" w:type="pct"/>
            <w:vMerge w:val="continue"/>
            <w:tcBorders>
              <w:tl2br w:val="nil"/>
              <w:tr2bl w:val="nil"/>
            </w:tcBorders>
            <w:noWrap w:val="0"/>
            <w:vAlign w:val="center"/>
          </w:tcPr>
          <w:p w14:paraId="6D4A9B6D">
            <w:pPr>
              <w:jc w:val="center"/>
              <w:rPr>
                <w:rFonts w:hint="eastAsia" w:ascii="仿宋" w:hAnsi="仿宋" w:eastAsia="仿宋" w:cs="仿宋"/>
                <w:b/>
                <w:bCs/>
                <w:i w:val="0"/>
                <w:iCs w:val="0"/>
                <w:color w:val="auto"/>
                <w:sz w:val="21"/>
                <w:szCs w:val="21"/>
                <w:u w:val="none"/>
              </w:rPr>
            </w:pPr>
          </w:p>
        </w:tc>
        <w:tc>
          <w:tcPr>
            <w:tcW w:w="678" w:type="pct"/>
            <w:vMerge w:val="continue"/>
            <w:tcBorders>
              <w:tl2br w:val="nil"/>
              <w:tr2bl w:val="nil"/>
            </w:tcBorders>
            <w:noWrap/>
            <w:vAlign w:val="center"/>
          </w:tcPr>
          <w:p w14:paraId="1D92966A">
            <w:pPr>
              <w:jc w:val="center"/>
              <w:rPr>
                <w:rFonts w:hint="eastAsia" w:ascii="仿宋" w:hAnsi="仿宋" w:eastAsia="仿宋" w:cs="仿宋"/>
                <w:b/>
                <w:bCs/>
                <w:i w:val="0"/>
                <w:iCs w:val="0"/>
                <w:color w:val="auto"/>
                <w:sz w:val="21"/>
                <w:szCs w:val="21"/>
                <w:u w:val="none"/>
              </w:rPr>
            </w:pPr>
          </w:p>
        </w:tc>
      </w:tr>
      <w:tr w14:paraId="7BFFC7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0" w:hRule="atLeast"/>
        </w:trPr>
        <w:tc>
          <w:tcPr>
            <w:tcW w:w="855" w:type="pct"/>
            <w:vMerge w:val="continue"/>
            <w:tcBorders>
              <w:tl2br w:val="nil"/>
              <w:tr2bl w:val="nil"/>
            </w:tcBorders>
            <w:noWrap/>
            <w:vAlign w:val="center"/>
          </w:tcPr>
          <w:p w14:paraId="6941A444">
            <w:pPr>
              <w:jc w:val="center"/>
              <w:rPr>
                <w:rFonts w:hint="eastAsia" w:ascii="仿宋" w:hAnsi="仿宋" w:eastAsia="仿宋" w:cs="仿宋"/>
                <w:b/>
                <w:bCs/>
                <w:i w:val="0"/>
                <w:iCs w:val="0"/>
                <w:color w:val="auto"/>
                <w:sz w:val="21"/>
                <w:szCs w:val="21"/>
                <w:u w:val="none"/>
              </w:rPr>
            </w:pPr>
          </w:p>
        </w:tc>
        <w:tc>
          <w:tcPr>
            <w:tcW w:w="2364" w:type="pct"/>
            <w:tcBorders>
              <w:tl2br w:val="nil"/>
              <w:tr2bl w:val="nil"/>
            </w:tcBorders>
            <w:noWrap w:val="0"/>
            <w:vAlign w:val="center"/>
          </w:tcPr>
          <w:p w14:paraId="3881F187">
            <w:pPr>
              <w:keepNext w:val="0"/>
              <w:keepLines w:val="0"/>
              <w:widowControl/>
              <w:suppressLineNumbers w:val="0"/>
              <w:jc w:val="left"/>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系统可以通过互联网访问，但和其他系统没有交互。</w:t>
            </w:r>
          </w:p>
        </w:tc>
        <w:tc>
          <w:tcPr>
            <w:tcW w:w="635" w:type="pct"/>
            <w:tcBorders>
              <w:tl2br w:val="nil"/>
              <w:tr2bl w:val="nil"/>
            </w:tcBorders>
            <w:noWrap/>
            <w:vAlign w:val="bottom"/>
          </w:tcPr>
          <w:p w14:paraId="2B2953E7">
            <w:pPr>
              <w:keepNext w:val="0"/>
              <w:keepLines w:val="0"/>
              <w:widowControl/>
              <w:suppressLineNumbers w:val="0"/>
              <w:jc w:val="center"/>
              <w:textAlignment w:val="bottom"/>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2</w:t>
            </w:r>
          </w:p>
        </w:tc>
        <w:tc>
          <w:tcPr>
            <w:tcW w:w="466" w:type="pct"/>
            <w:vMerge w:val="continue"/>
            <w:tcBorders>
              <w:tl2br w:val="nil"/>
              <w:tr2bl w:val="nil"/>
            </w:tcBorders>
            <w:noWrap w:val="0"/>
            <w:vAlign w:val="center"/>
          </w:tcPr>
          <w:p w14:paraId="17F72B2B">
            <w:pPr>
              <w:jc w:val="center"/>
              <w:rPr>
                <w:rFonts w:hint="eastAsia" w:ascii="仿宋" w:hAnsi="仿宋" w:eastAsia="仿宋" w:cs="仿宋"/>
                <w:b/>
                <w:bCs/>
                <w:i w:val="0"/>
                <w:iCs w:val="0"/>
                <w:color w:val="auto"/>
                <w:sz w:val="21"/>
                <w:szCs w:val="21"/>
                <w:u w:val="none"/>
              </w:rPr>
            </w:pPr>
          </w:p>
        </w:tc>
        <w:tc>
          <w:tcPr>
            <w:tcW w:w="678" w:type="pct"/>
            <w:vMerge w:val="continue"/>
            <w:tcBorders>
              <w:tl2br w:val="nil"/>
              <w:tr2bl w:val="nil"/>
            </w:tcBorders>
            <w:noWrap/>
            <w:vAlign w:val="center"/>
          </w:tcPr>
          <w:p w14:paraId="235D60D9">
            <w:pPr>
              <w:jc w:val="center"/>
              <w:rPr>
                <w:rFonts w:hint="eastAsia" w:ascii="仿宋" w:hAnsi="仿宋" w:eastAsia="仿宋" w:cs="仿宋"/>
                <w:b/>
                <w:bCs/>
                <w:i w:val="0"/>
                <w:iCs w:val="0"/>
                <w:color w:val="auto"/>
                <w:sz w:val="21"/>
                <w:szCs w:val="21"/>
                <w:u w:val="none"/>
              </w:rPr>
            </w:pPr>
          </w:p>
        </w:tc>
      </w:tr>
      <w:tr w14:paraId="6B54BD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5" w:hRule="atLeast"/>
        </w:trPr>
        <w:tc>
          <w:tcPr>
            <w:tcW w:w="855" w:type="pct"/>
            <w:vMerge w:val="continue"/>
            <w:tcBorders>
              <w:tl2br w:val="nil"/>
              <w:tr2bl w:val="nil"/>
            </w:tcBorders>
            <w:noWrap/>
            <w:vAlign w:val="center"/>
          </w:tcPr>
          <w:p w14:paraId="6BE1722C">
            <w:pPr>
              <w:jc w:val="center"/>
              <w:rPr>
                <w:rFonts w:hint="eastAsia" w:ascii="仿宋" w:hAnsi="仿宋" w:eastAsia="仿宋" w:cs="仿宋"/>
                <w:b/>
                <w:bCs/>
                <w:i w:val="0"/>
                <w:iCs w:val="0"/>
                <w:color w:val="auto"/>
                <w:sz w:val="21"/>
                <w:szCs w:val="21"/>
                <w:u w:val="none"/>
              </w:rPr>
            </w:pPr>
          </w:p>
        </w:tc>
        <w:tc>
          <w:tcPr>
            <w:tcW w:w="2364" w:type="pct"/>
            <w:tcBorders>
              <w:tl2br w:val="nil"/>
              <w:tr2bl w:val="nil"/>
            </w:tcBorders>
            <w:noWrap w:val="0"/>
            <w:vAlign w:val="center"/>
          </w:tcPr>
          <w:p w14:paraId="7124E58C">
            <w:pPr>
              <w:keepNext w:val="0"/>
              <w:keepLines w:val="0"/>
              <w:widowControl/>
              <w:suppressLineNumbers w:val="0"/>
              <w:jc w:val="left"/>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系统仅内网可以访问。</w:t>
            </w:r>
          </w:p>
        </w:tc>
        <w:tc>
          <w:tcPr>
            <w:tcW w:w="635" w:type="pct"/>
            <w:tcBorders>
              <w:tl2br w:val="nil"/>
              <w:tr2bl w:val="nil"/>
            </w:tcBorders>
            <w:noWrap/>
            <w:vAlign w:val="bottom"/>
          </w:tcPr>
          <w:p w14:paraId="6805157F">
            <w:pPr>
              <w:keepNext w:val="0"/>
              <w:keepLines w:val="0"/>
              <w:widowControl/>
              <w:suppressLineNumbers w:val="0"/>
              <w:jc w:val="center"/>
              <w:textAlignment w:val="bottom"/>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1</w:t>
            </w:r>
          </w:p>
        </w:tc>
        <w:tc>
          <w:tcPr>
            <w:tcW w:w="466" w:type="pct"/>
            <w:vMerge w:val="continue"/>
            <w:tcBorders>
              <w:tl2br w:val="nil"/>
              <w:tr2bl w:val="nil"/>
            </w:tcBorders>
            <w:noWrap w:val="0"/>
            <w:vAlign w:val="center"/>
          </w:tcPr>
          <w:p w14:paraId="73B7129A">
            <w:pPr>
              <w:jc w:val="center"/>
              <w:rPr>
                <w:rFonts w:hint="eastAsia" w:ascii="仿宋" w:hAnsi="仿宋" w:eastAsia="仿宋" w:cs="仿宋"/>
                <w:b/>
                <w:bCs/>
                <w:i w:val="0"/>
                <w:iCs w:val="0"/>
                <w:color w:val="auto"/>
                <w:sz w:val="21"/>
                <w:szCs w:val="21"/>
                <w:u w:val="none"/>
              </w:rPr>
            </w:pPr>
          </w:p>
        </w:tc>
        <w:tc>
          <w:tcPr>
            <w:tcW w:w="678" w:type="pct"/>
            <w:vMerge w:val="continue"/>
            <w:tcBorders>
              <w:tl2br w:val="nil"/>
              <w:tr2bl w:val="nil"/>
            </w:tcBorders>
            <w:noWrap/>
            <w:vAlign w:val="center"/>
          </w:tcPr>
          <w:p w14:paraId="02ABFE3C">
            <w:pPr>
              <w:jc w:val="center"/>
              <w:rPr>
                <w:rFonts w:hint="eastAsia" w:ascii="仿宋" w:hAnsi="仿宋" w:eastAsia="仿宋" w:cs="仿宋"/>
                <w:b/>
                <w:bCs/>
                <w:i w:val="0"/>
                <w:iCs w:val="0"/>
                <w:color w:val="auto"/>
                <w:sz w:val="21"/>
                <w:szCs w:val="21"/>
                <w:u w:val="none"/>
              </w:rPr>
            </w:pPr>
          </w:p>
        </w:tc>
      </w:tr>
      <w:tr w14:paraId="162337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0" w:hRule="atLeast"/>
        </w:trPr>
        <w:tc>
          <w:tcPr>
            <w:tcW w:w="855" w:type="pct"/>
            <w:vMerge w:val="restart"/>
            <w:tcBorders>
              <w:tl2br w:val="nil"/>
              <w:tr2bl w:val="nil"/>
            </w:tcBorders>
            <w:noWrap w:val="0"/>
            <w:vAlign w:val="center"/>
          </w:tcPr>
          <w:p w14:paraId="34F70FCD">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业务属性</w:t>
            </w:r>
          </w:p>
        </w:tc>
        <w:tc>
          <w:tcPr>
            <w:tcW w:w="2364" w:type="pct"/>
            <w:tcBorders>
              <w:tl2br w:val="nil"/>
              <w:tr2bl w:val="nil"/>
            </w:tcBorders>
            <w:noWrap w:val="0"/>
            <w:vAlign w:val="center"/>
          </w:tcPr>
          <w:p w14:paraId="4CA4113F">
            <w:pPr>
              <w:keepNext w:val="0"/>
              <w:keepLines w:val="0"/>
              <w:widowControl/>
              <w:suppressLineNumbers w:val="0"/>
              <w:jc w:val="left"/>
              <w:textAlignment w:val="center"/>
              <w:rPr>
                <w:rFonts w:hint="eastAsia" w:ascii="仿宋" w:hAnsi="仿宋" w:eastAsia="仿宋" w:cs="仿宋"/>
                <w:i w:val="0"/>
                <w:iCs w:val="0"/>
                <w:color w:val="auto"/>
                <w:sz w:val="21"/>
                <w:szCs w:val="21"/>
                <w:u w:val="none"/>
              </w:rPr>
            </w:pPr>
            <w:r>
              <w:rPr>
                <w:rStyle w:val="35"/>
                <w:rFonts w:hint="eastAsia" w:ascii="仿宋" w:hAnsi="仿宋" w:eastAsia="仿宋" w:cs="仿宋"/>
                <w:color w:val="auto"/>
                <w:sz w:val="21"/>
                <w:szCs w:val="21"/>
                <w:u w:val="none"/>
                <w:lang w:val="en-US" w:eastAsia="zh-CN" w:bidi="ar"/>
              </w:rPr>
              <w:t xml:space="preserve">涉及对外业务，业务触发频率极高 </w:t>
            </w:r>
            <w:r>
              <w:rPr>
                <w:rStyle w:val="37"/>
                <w:rFonts w:hint="eastAsia" w:ascii="仿宋" w:hAnsi="仿宋" w:eastAsia="仿宋" w:cs="仿宋"/>
                <w:color w:val="auto"/>
                <w:sz w:val="21"/>
                <w:szCs w:val="21"/>
                <w:u w:val="none"/>
                <w:lang w:val="en-US" w:eastAsia="zh-CN" w:bidi="ar"/>
              </w:rPr>
              <w:t>（每日不间断触发）</w:t>
            </w:r>
          </w:p>
        </w:tc>
        <w:tc>
          <w:tcPr>
            <w:tcW w:w="635" w:type="pct"/>
            <w:tcBorders>
              <w:tl2br w:val="nil"/>
              <w:tr2bl w:val="nil"/>
            </w:tcBorders>
            <w:noWrap w:val="0"/>
            <w:vAlign w:val="center"/>
          </w:tcPr>
          <w:p w14:paraId="5E4DB3ED">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4</w:t>
            </w:r>
          </w:p>
        </w:tc>
        <w:tc>
          <w:tcPr>
            <w:tcW w:w="466" w:type="pct"/>
            <w:vMerge w:val="restart"/>
            <w:tcBorders>
              <w:tl2br w:val="nil"/>
              <w:tr2bl w:val="nil"/>
            </w:tcBorders>
            <w:noWrap w:val="0"/>
            <w:vAlign w:val="center"/>
          </w:tcPr>
          <w:p w14:paraId="7E8D2784">
            <w:pPr>
              <w:jc w:val="center"/>
              <w:rPr>
                <w:rFonts w:hint="eastAsia" w:ascii="仿宋" w:hAnsi="仿宋" w:eastAsia="仿宋" w:cs="仿宋"/>
                <w:b/>
                <w:bCs/>
                <w:i w:val="0"/>
                <w:iCs w:val="0"/>
                <w:color w:val="auto"/>
                <w:sz w:val="21"/>
                <w:szCs w:val="21"/>
                <w:u w:val="none"/>
              </w:rPr>
            </w:pPr>
            <w:r>
              <w:rPr>
                <w:rFonts w:hint="eastAsia" w:ascii="仿宋" w:hAnsi="仿宋" w:eastAsia="仿宋" w:cs="仿宋"/>
                <w:kern w:val="0"/>
                <w:sz w:val="21"/>
                <w:szCs w:val="21"/>
                <w:highlight w:val="none"/>
                <w:lang w:val="en-US" w:eastAsia="zh-CN"/>
              </w:rPr>
              <w:t>{```风险等级/F31```}</w:t>
            </w:r>
          </w:p>
        </w:tc>
        <w:tc>
          <w:tcPr>
            <w:tcW w:w="678" w:type="pct"/>
            <w:vMerge w:val="continue"/>
            <w:tcBorders>
              <w:tl2br w:val="nil"/>
              <w:tr2bl w:val="nil"/>
            </w:tcBorders>
            <w:noWrap/>
            <w:vAlign w:val="center"/>
          </w:tcPr>
          <w:p w14:paraId="1C3DCBEE">
            <w:pPr>
              <w:jc w:val="center"/>
              <w:rPr>
                <w:rFonts w:hint="eastAsia" w:ascii="仿宋" w:hAnsi="仿宋" w:eastAsia="仿宋" w:cs="仿宋"/>
                <w:b/>
                <w:bCs/>
                <w:i w:val="0"/>
                <w:iCs w:val="0"/>
                <w:color w:val="auto"/>
                <w:sz w:val="21"/>
                <w:szCs w:val="21"/>
                <w:u w:val="none"/>
              </w:rPr>
            </w:pPr>
          </w:p>
        </w:tc>
      </w:tr>
      <w:tr w14:paraId="4CB0E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8" w:hRule="atLeast"/>
        </w:trPr>
        <w:tc>
          <w:tcPr>
            <w:tcW w:w="855" w:type="pct"/>
            <w:vMerge w:val="continue"/>
            <w:tcBorders>
              <w:tl2br w:val="nil"/>
              <w:tr2bl w:val="nil"/>
            </w:tcBorders>
            <w:noWrap w:val="0"/>
            <w:vAlign w:val="center"/>
          </w:tcPr>
          <w:p w14:paraId="348F8DF3">
            <w:pPr>
              <w:jc w:val="center"/>
              <w:rPr>
                <w:rFonts w:hint="eastAsia" w:ascii="仿宋" w:hAnsi="仿宋" w:eastAsia="仿宋" w:cs="仿宋"/>
                <w:b/>
                <w:bCs/>
                <w:i w:val="0"/>
                <w:iCs w:val="0"/>
                <w:color w:val="auto"/>
                <w:sz w:val="21"/>
                <w:szCs w:val="21"/>
                <w:u w:val="none"/>
              </w:rPr>
            </w:pPr>
          </w:p>
        </w:tc>
        <w:tc>
          <w:tcPr>
            <w:tcW w:w="2364" w:type="pct"/>
            <w:tcBorders>
              <w:tl2br w:val="nil"/>
              <w:tr2bl w:val="nil"/>
            </w:tcBorders>
            <w:noWrap w:val="0"/>
            <w:vAlign w:val="center"/>
          </w:tcPr>
          <w:p w14:paraId="1A01FCC6">
            <w:pPr>
              <w:keepNext w:val="0"/>
              <w:keepLines w:val="0"/>
              <w:widowControl/>
              <w:suppressLineNumbers w:val="0"/>
              <w:jc w:val="left"/>
              <w:textAlignment w:val="center"/>
              <w:rPr>
                <w:rFonts w:hint="eastAsia" w:ascii="仿宋" w:hAnsi="仿宋" w:eastAsia="仿宋" w:cs="仿宋"/>
                <w:i w:val="0"/>
                <w:iCs w:val="0"/>
                <w:color w:val="auto"/>
                <w:sz w:val="21"/>
                <w:szCs w:val="21"/>
                <w:u w:val="none"/>
              </w:rPr>
            </w:pPr>
            <w:r>
              <w:rPr>
                <w:rStyle w:val="35"/>
                <w:rFonts w:hint="eastAsia" w:ascii="仿宋" w:hAnsi="仿宋" w:eastAsia="仿宋" w:cs="仿宋"/>
                <w:color w:val="auto"/>
                <w:sz w:val="21"/>
                <w:szCs w:val="21"/>
                <w:u w:val="none"/>
                <w:lang w:val="en-US" w:eastAsia="zh-CN" w:bidi="ar"/>
              </w:rPr>
              <w:t>涉及对外业务，业务触发频率高</w:t>
            </w:r>
            <w:r>
              <w:rPr>
                <w:rStyle w:val="37"/>
                <w:rFonts w:hint="eastAsia" w:ascii="仿宋" w:hAnsi="仿宋" w:eastAsia="仿宋" w:cs="仿宋"/>
                <w:color w:val="auto"/>
                <w:sz w:val="21"/>
                <w:szCs w:val="21"/>
                <w:u w:val="none"/>
                <w:lang w:val="en-US" w:eastAsia="zh-CN" w:bidi="ar"/>
              </w:rPr>
              <w:t>（每日多次触发）</w:t>
            </w:r>
          </w:p>
        </w:tc>
        <w:tc>
          <w:tcPr>
            <w:tcW w:w="635" w:type="pct"/>
            <w:tcBorders>
              <w:tl2br w:val="nil"/>
              <w:tr2bl w:val="nil"/>
            </w:tcBorders>
            <w:noWrap w:val="0"/>
            <w:vAlign w:val="center"/>
          </w:tcPr>
          <w:p w14:paraId="7DAFC8D0">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3</w:t>
            </w:r>
          </w:p>
        </w:tc>
        <w:tc>
          <w:tcPr>
            <w:tcW w:w="466" w:type="pct"/>
            <w:vMerge w:val="continue"/>
            <w:tcBorders>
              <w:tl2br w:val="nil"/>
              <w:tr2bl w:val="nil"/>
            </w:tcBorders>
            <w:noWrap w:val="0"/>
            <w:vAlign w:val="center"/>
          </w:tcPr>
          <w:p w14:paraId="7C3EAE24">
            <w:pPr>
              <w:jc w:val="center"/>
              <w:rPr>
                <w:rFonts w:hint="eastAsia" w:ascii="仿宋" w:hAnsi="仿宋" w:eastAsia="仿宋" w:cs="仿宋"/>
                <w:b/>
                <w:bCs/>
                <w:i w:val="0"/>
                <w:iCs w:val="0"/>
                <w:color w:val="auto"/>
                <w:sz w:val="21"/>
                <w:szCs w:val="21"/>
                <w:u w:val="none"/>
              </w:rPr>
            </w:pPr>
          </w:p>
        </w:tc>
        <w:tc>
          <w:tcPr>
            <w:tcW w:w="678" w:type="pct"/>
            <w:vMerge w:val="continue"/>
            <w:tcBorders>
              <w:tl2br w:val="nil"/>
              <w:tr2bl w:val="nil"/>
            </w:tcBorders>
            <w:noWrap/>
            <w:vAlign w:val="center"/>
          </w:tcPr>
          <w:p w14:paraId="11F8B555">
            <w:pPr>
              <w:jc w:val="center"/>
              <w:rPr>
                <w:rFonts w:hint="eastAsia" w:ascii="仿宋" w:hAnsi="仿宋" w:eastAsia="仿宋" w:cs="仿宋"/>
                <w:b/>
                <w:bCs/>
                <w:i w:val="0"/>
                <w:iCs w:val="0"/>
                <w:color w:val="auto"/>
                <w:sz w:val="21"/>
                <w:szCs w:val="21"/>
                <w:u w:val="none"/>
              </w:rPr>
            </w:pPr>
          </w:p>
        </w:tc>
      </w:tr>
      <w:tr w14:paraId="7BF1AE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18" w:hRule="atLeast"/>
        </w:trPr>
        <w:tc>
          <w:tcPr>
            <w:tcW w:w="855" w:type="pct"/>
            <w:vMerge w:val="continue"/>
            <w:tcBorders>
              <w:tl2br w:val="nil"/>
              <w:tr2bl w:val="nil"/>
            </w:tcBorders>
            <w:noWrap w:val="0"/>
            <w:vAlign w:val="center"/>
          </w:tcPr>
          <w:p w14:paraId="1839CA60">
            <w:pPr>
              <w:jc w:val="center"/>
              <w:rPr>
                <w:rFonts w:hint="eastAsia" w:ascii="仿宋" w:hAnsi="仿宋" w:eastAsia="仿宋" w:cs="仿宋"/>
                <w:b/>
                <w:bCs/>
                <w:i w:val="0"/>
                <w:iCs w:val="0"/>
                <w:color w:val="auto"/>
                <w:sz w:val="21"/>
                <w:szCs w:val="21"/>
                <w:u w:val="none"/>
              </w:rPr>
            </w:pPr>
          </w:p>
        </w:tc>
        <w:tc>
          <w:tcPr>
            <w:tcW w:w="2364" w:type="pct"/>
            <w:tcBorders>
              <w:tl2br w:val="nil"/>
              <w:tr2bl w:val="nil"/>
            </w:tcBorders>
            <w:noWrap w:val="0"/>
            <w:vAlign w:val="center"/>
          </w:tcPr>
          <w:p w14:paraId="50BA9942">
            <w:pPr>
              <w:keepNext w:val="0"/>
              <w:keepLines w:val="0"/>
              <w:widowControl/>
              <w:suppressLineNumbers w:val="0"/>
              <w:jc w:val="left"/>
              <w:textAlignment w:val="center"/>
              <w:rPr>
                <w:rFonts w:hint="eastAsia" w:ascii="仿宋" w:hAnsi="仿宋" w:eastAsia="仿宋" w:cs="仿宋"/>
                <w:i w:val="0"/>
                <w:iCs w:val="0"/>
                <w:color w:val="auto"/>
                <w:sz w:val="21"/>
                <w:szCs w:val="21"/>
                <w:u w:val="none"/>
              </w:rPr>
            </w:pPr>
            <w:r>
              <w:rPr>
                <w:rStyle w:val="35"/>
                <w:rFonts w:hint="eastAsia" w:ascii="仿宋" w:hAnsi="仿宋" w:eastAsia="仿宋" w:cs="仿宋"/>
                <w:color w:val="auto"/>
                <w:sz w:val="21"/>
                <w:szCs w:val="21"/>
                <w:u w:val="none"/>
                <w:lang w:val="en-US" w:eastAsia="zh-CN" w:bidi="ar"/>
              </w:rPr>
              <w:t>涉及对外业务，业务触发频率低</w:t>
            </w:r>
            <w:r>
              <w:rPr>
                <w:rStyle w:val="37"/>
                <w:rFonts w:hint="eastAsia" w:ascii="仿宋" w:hAnsi="仿宋" w:eastAsia="仿宋" w:cs="仿宋"/>
                <w:color w:val="auto"/>
                <w:sz w:val="21"/>
                <w:szCs w:val="21"/>
                <w:u w:val="none"/>
                <w:lang w:val="en-US" w:eastAsia="zh-CN" w:bidi="ar"/>
              </w:rPr>
              <w:t>（每年触发频率&lt;365次）</w:t>
            </w:r>
          </w:p>
        </w:tc>
        <w:tc>
          <w:tcPr>
            <w:tcW w:w="635" w:type="pct"/>
            <w:tcBorders>
              <w:tl2br w:val="nil"/>
              <w:tr2bl w:val="nil"/>
            </w:tcBorders>
            <w:noWrap w:val="0"/>
            <w:vAlign w:val="center"/>
          </w:tcPr>
          <w:p w14:paraId="7F65BA34">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2</w:t>
            </w:r>
          </w:p>
        </w:tc>
        <w:tc>
          <w:tcPr>
            <w:tcW w:w="466" w:type="pct"/>
            <w:vMerge w:val="continue"/>
            <w:tcBorders>
              <w:tl2br w:val="nil"/>
              <w:tr2bl w:val="nil"/>
            </w:tcBorders>
            <w:noWrap w:val="0"/>
            <w:vAlign w:val="center"/>
          </w:tcPr>
          <w:p w14:paraId="3FDFC16F">
            <w:pPr>
              <w:jc w:val="center"/>
              <w:rPr>
                <w:rFonts w:hint="eastAsia" w:ascii="仿宋" w:hAnsi="仿宋" w:eastAsia="仿宋" w:cs="仿宋"/>
                <w:b/>
                <w:bCs/>
                <w:i w:val="0"/>
                <w:iCs w:val="0"/>
                <w:color w:val="auto"/>
                <w:sz w:val="21"/>
                <w:szCs w:val="21"/>
                <w:u w:val="none"/>
              </w:rPr>
            </w:pPr>
          </w:p>
        </w:tc>
        <w:tc>
          <w:tcPr>
            <w:tcW w:w="678" w:type="pct"/>
            <w:vMerge w:val="continue"/>
            <w:tcBorders>
              <w:tl2br w:val="nil"/>
              <w:tr2bl w:val="nil"/>
            </w:tcBorders>
            <w:noWrap/>
            <w:vAlign w:val="center"/>
          </w:tcPr>
          <w:p w14:paraId="04416EF9">
            <w:pPr>
              <w:jc w:val="center"/>
              <w:rPr>
                <w:rFonts w:hint="eastAsia" w:ascii="仿宋" w:hAnsi="仿宋" w:eastAsia="仿宋" w:cs="仿宋"/>
                <w:b/>
                <w:bCs/>
                <w:i w:val="0"/>
                <w:iCs w:val="0"/>
                <w:color w:val="auto"/>
                <w:sz w:val="21"/>
                <w:szCs w:val="21"/>
                <w:u w:val="none"/>
              </w:rPr>
            </w:pPr>
          </w:p>
        </w:tc>
      </w:tr>
      <w:tr w14:paraId="2DF743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8" w:hRule="atLeast"/>
        </w:trPr>
        <w:tc>
          <w:tcPr>
            <w:tcW w:w="855" w:type="pct"/>
            <w:vMerge w:val="continue"/>
            <w:tcBorders>
              <w:tl2br w:val="nil"/>
              <w:tr2bl w:val="nil"/>
            </w:tcBorders>
            <w:noWrap w:val="0"/>
            <w:vAlign w:val="center"/>
          </w:tcPr>
          <w:p w14:paraId="386766F6">
            <w:pPr>
              <w:jc w:val="center"/>
              <w:rPr>
                <w:rFonts w:hint="eastAsia" w:ascii="仿宋" w:hAnsi="仿宋" w:eastAsia="仿宋" w:cs="仿宋"/>
                <w:b/>
                <w:bCs/>
                <w:i w:val="0"/>
                <w:iCs w:val="0"/>
                <w:color w:val="auto"/>
                <w:sz w:val="21"/>
                <w:szCs w:val="21"/>
                <w:u w:val="none"/>
              </w:rPr>
            </w:pPr>
          </w:p>
        </w:tc>
        <w:tc>
          <w:tcPr>
            <w:tcW w:w="2364" w:type="pct"/>
            <w:tcBorders>
              <w:tl2br w:val="nil"/>
              <w:tr2bl w:val="nil"/>
            </w:tcBorders>
            <w:noWrap w:val="0"/>
            <w:vAlign w:val="center"/>
          </w:tcPr>
          <w:p w14:paraId="4B2FD020">
            <w:pPr>
              <w:keepNext w:val="0"/>
              <w:keepLines w:val="0"/>
              <w:widowControl/>
              <w:suppressLineNumbers w:val="0"/>
              <w:jc w:val="left"/>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仅为企业内部管理事务，不涉及对外业务。</w:t>
            </w:r>
          </w:p>
        </w:tc>
        <w:tc>
          <w:tcPr>
            <w:tcW w:w="635" w:type="pct"/>
            <w:tcBorders>
              <w:tl2br w:val="nil"/>
              <w:tr2bl w:val="nil"/>
            </w:tcBorders>
            <w:noWrap w:val="0"/>
            <w:vAlign w:val="center"/>
          </w:tcPr>
          <w:p w14:paraId="365F3D1A">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1</w:t>
            </w:r>
          </w:p>
        </w:tc>
        <w:tc>
          <w:tcPr>
            <w:tcW w:w="466" w:type="pct"/>
            <w:vMerge w:val="continue"/>
            <w:tcBorders>
              <w:tl2br w:val="nil"/>
              <w:tr2bl w:val="nil"/>
            </w:tcBorders>
            <w:noWrap w:val="0"/>
            <w:vAlign w:val="center"/>
          </w:tcPr>
          <w:p w14:paraId="0F6F020D">
            <w:pPr>
              <w:jc w:val="center"/>
              <w:rPr>
                <w:rFonts w:hint="eastAsia" w:ascii="仿宋" w:hAnsi="仿宋" w:eastAsia="仿宋" w:cs="仿宋"/>
                <w:b/>
                <w:bCs/>
                <w:i w:val="0"/>
                <w:iCs w:val="0"/>
                <w:color w:val="auto"/>
                <w:sz w:val="21"/>
                <w:szCs w:val="21"/>
                <w:u w:val="none"/>
              </w:rPr>
            </w:pPr>
          </w:p>
        </w:tc>
        <w:tc>
          <w:tcPr>
            <w:tcW w:w="678" w:type="pct"/>
            <w:vMerge w:val="continue"/>
            <w:tcBorders>
              <w:tl2br w:val="nil"/>
              <w:tr2bl w:val="nil"/>
            </w:tcBorders>
            <w:noWrap/>
            <w:vAlign w:val="center"/>
          </w:tcPr>
          <w:p w14:paraId="350EECD3">
            <w:pPr>
              <w:jc w:val="center"/>
              <w:rPr>
                <w:rFonts w:hint="eastAsia" w:ascii="仿宋" w:hAnsi="仿宋" w:eastAsia="仿宋" w:cs="仿宋"/>
                <w:b/>
                <w:bCs/>
                <w:i w:val="0"/>
                <w:iCs w:val="0"/>
                <w:color w:val="auto"/>
                <w:sz w:val="21"/>
                <w:szCs w:val="21"/>
                <w:u w:val="none"/>
              </w:rPr>
            </w:pPr>
          </w:p>
        </w:tc>
      </w:tr>
    </w:tbl>
    <w:p w14:paraId="2EB8781D">
      <w:pPr>
        <w:rPr>
          <w:rFonts w:hint="eastAsia"/>
          <w:lang w:val="en-US" w:eastAsia="zh-CN"/>
        </w:rPr>
      </w:pPr>
    </w:p>
    <w:p w14:paraId="4321F839">
      <w:pPr>
        <w:pStyle w:val="3"/>
        <w:keepNext/>
        <w:keepLines/>
        <w:pageBreakBefore w:val="0"/>
        <w:widowControl w:val="0"/>
        <w:kinsoku/>
        <w:wordWrap/>
        <w:overflowPunct/>
        <w:topLinePunct w:val="0"/>
        <w:autoSpaceDE/>
        <w:autoSpaceDN/>
        <w:bidi w:val="0"/>
        <w:adjustRightInd/>
        <w:snapToGrid/>
        <w:spacing w:before="0" w:beforeLines="0" w:beforeAutospacing="0" w:after="0" w:afterLines="0" w:afterAutospacing="0" w:line="360" w:lineRule="auto"/>
        <w:contextualSpacing/>
        <w:jc w:val="left"/>
        <w:textAlignment w:val="auto"/>
        <w:rPr>
          <w:rFonts w:hint="eastAsia" w:ascii="黑体" w:hAnsi="黑体" w:cs="Times New Roman"/>
          <w:b w:val="0"/>
          <w:bCs/>
          <w:sz w:val="30"/>
          <w:szCs w:val="30"/>
          <w:lang w:val="en-US" w:eastAsia="zh-CN"/>
        </w:rPr>
      </w:pPr>
      <w:bookmarkStart w:id="38" w:name="_Toc24722"/>
      <w:r>
        <w:rPr>
          <w:rFonts w:hint="eastAsia" w:ascii="黑体" w:hAnsi="黑体" w:cs="Times New Roman"/>
          <w:b w:val="0"/>
          <w:bCs/>
          <w:sz w:val="30"/>
          <w:szCs w:val="30"/>
          <w:lang w:val="en-US" w:eastAsia="zh-CN"/>
        </w:rPr>
        <w:t>5.3</w:t>
      </w:r>
      <w:bookmarkEnd w:id="38"/>
      <w:r>
        <w:rPr>
          <w:rFonts w:hint="eastAsia" w:ascii="黑体" w:hAnsi="黑体" w:cs="Times New Roman"/>
          <w:b w:val="0"/>
          <w:bCs/>
          <w:sz w:val="30"/>
          <w:szCs w:val="30"/>
          <w:lang w:val="en-US" w:eastAsia="zh-CN"/>
        </w:rPr>
        <w:t>风险发生可能性级別</w:t>
      </w:r>
    </w:p>
    <w:p w14:paraId="7A2F08E8">
      <w:pPr>
        <w:spacing w:line="520" w:lineRule="exact"/>
        <w:jc w:val="center"/>
        <w:rPr>
          <w:rFonts w:hint="default" w:ascii="仿宋" w:hAnsi="仿宋" w:eastAsia="仿宋" w:cs="仿宋"/>
          <w:kern w:val="0"/>
          <w:sz w:val="21"/>
          <w:szCs w:val="21"/>
          <w:lang w:val="en-US" w:eastAsia="zh-CN"/>
        </w:rPr>
      </w:pPr>
      <w:r>
        <w:rPr>
          <w:rFonts w:hint="eastAsia" w:ascii="仿宋" w:hAnsi="仿宋" w:eastAsia="仿宋" w:cs="仿宋"/>
          <w:kern w:val="0"/>
          <w:sz w:val="21"/>
          <w:szCs w:val="21"/>
          <w:lang w:val="en-US" w:eastAsia="zh-CN"/>
        </w:rPr>
        <w:t xml:space="preserve">表 </w:t>
      </w:r>
      <w:r>
        <w:rPr>
          <w:rFonts w:hint="eastAsia" w:ascii="仿宋" w:hAnsi="仿宋" w:eastAsia="仿宋" w:cs="仿宋"/>
          <w:kern w:val="0"/>
          <w:sz w:val="21"/>
          <w:szCs w:val="21"/>
          <w:lang w:val="en-US" w:eastAsia="zh-CN"/>
        </w:rPr>
        <w:fldChar w:fldCharType="begin"/>
      </w:r>
      <w:r>
        <w:rPr>
          <w:rFonts w:hint="eastAsia" w:ascii="仿宋" w:hAnsi="仿宋" w:eastAsia="仿宋" w:cs="仿宋"/>
          <w:kern w:val="0"/>
          <w:sz w:val="21"/>
          <w:szCs w:val="21"/>
          <w:lang w:val="en-US" w:eastAsia="zh-CN"/>
        </w:rPr>
        <w:instrText xml:space="preserve"> SEQ 表 \* ARABIC </w:instrText>
      </w:r>
      <w:r>
        <w:rPr>
          <w:rFonts w:hint="eastAsia" w:ascii="仿宋" w:hAnsi="仿宋" w:eastAsia="仿宋" w:cs="仿宋"/>
          <w:kern w:val="0"/>
          <w:sz w:val="21"/>
          <w:szCs w:val="21"/>
          <w:lang w:val="en-US" w:eastAsia="zh-CN"/>
        </w:rPr>
        <w:fldChar w:fldCharType="separate"/>
      </w:r>
      <w:r>
        <w:rPr>
          <w:rFonts w:hint="eastAsia" w:ascii="仿宋" w:hAnsi="仿宋" w:eastAsia="仿宋" w:cs="仿宋"/>
          <w:kern w:val="0"/>
          <w:sz w:val="21"/>
          <w:szCs w:val="21"/>
          <w:lang w:val="en-US" w:eastAsia="zh-CN"/>
        </w:rPr>
        <w:t>8</w:t>
      </w:r>
      <w:r>
        <w:rPr>
          <w:rFonts w:hint="eastAsia" w:ascii="仿宋" w:hAnsi="仿宋" w:eastAsia="仿宋" w:cs="仿宋"/>
          <w:kern w:val="0"/>
          <w:sz w:val="21"/>
          <w:szCs w:val="21"/>
          <w:lang w:val="en-US" w:eastAsia="zh-CN"/>
        </w:rPr>
        <w:fldChar w:fldCharType="end"/>
      </w:r>
      <w:r>
        <w:rPr>
          <w:rFonts w:hint="eastAsia" w:ascii="仿宋" w:hAnsi="仿宋" w:eastAsia="仿宋" w:cs="仿宋"/>
          <w:kern w:val="0"/>
          <w:sz w:val="21"/>
          <w:szCs w:val="21"/>
          <w:lang w:val="en-US" w:eastAsia="zh-CN"/>
        </w:rPr>
        <w:t xml:space="preserve"> 风险发生可能性级別计算表</w:t>
      </w:r>
    </w:p>
    <w:tbl>
      <w:tblPr>
        <w:tblStyle w:val="15"/>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70"/>
        <w:gridCol w:w="1568"/>
        <w:gridCol w:w="1749"/>
        <w:gridCol w:w="1733"/>
        <w:gridCol w:w="1167"/>
        <w:gridCol w:w="1129"/>
      </w:tblGrid>
      <w:tr w14:paraId="0028F3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0" w:hRule="atLeast"/>
          <w:tblHeader/>
        </w:trPr>
        <w:tc>
          <w:tcPr>
            <w:tcW w:w="686" w:type="pct"/>
            <w:tcBorders>
              <w:tl2br w:val="nil"/>
              <w:tr2bl w:val="nil"/>
            </w:tcBorders>
            <w:noWrap w:val="0"/>
            <w:vAlign w:val="center"/>
          </w:tcPr>
          <w:p w14:paraId="4DFB1F0E">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评估域</w:t>
            </w:r>
          </w:p>
        </w:tc>
        <w:tc>
          <w:tcPr>
            <w:tcW w:w="920" w:type="pct"/>
            <w:tcBorders>
              <w:tl2br w:val="nil"/>
              <w:tr2bl w:val="nil"/>
            </w:tcBorders>
            <w:noWrap w:val="0"/>
            <w:vAlign w:val="center"/>
          </w:tcPr>
          <w:p w14:paraId="2B47B920">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评估项</w:t>
            </w:r>
          </w:p>
        </w:tc>
        <w:tc>
          <w:tcPr>
            <w:tcW w:w="1026" w:type="pct"/>
            <w:tcBorders>
              <w:tl2br w:val="nil"/>
              <w:tr2bl w:val="nil"/>
            </w:tcBorders>
            <w:noWrap w:val="0"/>
            <w:vAlign w:val="center"/>
          </w:tcPr>
          <w:p w14:paraId="761D197C">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差距项数量</w:t>
            </w:r>
          </w:p>
        </w:tc>
        <w:tc>
          <w:tcPr>
            <w:tcW w:w="1017" w:type="pct"/>
            <w:tcBorders>
              <w:tl2br w:val="nil"/>
              <w:tr2bl w:val="nil"/>
            </w:tcBorders>
            <w:noWrap w:val="0"/>
            <w:vAlign w:val="center"/>
          </w:tcPr>
          <w:p w14:paraId="790541F8">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评估结果</w:t>
            </w:r>
          </w:p>
        </w:tc>
        <w:tc>
          <w:tcPr>
            <w:tcW w:w="685" w:type="pct"/>
            <w:tcBorders>
              <w:tl2br w:val="nil"/>
              <w:tr2bl w:val="nil"/>
            </w:tcBorders>
            <w:noWrap w:val="0"/>
            <w:vAlign w:val="center"/>
          </w:tcPr>
          <w:p w14:paraId="67E4DA2B">
            <w:pPr>
              <w:keepNext w:val="0"/>
              <w:keepLines w:val="0"/>
              <w:widowControl/>
              <w:suppressLineNumbers w:val="0"/>
              <w:jc w:val="center"/>
              <w:textAlignment w:val="center"/>
              <w:rPr>
                <w:rFonts w:hint="default" w:ascii="仿宋" w:hAnsi="仿宋" w:eastAsia="仿宋" w:cs="仿宋"/>
                <w:b/>
                <w:bCs/>
                <w:i w:val="0"/>
                <w:iCs w:val="0"/>
                <w:color w:val="auto"/>
                <w:sz w:val="21"/>
                <w:szCs w:val="21"/>
                <w:u w:val="none"/>
                <w:lang w:val="en-US" w:eastAsia="zh-CN"/>
              </w:rPr>
            </w:pPr>
            <w:r>
              <w:rPr>
                <w:rFonts w:hint="eastAsia" w:ascii="仿宋" w:hAnsi="仿宋" w:eastAsia="仿宋" w:cs="仿宋"/>
                <w:b/>
                <w:bCs/>
                <w:i w:val="0"/>
                <w:iCs w:val="0"/>
                <w:color w:val="auto"/>
                <w:sz w:val="21"/>
                <w:szCs w:val="21"/>
                <w:u w:val="none"/>
                <w:lang w:val="en-US" w:eastAsia="zh-CN"/>
              </w:rPr>
              <w:t>不满足项占比</w:t>
            </w:r>
          </w:p>
        </w:tc>
        <w:tc>
          <w:tcPr>
            <w:tcW w:w="662" w:type="pct"/>
            <w:tcBorders>
              <w:tl2br w:val="nil"/>
              <w:tr2bl w:val="nil"/>
            </w:tcBorders>
            <w:noWrap w:val="0"/>
            <w:vAlign w:val="center"/>
          </w:tcPr>
          <w:p w14:paraId="0EDAEA85">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风险发生可能性级別</w:t>
            </w:r>
          </w:p>
        </w:tc>
      </w:tr>
      <w:tr w14:paraId="329F5B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0" w:hRule="atLeast"/>
        </w:trPr>
        <w:tc>
          <w:tcPr>
            <w:tcW w:w="686" w:type="pct"/>
            <w:vMerge w:val="restart"/>
            <w:tcBorders>
              <w:tl2br w:val="nil"/>
              <w:tr2bl w:val="nil"/>
            </w:tcBorders>
            <w:noWrap w:val="0"/>
            <w:vAlign w:val="center"/>
          </w:tcPr>
          <w:p w14:paraId="2FF9447F">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个人信息的收集</w:t>
            </w:r>
          </w:p>
        </w:tc>
        <w:tc>
          <w:tcPr>
            <w:tcW w:w="920" w:type="pct"/>
            <w:tcBorders>
              <w:tl2br w:val="nil"/>
              <w:tr2bl w:val="nil"/>
            </w:tcBorders>
            <w:noWrap w:val="0"/>
            <w:vAlign w:val="center"/>
          </w:tcPr>
          <w:p w14:paraId="5D0F3CA4">
            <w:pPr>
              <w:keepNext w:val="0"/>
              <w:keepLines w:val="0"/>
              <w:widowControl/>
              <w:suppressLineNumbers w:val="0"/>
              <w:jc w:val="center"/>
              <w:textAlignment w:val="bottom"/>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隐私政策</w:t>
            </w:r>
          </w:p>
        </w:tc>
        <w:tc>
          <w:tcPr>
            <w:tcW w:w="1026" w:type="pct"/>
            <w:tcBorders>
              <w:tl2br w:val="nil"/>
              <w:tr2bl w:val="nil"/>
            </w:tcBorders>
            <w:noWrap/>
            <w:vAlign w:val="center"/>
          </w:tcPr>
          <w:p w14:paraId="62D5A486">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kern w:val="0"/>
                <w:sz w:val="21"/>
                <w:szCs w:val="21"/>
                <w:highlight w:val="none"/>
                <w:lang w:val="en-US" w:eastAsia="zh-CN"/>
              </w:rPr>
              <w:t>{```风险等级/D37```}</w:t>
            </w:r>
          </w:p>
        </w:tc>
        <w:tc>
          <w:tcPr>
            <w:tcW w:w="1017" w:type="pct"/>
            <w:tcBorders>
              <w:tl2br w:val="nil"/>
              <w:tr2bl w:val="nil"/>
            </w:tcBorders>
            <w:noWrap/>
            <w:vAlign w:val="center"/>
          </w:tcPr>
          <w:p w14:paraId="7ADD82A1">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kern w:val="0"/>
                <w:sz w:val="21"/>
                <w:szCs w:val="21"/>
                <w:highlight w:val="none"/>
                <w:lang w:val="en-US" w:eastAsia="zh-CN"/>
              </w:rPr>
              <w:t>{```风险等级/E37```}</w:t>
            </w:r>
          </w:p>
        </w:tc>
        <w:tc>
          <w:tcPr>
            <w:tcW w:w="685" w:type="pct"/>
            <w:vMerge w:val="restart"/>
            <w:tcBorders>
              <w:tl2br w:val="nil"/>
              <w:tr2bl w:val="nil"/>
            </w:tcBorders>
            <w:noWrap/>
            <w:vAlign w:val="center"/>
          </w:tcPr>
          <w:p w14:paraId="358F0397">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kern w:val="0"/>
                <w:sz w:val="21"/>
                <w:szCs w:val="21"/>
                <w:highlight w:val="none"/>
                <w:lang w:val="en-US" w:eastAsia="zh-CN"/>
              </w:rPr>
              <w:t>{```风险等级/F37```}</w:t>
            </w:r>
          </w:p>
        </w:tc>
        <w:tc>
          <w:tcPr>
            <w:tcW w:w="662" w:type="pct"/>
            <w:vMerge w:val="restart"/>
            <w:tcBorders>
              <w:tl2br w:val="nil"/>
              <w:tr2bl w:val="nil"/>
            </w:tcBorders>
            <w:noWrap/>
            <w:vAlign w:val="center"/>
          </w:tcPr>
          <w:p w14:paraId="4007B312">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kern w:val="0"/>
                <w:sz w:val="21"/>
                <w:szCs w:val="21"/>
                <w:highlight w:val="none"/>
                <w:lang w:val="en-US" w:eastAsia="zh-CN"/>
              </w:rPr>
              <w:t>{```风险等级/G37```}</w:t>
            </w:r>
          </w:p>
        </w:tc>
      </w:tr>
      <w:tr w14:paraId="21AFC4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0" w:hRule="atLeast"/>
        </w:trPr>
        <w:tc>
          <w:tcPr>
            <w:tcW w:w="686" w:type="pct"/>
            <w:vMerge w:val="continue"/>
            <w:tcBorders>
              <w:tl2br w:val="nil"/>
              <w:tr2bl w:val="nil"/>
            </w:tcBorders>
            <w:noWrap w:val="0"/>
            <w:vAlign w:val="center"/>
          </w:tcPr>
          <w:p w14:paraId="4AB6B078">
            <w:pPr>
              <w:jc w:val="center"/>
              <w:rPr>
                <w:rFonts w:hint="eastAsia" w:ascii="仿宋" w:hAnsi="仿宋" w:eastAsia="仿宋" w:cs="仿宋"/>
                <w:i w:val="0"/>
                <w:iCs w:val="0"/>
                <w:color w:val="auto"/>
                <w:sz w:val="21"/>
                <w:szCs w:val="21"/>
                <w:u w:val="none"/>
              </w:rPr>
            </w:pPr>
          </w:p>
        </w:tc>
        <w:tc>
          <w:tcPr>
            <w:tcW w:w="920" w:type="pct"/>
            <w:tcBorders>
              <w:tl2br w:val="nil"/>
              <w:tr2bl w:val="nil"/>
            </w:tcBorders>
            <w:noWrap w:val="0"/>
            <w:vAlign w:val="center"/>
          </w:tcPr>
          <w:p w14:paraId="1EA72E39">
            <w:pPr>
              <w:keepNext w:val="0"/>
              <w:keepLines w:val="0"/>
              <w:widowControl/>
              <w:suppressLineNumbers w:val="0"/>
              <w:jc w:val="center"/>
              <w:textAlignment w:val="bottom"/>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授权同意</w:t>
            </w:r>
          </w:p>
        </w:tc>
        <w:tc>
          <w:tcPr>
            <w:tcW w:w="1026" w:type="pct"/>
            <w:tcBorders>
              <w:tl2br w:val="nil"/>
              <w:tr2bl w:val="nil"/>
            </w:tcBorders>
            <w:noWrap/>
            <w:vAlign w:val="center"/>
          </w:tcPr>
          <w:p w14:paraId="5550C033">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kern w:val="0"/>
                <w:sz w:val="21"/>
                <w:szCs w:val="21"/>
                <w:highlight w:val="none"/>
                <w:lang w:val="en-US" w:eastAsia="zh-CN"/>
              </w:rPr>
              <w:t>{```风险等级/D38```}</w:t>
            </w:r>
          </w:p>
        </w:tc>
        <w:tc>
          <w:tcPr>
            <w:tcW w:w="1017" w:type="pct"/>
            <w:tcBorders>
              <w:tl2br w:val="nil"/>
              <w:tr2bl w:val="nil"/>
            </w:tcBorders>
            <w:noWrap/>
            <w:vAlign w:val="center"/>
          </w:tcPr>
          <w:p w14:paraId="0BC176E0">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kern w:val="0"/>
                <w:sz w:val="21"/>
                <w:szCs w:val="21"/>
                <w:highlight w:val="none"/>
                <w:lang w:val="en-US" w:eastAsia="zh-CN"/>
              </w:rPr>
              <w:t>{```风险等级/E38```}</w:t>
            </w:r>
          </w:p>
        </w:tc>
        <w:tc>
          <w:tcPr>
            <w:tcW w:w="685" w:type="pct"/>
            <w:vMerge w:val="continue"/>
            <w:tcBorders>
              <w:tl2br w:val="nil"/>
              <w:tr2bl w:val="nil"/>
            </w:tcBorders>
            <w:noWrap/>
            <w:vAlign w:val="center"/>
          </w:tcPr>
          <w:p w14:paraId="15786FB6">
            <w:pPr>
              <w:jc w:val="center"/>
              <w:rPr>
                <w:rFonts w:hint="eastAsia" w:ascii="仿宋" w:hAnsi="仿宋" w:eastAsia="仿宋" w:cs="仿宋"/>
                <w:i w:val="0"/>
                <w:iCs w:val="0"/>
                <w:color w:val="auto"/>
                <w:sz w:val="21"/>
                <w:szCs w:val="21"/>
                <w:u w:val="none"/>
              </w:rPr>
            </w:pPr>
          </w:p>
        </w:tc>
        <w:tc>
          <w:tcPr>
            <w:tcW w:w="662" w:type="pct"/>
            <w:vMerge w:val="continue"/>
            <w:tcBorders>
              <w:tl2br w:val="nil"/>
              <w:tr2bl w:val="nil"/>
            </w:tcBorders>
            <w:noWrap/>
            <w:vAlign w:val="center"/>
          </w:tcPr>
          <w:p w14:paraId="29B01CBE">
            <w:pPr>
              <w:jc w:val="center"/>
              <w:rPr>
                <w:rFonts w:hint="eastAsia" w:ascii="仿宋" w:hAnsi="仿宋" w:eastAsia="仿宋" w:cs="仿宋"/>
                <w:b/>
                <w:bCs/>
                <w:i w:val="0"/>
                <w:iCs w:val="0"/>
                <w:color w:val="auto"/>
                <w:sz w:val="21"/>
                <w:szCs w:val="21"/>
                <w:u w:val="none"/>
              </w:rPr>
            </w:pPr>
          </w:p>
        </w:tc>
      </w:tr>
      <w:tr w14:paraId="327D7C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0" w:hRule="atLeast"/>
        </w:trPr>
        <w:tc>
          <w:tcPr>
            <w:tcW w:w="686" w:type="pct"/>
            <w:vMerge w:val="continue"/>
            <w:tcBorders>
              <w:tl2br w:val="nil"/>
              <w:tr2bl w:val="nil"/>
            </w:tcBorders>
            <w:noWrap w:val="0"/>
            <w:vAlign w:val="center"/>
          </w:tcPr>
          <w:p w14:paraId="2C355122">
            <w:pPr>
              <w:jc w:val="center"/>
              <w:rPr>
                <w:rFonts w:hint="eastAsia" w:ascii="仿宋" w:hAnsi="仿宋" w:eastAsia="仿宋" w:cs="仿宋"/>
                <w:i w:val="0"/>
                <w:iCs w:val="0"/>
                <w:color w:val="auto"/>
                <w:sz w:val="21"/>
                <w:szCs w:val="21"/>
                <w:u w:val="none"/>
              </w:rPr>
            </w:pPr>
          </w:p>
        </w:tc>
        <w:tc>
          <w:tcPr>
            <w:tcW w:w="920" w:type="pct"/>
            <w:tcBorders>
              <w:tl2br w:val="nil"/>
              <w:tr2bl w:val="nil"/>
            </w:tcBorders>
            <w:noWrap w:val="0"/>
            <w:vAlign w:val="center"/>
          </w:tcPr>
          <w:p w14:paraId="07CF015B">
            <w:pPr>
              <w:keepNext w:val="0"/>
              <w:keepLines w:val="0"/>
              <w:widowControl/>
              <w:suppressLineNumbers w:val="0"/>
              <w:jc w:val="center"/>
              <w:textAlignment w:val="bottom"/>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强制收集</w:t>
            </w:r>
          </w:p>
        </w:tc>
        <w:tc>
          <w:tcPr>
            <w:tcW w:w="1026" w:type="pct"/>
            <w:tcBorders>
              <w:tl2br w:val="nil"/>
              <w:tr2bl w:val="nil"/>
            </w:tcBorders>
            <w:noWrap/>
            <w:vAlign w:val="center"/>
          </w:tcPr>
          <w:p w14:paraId="7C2D38B1">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kern w:val="0"/>
                <w:sz w:val="21"/>
                <w:szCs w:val="21"/>
                <w:highlight w:val="none"/>
                <w:lang w:val="en-US" w:eastAsia="zh-CN"/>
              </w:rPr>
              <w:t>{```风险等级/D39```}</w:t>
            </w:r>
          </w:p>
        </w:tc>
        <w:tc>
          <w:tcPr>
            <w:tcW w:w="1017" w:type="pct"/>
            <w:tcBorders>
              <w:tl2br w:val="nil"/>
              <w:tr2bl w:val="nil"/>
            </w:tcBorders>
            <w:noWrap/>
            <w:vAlign w:val="center"/>
          </w:tcPr>
          <w:p w14:paraId="5635F8A6">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kern w:val="0"/>
                <w:sz w:val="21"/>
                <w:szCs w:val="21"/>
                <w:highlight w:val="none"/>
                <w:lang w:val="en-US" w:eastAsia="zh-CN"/>
              </w:rPr>
              <w:t>{```风险等级/E39```}</w:t>
            </w:r>
          </w:p>
        </w:tc>
        <w:tc>
          <w:tcPr>
            <w:tcW w:w="685" w:type="pct"/>
            <w:vMerge w:val="continue"/>
            <w:tcBorders>
              <w:tl2br w:val="nil"/>
              <w:tr2bl w:val="nil"/>
            </w:tcBorders>
            <w:noWrap/>
            <w:vAlign w:val="center"/>
          </w:tcPr>
          <w:p w14:paraId="280A31D0">
            <w:pPr>
              <w:jc w:val="center"/>
              <w:rPr>
                <w:rFonts w:hint="eastAsia" w:ascii="仿宋" w:hAnsi="仿宋" w:eastAsia="仿宋" w:cs="仿宋"/>
                <w:i w:val="0"/>
                <w:iCs w:val="0"/>
                <w:color w:val="auto"/>
                <w:sz w:val="21"/>
                <w:szCs w:val="21"/>
                <w:u w:val="none"/>
              </w:rPr>
            </w:pPr>
          </w:p>
        </w:tc>
        <w:tc>
          <w:tcPr>
            <w:tcW w:w="662" w:type="pct"/>
            <w:vMerge w:val="continue"/>
            <w:tcBorders>
              <w:tl2br w:val="nil"/>
              <w:tr2bl w:val="nil"/>
            </w:tcBorders>
            <w:noWrap/>
            <w:vAlign w:val="center"/>
          </w:tcPr>
          <w:p w14:paraId="0EFDFB27">
            <w:pPr>
              <w:jc w:val="center"/>
              <w:rPr>
                <w:rFonts w:hint="eastAsia" w:ascii="仿宋" w:hAnsi="仿宋" w:eastAsia="仿宋" w:cs="仿宋"/>
                <w:b/>
                <w:bCs/>
                <w:i w:val="0"/>
                <w:iCs w:val="0"/>
                <w:color w:val="auto"/>
                <w:sz w:val="21"/>
                <w:szCs w:val="21"/>
                <w:u w:val="none"/>
              </w:rPr>
            </w:pPr>
          </w:p>
        </w:tc>
      </w:tr>
      <w:tr w14:paraId="3C0089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0" w:hRule="atLeast"/>
        </w:trPr>
        <w:tc>
          <w:tcPr>
            <w:tcW w:w="686" w:type="pct"/>
            <w:vMerge w:val="continue"/>
            <w:tcBorders>
              <w:tl2br w:val="nil"/>
              <w:tr2bl w:val="nil"/>
            </w:tcBorders>
            <w:noWrap w:val="0"/>
            <w:vAlign w:val="center"/>
          </w:tcPr>
          <w:p w14:paraId="77E8CEE6">
            <w:pPr>
              <w:jc w:val="center"/>
              <w:rPr>
                <w:rFonts w:hint="eastAsia" w:ascii="仿宋" w:hAnsi="仿宋" w:eastAsia="仿宋" w:cs="仿宋"/>
                <w:i w:val="0"/>
                <w:iCs w:val="0"/>
                <w:color w:val="auto"/>
                <w:sz w:val="21"/>
                <w:szCs w:val="21"/>
                <w:u w:val="none"/>
              </w:rPr>
            </w:pPr>
          </w:p>
        </w:tc>
        <w:tc>
          <w:tcPr>
            <w:tcW w:w="920" w:type="pct"/>
            <w:tcBorders>
              <w:tl2br w:val="nil"/>
              <w:tr2bl w:val="nil"/>
            </w:tcBorders>
            <w:noWrap w:val="0"/>
            <w:vAlign w:val="center"/>
          </w:tcPr>
          <w:p w14:paraId="36189881">
            <w:pPr>
              <w:keepNext w:val="0"/>
              <w:keepLines w:val="0"/>
              <w:widowControl/>
              <w:suppressLineNumbers w:val="0"/>
              <w:jc w:val="center"/>
              <w:textAlignment w:val="bottom"/>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信息最小化</w:t>
            </w:r>
          </w:p>
        </w:tc>
        <w:tc>
          <w:tcPr>
            <w:tcW w:w="1026" w:type="pct"/>
            <w:tcBorders>
              <w:tl2br w:val="nil"/>
              <w:tr2bl w:val="nil"/>
            </w:tcBorders>
            <w:noWrap/>
            <w:vAlign w:val="center"/>
          </w:tcPr>
          <w:p w14:paraId="51CFF3D9">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kern w:val="0"/>
                <w:sz w:val="21"/>
                <w:szCs w:val="21"/>
                <w:highlight w:val="none"/>
                <w:lang w:val="en-US" w:eastAsia="zh-CN"/>
              </w:rPr>
              <w:t>{```风险等级/D40```}</w:t>
            </w:r>
          </w:p>
        </w:tc>
        <w:tc>
          <w:tcPr>
            <w:tcW w:w="1017" w:type="pct"/>
            <w:tcBorders>
              <w:tl2br w:val="nil"/>
              <w:tr2bl w:val="nil"/>
            </w:tcBorders>
            <w:noWrap/>
            <w:vAlign w:val="center"/>
          </w:tcPr>
          <w:p w14:paraId="2BB36E76">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kern w:val="0"/>
                <w:sz w:val="21"/>
                <w:szCs w:val="21"/>
                <w:highlight w:val="none"/>
                <w:lang w:val="en-US" w:eastAsia="zh-CN"/>
              </w:rPr>
              <w:t>{```风险等级/E40```}</w:t>
            </w:r>
          </w:p>
        </w:tc>
        <w:tc>
          <w:tcPr>
            <w:tcW w:w="685" w:type="pct"/>
            <w:vMerge w:val="continue"/>
            <w:tcBorders>
              <w:tl2br w:val="nil"/>
              <w:tr2bl w:val="nil"/>
            </w:tcBorders>
            <w:noWrap/>
            <w:vAlign w:val="center"/>
          </w:tcPr>
          <w:p w14:paraId="22C83D3D">
            <w:pPr>
              <w:jc w:val="center"/>
              <w:rPr>
                <w:rFonts w:hint="eastAsia" w:ascii="仿宋" w:hAnsi="仿宋" w:eastAsia="仿宋" w:cs="仿宋"/>
                <w:i w:val="0"/>
                <w:iCs w:val="0"/>
                <w:color w:val="auto"/>
                <w:sz w:val="21"/>
                <w:szCs w:val="21"/>
                <w:u w:val="none"/>
              </w:rPr>
            </w:pPr>
          </w:p>
        </w:tc>
        <w:tc>
          <w:tcPr>
            <w:tcW w:w="662" w:type="pct"/>
            <w:vMerge w:val="continue"/>
            <w:tcBorders>
              <w:tl2br w:val="nil"/>
              <w:tr2bl w:val="nil"/>
            </w:tcBorders>
            <w:noWrap/>
            <w:vAlign w:val="center"/>
          </w:tcPr>
          <w:p w14:paraId="11B8E831">
            <w:pPr>
              <w:jc w:val="center"/>
              <w:rPr>
                <w:rFonts w:hint="eastAsia" w:ascii="仿宋" w:hAnsi="仿宋" w:eastAsia="仿宋" w:cs="仿宋"/>
                <w:b/>
                <w:bCs/>
                <w:i w:val="0"/>
                <w:iCs w:val="0"/>
                <w:color w:val="auto"/>
                <w:sz w:val="21"/>
                <w:szCs w:val="21"/>
                <w:u w:val="none"/>
              </w:rPr>
            </w:pPr>
          </w:p>
        </w:tc>
      </w:tr>
      <w:tr w14:paraId="0040C2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0" w:hRule="atLeast"/>
        </w:trPr>
        <w:tc>
          <w:tcPr>
            <w:tcW w:w="686" w:type="pct"/>
            <w:vMerge w:val="continue"/>
            <w:tcBorders>
              <w:tl2br w:val="nil"/>
              <w:tr2bl w:val="nil"/>
            </w:tcBorders>
            <w:noWrap w:val="0"/>
            <w:vAlign w:val="center"/>
          </w:tcPr>
          <w:p w14:paraId="207E62B1">
            <w:pPr>
              <w:jc w:val="center"/>
              <w:rPr>
                <w:rFonts w:hint="eastAsia" w:ascii="仿宋" w:hAnsi="仿宋" w:eastAsia="仿宋" w:cs="仿宋"/>
                <w:i w:val="0"/>
                <w:iCs w:val="0"/>
                <w:color w:val="auto"/>
                <w:sz w:val="21"/>
                <w:szCs w:val="21"/>
                <w:u w:val="none"/>
              </w:rPr>
            </w:pPr>
          </w:p>
        </w:tc>
        <w:tc>
          <w:tcPr>
            <w:tcW w:w="920" w:type="pct"/>
            <w:tcBorders>
              <w:tl2br w:val="nil"/>
              <w:tr2bl w:val="nil"/>
            </w:tcBorders>
            <w:noWrap w:val="0"/>
            <w:vAlign w:val="center"/>
          </w:tcPr>
          <w:p w14:paraId="1EA817B3">
            <w:pPr>
              <w:keepNext w:val="0"/>
              <w:keepLines w:val="0"/>
              <w:widowControl/>
              <w:suppressLineNumbers w:val="0"/>
              <w:jc w:val="center"/>
              <w:textAlignment w:val="bottom"/>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目的明确</w:t>
            </w:r>
          </w:p>
        </w:tc>
        <w:tc>
          <w:tcPr>
            <w:tcW w:w="1026" w:type="pct"/>
            <w:tcBorders>
              <w:tl2br w:val="nil"/>
              <w:tr2bl w:val="nil"/>
            </w:tcBorders>
            <w:noWrap/>
            <w:vAlign w:val="center"/>
          </w:tcPr>
          <w:p w14:paraId="44FF52A4">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kern w:val="0"/>
                <w:sz w:val="21"/>
                <w:szCs w:val="21"/>
                <w:highlight w:val="none"/>
                <w:lang w:val="en-US" w:eastAsia="zh-CN"/>
              </w:rPr>
              <w:t>{```风险等级/D41```}</w:t>
            </w:r>
          </w:p>
        </w:tc>
        <w:tc>
          <w:tcPr>
            <w:tcW w:w="1017" w:type="pct"/>
            <w:tcBorders>
              <w:tl2br w:val="nil"/>
              <w:tr2bl w:val="nil"/>
            </w:tcBorders>
            <w:noWrap/>
            <w:vAlign w:val="center"/>
          </w:tcPr>
          <w:p w14:paraId="05646594">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kern w:val="0"/>
                <w:sz w:val="21"/>
                <w:szCs w:val="21"/>
                <w:highlight w:val="none"/>
                <w:lang w:val="en-US" w:eastAsia="zh-CN"/>
              </w:rPr>
              <w:t>{```风险等级/E41```}</w:t>
            </w:r>
          </w:p>
        </w:tc>
        <w:tc>
          <w:tcPr>
            <w:tcW w:w="685" w:type="pct"/>
            <w:vMerge w:val="continue"/>
            <w:tcBorders>
              <w:tl2br w:val="nil"/>
              <w:tr2bl w:val="nil"/>
            </w:tcBorders>
            <w:noWrap/>
            <w:vAlign w:val="center"/>
          </w:tcPr>
          <w:p w14:paraId="5284B6A1">
            <w:pPr>
              <w:jc w:val="center"/>
              <w:rPr>
                <w:rFonts w:hint="eastAsia" w:ascii="仿宋" w:hAnsi="仿宋" w:eastAsia="仿宋" w:cs="仿宋"/>
                <w:i w:val="0"/>
                <w:iCs w:val="0"/>
                <w:color w:val="auto"/>
                <w:sz w:val="21"/>
                <w:szCs w:val="21"/>
                <w:u w:val="none"/>
              </w:rPr>
            </w:pPr>
          </w:p>
        </w:tc>
        <w:tc>
          <w:tcPr>
            <w:tcW w:w="662" w:type="pct"/>
            <w:vMerge w:val="continue"/>
            <w:tcBorders>
              <w:tl2br w:val="nil"/>
              <w:tr2bl w:val="nil"/>
            </w:tcBorders>
            <w:noWrap/>
            <w:vAlign w:val="center"/>
          </w:tcPr>
          <w:p w14:paraId="12DD6182">
            <w:pPr>
              <w:jc w:val="center"/>
              <w:rPr>
                <w:rFonts w:hint="eastAsia" w:ascii="仿宋" w:hAnsi="仿宋" w:eastAsia="仿宋" w:cs="仿宋"/>
                <w:b/>
                <w:bCs/>
                <w:i w:val="0"/>
                <w:iCs w:val="0"/>
                <w:color w:val="auto"/>
                <w:sz w:val="21"/>
                <w:szCs w:val="21"/>
                <w:u w:val="none"/>
              </w:rPr>
            </w:pPr>
          </w:p>
        </w:tc>
      </w:tr>
      <w:tr w14:paraId="6625E5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0" w:hRule="atLeast"/>
        </w:trPr>
        <w:tc>
          <w:tcPr>
            <w:tcW w:w="686" w:type="pct"/>
            <w:vMerge w:val="restart"/>
            <w:tcBorders>
              <w:tl2br w:val="nil"/>
              <w:tr2bl w:val="nil"/>
            </w:tcBorders>
            <w:noWrap w:val="0"/>
            <w:vAlign w:val="center"/>
          </w:tcPr>
          <w:p w14:paraId="2C4D4AC4">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个人信息的存储</w:t>
            </w:r>
          </w:p>
        </w:tc>
        <w:tc>
          <w:tcPr>
            <w:tcW w:w="920" w:type="pct"/>
            <w:tcBorders>
              <w:tl2br w:val="nil"/>
              <w:tr2bl w:val="nil"/>
            </w:tcBorders>
            <w:noWrap w:val="0"/>
            <w:vAlign w:val="center"/>
          </w:tcPr>
          <w:p w14:paraId="155F4560">
            <w:pPr>
              <w:keepNext w:val="0"/>
              <w:keepLines w:val="0"/>
              <w:widowControl/>
              <w:suppressLineNumbers w:val="0"/>
              <w:jc w:val="center"/>
              <w:textAlignment w:val="bottom"/>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保存期限</w:t>
            </w:r>
          </w:p>
        </w:tc>
        <w:tc>
          <w:tcPr>
            <w:tcW w:w="1026" w:type="pct"/>
            <w:tcBorders>
              <w:tl2br w:val="nil"/>
              <w:tr2bl w:val="nil"/>
            </w:tcBorders>
            <w:noWrap/>
            <w:vAlign w:val="center"/>
          </w:tcPr>
          <w:p w14:paraId="718F491C">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kern w:val="0"/>
                <w:sz w:val="21"/>
                <w:szCs w:val="21"/>
                <w:highlight w:val="none"/>
                <w:lang w:val="en-US" w:eastAsia="zh-CN"/>
              </w:rPr>
              <w:t>{```风险等级/D42```}</w:t>
            </w:r>
          </w:p>
        </w:tc>
        <w:tc>
          <w:tcPr>
            <w:tcW w:w="1017" w:type="pct"/>
            <w:tcBorders>
              <w:tl2br w:val="nil"/>
              <w:tr2bl w:val="nil"/>
            </w:tcBorders>
            <w:noWrap/>
            <w:vAlign w:val="center"/>
          </w:tcPr>
          <w:p w14:paraId="2497FFA9">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kern w:val="0"/>
                <w:sz w:val="21"/>
                <w:szCs w:val="21"/>
                <w:highlight w:val="none"/>
                <w:lang w:val="en-US" w:eastAsia="zh-CN"/>
              </w:rPr>
              <w:t>{```风险等级/E42```}</w:t>
            </w:r>
          </w:p>
        </w:tc>
        <w:tc>
          <w:tcPr>
            <w:tcW w:w="685" w:type="pct"/>
            <w:vMerge w:val="continue"/>
            <w:tcBorders>
              <w:tl2br w:val="nil"/>
              <w:tr2bl w:val="nil"/>
            </w:tcBorders>
            <w:noWrap/>
            <w:vAlign w:val="center"/>
          </w:tcPr>
          <w:p w14:paraId="7F763BEF">
            <w:pPr>
              <w:jc w:val="center"/>
              <w:rPr>
                <w:rFonts w:hint="eastAsia" w:ascii="仿宋" w:hAnsi="仿宋" w:eastAsia="仿宋" w:cs="仿宋"/>
                <w:i w:val="0"/>
                <w:iCs w:val="0"/>
                <w:color w:val="auto"/>
                <w:sz w:val="21"/>
                <w:szCs w:val="21"/>
                <w:u w:val="none"/>
              </w:rPr>
            </w:pPr>
          </w:p>
        </w:tc>
        <w:tc>
          <w:tcPr>
            <w:tcW w:w="662" w:type="pct"/>
            <w:vMerge w:val="continue"/>
            <w:tcBorders>
              <w:tl2br w:val="nil"/>
              <w:tr2bl w:val="nil"/>
            </w:tcBorders>
            <w:noWrap/>
            <w:vAlign w:val="center"/>
          </w:tcPr>
          <w:p w14:paraId="5C9397EE">
            <w:pPr>
              <w:jc w:val="center"/>
              <w:rPr>
                <w:rFonts w:hint="eastAsia" w:ascii="仿宋" w:hAnsi="仿宋" w:eastAsia="仿宋" w:cs="仿宋"/>
                <w:b/>
                <w:bCs/>
                <w:i w:val="0"/>
                <w:iCs w:val="0"/>
                <w:color w:val="auto"/>
                <w:sz w:val="21"/>
                <w:szCs w:val="21"/>
                <w:u w:val="none"/>
              </w:rPr>
            </w:pPr>
          </w:p>
        </w:tc>
      </w:tr>
      <w:tr w14:paraId="7EFB1C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0" w:hRule="atLeast"/>
        </w:trPr>
        <w:tc>
          <w:tcPr>
            <w:tcW w:w="686" w:type="pct"/>
            <w:vMerge w:val="continue"/>
            <w:tcBorders>
              <w:tl2br w:val="nil"/>
              <w:tr2bl w:val="nil"/>
            </w:tcBorders>
            <w:noWrap w:val="0"/>
            <w:vAlign w:val="center"/>
          </w:tcPr>
          <w:p w14:paraId="512373E2">
            <w:pPr>
              <w:jc w:val="center"/>
              <w:rPr>
                <w:rFonts w:hint="eastAsia" w:ascii="仿宋" w:hAnsi="仿宋" w:eastAsia="仿宋" w:cs="仿宋"/>
                <w:i w:val="0"/>
                <w:iCs w:val="0"/>
                <w:color w:val="auto"/>
                <w:sz w:val="21"/>
                <w:szCs w:val="21"/>
                <w:u w:val="none"/>
              </w:rPr>
            </w:pPr>
          </w:p>
        </w:tc>
        <w:tc>
          <w:tcPr>
            <w:tcW w:w="920" w:type="pct"/>
            <w:tcBorders>
              <w:tl2br w:val="nil"/>
              <w:tr2bl w:val="nil"/>
            </w:tcBorders>
            <w:noWrap w:val="0"/>
            <w:vAlign w:val="center"/>
          </w:tcPr>
          <w:p w14:paraId="17F267BC">
            <w:pPr>
              <w:keepNext w:val="0"/>
              <w:keepLines w:val="0"/>
              <w:widowControl/>
              <w:suppressLineNumbers w:val="0"/>
              <w:jc w:val="center"/>
              <w:textAlignment w:val="bottom"/>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存储方式</w:t>
            </w:r>
          </w:p>
        </w:tc>
        <w:tc>
          <w:tcPr>
            <w:tcW w:w="1026" w:type="pct"/>
            <w:tcBorders>
              <w:tl2br w:val="nil"/>
              <w:tr2bl w:val="nil"/>
            </w:tcBorders>
            <w:noWrap/>
            <w:vAlign w:val="center"/>
          </w:tcPr>
          <w:p w14:paraId="236BEC1D">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kern w:val="0"/>
                <w:sz w:val="21"/>
                <w:szCs w:val="21"/>
                <w:highlight w:val="none"/>
                <w:lang w:val="en-US" w:eastAsia="zh-CN"/>
              </w:rPr>
              <w:t>{```风险等级/D43```}</w:t>
            </w:r>
          </w:p>
        </w:tc>
        <w:tc>
          <w:tcPr>
            <w:tcW w:w="1017" w:type="pct"/>
            <w:tcBorders>
              <w:tl2br w:val="nil"/>
              <w:tr2bl w:val="nil"/>
            </w:tcBorders>
            <w:noWrap/>
            <w:vAlign w:val="center"/>
          </w:tcPr>
          <w:p w14:paraId="6C8FB82A">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kern w:val="0"/>
                <w:sz w:val="21"/>
                <w:szCs w:val="21"/>
                <w:highlight w:val="none"/>
                <w:lang w:val="en-US" w:eastAsia="zh-CN"/>
              </w:rPr>
              <w:t>{```风险等级/E43```}</w:t>
            </w:r>
          </w:p>
        </w:tc>
        <w:tc>
          <w:tcPr>
            <w:tcW w:w="685" w:type="pct"/>
            <w:vMerge w:val="continue"/>
            <w:tcBorders>
              <w:tl2br w:val="nil"/>
              <w:tr2bl w:val="nil"/>
            </w:tcBorders>
            <w:noWrap/>
            <w:vAlign w:val="center"/>
          </w:tcPr>
          <w:p w14:paraId="7CA0BC7C">
            <w:pPr>
              <w:jc w:val="center"/>
              <w:rPr>
                <w:rFonts w:hint="eastAsia" w:ascii="仿宋" w:hAnsi="仿宋" w:eastAsia="仿宋" w:cs="仿宋"/>
                <w:i w:val="0"/>
                <w:iCs w:val="0"/>
                <w:color w:val="auto"/>
                <w:sz w:val="21"/>
                <w:szCs w:val="21"/>
                <w:u w:val="none"/>
              </w:rPr>
            </w:pPr>
          </w:p>
        </w:tc>
        <w:tc>
          <w:tcPr>
            <w:tcW w:w="662" w:type="pct"/>
            <w:vMerge w:val="continue"/>
            <w:tcBorders>
              <w:tl2br w:val="nil"/>
              <w:tr2bl w:val="nil"/>
            </w:tcBorders>
            <w:noWrap/>
            <w:vAlign w:val="center"/>
          </w:tcPr>
          <w:p w14:paraId="41D08904">
            <w:pPr>
              <w:jc w:val="center"/>
              <w:rPr>
                <w:rFonts w:hint="eastAsia" w:ascii="仿宋" w:hAnsi="仿宋" w:eastAsia="仿宋" w:cs="仿宋"/>
                <w:b/>
                <w:bCs/>
                <w:i w:val="0"/>
                <w:iCs w:val="0"/>
                <w:color w:val="auto"/>
                <w:sz w:val="21"/>
                <w:szCs w:val="21"/>
                <w:u w:val="none"/>
              </w:rPr>
            </w:pPr>
          </w:p>
        </w:tc>
      </w:tr>
      <w:tr w14:paraId="0432C3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0" w:hRule="atLeast"/>
        </w:trPr>
        <w:tc>
          <w:tcPr>
            <w:tcW w:w="686" w:type="pct"/>
            <w:vMerge w:val="restart"/>
            <w:tcBorders>
              <w:tl2br w:val="nil"/>
              <w:tr2bl w:val="nil"/>
            </w:tcBorders>
            <w:noWrap w:val="0"/>
            <w:vAlign w:val="center"/>
          </w:tcPr>
          <w:p w14:paraId="50D34B70">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个人信息的使用</w:t>
            </w:r>
          </w:p>
        </w:tc>
        <w:tc>
          <w:tcPr>
            <w:tcW w:w="920" w:type="pct"/>
            <w:tcBorders>
              <w:tl2br w:val="nil"/>
              <w:tr2bl w:val="nil"/>
            </w:tcBorders>
            <w:noWrap w:val="0"/>
            <w:vAlign w:val="center"/>
          </w:tcPr>
          <w:p w14:paraId="6C5C6062">
            <w:pPr>
              <w:keepNext w:val="0"/>
              <w:keepLines w:val="0"/>
              <w:widowControl/>
              <w:suppressLineNumbers w:val="0"/>
              <w:jc w:val="center"/>
              <w:textAlignment w:val="bottom"/>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使用目的</w:t>
            </w:r>
          </w:p>
        </w:tc>
        <w:tc>
          <w:tcPr>
            <w:tcW w:w="1026" w:type="pct"/>
            <w:tcBorders>
              <w:tl2br w:val="nil"/>
              <w:tr2bl w:val="nil"/>
            </w:tcBorders>
            <w:noWrap/>
            <w:vAlign w:val="center"/>
          </w:tcPr>
          <w:p w14:paraId="4D44FB34">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kern w:val="0"/>
                <w:sz w:val="21"/>
                <w:szCs w:val="21"/>
                <w:highlight w:val="none"/>
                <w:lang w:val="en-US" w:eastAsia="zh-CN"/>
              </w:rPr>
              <w:t>{```风险等级/D44```}</w:t>
            </w:r>
          </w:p>
        </w:tc>
        <w:tc>
          <w:tcPr>
            <w:tcW w:w="1017" w:type="pct"/>
            <w:tcBorders>
              <w:tl2br w:val="nil"/>
              <w:tr2bl w:val="nil"/>
            </w:tcBorders>
            <w:noWrap/>
            <w:vAlign w:val="center"/>
          </w:tcPr>
          <w:p w14:paraId="7A678EF7">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kern w:val="0"/>
                <w:sz w:val="21"/>
                <w:szCs w:val="21"/>
                <w:highlight w:val="none"/>
                <w:lang w:val="en-US" w:eastAsia="zh-CN"/>
              </w:rPr>
              <w:t>{```风险等级/E44```}</w:t>
            </w:r>
          </w:p>
        </w:tc>
        <w:tc>
          <w:tcPr>
            <w:tcW w:w="685" w:type="pct"/>
            <w:vMerge w:val="continue"/>
            <w:tcBorders>
              <w:tl2br w:val="nil"/>
              <w:tr2bl w:val="nil"/>
            </w:tcBorders>
            <w:noWrap/>
            <w:vAlign w:val="center"/>
          </w:tcPr>
          <w:p w14:paraId="1A9257D4">
            <w:pPr>
              <w:jc w:val="center"/>
              <w:rPr>
                <w:rFonts w:hint="eastAsia" w:ascii="仿宋" w:hAnsi="仿宋" w:eastAsia="仿宋" w:cs="仿宋"/>
                <w:i w:val="0"/>
                <w:iCs w:val="0"/>
                <w:color w:val="auto"/>
                <w:sz w:val="21"/>
                <w:szCs w:val="21"/>
                <w:u w:val="none"/>
              </w:rPr>
            </w:pPr>
          </w:p>
        </w:tc>
        <w:tc>
          <w:tcPr>
            <w:tcW w:w="662" w:type="pct"/>
            <w:vMerge w:val="continue"/>
            <w:tcBorders>
              <w:tl2br w:val="nil"/>
              <w:tr2bl w:val="nil"/>
            </w:tcBorders>
            <w:noWrap/>
            <w:vAlign w:val="center"/>
          </w:tcPr>
          <w:p w14:paraId="49DE7E79">
            <w:pPr>
              <w:jc w:val="center"/>
              <w:rPr>
                <w:rFonts w:hint="eastAsia" w:ascii="仿宋" w:hAnsi="仿宋" w:eastAsia="仿宋" w:cs="仿宋"/>
                <w:b/>
                <w:bCs/>
                <w:i w:val="0"/>
                <w:iCs w:val="0"/>
                <w:color w:val="auto"/>
                <w:sz w:val="21"/>
                <w:szCs w:val="21"/>
                <w:u w:val="none"/>
              </w:rPr>
            </w:pPr>
          </w:p>
        </w:tc>
      </w:tr>
      <w:tr w14:paraId="1C69B2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0" w:hRule="atLeast"/>
        </w:trPr>
        <w:tc>
          <w:tcPr>
            <w:tcW w:w="686" w:type="pct"/>
            <w:vMerge w:val="continue"/>
            <w:tcBorders>
              <w:tl2br w:val="nil"/>
              <w:tr2bl w:val="nil"/>
            </w:tcBorders>
            <w:noWrap w:val="0"/>
            <w:vAlign w:val="center"/>
          </w:tcPr>
          <w:p w14:paraId="161C2BD9">
            <w:pPr>
              <w:jc w:val="center"/>
              <w:rPr>
                <w:rFonts w:hint="eastAsia" w:ascii="仿宋" w:hAnsi="仿宋" w:eastAsia="仿宋" w:cs="仿宋"/>
                <w:i w:val="0"/>
                <w:iCs w:val="0"/>
                <w:color w:val="auto"/>
                <w:sz w:val="21"/>
                <w:szCs w:val="21"/>
                <w:u w:val="none"/>
              </w:rPr>
            </w:pPr>
          </w:p>
        </w:tc>
        <w:tc>
          <w:tcPr>
            <w:tcW w:w="920" w:type="pct"/>
            <w:tcBorders>
              <w:tl2br w:val="nil"/>
              <w:tr2bl w:val="nil"/>
            </w:tcBorders>
            <w:noWrap w:val="0"/>
            <w:vAlign w:val="center"/>
          </w:tcPr>
          <w:p w14:paraId="6F82639C">
            <w:pPr>
              <w:keepNext w:val="0"/>
              <w:keepLines w:val="0"/>
              <w:widowControl/>
              <w:suppressLineNumbers w:val="0"/>
              <w:jc w:val="center"/>
              <w:textAlignment w:val="bottom"/>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使用管理措施</w:t>
            </w:r>
          </w:p>
        </w:tc>
        <w:tc>
          <w:tcPr>
            <w:tcW w:w="1026" w:type="pct"/>
            <w:tcBorders>
              <w:tl2br w:val="nil"/>
              <w:tr2bl w:val="nil"/>
            </w:tcBorders>
            <w:noWrap/>
            <w:vAlign w:val="center"/>
          </w:tcPr>
          <w:p w14:paraId="45B03278">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kern w:val="0"/>
                <w:sz w:val="21"/>
                <w:szCs w:val="21"/>
                <w:highlight w:val="none"/>
                <w:lang w:val="en-US" w:eastAsia="zh-CN"/>
              </w:rPr>
              <w:t>{```风险等级/D45```}</w:t>
            </w:r>
          </w:p>
        </w:tc>
        <w:tc>
          <w:tcPr>
            <w:tcW w:w="1017" w:type="pct"/>
            <w:tcBorders>
              <w:tl2br w:val="nil"/>
              <w:tr2bl w:val="nil"/>
            </w:tcBorders>
            <w:noWrap/>
            <w:vAlign w:val="center"/>
          </w:tcPr>
          <w:p w14:paraId="149B2082">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kern w:val="0"/>
                <w:sz w:val="21"/>
                <w:szCs w:val="21"/>
                <w:highlight w:val="none"/>
                <w:lang w:val="en-US" w:eastAsia="zh-CN"/>
              </w:rPr>
              <w:t>{```风险等级/E45```}</w:t>
            </w:r>
          </w:p>
        </w:tc>
        <w:tc>
          <w:tcPr>
            <w:tcW w:w="685" w:type="pct"/>
            <w:vMerge w:val="continue"/>
            <w:tcBorders>
              <w:tl2br w:val="nil"/>
              <w:tr2bl w:val="nil"/>
            </w:tcBorders>
            <w:noWrap/>
            <w:vAlign w:val="center"/>
          </w:tcPr>
          <w:p w14:paraId="41AF874C">
            <w:pPr>
              <w:jc w:val="center"/>
              <w:rPr>
                <w:rFonts w:hint="eastAsia" w:ascii="仿宋" w:hAnsi="仿宋" w:eastAsia="仿宋" w:cs="仿宋"/>
                <w:i w:val="0"/>
                <w:iCs w:val="0"/>
                <w:color w:val="auto"/>
                <w:sz w:val="21"/>
                <w:szCs w:val="21"/>
                <w:u w:val="none"/>
              </w:rPr>
            </w:pPr>
          </w:p>
        </w:tc>
        <w:tc>
          <w:tcPr>
            <w:tcW w:w="662" w:type="pct"/>
            <w:vMerge w:val="continue"/>
            <w:tcBorders>
              <w:tl2br w:val="nil"/>
              <w:tr2bl w:val="nil"/>
            </w:tcBorders>
            <w:noWrap/>
            <w:vAlign w:val="center"/>
          </w:tcPr>
          <w:p w14:paraId="7207B8EC">
            <w:pPr>
              <w:jc w:val="center"/>
              <w:rPr>
                <w:rFonts w:hint="eastAsia" w:ascii="仿宋" w:hAnsi="仿宋" w:eastAsia="仿宋" w:cs="仿宋"/>
                <w:b/>
                <w:bCs/>
                <w:i w:val="0"/>
                <w:iCs w:val="0"/>
                <w:color w:val="auto"/>
                <w:sz w:val="21"/>
                <w:szCs w:val="21"/>
                <w:u w:val="none"/>
              </w:rPr>
            </w:pPr>
          </w:p>
        </w:tc>
      </w:tr>
      <w:tr w14:paraId="57FF29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0" w:hRule="atLeast"/>
        </w:trPr>
        <w:tc>
          <w:tcPr>
            <w:tcW w:w="686" w:type="pct"/>
            <w:vMerge w:val="restart"/>
            <w:tcBorders>
              <w:tl2br w:val="nil"/>
              <w:tr2bl w:val="nil"/>
            </w:tcBorders>
            <w:noWrap w:val="0"/>
            <w:vAlign w:val="center"/>
          </w:tcPr>
          <w:p w14:paraId="1FDE4A59">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个人信息的委托处理、共享、转让、公开披露、出境</w:t>
            </w:r>
          </w:p>
        </w:tc>
        <w:tc>
          <w:tcPr>
            <w:tcW w:w="920" w:type="pct"/>
            <w:tcBorders>
              <w:tl2br w:val="nil"/>
              <w:tr2bl w:val="nil"/>
            </w:tcBorders>
            <w:noWrap w:val="0"/>
            <w:vAlign w:val="center"/>
          </w:tcPr>
          <w:p w14:paraId="73816A02">
            <w:pPr>
              <w:keepNext w:val="0"/>
              <w:keepLines w:val="0"/>
              <w:widowControl/>
              <w:suppressLineNumbers w:val="0"/>
              <w:jc w:val="center"/>
              <w:textAlignment w:val="bottom"/>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委托处理</w:t>
            </w:r>
          </w:p>
        </w:tc>
        <w:tc>
          <w:tcPr>
            <w:tcW w:w="1026" w:type="pct"/>
            <w:tcBorders>
              <w:tl2br w:val="nil"/>
              <w:tr2bl w:val="nil"/>
            </w:tcBorders>
            <w:noWrap/>
            <w:vAlign w:val="center"/>
          </w:tcPr>
          <w:p w14:paraId="40F53F36">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kern w:val="0"/>
                <w:sz w:val="21"/>
                <w:szCs w:val="21"/>
                <w:highlight w:val="none"/>
                <w:lang w:val="en-US" w:eastAsia="zh-CN"/>
              </w:rPr>
              <w:t>{```风险等级/D46```}</w:t>
            </w:r>
          </w:p>
        </w:tc>
        <w:tc>
          <w:tcPr>
            <w:tcW w:w="1017" w:type="pct"/>
            <w:tcBorders>
              <w:tl2br w:val="nil"/>
              <w:tr2bl w:val="nil"/>
            </w:tcBorders>
            <w:noWrap/>
            <w:vAlign w:val="center"/>
          </w:tcPr>
          <w:p w14:paraId="523A4C18">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kern w:val="0"/>
                <w:sz w:val="21"/>
                <w:szCs w:val="21"/>
                <w:highlight w:val="none"/>
                <w:lang w:val="en-US" w:eastAsia="zh-CN"/>
              </w:rPr>
              <w:t>{```风险等级/E46```}</w:t>
            </w:r>
          </w:p>
        </w:tc>
        <w:tc>
          <w:tcPr>
            <w:tcW w:w="685" w:type="pct"/>
            <w:vMerge w:val="continue"/>
            <w:tcBorders>
              <w:tl2br w:val="nil"/>
              <w:tr2bl w:val="nil"/>
            </w:tcBorders>
            <w:noWrap/>
            <w:vAlign w:val="center"/>
          </w:tcPr>
          <w:p w14:paraId="2BB882A7">
            <w:pPr>
              <w:jc w:val="center"/>
              <w:rPr>
                <w:rFonts w:hint="eastAsia" w:ascii="仿宋" w:hAnsi="仿宋" w:eastAsia="仿宋" w:cs="仿宋"/>
                <w:i w:val="0"/>
                <w:iCs w:val="0"/>
                <w:color w:val="auto"/>
                <w:sz w:val="21"/>
                <w:szCs w:val="21"/>
                <w:u w:val="none"/>
              </w:rPr>
            </w:pPr>
          </w:p>
        </w:tc>
        <w:tc>
          <w:tcPr>
            <w:tcW w:w="662" w:type="pct"/>
            <w:vMerge w:val="continue"/>
            <w:tcBorders>
              <w:tl2br w:val="nil"/>
              <w:tr2bl w:val="nil"/>
            </w:tcBorders>
            <w:noWrap/>
            <w:vAlign w:val="center"/>
          </w:tcPr>
          <w:p w14:paraId="0C8DD1D2">
            <w:pPr>
              <w:jc w:val="center"/>
              <w:rPr>
                <w:rFonts w:hint="eastAsia" w:ascii="仿宋" w:hAnsi="仿宋" w:eastAsia="仿宋" w:cs="仿宋"/>
                <w:b/>
                <w:bCs/>
                <w:i w:val="0"/>
                <w:iCs w:val="0"/>
                <w:color w:val="auto"/>
                <w:sz w:val="21"/>
                <w:szCs w:val="21"/>
                <w:u w:val="none"/>
              </w:rPr>
            </w:pPr>
          </w:p>
        </w:tc>
      </w:tr>
      <w:tr w14:paraId="4BF8A2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0" w:hRule="atLeast"/>
        </w:trPr>
        <w:tc>
          <w:tcPr>
            <w:tcW w:w="686" w:type="pct"/>
            <w:vMerge w:val="continue"/>
            <w:tcBorders>
              <w:tl2br w:val="nil"/>
              <w:tr2bl w:val="nil"/>
            </w:tcBorders>
            <w:noWrap w:val="0"/>
            <w:vAlign w:val="center"/>
          </w:tcPr>
          <w:p w14:paraId="546E32F1">
            <w:pPr>
              <w:jc w:val="center"/>
              <w:rPr>
                <w:rFonts w:hint="eastAsia" w:ascii="仿宋" w:hAnsi="仿宋" w:eastAsia="仿宋" w:cs="仿宋"/>
                <w:i w:val="0"/>
                <w:iCs w:val="0"/>
                <w:color w:val="auto"/>
                <w:sz w:val="21"/>
                <w:szCs w:val="21"/>
                <w:u w:val="none"/>
              </w:rPr>
            </w:pPr>
          </w:p>
        </w:tc>
        <w:tc>
          <w:tcPr>
            <w:tcW w:w="920" w:type="pct"/>
            <w:tcBorders>
              <w:tl2br w:val="nil"/>
              <w:tr2bl w:val="nil"/>
            </w:tcBorders>
            <w:noWrap w:val="0"/>
            <w:vAlign w:val="center"/>
          </w:tcPr>
          <w:p w14:paraId="4CC042C7">
            <w:pPr>
              <w:keepNext w:val="0"/>
              <w:keepLines w:val="0"/>
              <w:widowControl/>
              <w:suppressLineNumbers w:val="0"/>
              <w:jc w:val="center"/>
              <w:textAlignment w:val="bottom"/>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共享、转让</w:t>
            </w:r>
          </w:p>
        </w:tc>
        <w:tc>
          <w:tcPr>
            <w:tcW w:w="1026" w:type="pct"/>
            <w:tcBorders>
              <w:tl2br w:val="nil"/>
              <w:tr2bl w:val="nil"/>
            </w:tcBorders>
            <w:noWrap/>
            <w:vAlign w:val="center"/>
          </w:tcPr>
          <w:p w14:paraId="4EE60099">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kern w:val="0"/>
                <w:sz w:val="21"/>
                <w:szCs w:val="21"/>
                <w:highlight w:val="none"/>
                <w:lang w:val="en-US" w:eastAsia="zh-CN"/>
              </w:rPr>
              <w:t>{```风险等级/D47```}</w:t>
            </w:r>
          </w:p>
        </w:tc>
        <w:tc>
          <w:tcPr>
            <w:tcW w:w="1017" w:type="pct"/>
            <w:tcBorders>
              <w:tl2br w:val="nil"/>
              <w:tr2bl w:val="nil"/>
            </w:tcBorders>
            <w:noWrap/>
            <w:vAlign w:val="center"/>
          </w:tcPr>
          <w:p w14:paraId="6CF4FD82">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kern w:val="0"/>
                <w:sz w:val="21"/>
                <w:szCs w:val="21"/>
                <w:highlight w:val="none"/>
                <w:lang w:val="en-US" w:eastAsia="zh-CN"/>
              </w:rPr>
              <w:t>{```风险等级/E47```}</w:t>
            </w:r>
          </w:p>
        </w:tc>
        <w:tc>
          <w:tcPr>
            <w:tcW w:w="685" w:type="pct"/>
            <w:vMerge w:val="continue"/>
            <w:tcBorders>
              <w:tl2br w:val="nil"/>
              <w:tr2bl w:val="nil"/>
            </w:tcBorders>
            <w:noWrap/>
            <w:vAlign w:val="center"/>
          </w:tcPr>
          <w:p w14:paraId="4F06C8BB">
            <w:pPr>
              <w:jc w:val="center"/>
              <w:rPr>
                <w:rFonts w:hint="eastAsia" w:ascii="仿宋" w:hAnsi="仿宋" w:eastAsia="仿宋" w:cs="仿宋"/>
                <w:i w:val="0"/>
                <w:iCs w:val="0"/>
                <w:color w:val="auto"/>
                <w:sz w:val="21"/>
                <w:szCs w:val="21"/>
                <w:u w:val="none"/>
              </w:rPr>
            </w:pPr>
          </w:p>
        </w:tc>
        <w:tc>
          <w:tcPr>
            <w:tcW w:w="662" w:type="pct"/>
            <w:vMerge w:val="continue"/>
            <w:tcBorders>
              <w:tl2br w:val="nil"/>
              <w:tr2bl w:val="nil"/>
            </w:tcBorders>
            <w:noWrap/>
            <w:vAlign w:val="center"/>
          </w:tcPr>
          <w:p w14:paraId="0BE4BA08">
            <w:pPr>
              <w:jc w:val="center"/>
              <w:rPr>
                <w:rFonts w:hint="eastAsia" w:ascii="仿宋" w:hAnsi="仿宋" w:eastAsia="仿宋" w:cs="仿宋"/>
                <w:b/>
                <w:bCs/>
                <w:i w:val="0"/>
                <w:iCs w:val="0"/>
                <w:color w:val="auto"/>
                <w:sz w:val="21"/>
                <w:szCs w:val="21"/>
                <w:u w:val="none"/>
              </w:rPr>
            </w:pPr>
          </w:p>
        </w:tc>
      </w:tr>
      <w:tr w14:paraId="382361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0" w:hRule="atLeast"/>
        </w:trPr>
        <w:tc>
          <w:tcPr>
            <w:tcW w:w="686" w:type="pct"/>
            <w:vMerge w:val="continue"/>
            <w:tcBorders>
              <w:tl2br w:val="nil"/>
              <w:tr2bl w:val="nil"/>
            </w:tcBorders>
            <w:noWrap w:val="0"/>
            <w:vAlign w:val="center"/>
          </w:tcPr>
          <w:p w14:paraId="45E8FE4C">
            <w:pPr>
              <w:jc w:val="center"/>
              <w:rPr>
                <w:rFonts w:hint="eastAsia" w:ascii="仿宋" w:hAnsi="仿宋" w:eastAsia="仿宋" w:cs="仿宋"/>
                <w:i w:val="0"/>
                <w:iCs w:val="0"/>
                <w:color w:val="auto"/>
                <w:sz w:val="21"/>
                <w:szCs w:val="21"/>
                <w:u w:val="none"/>
              </w:rPr>
            </w:pPr>
          </w:p>
        </w:tc>
        <w:tc>
          <w:tcPr>
            <w:tcW w:w="920" w:type="pct"/>
            <w:tcBorders>
              <w:tl2br w:val="nil"/>
              <w:tr2bl w:val="nil"/>
            </w:tcBorders>
            <w:noWrap w:val="0"/>
            <w:vAlign w:val="center"/>
          </w:tcPr>
          <w:p w14:paraId="3C1924B5">
            <w:pPr>
              <w:keepNext w:val="0"/>
              <w:keepLines w:val="0"/>
              <w:widowControl/>
              <w:suppressLineNumbers w:val="0"/>
              <w:jc w:val="center"/>
              <w:textAlignment w:val="bottom"/>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公开披露</w:t>
            </w:r>
          </w:p>
        </w:tc>
        <w:tc>
          <w:tcPr>
            <w:tcW w:w="1026" w:type="pct"/>
            <w:tcBorders>
              <w:tl2br w:val="nil"/>
              <w:tr2bl w:val="nil"/>
            </w:tcBorders>
            <w:noWrap/>
            <w:vAlign w:val="center"/>
          </w:tcPr>
          <w:p w14:paraId="7319C29E">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kern w:val="0"/>
                <w:sz w:val="21"/>
                <w:szCs w:val="21"/>
                <w:highlight w:val="none"/>
                <w:lang w:val="en-US" w:eastAsia="zh-CN"/>
              </w:rPr>
              <w:t>{```风险等级/D48```}</w:t>
            </w:r>
          </w:p>
        </w:tc>
        <w:tc>
          <w:tcPr>
            <w:tcW w:w="1017" w:type="pct"/>
            <w:tcBorders>
              <w:tl2br w:val="nil"/>
              <w:tr2bl w:val="nil"/>
            </w:tcBorders>
            <w:noWrap/>
            <w:vAlign w:val="center"/>
          </w:tcPr>
          <w:p w14:paraId="47176F7F">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kern w:val="0"/>
                <w:sz w:val="21"/>
                <w:szCs w:val="21"/>
                <w:highlight w:val="none"/>
                <w:lang w:val="en-US" w:eastAsia="zh-CN"/>
              </w:rPr>
              <w:t>{```风险等级/E48```}</w:t>
            </w:r>
          </w:p>
        </w:tc>
        <w:tc>
          <w:tcPr>
            <w:tcW w:w="685" w:type="pct"/>
            <w:vMerge w:val="continue"/>
            <w:tcBorders>
              <w:tl2br w:val="nil"/>
              <w:tr2bl w:val="nil"/>
            </w:tcBorders>
            <w:noWrap/>
            <w:vAlign w:val="center"/>
          </w:tcPr>
          <w:p w14:paraId="370E6226">
            <w:pPr>
              <w:jc w:val="center"/>
              <w:rPr>
                <w:rFonts w:hint="eastAsia" w:ascii="仿宋" w:hAnsi="仿宋" w:eastAsia="仿宋" w:cs="仿宋"/>
                <w:i w:val="0"/>
                <w:iCs w:val="0"/>
                <w:color w:val="auto"/>
                <w:sz w:val="21"/>
                <w:szCs w:val="21"/>
                <w:u w:val="none"/>
              </w:rPr>
            </w:pPr>
          </w:p>
        </w:tc>
        <w:tc>
          <w:tcPr>
            <w:tcW w:w="662" w:type="pct"/>
            <w:vMerge w:val="continue"/>
            <w:tcBorders>
              <w:tl2br w:val="nil"/>
              <w:tr2bl w:val="nil"/>
            </w:tcBorders>
            <w:noWrap/>
            <w:vAlign w:val="center"/>
          </w:tcPr>
          <w:p w14:paraId="160833FC">
            <w:pPr>
              <w:jc w:val="center"/>
              <w:rPr>
                <w:rFonts w:hint="eastAsia" w:ascii="仿宋" w:hAnsi="仿宋" w:eastAsia="仿宋" w:cs="仿宋"/>
                <w:b/>
                <w:bCs/>
                <w:i w:val="0"/>
                <w:iCs w:val="0"/>
                <w:color w:val="auto"/>
                <w:sz w:val="21"/>
                <w:szCs w:val="21"/>
                <w:u w:val="none"/>
              </w:rPr>
            </w:pPr>
          </w:p>
        </w:tc>
      </w:tr>
      <w:tr w14:paraId="3968A9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0" w:hRule="atLeast"/>
        </w:trPr>
        <w:tc>
          <w:tcPr>
            <w:tcW w:w="686" w:type="pct"/>
            <w:vMerge w:val="continue"/>
            <w:tcBorders>
              <w:tl2br w:val="nil"/>
              <w:tr2bl w:val="nil"/>
            </w:tcBorders>
            <w:noWrap w:val="0"/>
            <w:vAlign w:val="center"/>
          </w:tcPr>
          <w:p w14:paraId="199D05DD">
            <w:pPr>
              <w:jc w:val="center"/>
              <w:rPr>
                <w:rFonts w:hint="eastAsia" w:ascii="仿宋" w:hAnsi="仿宋" w:eastAsia="仿宋" w:cs="仿宋"/>
                <w:i w:val="0"/>
                <w:iCs w:val="0"/>
                <w:color w:val="auto"/>
                <w:sz w:val="21"/>
                <w:szCs w:val="21"/>
                <w:u w:val="none"/>
              </w:rPr>
            </w:pPr>
          </w:p>
        </w:tc>
        <w:tc>
          <w:tcPr>
            <w:tcW w:w="920" w:type="pct"/>
            <w:tcBorders>
              <w:tl2br w:val="nil"/>
              <w:tr2bl w:val="nil"/>
            </w:tcBorders>
            <w:noWrap w:val="0"/>
            <w:vAlign w:val="center"/>
          </w:tcPr>
          <w:p w14:paraId="63630984">
            <w:pPr>
              <w:keepNext w:val="0"/>
              <w:keepLines w:val="0"/>
              <w:widowControl/>
              <w:suppressLineNumbers w:val="0"/>
              <w:jc w:val="center"/>
              <w:textAlignment w:val="bottom"/>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出境</w:t>
            </w:r>
          </w:p>
        </w:tc>
        <w:tc>
          <w:tcPr>
            <w:tcW w:w="1026" w:type="pct"/>
            <w:tcBorders>
              <w:tl2br w:val="nil"/>
              <w:tr2bl w:val="nil"/>
            </w:tcBorders>
            <w:noWrap/>
            <w:vAlign w:val="center"/>
          </w:tcPr>
          <w:p w14:paraId="55154B41">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kern w:val="0"/>
                <w:sz w:val="21"/>
                <w:szCs w:val="21"/>
                <w:highlight w:val="none"/>
                <w:lang w:val="en-US" w:eastAsia="zh-CN"/>
              </w:rPr>
              <w:t>{```风险等级/D49```}</w:t>
            </w:r>
          </w:p>
        </w:tc>
        <w:tc>
          <w:tcPr>
            <w:tcW w:w="1017" w:type="pct"/>
            <w:tcBorders>
              <w:tl2br w:val="nil"/>
              <w:tr2bl w:val="nil"/>
            </w:tcBorders>
            <w:noWrap/>
            <w:vAlign w:val="center"/>
          </w:tcPr>
          <w:p w14:paraId="1BA6D304">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kern w:val="0"/>
                <w:sz w:val="21"/>
                <w:szCs w:val="21"/>
                <w:highlight w:val="none"/>
                <w:lang w:val="en-US" w:eastAsia="zh-CN"/>
              </w:rPr>
              <w:t>{```风险等级/E49```}</w:t>
            </w:r>
          </w:p>
        </w:tc>
        <w:tc>
          <w:tcPr>
            <w:tcW w:w="685" w:type="pct"/>
            <w:vMerge w:val="continue"/>
            <w:tcBorders>
              <w:tl2br w:val="nil"/>
              <w:tr2bl w:val="nil"/>
            </w:tcBorders>
            <w:noWrap/>
            <w:vAlign w:val="center"/>
          </w:tcPr>
          <w:p w14:paraId="526007EC">
            <w:pPr>
              <w:jc w:val="center"/>
              <w:rPr>
                <w:rFonts w:hint="eastAsia" w:ascii="仿宋" w:hAnsi="仿宋" w:eastAsia="仿宋" w:cs="仿宋"/>
                <w:i w:val="0"/>
                <w:iCs w:val="0"/>
                <w:color w:val="auto"/>
                <w:sz w:val="21"/>
                <w:szCs w:val="21"/>
                <w:u w:val="none"/>
              </w:rPr>
            </w:pPr>
          </w:p>
        </w:tc>
        <w:tc>
          <w:tcPr>
            <w:tcW w:w="662" w:type="pct"/>
            <w:vMerge w:val="continue"/>
            <w:tcBorders>
              <w:tl2br w:val="nil"/>
              <w:tr2bl w:val="nil"/>
            </w:tcBorders>
            <w:noWrap/>
            <w:vAlign w:val="center"/>
          </w:tcPr>
          <w:p w14:paraId="26C28E9B">
            <w:pPr>
              <w:jc w:val="center"/>
              <w:rPr>
                <w:rFonts w:hint="eastAsia" w:ascii="仿宋" w:hAnsi="仿宋" w:eastAsia="仿宋" w:cs="仿宋"/>
                <w:b/>
                <w:bCs/>
                <w:i w:val="0"/>
                <w:iCs w:val="0"/>
                <w:color w:val="auto"/>
                <w:sz w:val="21"/>
                <w:szCs w:val="21"/>
                <w:u w:val="none"/>
              </w:rPr>
            </w:pPr>
          </w:p>
        </w:tc>
      </w:tr>
      <w:tr w14:paraId="6318EC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0" w:hRule="atLeast"/>
        </w:trPr>
        <w:tc>
          <w:tcPr>
            <w:tcW w:w="686" w:type="pct"/>
            <w:vMerge w:val="restart"/>
            <w:tcBorders>
              <w:tl2br w:val="nil"/>
              <w:tr2bl w:val="nil"/>
            </w:tcBorders>
            <w:noWrap w:val="0"/>
            <w:vAlign w:val="center"/>
          </w:tcPr>
          <w:p w14:paraId="6BA5AF0D">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个人信息主体权益</w:t>
            </w:r>
          </w:p>
        </w:tc>
        <w:tc>
          <w:tcPr>
            <w:tcW w:w="920" w:type="pct"/>
            <w:tcBorders>
              <w:tl2br w:val="nil"/>
              <w:tr2bl w:val="nil"/>
            </w:tcBorders>
            <w:noWrap w:val="0"/>
            <w:vAlign w:val="center"/>
          </w:tcPr>
          <w:p w14:paraId="553A833A">
            <w:pPr>
              <w:keepNext w:val="0"/>
              <w:keepLines w:val="0"/>
              <w:widowControl/>
              <w:suppressLineNumbers w:val="0"/>
              <w:jc w:val="center"/>
              <w:textAlignment w:val="bottom"/>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权利实现</w:t>
            </w:r>
          </w:p>
        </w:tc>
        <w:tc>
          <w:tcPr>
            <w:tcW w:w="1026" w:type="pct"/>
            <w:tcBorders>
              <w:tl2br w:val="nil"/>
              <w:tr2bl w:val="nil"/>
            </w:tcBorders>
            <w:noWrap/>
            <w:vAlign w:val="center"/>
          </w:tcPr>
          <w:p w14:paraId="70E3938A">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kern w:val="0"/>
                <w:sz w:val="21"/>
                <w:szCs w:val="21"/>
                <w:highlight w:val="none"/>
                <w:lang w:val="en-US" w:eastAsia="zh-CN"/>
              </w:rPr>
              <w:t>{```风险等级/D50```}</w:t>
            </w:r>
          </w:p>
        </w:tc>
        <w:tc>
          <w:tcPr>
            <w:tcW w:w="1017" w:type="pct"/>
            <w:tcBorders>
              <w:tl2br w:val="nil"/>
              <w:tr2bl w:val="nil"/>
            </w:tcBorders>
            <w:noWrap/>
            <w:vAlign w:val="center"/>
          </w:tcPr>
          <w:p w14:paraId="5E84D218">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kern w:val="0"/>
                <w:sz w:val="21"/>
                <w:szCs w:val="21"/>
                <w:highlight w:val="none"/>
                <w:lang w:val="en-US" w:eastAsia="zh-CN"/>
              </w:rPr>
              <w:t>{```风险等级/E50```}</w:t>
            </w:r>
          </w:p>
        </w:tc>
        <w:tc>
          <w:tcPr>
            <w:tcW w:w="685" w:type="pct"/>
            <w:vMerge w:val="continue"/>
            <w:tcBorders>
              <w:tl2br w:val="nil"/>
              <w:tr2bl w:val="nil"/>
            </w:tcBorders>
            <w:noWrap/>
            <w:vAlign w:val="center"/>
          </w:tcPr>
          <w:p w14:paraId="58689933">
            <w:pPr>
              <w:jc w:val="center"/>
              <w:rPr>
                <w:rFonts w:hint="eastAsia" w:ascii="仿宋" w:hAnsi="仿宋" w:eastAsia="仿宋" w:cs="仿宋"/>
                <w:i w:val="0"/>
                <w:iCs w:val="0"/>
                <w:color w:val="auto"/>
                <w:sz w:val="21"/>
                <w:szCs w:val="21"/>
                <w:u w:val="none"/>
              </w:rPr>
            </w:pPr>
          </w:p>
        </w:tc>
        <w:tc>
          <w:tcPr>
            <w:tcW w:w="662" w:type="pct"/>
            <w:vMerge w:val="continue"/>
            <w:tcBorders>
              <w:tl2br w:val="nil"/>
              <w:tr2bl w:val="nil"/>
            </w:tcBorders>
            <w:noWrap/>
            <w:vAlign w:val="center"/>
          </w:tcPr>
          <w:p w14:paraId="5224B4EE">
            <w:pPr>
              <w:jc w:val="center"/>
              <w:rPr>
                <w:rFonts w:hint="eastAsia" w:ascii="仿宋" w:hAnsi="仿宋" w:eastAsia="仿宋" w:cs="仿宋"/>
                <w:b/>
                <w:bCs/>
                <w:i w:val="0"/>
                <w:iCs w:val="0"/>
                <w:color w:val="auto"/>
                <w:sz w:val="21"/>
                <w:szCs w:val="21"/>
                <w:u w:val="none"/>
              </w:rPr>
            </w:pPr>
          </w:p>
        </w:tc>
      </w:tr>
      <w:tr w14:paraId="2B9714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0" w:hRule="atLeast"/>
        </w:trPr>
        <w:tc>
          <w:tcPr>
            <w:tcW w:w="686" w:type="pct"/>
            <w:vMerge w:val="continue"/>
            <w:tcBorders>
              <w:tl2br w:val="nil"/>
              <w:tr2bl w:val="nil"/>
            </w:tcBorders>
            <w:noWrap w:val="0"/>
            <w:vAlign w:val="center"/>
          </w:tcPr>
          <w:p w14:paraId="66C43EDD">
            <w:pPr>
              <w:jc w:val="center"/>
              <w:rPr>
                <w:rFonts w:hint="eastAsia" w:ascii="仿宋" w:hAnsi="仿宋" w:eastAsia="仿宋" w:cs="仿宋"/>
                <w:i w:val="0"/>
                <w:iCs w:val="0"/>
                <w:color w:val="auto"/>
                <w:sz w:val="21"/>
                <w:szCs w:val="21"/>
                <w:u w:val="none"/>
              </w:rPr>
            </w:pPr>
          </w:p>
        </w:tc>
        <w:tc>
          <w:tcPr>
            <w:tcW w:w="920" w:type="pct"/>
            <w:tcBorders>
              <w:tl2br w:val="nil"/>
              <w:tr2bl w:val="nil"/>
            </w:tcBorders>
            <w:noWrap w:val="0"/>
            <w:vAlign w:val="center"/>
          </w:tcPr>
          <w:p w14:paraId="69B20954">
            <w:pPr>
              <w:keepNext w:val="0"/>
              <w:keepLines w:val="0"/>
              <w:widowControl/>
              <w:suppressLineNumbers w:val="0"/>
              <w:jc w:val="center"/>
              <w:textAlignment w:val="bottom"/>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权利请求响应</w:t>
            </w:r>
          </w:p>
        </w:tc>
        <w:tc>
          <w:tcPr>
            <w:tcW w:w="1026" w:type="pct"/>
            <w:tcBorders>
              <w:tl2br w:val="nil"/>
              <w:tr2bl w:val="nil"/>
            </w:tcBorders>
            <w:noWrap/>
            <w:vAlign w:val="center"/>
          </w:tcPr>
          <w:p w14:paraId="21231367">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kern w:val="0"/>
                <w:sz w:val="21"/>
                <w:szCs w:val="21"/>
                <w:highlight w:val="none"/>
                <w:lang w:val="en-US" w:eastAsia="zh-CN"/>
              </w:rPr>
              <w:t>{```风险等级/D51```}</w:t>
            </w:r>
          </w:p>
        </w:tc>
        <w:tc>
          <w:tcPr>
            <w:tcW w:w="1017" w:type="pct"/>
            <w:tcBorders>
              <w:tl2br w:val="nil"/>
              <w:tr2bl w:val="nil"/>
            </w:tcBorders>
            <w:noWrap/>
            <w:vAlign w:val="center"/>
          </w:tcPr>
          <w:p w14:paraId="0A5F8BDA">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kern w:val="0"/>
                <w:sz w:val="21"/>
                <w:szCs w:val="21"/>
                <w:highlight w:val="none"/>
                <w:lang w:val="en-US" w:eastAsia="zh-CN"/>
              </w:rPr>
              <w:t>{```风险等级/E51```}</w:t>
            </w:r>
          </w:p>
        </w:tc>
        <w:tc>
          <w:tcPr>
            <w:tcW w:w="685" w:type="pct"/>
            <w:vMerge w:val="continue"/>
            <w:tcBorders>
              <w:tl2br w:val="nil"/>
              <w:tr2bl w:val="nil"/>
            </w:tcBorders>
            <w:noWrap/>
            <w:vAlign w:val="center"/>
          </w:tcPr>
          <w:p w14:paraId="6EED33AD">
            <w:pPr>
              <w:jc w:val="center"/>
              <w:rPr>
                <w:rFonts w:hint="eastAsia" w:ascii="仿宋" w:hAnsi="仿宋" w:eastAsia="仿宋" w:cs="仿宋"/>
                <w:i w:val="0"/>
                <w:iCs w:val="0"/>
                <w:color w:val="auto"/>
                <w:sz w:val="21"/>
                <w:szCs w:val="21"/>
                <w:u w:val="none"/>
              </w:rPr>
            </w:pPr>
          </w:p>
        </w:tc>
        <w:tc>
          <w:tcPr>
            <w:tcW w:w="662" w:type="pct"/>
            <w:vMerge w:val="continue"/>
            <w:tcBorders>
              <w:tl2br w:val="nil"/>
              <w:tr2bl w:val="nil"/>
            </w:tcBorders>
            <w:noWrap/>
            <w:vAlign w:val="center"/>
          </w:tcPr>
          <w:p w14:paraId="43053BE8">
            <w:pPr>
              <w:jc w:val="center"/>
              <w:rPr>
                <w:rFonts w:hint="eastAsia" w:ascii="仿宋" w:hAnsi="仿宋" w:eastAsia="仿宋" w:cs="仿宋"/>
                <w:b/>
                <w:bCs/>
                <w:i w:val="0"/>
                <w:iCs w:val="0"/>
                <w:color w:val="auto"/>
                <w:sz w:val="21"/>
                <w:szCs w:val="21"/>
                <w:u w:val="none"/>
              </w:rPr>
            </w:pPr>
          </w:p>
        </w:tc>
      </w:tr>
      <w:tr w14:paraId="241E85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5" w:hRule="atLeast"/>
        </w:trPr>
        <w:tc>
          <w:tcPr>
            <w:tcW w:w="686" w:type="pct"/>
            <w:tcBorders>
              <w:tl2br w:val="nil"/>
              <w:tr2bl w:val="nil"/>
            </w:tcBorders>
            <w:noWrap w:val="0"/>
            <w:vAlign w:val="center"/>
          </w:tcPr>
          <w:p w14:paraId="51C3E8CE">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数据安全</w:t>
            </w:r>
          </w:p>
        </w:tc>
        <w:tc>
          <w:tcPr>
            <w:tcW w:w="920" w:type="pct"/>
            <w:tcBorders>
              <w:tl2br w:val="nil"/>
              <w:tr2bl w:val="nil"/>
            </w:tcBorders>
            <w:noWrap w:val="0"/>
            <w:vAlign w:val="center"/>
          </w:tcPr>
          <w:p w14:paraId="59946568">
            <w:pPr>
              <w:keepNext w:val="0"/>
              <w:keepLines w:val="0"/>
              <w:widowControl/>
              <w:suppressLineNumbers w:val="0"/>
              <w:jc w:val="center"/>
              <w:textAlignment w:val="bottom"/>
              <w:rPr>
                <w:rFonts w:hint="eastAsia" w:ascii="仿宋" w:hAnsi="仿宋" w:eastAsia="仿宋" w:cs="仿宋"/>
                <w:i w:val="0"/>
                <w:iCs w:val="0"/>
                <w:color w:val="auto"/>
                <w:sz w:val="21"/>
                <w:szCs w:val="21"/>
                <w:u w:val="none"/>
              </w:rPr>
            </w:pPr>
            <w:r>
              <w:rPr>
                <w:rFonts w:hint="eastAsia" w:ascii="仿宋" w:hAnsi="仿宋" w:eastAsia="仿宋" w:cs="仿宋"/>
                <w:i w:val="0"/>
                <w:iCs w:val="0"/>
                <w:color w:val="auto"/>
                <w:kern w:val="0"/>
                <w:sz w:val="21"/>
                <w:szCs w:val="21"/>
                <w:u w:val="none"/>
                <w:lang w:val="en-US" w:eastAsia="zh-CN" w:bidi="ar"/>
              </w:rPr>
              <w:t>数据安全</w:t>
            </w:r>
          </w:p>
        </w:tc>
        <w:tc>
          <w:tcPr>
            <w:tcW w:w="1026" w:type="pct"/>
            <w:tcBorders>
              <w:tl2br w:val="nil"/>
              <w:tr2bl w:val="nil"/>
            </w:tcBorders>
            <w:noWrap/>
            <w:vAlign w:val="center"/>
          </w:tcPr>
          <w:p w14:paraId="1DBAC598">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kern w:val="0"/>
                <w:sz w:val="21"/>
                <w:szCs w:val="21"/>
                <w:highlight w:val="none"/>
                <w:lang w:val="en-US" w:eastAsia="zh-CN"/>
              </w:rPr>
              <w:t>{```风险等级/D52```}</w:t>
            </w:r>
          </w:p>
        </w:tc>
        <w:tc>
          <w:tcPr>
            <w:tcW w:w="1017" w:type="pct"/>
            <w:tcBorders>
              <w:tl2br w:val="nil"/>
              <w:tr2bl w:val="nil"/>
            </w:tcBorders>
            <w:noWrap/>
            <w:vAlign w:val="center"/>
          </w:tcPr>
          <w:p w14:paraId="0710453E">
            <w:pPr>
              <w:keepNext w:val="0"/>
              <w:keepLines w:val="0"/>
              <w:widowControl/>
              <w:suppressLineNumbers w:val="0"/>
              <w:jc w:val="center"/>
              <w:textAlignment w:val="center"/>
              <w:rPr>
                <w:rFonts w:hint="eastAsia" w:ascii="仿宋" w:hAnsi="仿宋" w:eastAsia="仿宋" w:cs="仿宋"/>
                <w:i w:val="0"/>
                <w:iCs w:val="0"/>
                <w:color w:val="auto"/>
                <w:sz w:val="21"/>
                <w:szCs w:val="21"/>
                <w:u w:val="none"/>
              </w:rPr>
            </w:pPr>
            <w:r>
              <w:rPr>
                <w:rFonts w:hint="eastAsia" w:ascii="仿宋" w:hAnsi="仿宋" w:eastAsia="仿宋" w:cs="仿宋"/>
                <w:kern w:val="0"/>
                <w:sz w:val="21"/>
                <w:szCs w:val="21"/>
                <w:highlight w:val="none"/>
                <w:lang w:val="en-US" w:eastAsia="zh-CN"/>
              </w:rPr>
              <w:t>{```风险等级/E52```}</w:t>
            </w:r>
          </w:p>
        </w:tc>
        <w:tc>
          <w:tcPr>
            <w:tcW w:w="685" w:type="pct"/>
            <w:vMerge w:val="continue"/>
            <w:tcBorders>
              <w:tl2br w:val="nil"/>
              <w:tr2bl w:val="nil"/>
            </w:tcBorders>
            <w:noWrap/>
            <w:vAlign w:val="center"/>
          </w:tcPr>
          <w:p w14:paraId="43BFE780">
            <w:pPr>
              <w:jc w:val="center"/>
              <w:rPr>
                <w:rFonts w:hint="eastAsia" w:ascii="仿宋" w:hAnsi="仿宋" w:eastAsia="仿宋" w:cs="仿宋"/>
                <w:i w:val="0"/>
                <w:iCs w:val="0"/>
                <w:color w:val="auto"/>
                <w:sz w:val="21"/>
                <w:szCs w:val="21"/>
                <w:u w:val="none"/>
              </w:rPr>
            </w:pPr>
          </w:p>
        </w:tc>
        <w:tc>
          <w:tcPr>
            <w:tcW w:w="662" w:type="pct"/>
            <w:vMerge w:val="continue"/>
            <w:tcBorders>
              <w:tl2br w:val="nil"/>
              <w:tr2bl w:val="nil"/>
            </w:tcBorders>
            <w:noWrap/>
            <w:vAlign w:val="center"/>
          </w:tcPr>
          <w:p w14:paraId="7AD99358">
            <w:pPr>
              <w:jc w:val="center"/>
              <w:rPr>
                <w:rFonts w:hint="eastAsia" w:ascii="仿宋" w:hAnsi="仿宋" w:eastAsia="仿宋" w:cs="仿宋"/>
                <w:b/>
                <w:bCs/>
                <w:i w:val="0"/>
                <w:iCs w:val="0"/>
                <w:color w:val="auto"/>
                <w:sz w:val="21"/>
                <w:szCs w:val="21"/>
                <w:u w:val="none"/>
              </w:rPr>
            </w:pPr>
          </w:p>
        </w:tc>
      </w:tr>
    </w:tbl>
    <w:p w14:paraId="00CE8B3A">
      <w:pPr>
        <w:rPr>
          <w:rFonts w:hint="eastAsia"/>
          <w:lang w:val="en-US" w:eastAsia="zh-CN"/>
        </w:rPr>
      </w:pPr>
    </w:p>
    <w:p w14:paraId="162B1078">
      <w:pPr>
        <w:pStyle w:val="3"/>
        <w:keepNext/>
        <w:keepLines/>
        <w:pageBreakBefore w:val="0"/>
        <w:widowControl w:val="0"/>
        <w:kinsoku/>
        <w:wordWrap/>
        <w:overflowPunct/>
        <w:topLinePunct w:val="0"/>
        <w:autoSpaceDE/>
        <w:autoSpaceDN/>
        <w:bidi w:val="0"/>
        <w:adjustRightInd/>
        <w:snapToGrid/>
        <w:spacing w:before="0" w:beforeLines="0" w:beforeAutospacing="0" w:after="0" w:afterLines="0" w:afterAutospacing="0" w:line="360" w:lineRule="auto"/>
        <w:contextualSpacing/>
        <w:jc w:val="left"/>
        <w:textAlignment w:val="auto"/>
        <w:rPr>
          <w:rFonts w:hint="eastAsia" w:ascii="黑体" w:hAnsi="黑体" w:cs="Times New Roman"/>
          <w:b w:val="0"/>
          <w:bCs/>
          <w:sz w:val="30"/>
          <w:szCs w:val="30"/>
          <w:lang w:val="en-US" w:eastAsia="zh-CN"/>
        </w:rPr>
      </w:pPr>
      <w:bookmarkStart w:id="39" w:name="_Toc14333"/>
      <w:r>
        <w:rPr>
          <w:rFonts w:hint="eastAsia" w:ascii="黑体" w:hAnsi="黑体" w:cs="Times New Roman"/>
          <w:b w:val="0"/>
          <w:bCs/>
          <w:sz w:val="30"/>
          <w:szCs w:val="30"/>
          <w:lang w:val="en-US" w:eastAsia="zh-CN"/>
        </w:rPr>
        <w:t>5.4风险等级及评估结论</w:t>
      </w:r>
      <w:bookmarkEnd w:id="39"/>
    </w:p>
    <w:p w14:paraId="5365FE02">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color w:val="auto"/>
          <w:kern w:val="0"/>
          <w:sz w:val="24"/>
          <w:szCs w:val="24"/>
          <w:lang w:val="en-US" w:eastAsia="zh-CN"/>
        </w:rPr>
      </w:pPr>
      <w:r>
        <w:rPr>
          <w:rFonts w:hint="eastAsia" w:ascii="仿宋" w:hAnsi="仿宋" w:eastAsia="仿宋" w:cs="仿宋"/>
          <w:color w:val="auto"/>
          <w:kern w:val="0"/>
          <w:sz w:val="24"/>
          <w:szCs w:val="24"/>
          <w:lang w:val="en-US" w:eastAsia="zh-CN"/>
        </w:rPr>
        <w:t>本次自评估过程中，公司组建了由网络安全团队、</w:t>
      </w:r>
      <w:r>
        <w:rPr>
          <w:rFonts w:hint="eastAsia" w:ascii="仿宋" w:hAnsi="仿宋" w:eastAsia="仿宋" w:cs="仿宋"/>
          <w:kern w:val="0"/>
          <w:sz w:val="24"/>
          <w:szCs w:val="24"/>
          <w:highlight w:val="none"/>
          <w:lang w:val="en-US" w:eastAsia="zh-CN"/>
        </w:rPr>
        <w:t>{```基本信息（产品经理）/D5```}</w:t>
      </w:r>
      <w:r>
        <w:rPr>
          <w:rFonts w:hint="eastAsia" w:ascii="仿宋" w:hAnsi="仿宋" w:eastAsia="仿宋" w:cs="仿宋"/>
          <w:color w:val="auto"/>
          <w:kern w:val="0"/>
          <w:sz w:val="24"/>
          <w:szCs w:val="24"/>
          <w:lang w:val="en-US" w:eastAsia="zh-CN"/>
        </w:rPr>
        <w:t>产品团队组成的自评估工作组。工作组基于保密、客观公正、科学的原则，通过访谈调研、资料查阅、旁站（演示）观察等方式，针对</w:t>
      </w:r>
      <w:r>
        <w:rPr>
          <w:rFonts w:hint="eastAsia" w:ascii="仿宋" w:hAnsi="仿宋" w:eastAsia="仿宋" w:cs="仿宋"/>
          <w:kern w:val="0"/>
          <w:sz w:val="24"/>
          <w:szCs w:val="24"/>
          <w:highlight w:val="none"/>
          <w:lang w:val="en-US" w:eastAsia="zh-CN"/>
        </w:rPr>
        <w:t>{```基本信息（产品经理）/D6```}</w:t>
      </w:r>
      <w:r>
        <w:rPr>
          <w:rFonts w:hint="eastAsia" w:ascii="仿宋" w:hAnsi="仿宋" w:eastAsia="仿宋" w:cs="仿宋"/>
          <w:color w:val="auto"/>
          <w:kern w:val="0"/>
          <w:sz w:val="24"/>
          <w:szCs w:val="24"/>
          <w:lang w:val="en-US" w:eastAsia="zh-CN"/>
        </w:rPr>
        <w:t>，全面收集了个人信息处理活动相关信息，在此基础上根据相关法律法规的要求进行了全面客观的评估。</w:t>
      </w:r>
    </w:p>
    <w:p w14:paraId="7147E28E">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color w:val="auto"/>
          <w:kern w:val="0"/>
          <w:sz w:val="24"/>
          <w:szCs w:val="24"/>
          <w:lang w:val="en-US" w:eastAsia="zh-CN"/>
        </w:rPr>
      </w:pPr>
      <w:r>
        <w:rPr>
          <w:rFonts w:hint="eastAsia" w:ascii="仿宋" w:hAnsi="仿宋" w:eastAsia="仿宋" w:cs="仿宋"/>
          <w:color w:val="auto"/>
          <w:kern w:val="0"/>
          <w:sz w:val="24"/>
          <w:szCs w:val="24"/>
          <w:lang w:val="en-US" w:eastAsia="zh-CN"/>
        </w:rPr>
        <w:t>通过评估发现，</w:t>
      </w:r>
      <w:r>
        <w:rPr>
          <w:rFonts w:hint="eastAsia" w:ascii="仿宋" w:hAnsi="仿宋" w:eastAsia="仿宋" w:cs="仿宋"/>
          <w:kern w:val="0"/>
          <w:sz w:val="24"/>
          <w:szCs w:val="24"/>
          <w:highlight w:val="none"/>
          <w:lang w:val="en-US" w:eastAsia="zh-CN"/>
        </w:rPr>
        <w:t>{```基本信息（产品经理）/D6```}</w:t>
      </w:r>
      <w:r>
        <w:rPr>
          <w:rFonts w:hint="eastAsia" w:ascii="仿宋" w:hAnsi="仿宋" w:eastAsia="仿宋" w:cs="仿宋"/>
          <w:color w:val="auto"/>
          <w:kern w:val="0"/>
          <w:sz w:val="24"/>
          <w:szCs w:val="24"/>
          <w:lang w:val="en-US" w:eastAsia="zh-CN"/>
        </w:rPr>
        <w:t>收集和处理用户的</w:t>
      </w:r>
      <w:r>
        <w:rPr>
          <w:rFonts w:hint="eastAsia" w:ascii="仿宋" w:hAnsi="仿宋" w:eastAsia="仿宋" w:cs="仿宋"/>
          <w:kern w:val="0"/>
          <w:sz w:val="24"/>
          <w:szCs w:val="24"/>
          <w:highlight w:val="none"/>
          <w:lang w:val="en-US" w:eastAsia="zh-CN"/>
        </w:rPr>
        <w:t>{```基本信息（产品经理）/D29```}</w:t>
      </w:r>
      <w:r>
        <w:rPr>
          <w:rFonts w:hint="eastAsia" w:ascii="仿宋" w:hAnsi="仿宋" w:eastAsia="仿宋" w:cs="仿宋"/>
          <w:color w:val="auto"/>
          <w:kern w:val="0"/>
          <w:sz w:val="24"/>
          <w:szCs w:val="24"/>
          <w:lang w:val="en-US" w:eastAsia="zh-CN"/>
        </w:rPr>
        <w:t>符合法律、行政法规和国家标准的要求，符合社会公德和伦理，并符合合法、正当、必要性原则。公司已采取有效保护措施，保障所处理的用户个人信息的安全。所开展的个人信息处理活动不存在影响国家安全、损害公共利益、</w:t>
      </w:r>
      <w:r>
        <w:rPr>
          <w:rFonts w:hint="eastAsia" w:ascii="仿宋" w:hAnsi="仿宋" w:eastAsia="仿宋" w:cs="仿宋"/>
          <w:color w:val="auto"/>
          <w:kern w:val="0"/>
          <w:sz w:val="24"/>
          <w:szCs w:val="24"/>
        </w:rPr>
        <w:t>损害个人信息主体权益</w:t>
      </w:r>
      <w:r>
        <w:rPr>
          <w:rFonts w:hint="eastAsia" w:ascii="仿宋" w:hAnsi="仿宋" w:eastAsia="仿宋" w:cs="仿宋"/>
          <w:color w:val="auto"/>
          <w:kern w:val="0"/>
          <w:sz w:val="24"/>
          <w:szCs w:val="24"/>
          <w:lang w:val="en-US" w:eastAsia="zh-CN"/>
        </w:rPr>
        <w:t>的情形。因此，</w:t>
      </w:r>
      <w:r>
        <w:rPr>
          <w:rFonts w:hint="eastAsia" w:ascii="仿宋" w:hAnsi="仿宋" w:eastAsia="仿宋" w:cs="仿宋"/>
          <w:kern w:val="0"/>
          <w:sz w:val="24"/>
          <w:szCs w:val="24"/>
          <w:highlight w:val="none"/>
          <w:lang w:val="en-US" w:eastAsia="zh-CN"/>
        </w:rPr>
        <w:t>{```基本信息（产品经理）/D6```}需求</w:t>
      </w:r>
      <w:r>
        <w:rPr>
          <w:rFonts w:hint="eastAsia" w:ascii="仿宋" w:hAnsi="仿宋" w:eastAsia="仿宋" w:cs="仿宋"/>
          <w:color w:val="auto"/>
          <w:kern w:val="0"/>
          <w:sz w:val="24"/>
          <w:szCs w:val="24"/>
          <w:lang w:val="en-US" w:eastAsia="zh-CN"/>
        </w:rPr>
        <w:t>风险较低、可控。</w:t>
      </w:r>
    </w:p>
    <w:p w14:paraId="5D5C2220">
      <w:pPr>
        <w:pStyle w:val="3"/>
        <w:keepNext/>
        <w:keepLines/>
        <w:pageBreakBefore w:val="0"/>
        <w:widowControl w:val="0"/>
        <w:kinsoku/>
        <w:wordWrap/>
        <w:overflowPunct/>
        <w:topLinePunct w:val="0"/>
        <w:autoSpaceDE/>
        <w:autoSpaceDN/>
        <w:bidi w:val="0"/>
        <w:adjustRightInd/>
        <w:snapToGrid/>
        <w:spacing w:before="0" w:beforeLines="0" w:beforeAutospacing="0" w:after="0" w:afterLines="0" w:afterAutospacing="0" w:line="360" w:lineRule="auto"/>
        <w:contextualSpacing/>
        <w:jc w:val="left"/>
        <w:textAlignment w:val="auto"/>
        <w:rPr>
          <w:rFonts w:hint="default"/>
          <w:lang w:val="en-US" w:eastAsia="zh-CN"/>
        </w:rPr>
      </w:pPr>
      <w:bookmarkStart w:id="40" w:name="_Toc8038"/>
      <w:r>
        <w:rPr>
          <w:rFonts w:hint="eastAsia" w:ascii="黑体" w:hAnsi="黑体" w:cs="Times New Roman"/>
          <w:b w:val="0"/>
          <w:bCs/>
          <w:sz w:val="30"/>
          <w:szCs w:val="30"/>
          <w:lang w:val="en-US" w:eastAsia="zh-CN"/>
        </w:rPr>
        <w:t>5.5安全建议</w:t>
      </w:r>
      <w:bookmarkEnd w:id="40"/>
    </w:p>
    <w:p w14:paraId="5B50AC9F">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仿宋" w:hAnsi="仿宋" w:eastAsia="仿宋" w:cs="仿宋"/>
          <w:color w:val="auto"/>
          <w:kern w:val="0"/>
          <w:sz w:val="24"/>
          <w:szCs w:val="24"/>
          <w:lang w:val="en-US" w:eastAsia="zh-CN"/>
        </w:rPr>
      </w:pPr>
      <w:r>
        <w:rPr>
          <w:rFonts w:hint="eastAsia" w:ascii="仿宋" w:hAnsi="仿宋" w:eastAsia="仿宋" w:cs="仿宋"/>
          <w:color w:val="auto"/>
          <w:kern w:val="0"/>
          <w:sz w:val="24"/>
          <w:szCs w:val="24"/>
          <w:lang w:val="en-US" w:eastAsia="zh-CN"/>
        </w:rPr>
        <w:t>```{风险处置方案}```</w:t>
      </w:r>
    </w:p>
    <w:p w14:paraId="48839CD4">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color w:val="FF0000"/>
          <w:kern w:val="0"/>
          <w:sz w:val="24"/>
          <w:szCs w:val="24"/>
          <w:lang w:val="en-US" w:eastAsia="zh-CN"/>
        </w:rPr>
      </w:pPr>
    </w:p>
    <w:p w14:paraId="286EB553">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color w:val="FF0000"/>
          <w:kern w:val="0"/>
          <w:sz w:val="24"/>
          <w:szCs w:val="24"/>
          <w:highlight w:val="yellow"/>
          <w:lang w:val="en-US" w:eastAsia="zh-CN"/>
        </w:rPr>
      </w:pPr>
      <w:r>
        <w:rPr>
          <w:rFonts w:hint="eastAsia" w:ascii="仿宋" w:hAnsi="仿宋" w:eastAsia="仿宋" w:cs="仿宋"/>
          <w:color w:val="FF0000"/>
          <w:kern w:val="0"/>
          <w:sz w:val="24"/>
          <w:szCs w:val="24"/>
          <w:highlight w:val="yellow"/>
          <w:lang w:val="en-US" w:eastAsia="zh-CN"/>
        </w:rPr>
        <w:t>如无风险，可采用以下描述。</w:t>
      </w:r>
    </w:p>
    <w:p w14:paraId="5EC394B3">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仿宋" w:hAnsi="仿宋" w:eastAsia="仿宋" w:cs="仿宋"/>
          <w:color w:val="auto"/>
          <w:kern w:val="0"/>
          <w:sz w:val="24"/>
          <w:szCs w:val="24"/>
          <w:lang w:val="en-US" w:eastAsia="zh-CN"/>
        </w:rPr>
      </w:pPr>
      <w:r>
        <w:rPr>
          <w:rFonts w:hint="eastAsia" w:ascii="仿宋" w:hAnsi="仿宋" w:eastAsia="仿宋" w:cs="仿宋"/>
          <w:color w:val="auto"/>
          <w:kern w:val="0"/>
          <w:sz w:val="24"/>
          <w:szCs w:val="24"/>
          <w:lang w:val="en-US" w:eastAsia="zh-CN"/>
        </w:rPr>
        <w:t>建议</w:t>
      </w:r>
      <w:r>
        <w:rPr>
          <w:rFonts w:hint="eastAsia" w:ascii="仿宋" w:hAnsi="仿宋" w:eastAsia="仿宋" w:cs="仿宋"/>
          <w:color w:val="auto"/>
          <w:kern w:val="0"/>
          <w:sz w:val="24"/>
          <w:szCs w:val="24"/>
          <w:highlight w:val="yellow"/>
          <w:lang w:val="en-US" w:eastAsia="zh-CN"/>
        </w:rPr>
        <w:t>XX产品（或服务）</w:t>
      </w:r>
      <w:r>
        <w:rPr>
          <w:rFonts w:hint="eastAsia" w:ascii="仿宋" w:hAnsi="仿宋" w:eastAsia="仿宋" w:cs="仿宋"/>
          <w:color w:val="auto"/>
          <w:kern w:val="0"/>
          <w:sz w:val="24"/>
          <w:szCs w:val="24"/>
          <w:lang w:val="en-US" w:eastAsia="zh-CN"/>
        </w:rPr>
        <w:t>日常可从以下方面提高个人信息安全保护能力：</w:t>
      </w:r>
    </w:p>
    <w:p w14:paraId="34E50646">
      <w:pPr>
        <w:keepNext w:val="0"/>
        <w:keepLines w:val="0"/>
        <w:pageBreakBefore w:val="0"/>
        <w:widowControl w:val="0"/>
        <w:numPr>
          <w:ilvl w:val="0"/>
          <w:numId w:val="3"/>
        </w:numPr>
        <w:kinsoku/>
        <w:wordWrap/>
        <w:overflowPunct/>
        <w:topLinePunct w:val="0"/>
        <w:autoSpaceDE/>
        <w:autoSpaceDN/>
        <w:bidi w:val="0"/>
        <w:adjustRightInd/>
        <w:snapToGrid/>
        <w:spacing w:line="300" w:lineRule="auto"/>
        <w:ind w:firstLine="480" w:firstLineChars="200"/>
        <w:textAlignment w:val="auto"/>
        <w:rPr>
          <w:rFonts w:hint="eastAsia" w:ascii="仿宋" w:hAnsi="仿宋" w:eastAsia="仿宋" w:cs="仿宋"/>
          <w:color w:val="auto"/>
          <w:kern w:val="0"/>
          <w:sz w:val="24"/>
          <w:szCs w:val="24"/>
          <w:lang w:val="en-US" w:eastAsia="zh-CN"/>
        </w:rPr>
      </w:pPr>
      <w:r>
        <w:rPr>
          <w:rFonts w:hint="eastAsia" w:ascii="仿宋" w:hAnsi="仿宋" w:eastAsia="仿宋" w:cs="仿宋"/>
          <w:color w:val="auto"/>
          <w:kern w:val="0"/>
          <w:sz w:val="24"/>
          <w:szCs w:val="24"/>
          <w:lang w:val="en-US" w:eastAsia="zh-CN"/>
        </w:rPr>
        <w:t>建立个人信息收集与使用常态化评估机制，定期核查业务场景下信息收集范围、使用目的，及时发现并整改过度收集、违规滥用等风险隐患，保障处理活动合法合规。</w:t>
      </w:r>
    </w:p>
    <w:p w14:paraId="0F824EF8">
      <w:pPr>
        <w:keepNext w:val="0"/>
        <w:keepLines w:val="0"/>
        <w:pageBreakBefore w:val="0"/>
        <w:widowControl w:val="0"/>
        <w:numPr>
          <w:ilvl w:val="0"/>
          <w:numId w:val="3"/>
        </w:numPr>
        <w:kinsoku/>
        <w:wordWrap/>
        <w:overflowPunct/>
        <w:topLinePunct w:val="0"/>
        <w:autoSpaceDE/>
        <w:autoSpaceDN/>
        <w:bidi w:val="0"/>
        <w:adjustRightInd/>
        <w:snapToGrid/>
        <w:spacing w:line="300" w:lineRule="auto"/>
        <w:ind w:firstLine="480" w:firstLineChars="200"/>
        <w:textAlignment w:val="auto"/>
        <w:rPr>
          <w:rFonts w:hint="default" w:ascii="仿宋" w:hAnsi="仿宋" w:eastAsia="仿宋" w:cs="仿宋"/>
          <w:color w:val="auto"/>
          <w:kern w:val="0"/>
          <w:sz w:val="24"/>
          <w:szCs w:val="24"/>
          <w:lang w:val="en-US" w:eastAsia="zh-CN"/>
        </w:rPr>
      </w:pPr>
      <w:r>
        <w:rPr>
          <w:rFonts w:hint="eastAsia" w:ascii="仿宋" w:hAnsi="仿宋" w:eastAsia="仿宋" w:cs="仿宋"/>
          <w:color w:val="auto"/>
          <w:kern w:val="0"/>
          <w:sz w:val="24"/>
          <w:szCs w:val="24"/>
          <w:lang w:val="en-US" w:eastAsia="zh-CN"/>
        </w:rPr>
        <w:t>开展常态化个人信息安全事件应急演练，覆盖数据泄露、篡改、丢失等典型场景，完整留存演练过程记录，持续提升应急处置能力。</w:t>
      </w:r>
    </w:p>
    <w:p w14:paraId="18B6B876">
      <w:pPr>
        <w:keepNext w:val="0"/>
        <w:keepLines w:val="0"/>
        <w:pageBreakBefore w:val="0"/>
        <w:widowControl w:val="0"/>
        <w:numPr>
          <w:ilvl w:val="0"/>
          <w:numId w:val="3"/>
        </w:numPr>
        <w:kinsoku/>
        <w:wordWrap/>
        <w:overflowPunct/>
        <w:topLinePunct w:val="0"/>
        <w:autoSpaceDE/>
        <w:autoSpaceDN/>
        <w:bidi w:val="0"/>
        <w:adjustRightInd/>
        <w:snapToGrid/>
        <w:spacing w:line="300" w:lineRule="auto"/>
        <w:ind w:firstLine="480" w:firstLineChars="200"/>
        <w:textAlignment w:val="auto"/>
        <w:rPr>
          <w:rFonts w:hint="default" w:ascii="仿宋" w:hAnsi="仿宋" w:eastAsia="仿宋" w:cs="仿宋"/>
          <w:color w:val="auto"/>
          <w:kern w:val="0"/>
          <w:sz w:val="24"/>
          <w:szCs w:val="24"/>
          <w:lang w:val="en-US" w:eastAsia="zh-CN"/>
        </w:rPr>
      </w:pPr>
      <w:r>
        <w:rPr>
          <w:rFonts w:hint="eastAsia" w:ascii="仿宋" w:hAnsi="仿宋" w:eastAsia="仿宋" w:cs="仿宋"/>
          <w:color w:val="auto"/>
          <w:kern w:val="0"/>
          <w:sz w:val="24"/>
          <w:szCs w:val="24"/>
          <w:lang w:val="en-US" w:eastAsia="zh-CN"/>
        </w:rPr>
        <w:t>伴随产品与服务功能迭代升级，同步更新隐私政策内容并对外公示，针对新增处理活动依法取得个人信息主体的有效授权，确保处理行为合法、合规。</w:t>
      </w:r>
    </w:p>
    <w:bookmarkEnd w:id="35"/>
    <w:p w14:paraId="46CAC277">
      <w:pPr>
        <w:pStyle w:val="2"/>
        <w:keepNext/>
        <w:keepLines/>
        <w:pageBreakBefore/>
        <w:widowControl w:val="0"/>
        <w:numPr>
          <w:ilvl w:val="0"/>
          <w:numId w:val="0"/>
        </w:numPr>
        <w:kinsoku/>
        <w:wordWrap/>
        <w:overflowPunct/>
        <w:topLinePunct w:val="0"/>
        <w:autoSpaceDE/>
        <w:autoSpaceDN/>
        <w:bidi w:val="0"/>
        <w:adjustRightInd/>
        <w:snapToGrid/>
        <w:spacing w:before="0" w:beforeAutospacing="0" w:after="0" w:afterAutospacing="0" w:line="360" w:lineRule="auto"/>
        <w:contextualSpacing/>
        <w:jc w:val="left"/>
        <w:textAlignment w:val="auto"/>
        <w:rPr>
          <w:rFonts w:hint="eastAsia" w:ascii="黑体" w:hAnsi="黑体" w:eastAsia="黑体" w:cs="Times New Roman"/>
          <w:b w:val="0"/>
          <w:bCs/>
          <w:sz w:val="36"/>
          <w:szCs w:val="36"/>
          <w:lang w:val="en-US" w:eastAsia="zh-CN"/>
        </w:rPr>
        <w:sectPr>
          <w:footerReference r:id="rId6" w:type="default"/>
          <w:pgSz w:w="11906" w:h="16838"/>
          <w:pgMar w:top="1440" w:right="1803" w:bottom="1440" w:left="1803" w:header="851" w:footer="992" w:gutter="0"/>
          <w:pgBorders>
            <w:top w:val="none" w:sz="0" w:space="0"/>
            <w:left w:val="none" w:sz="0" w:space="0"/>
            <w:bottom w:val="none" w:sz="0" w:space="0"/>
            <w:right w:val="none" w:sz="0" w:space="0"/>
          </w:pgBorders>
          <w:pgNumType w:fmt="decimal" w:start="1"/>
          <w:cols w:space="720" w:num="1"/>
          <w:docGrid w:type="lines" w:linePitch="312" w:charSpace="0"/>
        </w:sectPr>
      </w:pPr>
    </w:p>
    <w:p w14:paraId="2AAC14FE">
      <w:pPr>
        <w:pStyle w:val="2"/>
        <w:keepNext/>
        <w:keepLines/>
        <w:pageBreakBefore/>
        <w:widowControl w:val="0"/>
        <w:numPr>
          <w:ilvl w:val="0"/>
          <w:numId w:val="0"/>
        </w:numPr>
        <w:kinsoku/>
        <w:wordWrap/>
        <w:overflowPunct/>
        <w:topLinePunct w:val="0"/>
        <w:autoSpaceDE/>
        <w:autoSpaceDN/>
        <w:bidi w:val="0"/>
        <w:adjustRightInd/>
        <w:snapToGrid/>
        <w:spacing w:before="0" w:beforeAutospacing="0" w:after="0" w:afterAutospacing="0" w:line="360" w:lineRule="auto"/>
        <w:contextualSpacing/>
        <w:jc w:val="left"/>
        <w:textAlignment w:val="auto"/>
        <w:rPr>
          <w:rFonts w:hint="default"/>
          <w:lang w:val="en-US" w:eastAsia="zh-CN"/>
        </w:rPr>
      </w:pPr>
      <w:bookmarkStart w:id="41" w:name="_Toc29853"/>
      <w:r>
        <w:rPr>
          <w:rFonts w:hint="eastAsia" w:ascii="黑体" w:hAnsi="黑体" w:eastAsia="黑体" w:cs="Times New Roman"/>
          <w:b w:val="0"/>
          <w:bCs/>
          <w:sz w:val="36"/>
          <w:szCs w:val="36"/>
          <w:lang w:val="en-US" w:eastAsia="zh-CN"/>
        </w:rPr>
        <w:t>附录A 个人信息映射分析表</w:t>
      </w:r>
      <w:bookmarkEnd w:id="41"/>
    </w:p>
    <w:tbl>
      <w:tblPr>
        <w:tblStyle w:val="15"/>
        <w:tblW w:w="4996"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421"/>
        <w:gridCol w:w="1421"/>
        <w:gridCol w:w="1111"/>
        <w:gridCol w:w="1110"/>
        <w:gridCol w:w="1740"/>
        <w:gridCol w:w="1665"/>
        <w:gridCol w:w="2246"/>
        <w:gridCol w:w="3451"/>
      </w:tblGrid>
      <w:tr w14:paraId="557118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0" w:hRule="atLeast"/>
        </w:trPr>
        <w:tc>
          <w:tcPr>
            <w:tcW w:w="501" w:type="pct"/>
            <w:tcBorders>
              <w:tl2br w:val="nil"/>
              <w:tr2bl w:val="nil"/>
            </w:tcBorders>
            <w:noWrap/>
            <w:vAlign w:val="center"/>
          </w:tcPr>
          <w:p w14:paraId="7BE48C81">
            <w:pPr>
              <w:spacing w:beforeLines="0" w:afterLines="0"/>
              <w:jc w:val="center"/>
              <w:rPr>
                <w:rFonts w:hint="eastAsia" w:ascii="仿宋" w:hAnsi="仿宋" w:eastAsia="仿宋" w:cs="仿宋"/>
                <w:b/>
                <w:bCs/>
                <w:i w:val="0"/>
                <w:iCs w:val="0"/>
                <w:color w:val="auto"/>
                <w:sz w:val="21"/>
                <w:szCs w:val="21"/>
                <w:u w:val="none"/>
              </w:rPr>
            </w:pPr>
            <w:r>
              <w:rPr>
                <w:rFonts w:hint="eastAsia" w:ascii="仿宋" w:hAnsi="仿宋" w:eastAsia="仿宋" w:cs="仿宋"/>
                <w:b/>
                <w:color w:val="auto"/>
                <w:sz w:val="21"/>
                <w:szCs w:val="21"/>
              </w:rPr>
              <w:t>个人信息类别</w:t>
            </w:r>
          </w:p>
        </w:tc>
        <w:tc>
          <w:tcPr>
            <w:tcW w:w="501" w:type="pct"/>
            <w:tcBorders>
              <w:tl2br w:val="nil"/>
              <w:tr2bl w:val="nil"/>
            </w:tcBorders>
            <w:noWrap/>
            <w:vAlign w:val="center"/>
          </w:tcPr>
          <w:p w14:paraId="0D3D58D8">
            <w:pPr>
              <w:spacing w:beforeLines="0" w:afterLines="0"/>
              <w:jc w:val="center"/>
              <w:rPr>
                <w:rFonts w:hint="eastAsia" w:ascii="仿宋" w:hAnsi="仿宋" w:eastAsia="仿宋" w:cs="仿宋"/>
                <w:b/>
                <w:bCs/>
                <w:i w:val="0"/>
                <w:iCs w:val="0"/>
                <w:color w:val="auto"/>
                <w:kern w:val="0"/>
                <w:sz w:val="21"/>
                <w:szCs w:val="21"/>
                <w:u w:val="none"/>
                <w:lang w:val="en-US" w:eastAsia="zh-CN" w:bidi="ar"/>
              </w:rPr>
            </w:pPr>
            <w:r>
              <w:rPr>
                <w:rFonts w:hint="eastAsia" w:ascii="仿宋" w:hAnsi="仿宋" w:eastAsia="仿宋" w:cs="仿宋"/>
                <w:b/>
                <w:color w:val="auto"/>
                <w:sz w:val="21"/>
                <w:szCs w:val="21"/>
              </w:rPr>
              <w:t>个人信息字段</w:t>
            </w:r>
          </w:p>
        </w:tc>
        <w:tc>
          <w:tcPr>
            <w:tcW w:w="392" w:type="pct"/>
            <w:tcBorders>
              <w:tl2br w:val="nil"/>
              <w:tr2bl w:val="nil"/>
            </w:tcBorders>
            <w:noWrap/>
            <w:vAlign w:val="center"/>
          </w:tcPr>
          <w:p w14:paraId="65C98113">
            <w:pPr>
              <w:spacing w:beforeLines="0" w:afterLines="0"/>
              <w:jc w:val="center"/>
              <w:rPr>
                <w:rFonts w:hint="eastAsia" w:ascii="仿宋" w:hAnsi="仿宋" w:eastAsia="仿宋" w:cs="仿宋"/>
                <w:b/>
                <w:bCs/>
                <w:i w:val="0"/>
                <w:iCs w:val="0"/>
                <w:color w:val="auto"/>
                <w:kern w:val="0"/>
                <w:sz w:val="21"/>
                <w:szCs w:val="21"/>
                <w:u w:val="none"/>
                <w:lang w:val="en-US" w:eastAsia="zh-CN" w:bidi="ar"/>
              </w:rPr>
            </w:pPr>
            <w:r>
              <w:rPr>
                <w:rFonts w:hint="eastAsia" w:ascii="仿宋" w:hAnsi="仿宋" w:eastAsia="仿宋" w:cs="仿宋"/>
                <w:b/>
                <w:color w:val="auto"/>
                <w:sz w:val="21"/>
                <w:szCs w:val="21"/>
              </w:rPr>
              <w:t>个人信息主体类别</w:t>
            </w:r>
          </w:p>
        </w:tc>
        <w:tc>
          <w:tcPr>
            <w:tcW w:w="391" w:type="pct"/>
            <w:tcBorders>
              <w:tl2br w:val="nil"/>
              <w:tr2bl w:val="nil"/>
            </w:tcBorders>
            <w:noWrap/>
            <w:vAlign w:val="center"/>
          </w:tcPr>
          <w:p w14:paraId="58042E74">
            <w:pPr>
              <w:spacing w:beforeLines="0" w:afterLines="0"/>
              <w:jc w:val="center"/>
              <w:rPr>
                <w:rFonts w:hint="eastAsia" w:ascii="仿宋" w:hAnsi="仿宋" w:eastAsia="仿宋" w:cs="仿宋"/>
                <w:b/>
                <w:bCs/>
                <w:i w:val="0"/>
                <w:iCs w:val="0"/>
                <w:color w:val="auto"/>
                <w:kern w:val="0"/>
                <w:sz w:val="21"/>
                <w:szCs w:val="21"/>
                <w:u w:val="none"/>
                <w:lang w:val="en-US" w:eastAsia="zh-CN" w:bidi="ar"/>
              </w:rPr>
            </w:pPr>
            <w:r>
              <w:rPr>
                <w:rFonts w:hint="eastAsia" w:ascii="仿宋" w:hAnsi="仿宋" w:eastAsia="仿宋" w:cs="仿宋"/>
                <w:b/>
                <w:color w:val="auto"/>
                <w:sz w:val="21"/>
                <w:szCs w:val="21"/>
              </w:rPr>
              <w:t>是否敏感个人信息</w:t>
            </w:r>
          </w:p>
        </w:tc>
        <w:tc>
          <w:tcPr>
            <w:tcW w:w="614" w:type="pct"/>
            <w:tcBorders>
              <w:tl2br w:val="nil"/>
              <w:tr2bl w:val="nil"/>
            </w:tcBorders>
            <w:noWrap/>
            <w:vAlign w:val="center"/>
          </w:tcPr>
          <w:p w14:paraId="5E0A4BFD">
            <w:pPr>
              <w:spacing w:beforeLines="0" w:afterLines="0"/>
              <w:jc w:val="center"/>
              <w:rPr>
                <w:rFonts w:hint="eastAsia" w:ascii="仿宋" w:hAnsi="仿宋" w:eastAsia="仿宋" w:cs="仿宋"/>
                <w:b/>
                <w:bCs/>
                <w:i w:val="0"/>
                <w:iCs w:val="0"/>
                <w:color w:val="auto"/>
                <w:kern w:val="0"/>
                <w:sz w:val="21"/>
                <w:szCs w:val="21"/>
                <w:u w:val="none"/>
                <w:lang w:val="en-US" w:eastAsia="zh-CN" w:bidi="ar"/>
              </w:rPr>
            </w:pPr>
            <w:r>
              <w:rPr>
                <w:rFonts w:hint="eastAsia" w:ascii="仿宋" w:hAnsi="仿宋" w:eastAsia="仿宋" w:cs="仿宋"/>
                <w:b/>
                <w:color w:val="auto"/>
                <w:sz w:val="21"/>
                <w:szCs w:val="21"/>
              </w:rPr>
              <w:t>系统功能/模块</w:t>
            </w:r>
          </w:p>
        </w:tc>
        <w:tc>
          <w:tcPr>
            <w:tcW w:w="587" w:type="pct"/>
            <w:tcBorders>
              <w:tl2br w:val="nil"/>
              <w:tr2bl w:val="nil"/>
            </w:tcBorders>
            <w:noWrap/>
            <w:vAlign w:val="center"/>
          </w:tcPr>
          <w:p w14:paraId="7E322E31">
            <w:pPr>
              <w:spacing w:beforeLines="0" w:afterLines="0"/>
              <w:jc w:val="center"/>
              <w:rPr>
                <w:rFonts w:hint="eastAsia" w:ascii="仿宋" w:hAnsi="仿宋" w:eastAsia="仿宋" w:cs="仿宋"/>
                <w:b/>
                <w:bCs/>
                <w:i w:val="0"/>
                <w:iCs w:val="0"/>
                <w:color w:val="auto"/>
                <w:kern w:val="0"/>
                <w:sz w:val="21"/>
                <w:szCs w:val="21"/>
                <w:u w:val="none"/>
                <w:lang w:val="en-US" w:eastAsia="zh-CN" w:bidi="ar"/>
              </w:rPr>
            </w:pPr>
            <w:r>
              <w:rPr>
                <w:rFonts w:hint="eastAsia" w:ascii="仿宋" w:hAnsi="仿宋" w:eastAsia="仿宋" w:cs="仿宋"/>
                <w:b/>
                <w:color w:val="auto"/>
                <w:sz w:val="21"/>
                <w:szCs w:val="21"/>
              </w:rPr>
              <w:t>数据来源</w:t>
            </w:r>
          </w:p>
        </w:tc>
        <w:tc>
          <w:tcPr>
            <w:tcW w:w="792" w:type="pct"/>
            <w:tcBorders>
              <w:tl2br w:val="nil"/>
              <w:tr2bl w:val="nil"/>
            </w:tcBorders>
            <w:noWrap/>
            <w:vAlign w:val="center"/>
          </w:tcPr>
          <w:p w14:paraId="30CAC6E8">
            <w:pPr>
              <w:spacing w:beforeLines="0" w:afterLines="0"/>
              <w:jc w:val="center"/>
              <w:rPr>
                <w:rFonts w:hint="eastAsia" w:ascii="仿宋" w:hAnsi="仿宋" w:eastAsia="仿宋" w:cs="仿宋"/>
                <w:b/>
                <w:bCs/>
                <w:i w:val="0"/>
                <w:iCs w:val="0"/>
                <w:color w:val="auto"/>
                <w:kern w:val="0"/>
                <w:sz w:val="21"/>
                <w:szCs w:val="21"/>
                <w:u w:val="none"/>
                <w:lang w:val="en-US" w:eastAsia="zh-CN" w:bidi="ar"/>
              </w:rPr>
            </w:pPr>
            <w:r>
              <w:rPr>
                <w:rFonts w:hint="eastAsia" w:ascii="仿宋" w:hAnsi="仿宋" w:eastAsia="仿宋" w:cs="仿宋"/>
                <w:b/>
                <w:color w:val="auto"/>
                <w:sz w:val="21"/>
                <w:szCs w:val="21"/>
              </w:rPr>
              <w:t>收集方式</w:t>
            </w:r>
          </w:p>
        </w:tc>
        <w:tc>
          <w:tcPr>
            <w:tcW w:w="1218" w:type="pct"/>
            <w:tcBorders>
              <w:tl2br w:val="nil"/>
              <w:tr2bl w:val="nil"/>
            </w:tcBorders>
            <w:noWrap/>
            <w:vAlign w:val="center"/>
          </w:tcPr>
          <w:p w14:paraId="41DA256A">
            <w:pPr>
              <w:spacing w:beforeLines="0" w:afterLines="0"/>
              <w:jc w:val="center"/>
              <w:rPr>
                <w:rFonts w:hint="eastAsia" w:ascii="仿宋" w:hAnsi="仿宋" w:eastAsia="仿宋" w:cs="仿宋"/>
                <w:b/>
                <w:bCs/>
                <w:i w:val="0"/>
                <w:iCs w:val="0"/>
                <w:color w:val="auto"/>
                <w:kern w:val="0"/>
                <w:sz w:val="21"/>
                <w:szCs w:val="21"/>
                <w:u w:val="none"/>
                <w:lang w:val="en-US" w:eastAsia="zh-CN" w:bidi="ar"/>
              </w:rPr>
            </w:pPr>
            <w:r>
              <w:rPr>
                <w:rFonts w:hint="eastAsia" w:ascii="仿宋" w:hAnsi="仿宋" w:eastAsia="仿宋" w:cs="仿宋"/>
                <w:b/>
                <w:color w:val="auto"/>
                <w:sz w:val="21"/>
                <w:szCs w:val="21"/>
              </w:rPr>
              <w:t>目的</w:t>
            </w:r>
          </w:p>
        </w:tc>
      </w:tr>
      <w:tr w14:paraId="24E1EE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0" w:hRule="atLeast"/>
        </w:trPr>
        <w:tc>
          <w:tcPr>
            <w:tcW w:w="501" w:type="pct"/>
            <w:tcBorders>
              <w:tl2br w:val="nil"/>
              <w:tr2bl w:val="nil"/>
            </w:tcBorders>
            <w:shd w:val="clear" w:color="auto" w:fill="FFFFFF"/>
            <w:noWrap w:val="0"/>
            <w:vAlign w:val="center"/>
          </w:tcPr>
          <w:p w14:paraId="49FC0DAB">
            <w:pPr>
              <w:jc w:val="left"/>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{```个人信息映射表（产品经理）/B4```}</w:t>
            </w:r>
          </w:p>
        </w:tc>
        <w:tc>
          <w:tcPr>
            <w:tcW w:w="501" w:type="pct"/>
            <w:tcBorders>
              <w:tl2br w:val="nil"/>
              <w:tr2bl w:val="nil"/>
            </w:tcBorders>
            <w:shd w:val="clear" w:color="auto" w:fill="FFFFFF"/>
            <w:noWrap w:val="0"/>
            <w:vAlign w:val="center"/>
          </w:tcPr>
          <w:p w14:paraId="4027AB79">
            <w:pPr>
              <w:jc w:val="left"/>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{```个人信息映射表（产品经理）/C4```}</w:t>
            </w:r>
          </w:p>
        </w:tc>
        <w:tc>
          <w:tcPr>
            <w:tcW w:w="392" w:type="pct"/>
            <w:tcBorders>
              <w:tl2br w:val="nil"/>
              <w:tr2bl w:val="nil"/>
            </w:tcBorders>
            <w:shd w:val="clear" w:color="auto" w:fill="FFFFFF"/>
            <w:noWrap/>
            <w:vAlign w:val="center"/>
          </w:tcPr>
          <w:p w14:paraId="19D90AF6">
            <w:pPr>
              <w:jc w:val="center"/>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{```个人信息映射表（产品经理）/D4```}</w:t>
            </w:r>
          </w:p>
        </w:tc>
        <w:tc>
          <w:tcPr>
            <w:tcW w:w="391" w:type="pct"/>
            <w:tcBorders>
              <w:tl2br w:val="nil"/>
              <w:tr2bl w:val="nil"/>
            </w:tcBorders>
            <w:shd w:val="clear" w:color="auto" w:fill="FFFFFF"/>
            <w:noWrap w:val="0"/>
            <w:vAlign w:val="center"/>
          </w:tcPr>
          <w:p w14:paraId="2BA922A4">
            <w:pPr>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{```个人信息映射表（产品经理）/E4```}</w:t>
            </w:r>
          </w:p>
        </w:tc>
        <w:tc>
          <w:tcPr>
            <w:tcW w:w="614" w:type="pct"/>
            <w:tcBorders>
              <w:tl2br w:val="nil"/>
              <w:tr2bl w:val="nil"/>
            </w:tcBorders>
            <w:shd w:val="clear" w:color="auto" w:fill="FFFFFF"/>
            <w:noWrap w:val="0"/>
            <w:vAlign w:val="center"/>
          </w:tcPr>
          <w:p w14:paraId="6F0C8C99">
            <w:pPr>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{```个人信息映射表（产品经理）/F4```}</w:t>
            </w:r>
          </w:p>
        </w:tc>
        <w:tc>
          <w:tcPr>
            <w:tcW w:w="587" w:type="pct"/>
            <w:tcBorders>
              <w:tl2br w:val="nil"/>
              <w:tr2bl w:val="nil"/>
            </w:tcBorders>
            <w:shd w:val="clear" w:color="auto" w:fill="FFFFFF"/>
            <w:noWrap w:val="0"/>
            <w:vAlign w:val="center"/>
          </w:tcPr>
          <w:p w14:paraId="44E76DDD">
            <w:pPr>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{```个人信息映射表（产品经理）/G4```}</w:t>
            </w:r>
          </w:p>
        </w:tc>
        <w:tc>
          <w:tcPr>
            <w:tcW w:w="792" w:type="pct"/>
            <w:tcBorders>
              <w:tl2br w:val="nil"/>
              <w:tr2bl w:val="nil"/>
            </w:tcBorders>
            <w:shd w:val="clear" w:color="auto" w:fill="FFFFFF"/>
            <w:noWrap w:val="0"/>
            <w:vAlign w:val="center"/>
          </w:tcPr>
          <w:p w14:paraId="3E690572">
            <w:pPr>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{```个人信息映射表（产品经理）/H4```}</w:t>
            </w:r>
          </w:p>
        </w:tc>
        <w:tc>
          <w:tcPr>
            <w:tcW w:w="1218" w:type="pct"/>
            <w:tcBorders>
              <w:tl2br w:val="nil"/>
              <w:tr2bl w:val="nil"/>
            </w:tcBorders>
            <w:shd w:val="clear" w:color="auto" w:fill="FFFFFF"/>
            <w:noWrap w:val="0"/>
            <w:vAlign w:val="center"/>
          </w:tcPr>
          <w:p w14:paraId="64C6C1B0">
            <w:pPr>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{```个人信息映射表（产品经理）/I4```}</w:t>
            </w:r>
          </w:p>
        </w:tc>
      </w:tr>
      <w:tr w14:paraId="526A52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0" w:hRule="atLeast"/>
        </w:trPr>
        <w:tc>
          <w:tcPr>
            <w:tcW w:w="1421" w:type="dxa"/>
            <w:tcBorders>
              <w:tl2br w:val="nil"/>
              <w:tr2bl w:val="nil"/>
            </w:tcBorders>
            <w:shd w:val="clear" w:color="auto" w:fill="FFFFFF"/>
            <w:noWrap w:val="0"/>
            <w:vAlign w:val="center"/>
          </w:tcPr>
          <w:p w14:paraId="5F8988EF">
            <w:pPr>
              <w:jc w:val="left"/>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{```个人信息映射表（产品经理）/B5```}</w:t>
            </w:r>
          </w:p>
        </w:tc>
        <w:tc>
          <w:tcPr>
            <w:tcW w:w="1421" w:type="dxa"/>
            <w:tcBorders>
              <w:tl2br w:val="nil"/>
              <w:tr2bl w:val="nil"/>
            </w:tcBorders>
            <w:shd w:val="clear" w:color="auto" w:fill="FFFFFF"/>
            <w:noWrap w:val="0"/>
            <w:vAlign w:val="center"/>
          </w:tcPr>
          <w:p w14:paraId="53FA933E">
            <w:pPr>
              <w:jc w:val="left"/>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{```个人信息映射表（产品经理）/C5```}</w:t>
            </w:r>
          </w:p>
        </w:tc>
        <w:tc>
          <w:tcPr>
            <w:tcW w:w="1111" w:type="dxa"/>
            <w:tcBorders>
              <w:tl2br w:val="nil"/>
              <w:tr2bl w:val="nil"/>
            </w:tcBorders>
            <w:shd w:val="clear" w:color="auto" w:fill="FFFFFF"/>
            <w:noWrap/>
            <w:vAlign w:val="center"/>
          </w:tcPr>
          <w:p w14:paraId="6D606848">
            <w:pPr>
              <w:jc w:val="center"/>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{```个人信息映射表（产品经理）/D5```}</w:t>
            </w:r>
          </w:p>
        </w:tc>
        <w:tc>
          <w:tcPr>
            <w:tcW w:w="1110" w:type="dxa"/>
            <w:tcBorders>
              <w:tl2br w:val="nil"/>
              <w:tr2bl w:val="nil"/>
            </w:tcBorders>
            <w:shd w:val="clear" w:color="auto" w:fill="FFFFFF"/>
            <w:noWrap w:val="0"/>
            <w:vAlign w:val="center"/>
          </w:tcPr>
          <w:p w14:paraId="57600D58">
            <w:pPr>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{```个人信息映射表（产品经理）/E5```}</w:t>
            </w:r>
          </w:p>
        </w:tc>
        <w:tc>
          <w:tcPr>
            <w:tcW w:w="1740" w:type="dxa"/>
            <w:tcBorders>
              <w:tl2br w:val="nil"/>
              <w:tr2bl w:val="nil"/>
            </w:tcBorders>
            <w:shd w:val="clear" w:color="auto" w:fill="FFFFFF"/>
            <w:noWrap w:val="0"/>
            <w:vAlign w:val="center"/>
          </w:tcPr>
          <w:p w14:paraId="6D5E9CC6">
            <w:pPr>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{```个人信息映射表（产品经理）/F5```}</w:t>
            </w:r>
          </w:p>
        </w:tc>
        <w:tc>
          <w:tcPr>
            <w:tcW w:w="1665" w:type="dxa"/>
            <w:tcBorders>
              <w:tl2br w:val="nil"/>
              <w:tr2bl w:val="nil"/>
            </w:tcBorders>
            <w:shd w:val="clear" w:color="auto" w:fill="FFFFFF"/>
            <w:noWrap w:val="0"/>
            <w:vAlign w:val="center"/>
          </w:tcPr>
          <w:p w14:paraId="5A60E70E">
            <w:pPr>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{```个人信息映射表（产品经理）/G5```}</w:t>
            </w:r>
          </w:p>
        </w:tc>
        <w:tc>
          <w:tcPr>
            <w:tcW w:w="2246" w:type="dxa"/>
            <w:tcBorders>
              <w:tl2br w:val="nil"/>
              <w:tr2bl w:val="nil"/>
            </w:tcBorders>
            <w:shd w:val="clear" w:color="auto" w:fill="FFFFFF"/>
            <w:noWrap w:val="0"/>
            <w:vAlign w:val="center"/>
          </w:tcPr>
          <w:p w14:paraId="4EEADC4F">
            <w:pPr>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{```个人信息映射表（产品经理）/H5```}</w:t>
            </w:r>
          </w:p>
        </w:tc>
        <w:tc>
          <w:tcPr>
            <w:tcW w:w="3451" w:type="dxa"/>
            <w:tcBorders>
              <w:tl2br w:val="nil"/>
              <w:tr2bl w:val="nil"/>
            </w:tcBorders>
            <w:shd w:val="clear" w:color="auto" w:fill="FFFFFF"/>
            <w:noWrap w:val="0"/>
            <w:vAlign w:val="center"/>
          </w:tcPr>
          <w:p w14:paraId="787F97BC">
            <w:pPr>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{```个人信息映射表（产品经理）/I5```}</w:t>
            </w:r>
          </w:p>
        </w:tc>
      </w:tr>
      <w:tr w14:paraId="53F4B9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0" w:hRule="atLeast"/>
        </w:trPr>
        <w:tc>
          <w:tcPr>
            <w:tcW w:w="1421" w:type="dxa"/>
            <w:tcBorders>
              <w:tl2br w:val="nil"/>
              <w:tr2bl w:val="nil"/>
            </w:tcBorders>
            <w:shd w:val="clear" w:color="auto" w:fill="FFFFFF"/>
            <w:noWrap w:val="0"/>
            <w:vAlign w:val="center"/>
          </w:tcPr>
          <w:p w14:paraId="23DEFC00">
            <w:pPr>
              <w:jc w:val="left"/>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{```个人信息映射表（产品经理）/B6```}</w:t>
            </w:r>
          </w:p>
        </w:tc>
        <w:tc>
          <w:tcPr>
            <w:tcW w:w="1421" w:type="dxa"/>
            <w:tcBorders>
              <w:tl2br w:val="nil"/>
              <w:tr2bl w:val="nil"/>
            </w:tcBorders>
            <w:shd w:val="clear" w:color="auto" w:fill="FFFFFF"/>
            <w:noWrap w:val="0"/>
            <w:vAlign w:val="center"/>
          </w:tcPr>
          <w:p w14:paraId="5C1A9348">
            <w:pPr>
              <w:jc w:val="left"/>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{```个人信息映射表（产品经理）/C6```}</w:t>
            </w:r>
          </w:p>
        </w:tc>
        <w:tc>
          <w:tcPr>
            <w:tcW w:w="1111" w:type="dxa"/>
            <w:tcBorders>
              <w:tl2br w:val="nil"/>
              <w:tr2bl w:val="nil"/>
            </w:tcBorders>
            <w:shd w:val="clear" w:color="auto" w:fill="FFFFFF"/>
            <w:noWrap/>
            <w:vAlign w:val="center"/>
          </w:tcPr>
          <w:p w14:paraId="33A275DE">
            <w:pPr>
              <w:jc w:val="center"/>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{```个人信息映射表（产品经理）/D6```}</w:t>
            </w:r>
          </w:p>
        </w:tc>
        <w:tc>
          <w:tcPr>
            <w:tcW w:w="1110" w:type="dxa"/>
            <w:tcBorders>
              <w:tl2br w:val="nil"/>
              <w:tr2bl w:val="nil"/>
            </w:tcBorders>
            <w:shd w:val="clear" w:color="auto" w:fill="FFFFFF"/>
            <w:noWrap w:val="0"/>
            <w:vAlign w:val="center"/>
          </w:tcPr>
          <w:p w14:paraId="5A84EA03">
            <w:pPr>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{```个人信息映射表（产品经理）/E6```}</w:t>
            </w:r>
          </w:p>
        </w:tc>
        <w:tc>
          <w:tcPr>
            <w:tcW w:w="1740" w:type="dxa"/>
            <w:tcBorders>
              <w:tl2br w:val="nil"/>
              <w:tr2bl w:val="nil"/>
            </w:tcBorders>
            <w:shd w:val="clear" w:color="auto" w:fill="FFFFFF"/>
            <w:noWrap w:val="0"/>
            <w:vAlign w:val="center"/>
          </w:tcPr>
          <w:p w14:paraId="4E074627">
            <w:pPr>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{```个人信息映射表（产品经理）/F6```}</w:t>
            </w:r>
          </w:p>
        </w:tc>
        <w:tc>
          <w:tcPr>
            <w:tcW w:w="1665" w:type="dxa"/>
            <w:tcBorders>
              <w:tl2br w:val="nil"/>
              <w:tr2bl w:val="nil"/>
            </w:tcBorders>
            <w:shd w:val="clear" w:color="auto" w:fill="FFFFFF"/>
            <w:noWrap w:val="0"/>
            <w:vAlign w:val="center"/>
          </w:tcPr>
          <w:p w14:paraId="5F53E986">
            <w:pPr>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{```个人信息映射表（产品经理）/G6```}</w:t>
            </w:r>
          </w:p>
        </w:tc>
        <w:tc>
          <w:tcPr>
            <w:tcW w:w="2246" w:type="dxa"/>
            <w:tcBorders>
              <w:tl2br w:val="nil"/>
              <w:tr2bl w:val="nil"/>
            </w:tcBorders>
            <w:shd w:val="clear" w:color="auto" w:fill="FFFFFF"/>
            <w:noWrap w:val="0"/>
            <w:vAlign w:val="center"/>
          </w:tcPr>
          <w:p w14:paraId="69EB94AC">
            <w:pPr>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{```个人信息映射表（产品经理）/H6```}</w:t>
            </w:r>
          </w:p>
        </w:tc>
        <w:tc>
          <w:tcPr>
            <w:tcW w:w="3451" w:type="dxa"/>
            <w:tcBorders>
              <w:tl2br w:val="nil"/>
              <w:tr2bl w:val="nil"/>
            </w:tcBorders>
            <w:shd w:val="clear" w:color="auto" w:fill="FFFFFF"/>
            <w:noWrap w:val="0"/>
            <w:vAlign w:val="center"/>
          </w:tcPr>
          <w:p w14:paraId="229C0CEF">
            <w:pPr>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{```个人信息映射表（产品经理）/I6```}</w:t>
            </w:r>
          </w:p>
        </w:tc>
      </w:tr>
      <w:tr w14:paraId="6CF006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0" w:hRule="atLeast"/>
        </w:trPr>
        <w:tc>
          <w:tcPr>
            <w:tcW w:w="1421" w:type="dxa"/>
            <w:tcBorders>
              <w:tl2br w:val="nil"/>
              <w:tr2bl w:val="nil"/>
            </w:tcBorders>
            <w:shd w:val="clear" w:color="auto" w:fill="FFFFFF"/>
            <w:noWrap w:val="0"/>
            <w:vAlign w:val="center"/>
          </w:tcPr>
          <w:p w14:paraId="6F8F4A4D">
            <w:pPr>
              <w:jc w:val="left"/>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{```个人信息映射表（产品经理）/B7```}</w:t>
            </w:r>
          </w:p>
        </w:tc>
        <w:tc>
          <w:tcPr>
            <w:tcW w:w="1421" w:type="dxa"/>
            <w:tcBorders>
              <w:tl2br w:val="nil"/>
              <w:tr2bl w:val="nil"/>
            </w:tcBorders>
            <w:shd w:val="clear" w:color="auto" w:fill="FFFFFF"/>
            <w:noWrap w:val="0"/>
            <w:vAlign w:val="center"/>
          </w:tcPr>
          <w:p w14:paraId="7EF9CE8E">
            <w:pPr>
              <w:jc w:val="left"/>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{```个人信息映射表（产品经理）/C7```}</w:t>
            </w:r>
          </w:p>
        </w:tc>
        <w:tc>
          <w:tcPr>
            <w:tcW w:w="1111" w:type="dxa"/>
            <w:tcBorders>
              <w:tl2br w:val="nil"/>
              <w:tr2bl w:val="nil"/>
            </w:tcBorders>
            <w:shd w:val="clear" w:color="auto" w:fill="FFFFFF"/>
            <w:noWrap/>
            <w:vAlign w:val="center"/>
          </w:tcPr>
          <w:p w14:paraId="276D23DA">
            <w:pPr>
              <w:jc w:val="center"/>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{```个人信息映射表（产品经理）/D7```}</w:t>
            </w:r>
          </w:p>
        </w:tc>
        <w:tc>
          <w:tcPr>
            <w:tcW w:w="1110" w:type="dxa"/>
            <w:tcBorders>
              <w:tl2br w:val="nil"/>
              <w:tr2bl w:val="nil"/>
            </w:tcBorders>
            <w:shd w:val="clear" w:color="auto" w:fill="FFFFFF"/>
            <w:noWrap w:val="0"/>
            <w:vAlign w:val="center"/>
          </w:tcPr>
          <w:p w14:paraId="373BBAC6">
            <w:pPr>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{```个人信息映射表（产品经理）/E7```}</w:t>
            </w:r>
          </w:p>
        </w:tc>
        <w:tc>
          <w:tcPr>
            <w:tcW w:w="1740" w:type="dxa"/>
            <w:tcBorders>
              <w:tl2br w:val="nil"/>
              <w:tr2bl w:val="nil"/>
            </w:tcBorders>
            <w:shd w:val="clear" w:color="auto" w:fill="FFFFFF"/>
            <w:noWrap w:val="0"/>
            <w:vAlign w:val="center"/>
          </w:tcPr>
          <w:p w14:paraId="244AB4DF">
            <w:pPr>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{```个人信息映射表（产品经理）/F7```}</w:t>
            </w:r>
          </w:p>
        </w:tc>
        <w:tc>
          <w:tcPr>
            <w:tcW w:w="1665" w:type="dxa"/>
            <w:tcBorders>
              <w:tl2br w:val="nil"/>
              <w:tr2bl w:val="nil"/>
            </w:tcBorders>
            <w:shd w:val="clear" w:color="auto" w:fill="FFFFFF"/>
            <w:noWrap w:val="0"/>
            <w:vAlign w:val="center"/>
          </w:tcPr>
          <w:p w14:paraId="34C0C15B">
            <w:pPr>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{```个人信息映射表（产品经理）/G7```}</w:t>
            </w:r>
          </w:p>
        </w:tc>
        <w:tc>
          <w:tcPr>
            <w:tcW w:w="2246" w:type="dxa"/>
            <w:tcBorders>
              <w:tl2br w:val="nil"/>
              <w:tr2bl w:val="nil"/>
            </w:tcBorders>
            <w:shd w:val="clear" w:color="auto" w:fill="FFFFFF"/>
            <w:noWrap w:val="0"/>
            <w:vAlign w:val="center"/>
          </w:tcPr>
          <w:p w14:paraId="70D1EB26">
            <w:pPr>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{```个人信息映射表（产品经理）/H7```}</w:t>
            </w:r>
          </w:p>
        </w:tc>
        <w:tc>
          <w:tcPr>
            <w:tcW w:w="3451" w:type="dxa"/>
            <w:tcBorders>
              <w:tl2br w:val="nil"/>
              <w:tr2bl w:val="nil"/>
            </w:tcBorders>
            <w:shd w:val="clear" w:color="auto" w:fill="FFFFFF"/>
            <w:noWrap w:val="0"/>
            <w:vAlign w:val="center"/>
          </w:tcPr>
          <w:p w14:paraId="7FC78663">
            <w:pPr>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{```个人信息映射表（产品经理）/I7```}</w:t>
            </w:r>
          </w:p>
        </w:tc>
      </w:tr>
      <w:tr w14:paraId="07F0ED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0" w:hRule="atLeast"/>
        </w:trPr>
        <w:tc>
          <w:tcPr>
            <w:tcW w:w="1421" w:type="dxa"/>
            <w:tcBorders>
              <w:tl2br w:val="nil"/>
              <w:tr2bl w:val="nil"/>
            </w:tcBorders>
            <w:shd w:val="clear" w:color="auto" w:fill="FFFFFF"/>
            <w:noWrap w:val="0"/>
            <w:vAlign w:val="center"/>
          </w:tcPr>
          <w:p w14:paraId="6D2D7707">
            <w:pPr>
              <w:jc w:val="left"/>
              <w:rPr>
                <w:rFonts w:hint="eastAsia" w:ascii="仿宋" w:hAnsi="仿宋" w:eastAsia="仿宋" w:cs="仿宋"/>
                <w:i w:val="0"/>
                <w:iCs w:val="0"/>
                <w:color w:val="000000"/>
                <w:sz w:val="21"/>
                <w:szCs w:val="21"/>
                <w:highlight w:val="yellow"/>
                <w:u w:val="none"/>
              </w:rPr>
            </w:pPr>
            <w:r>
              <w:rPr>
                <w:rFonts w:hint="eastAsia" w:ascii="仿宋" w:hAnsi="仿宋" w:eastAsia="仿宋" w:cs="仿宋"/>
                <w:kern w:val="0"/>
                <w:sz w:val="21"/>
                <w:szCs w:val="21"/>
                <w:highlight w:val="yellow"/>
                <w:lang w:val="en-US" w:eastAsia="zh-CN"/>
              </w:rPr>
              <w:t>{```个人信息映射表（产品经理）/B8```}</w:t>
            </w:r>
          </w:p>
        </w:tc>
        <w:tc>
          <w:tcPr>
            <w:tcW w:w="1421" w:type="dxa"/>
            <w:tcBorders>
              <w:tl2br w:val="nil"/>
              <w:tr2bl w:val="nil"/>
            </w:tcBorders>
            <w:shd w:val="clear" w:color="auto" w:fill="FFFFFF"/>
            <w:noWrap w:val="0"/>
            <w:vAlign w:val="center"/>
          </w:tcPr>
          <w:p w14:paraId="26E3EA11">
            <w:pPr>
              <w:jc w:val="left"/>
              <w:rPr>
                <w:rFonts w:hint="eastAsia" w:ascii="仿宋" w:hAnsi="仿宋" w:eastAsia="仿宋" w:cs="仿宋"/>
                <w:i w:val="0"/>
                <w:iCs w:val="0"/>
                <w:color w:val="000000"/>
                <w:sz w:val="21"/>
                <w:szCs w:val="21"/>
                <w:highlight w:val="yellow"/>
                <w:u w:val="none"/>
              </w:rPr>
            </w:pPr>
            <w:r>
              <w:rPr>
                <w:rFonts w:hint="eastAsia" w:ascii="仿宋" w:hAnsi="仿宋" w:eastAsia="仿宋" w:cs="仿宋"/>
                <w:kern w:val="0"/>
                <w:sz w:val="21"/>
                <w:szCs w:val="21"/>
                <w:highlight w:val="yellow"/>
                <w:lang w:val="en-US" w:eastAsia="zh-CN"/>
              </w:rPr>
              <w:t>{```个人信息映射表（产品经理）/C8```}</w:t>
            </w:r>
          </w:p>
        </w:tc>
        <w:tc>
          <w:tcPr>
            <w:tcW w:w="1111" w:type="dxa"/>
            <w:tcBorders>
              <w:tl2br w:val="nil"/>
              <w:tr2bl w:val="nil"/>
            </w:tcBorders>
            <w:shd w:val="clear" w:color="auto" w:fill="FFFFFF"/>
            <w:noWrap/>
            <w:vAlign w:val="center"/>
          </w:tcPr>
          <w:p w14:paraId="1F052804">
            <w:pPr>
              <w:jc w:val="center"/>
              <w:rPr>
                <w:rFonts w:hint="eastAsia" w:ascii="仿宋" w:hAnsi="仿宋" w:eastAsia="仿宋" w:cs="仿宋"/>
                <w:i w:val="0"/>
                <w:iCs w:val="0"/>
                <w:color w:val="000000"/>
                <w:sz w:val="21"/>
                <w:szCs w:val="21"/>
                <w:highlight w:val="yellow"/>
                <w:u w:val="none"/>
              </w:rPr>
            </w:pPr>
            <w:r>
              <w:rPr>
                <w:rFonts w:hint="eastAsia" w:ascii="仿宋" w:hAnsi="仿宋" w:eastAsia="仿宋" w:cs="仿宋"/>
                <w:kern w:val="0"/>
                <w:sz w:val="21"/>
                <w:szCs w:val="21"/>
                <w:highlight w:val="yellow"/>
                <w:lang w:val="en-US" w:eastAsia="zh-CN"/>
              </w:rPr>
              <w:t>{```个人信息映射表（产品经理）/D8```}</w:t>
            </w:r>
          </w:p>
        </w:tc>
        <w:tc>
          <w:tcPr>
            <w:tcW w:w="1110" w:type="dxa"/>
            <w:tcBorders>
              <w:tl2br w:val="nil"/>
              <w:tr2bl w:val="nil"/>
            </w:tcBorders>
            <w:shd w:val="clear" w:color="auto" w:fill="FFFFFF"/>
            <w:noWrap w:val="0"/>
            <w:vAlign w:val="center"/>
          </w:tcPr>
          <w:p w14:paraId="0C5342D5">
            <w:pPr>
              <w:rPr>
                <w:rFonts w:hint="eastAsia" w:ascii="仿宋" w:hAnsi="仿宋" w:eastAsia="仿宋" w:cs="仿宋"/>
                <w:i w:val="0"/>
                <w:iCs w:val="0"/>
                <w:color w:val="000000"/>
                <w:sz w:val="21"/>
                <w:szCs w:val="21"/>
                <w:highlight w:val="yellow"/>
                <w:u w:val="none"/>
              </w:rPr>
            </w:pPr>
            <w:r>
              <w:rPr>
                <w:rFonts w:hint="eastAsia" w:ascii="仿宋" w:hAnsi="仿宋" w:eastAsia="仿宋" w:cs="仿宋"/>
                <w:kern w:val="0"/>
                <w:sz w:val="21"/>
                <w:szCs w:val="21"/>
                <w:highlight w:val="yellow"/>
                <w:lang w:val="en-US" w:eastAsia="zh-CN"/>
              </w:rPr>
              <w:t>{```个人信息映射表（产品经理）/E8```}</w:t>
            </w:r>
          </w:p>
        </w:tc>
        <w:tc>
          <w:tcPr>
            <w:tcW w:w="1740" w:type="dxa"/>
            <w:tcBorders>
              <w:tl2br w:val="nil"/>
              <w:tr2bl w:val="nil"/>
            </w:tcBorders>
            <w:shd w:val="clear" w:color="auto" w:fill="FFFFFF"/>
            <w:noWrap w:val="0"/>
            <w:vAlign w:val="center"/>
          </w:tcPr>
          <w:p w14:paraId="04B1911C">
            <w:pPr>
              <w:rPr>
                <w:rFonts w:hint="eastAsia" w:ascii="仿宋" w:hAnsi="仿宋" w:eastAsia="仿宋" w:cs="仿宋"/>
                <w:i w:val="0"/>
                <w:iCs w:val="0"/>
                <w:color w:val="000000"/>
                <w:sz w:val="21"/>
                <w:szCs w:val="21"/>
                <w:highlight w:val="yellow"/>
                <w:u w:val="none"/>
              </w:rPr>
            </w:pPr>
            <w:r>
              <w:rPr>
                <w:rFonts w:hint="eastAsia" w:ascii="仿宋" w:hAnsi="仿宋" w:eastAsia="仿宋" w:cs="仿宋"/>
                <w:kern w:val="0"/>
                <w:sz w:val="21"/>
                <w:szCs w:val="21"/>
                <w:highlight w:val="yellow"/>
                <w:lang w:val="en-US" w:eastAsia="zh-CN"/>
              </w:rPr>
              <w:t>{```个人信息映射表（产品经理）/F8```}</w:t>
            </w:r>
          </w:p>
        </w:tc>
        <w:tc>
          <w:tcPr>
            <w:tcW w:w="1665" w:type="dxa"/>
            <w:tcBorders>
              <w:tl2br w:val="nil"/>
              <w:tr2bl w:val="nil"/>
            </w:tcBorders>
            <w:shd w:val="clear" w:color="auto" w:fill="FFFFFF"/>
            <w:noWrap w:val="0"/>
            <w:vAlign w:val="center"/>
          </w:tcPr>
          <w:p w14:paraId="7A6DD2AA">
            <w:pPr>
              <w:rPr>
                <w:rFonts w:hint="eastAsia" w:ascii="仿宋" w:hAnsi="仿宋" w:eastAsia="仿宋" w:cs="仿宋"/>
                <w:i w:val="0"/>
                <w:iCs w:val="0"/>
                <w:color w:val="000000"/>
                <w:sz w:val="21"/>
                <w:szCs w:val="21"/>
                <w:highlight w:val="yellow"/>
                <w:u w:val="none"/>
              </w:rPr>
            </w:pPr>
            <w:r>
              <w:rPr>
                <w:rFonts w:hint="eastAsia" w:ascii="仿宋" w:hAnsi="仿宋" w:eastAsia="仿宋" w:cs="仿宋"/>
                <w:kern w:val="0"/>
                <w:sz w:val="21"/>
                <w:szCs w:val="21"/>
                <w:highlight w:val="yellow"/>
                <w:lang w:val="en-US" w:eastAsia="zh-CN"/>
              </w:rPr>
              <w:t>{```个人信息映射表（产品经理）/G8```}</w:t>
            </w:r>
          </w:p>
        </w:tc>
        <w:tc>
          <w:tcPr>
            <w:tcW w:w="2246" w:type="dxa"/>
            <w:tcBorders>
              <w:tl2br w:val="nil"/>
              <w:tr2bl w:val="nil"/>
            </w:tcBorders>
            <w:shd w:val="clear" w:color="auto" w:fill="FFFFFF"/>
            <w:noWrap w:val="0"/>
            <w:vAlign w:val="center"/>
          </w:tcPr>
          <w:p w14:paraId="7A89CFB3">
            <w:pPr>
              <w:rPr>
                <w:rFonts w:hint="eastAsia" w:ascii="仿宋" w:hAnsi="仿宋" w:eastAsia="仿宋" w:cs="仿宋"/>
                <w:i w:val="0"/>
                <w:iCs w:val="0"/>
                <w:color w:val="000000"/>
                <w:sz w:val="21"/>
                <w:szCs w:val="21"/>
                <w:highlight w:val="yellow"/>
                <w:u w:val="none"/>
              </w:rPr>
            </w:pPr>
            <w:r>
              <w:rPr>
                <w:rFonts w:hint="eastAsia" w:ascii="仿宋" w:hAnsi="仿宋" w:eastAsia="仿宋" w:cs="仿宋"/>
                <w:kern w:val="0"/>
                <w:sz w:val="21"/>
                <w:szCs w:val="21"/>
                <w:highlight w:val="yellow"/>
                <w:lang w:val="en-US" w:eastAsia="zh-CN"/>
              </w:rPr>
              <w:t>{```个人信息映射表（产品经理）/H8```}</w:t>
            </w:r>
          </w:p>
        </w:tc>
        <w:tc>
          <w:tcPr>
            <w:tcW w:w="3451" w:type="dxa"/>
            <w:tcBorders>
              <w:tl2br w:val="nil"/>
              <w:tr2bl w:val="nil"/>
            </w:tcBorders>
            <w:shd w:val="clear" w:color="auto" w:fill="FFFFFF"/>
            <w:noWrap w:val="0"/>
            <w:vAlign w:val="center"/>
          </w:tcPr>
          <w:p w14:paraId="7BE53F0C">
            <w:pPr>
              <w:rPr>
                <w:rFonts w:hint="eastAsia" w:ascii="仿宋" w:hAnsi="仿宋" w:eastAsia="仿宋" w:cs="仿宋"/>
                <w:i w:val="0"/>
                <w:iCs w:val="0"/>
                <w:color w:val="000000"/>
                <w:sz w:val="21"/>
                <w:szCs w:val="21"/>
                <w:highlight w:val="yellow"/>
                <w:u w:val="none"/>
              </w:rPr>
            </w:pPr>
            <w:r>
              <w:rPr>
                <w:rFonts w:hint="eastAsia" w:ascii="仿宋" w:hAnsi="仿宋" w:eastAsia="仿宋" w:cs="仿宋"/>
                <w:kern w:val="0"/>
                <w:sz w:val="21"/>
                <w:szCs w:val="21"/>
                <w:highlight w:val="yellow"/>
                <w:lang w:val="en-US" w:eastAsia="zh-CN"/>
              </w:rPr>
              <w:t>{```个人信息映射表（产品经理）/I8```}</w:t>
            </w:r>
          </w:p>
        </w:tc>
      </w:tr>
      <w:tr w14:paraId="40ABEB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5" w:hRule="atLeast"/>
        </w:trPr>
        <w:tc>
          <w:tcPr>
            <w:tcW w:w="501" w:type="pct"/>
            <w:tcBorders>
              <w:tl2br w:val="nil"/>
              <w:tr2bl w:val="nil"/>
            </w:tcBorders>
            <w:shd w:val="clear" w:color="auto" w:fill="FFFFFF"/>
            <w:noWrap/>
            <w:vAlign w:val="center"/>
          </w:tcPr>
          <w:p w14:paraId="2C7C9045">
            <w:pPr>
              <w:rPr>
                <w:rFonts w:hint="eastAsia" w:ascii="仿宋" w:hAnsi="仿宋" w:eastAsia="仿宋" w:cs="仿宋"/>
                <w:i w:val="0"/>
                <w:iCs w:val="0"/>
                <w:color w:val="000000"/>
                <w:sz w:val="21"/>
                <w:szCs w:val="21"/>
                <w:highlight w:val="yellow"/>
                <w:u w:val="none"/>
              </w:rPr>
            </w:pPr>
          </w:p>
        </w:tc>
        <w:tc>
          <w:tcPr>
            <w:tcW w:w="501" w:type="pct"/>
            <w:tcBorders>
              <w:tl2br w:val="nil"/>
              <w:tr2bl w:val="nil"/>
            </w:tcBorders>
            <w:shd w:val="clear" w:color="auto" w:fill="FFFFFF"/>
            <w:noWrap w:val="0"/>
            <w:vAlign w:val="center"/>
          </w:tcPr>
          <w:p w14:paraId="015F09B4">
            <w:pPr>
              <w:jc w:val="left"/>
              <w:rPr>
                <w:rFonts w:hint="eastAsia" w:ascii="仿宋" w:hAnsi="仿宋" w:eastAsia="仿宋" w:cs="仿宋"/>
                <w:i w:val="0"/>
                <w:iCs w:val="0"/>
                <w:color w:val="000000"/>
                <w:sz w:val="21"/>
                <w:szCs w:val="21"/>
                <w:highlight w:val="yellow"/>
                <w:u w:val="none"/>
              </w:rPr>
            </w:pPr>
          </w:p>
        </w:tc>
        <w:tc>
          <w:tcPr>
            <w:tcW w:w="392" w:type="pct"/>
            <w:tcBorders>
              <w:tl2br w:val="nil"/>
              <w:tr2bl w:val="nil"/>
            </w:tcBorders>
            <w:shd w:val="clear" w:color="auto" w:fill="FFFFFF"/>
            <w:noWrap/>
            <w:vAlign w:val="center"/>
          </w:tcPr>
          <w:p w14:paraId="47364C79">
            <w:pPr>
              <w:jc w:val="center"/>
              <w:rPr>
                <w:rFonts w:hint="eastAsia" w:ascii="仿宋" w:hAnsi="仿宋" w:eastAsia="仿宋" w:cs="仿宋"/>
                <w:i w:val="0"/>
                <w:iCs w:val="0"/>
                <w:color w:val="000000"/>
                <w:sz w:val="21"/>
                <w:szCs w:val="21"/>
                <w:highlight w:val="yellow"/>
                <w:u w:val="none"/>
              </w:rPr>
            </w:pPr>
          </w:p>
        </w:tc>
        <w:tc>
          <w:tcPr>
            <w:tcW w:w="391" w:type="pct"/>
            <w:tcBorders>
              <w:tl2br w:val="nil"/>
              <w:tr2bl w:val="nil"/>
            </w:tcBorders>
            <w:shd w:val="clear" w:color="auto" w:fill="FFFFFF"/>
            <w:noWrap w:val="0"/>
            <w:vAlign w:val="center"/>
          </w:tcPr>
          <w:p w14:paraId="36EB5127">
            <w:pPr>
              <w:rPr>
                <w:rFonts w:hint="eastAsia" w:ascii="仿宋" w:hAnsi="仿宋" w:eastAsia="仿宋" w:cs="仿宋"/>
                <w:i w:val="0"/>
                <w:iCs w:val="0"/>
                <w:color w:val="000000"/>
                <w:sz w:val="21"/>
                <w:szCs w:val="21"/>
                <w:highlight w:val="yellow"/>
                <w:u w:val="none"/>
              </w:rPr>
            </w:pPr>
          </w:p>
        </w:tc>
        <w:tc>
          <w:tcPr>
            <w:tcW w:w="614" w:type="pct"/>
            <w:tcBorders>
              <w:tl2br w:val="nil"/>
              <w:tr2bl w:val="nil"/>
            </w:tcBorders>
            <w:shd w:val="clear" w:color="auto" w:fill="FFFFFF"/>
            <w:noWrap w:val="0"/>
            <w:vAlign w:val="center"/>
          </w:tcPr>
          <w:p w14:paraId="064EA6CF">
            <w:pPr>
              <w:rPr>
                <w:rFonts w:hint="eastAsia" w:ascii="仿宋" w:hAnsi="仿宋" w:eastAsia="仿宋" w:cs="仿宋"/>
                <w:i w:val="0"/>
                <w:iCs w:val="0"/>
                <w:color w:val="000000"/>
                <w:sz w:val="21"/>
                <w:szCs w:val="21"/>
                <w:highlight w:val="yellow"/>
                <w:u w:val="none"/>
              </w:rPr>
            </w:pPr>
          </w:p>
        </w:tc>
        <w:tc>
          <w:tcPr>
            <w:tcW w:w="587" w:type="pct"/>
            <w:tcBorders>
              <w:tl2br w:val="nil"/>
              <w:tr2bl w:val="nil"/>
            </w:tcBorders>
            <w:shd w:val="clear" w:color="auto" w:fill="FFFFFF"/>
            <w:noWrap w:val="0"/>
            <w:vAlign w:val="center"/>
          </w:tcPr>
          <w:p w14:paraId="3CD66496">
            <w:pPr>
              <w:rPr>
                <w:rFonts w:hint="eastAsia" w:ascii="仿宋" w:hAnsi="仿宋" w:eastAsia="仿宋" w:cs="仿宋"/>
                <w:i w:val="0"/>
                <w:iCs w:val="0"/>
                <w:color w:val="000000"/>
                <w:sz w:val="21"/>
                <w:szCs w:val="21"/>
                <w:highlight w:val="yellow"/>
                <w:u w:val="none"/>
              </w:rPr>
            </w:pPr>
          </w:p>
        </w:tc>
        <w:tc>
          <w:tcPr>
            <w:tcW w:w="792" w:type="pct"/>
            <w:tcBorders>
              <w:tl2br w:val="nil"/>
              <w:tr2bl w:val="nil"/>
            </w:tcBorders>
            <w:shd w:val="clear" w:color="auto" w:fill="FFFFFF"/>
            <w:noWrap w:val="0"/>
            <w:vAlign w:val="center"/>
          </w:tcPr>
          <w:p w14:paraId="20124019">
            <w:pPr>
              <w:rPr>
                <w:rFonts w:hint="eastAsia" w:ascii="仿宋" w:hAnsi="仿宋" w:eastAsia="仿宋" w:cs="仿宋"/>
                <w:i w:val="0"/>
                <w:iCs w:val="0"/>
                <w:color w:val="000000"/>
                <w:sz w:val="21"/>
                <w:szCs w:val="21"/>
                <w:highlight w:val="yellow"/>
                <w:u w:val="none"/>
              </w:rPr>
            </w:pPr>
          </w:p>
        </w:tc>
        <w:tc>
          <w:tcPr>
            <w:tcW w:w="1218" w:type="pct"/>
            <w:tcBorders>
              <w:tl2br w:val="nil"/>
              <w:tr2bl w:val="nil"/>
            </w:tcBorders>
            <w:shd w:val="clear" w:color="auto" w:fill="FFFFFF"/>
            <w:noWrap w:val="0"/>
            <w:vAlign w:val="center"/>
          </w:tcPr>
          <w:p w14:paraId="5AA392CB">
            <w:pPr>
              <w:rPr>
                <w:rFonts w:hint="eastAsia" w:ascii="仿宋" w:hAnsi="仿宋" w:eastAsia="仿宋" w:cs="仿宋"/>
                <w:i w:val="0"/>
                <w:iCs w:val="0"/>
                <w:color w:val="000000"/>
                <w:sz w:val="21"/>
                <w:szCs w:val="21"/>
                <w:highlight w:val="yellow"/>
                <w:u w:val="none"/>
              </w:rPr>
            </w:pPr>
          </w:p>
        </w:tc>
      </w:tr>
      <w:tr w14:paraId="505432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0" w:hRule="atLeast"/>
        </w:trPr>
        <w:tc>
          <w:tcPr>
            <w:tcW w:w="501" w:type="pct"/>
            <w:tcBorders>
              <w:tl2br w:val="nil"/>
              <w:tr2bl w:val="nil"/>
            </w:tcBorders>
            <w:shd w:val="clear" w:color="auto" w:fill="FFFFFF"/>
            <w:noWrap/>
            <w:vAlign w:val="center"/>
          </w:tcPr>
          <w:p w14:paraId="7731125F">
            <w:pPr>
              <w:rPr>
                <w:rFonts w:hint="eastAsia" w:ascii="仿宋" w:hAnsi="仿宋" w:eastAsia="仿宋" w:cs="仿宋"/>
                <w:i w:val="0"/>
                <w:iCs w:val="0"/>
                <w:color w:val="000000"/>
                <w:sz w:val="21"/>
                <w:szCs w:val="21"/>
                <w:highlight w:val="yellow"/>
                <w:u w:val="none"/>
              </w:rPr>
            </w:pPr>
          </w:p>
        </w:tc>
        <w:tc>
          <w:tcPr>
            <w:tcW w:w="501" w:type="pct"/>
            <w:tcBorders>
              <w:tl2br w:val="nil"/>
              <w:tr2bl w:val="nil"/>
            </w:tcBorders>
            <w:shd w:val="clear" w:color="auto" w:fill="FFFFFF"/>
            <w:noWrap w:val="0"/>
            <w:vAlign w:val="center"/>
          </w:tcPr>
          <w:p w14:paraId="46D9FF65">
            <w:pPr>
              <w:jc w:val="left"/>
              <w:rPr>
                <w:rFonts w:hint="eastAsia" w:ascii="仿宋" w:hAnsi="仿宋" w:eastAsia="仿宋" w:cs="仿宋"/>
                <w:i w:val="0"/>
                <w:iCs w:val="0"/>
                <w:color w:val="000000"/>
                <w:sz w:val="21"/>
                <w:szCs w:val="21"/>
                <w:highlight w:val="yellow"/>
                <w:u w:val="none"/>
              </w:rPr>
            </w:pPr>
          </w:p>
        </w:tc>
        <w:tc>
          <w:tcPr>
            <w:tcW w:w="392" w:type="pct"/>
            <w:tcBorders>
              <w:tl2br w:val="nil"/>
              <w:tr2bl w:val="nil"/>
            </w:tcBorders>
            <w:shd w:val="clear" w:color="auto" w:fill="FFFFFF"/>
            <w:noWrap/>
            <w:vAlign w:val="center"/>
          </w:tcPr>
          <w:p w14:paraId="259E10D7">
            <w:pPr>
              <w:jc w:val="center"/>
              <w:rPr>
                <w:rFonts w:hint="eastAsia" w:ascii="仿宋" w:hAnsi="仿宋" w:eastAsia="仿宋" w:cs="仿宋"/>
                <w:i w:val="0"/>
                <w:iCs w:val="0"/>
                <w:color w:val="000000"/>
                <w:sz w:val="21"/>
                <w:szCs w:val="21"/>
                <w:highlight w:val="yellow"/>
                <w:u w:val="none"/>
              </w:rPr>
            </w:pPr>
          </w:p>
        </w:tc>
        <w:tc>
          <w:tcPr>
            <w:tcW w:w="391" w:type="pct"/>
            <w:tcBorders>
              <w:tl2br w:val="nil"/>
              <w:tr2bl w:val="nil"/>
            </w:tcBorders>
            <w:shd w:val="clear" w:color="auto" w:fill="FFFFFF"/>
            <w:noWrap w:val="0"/>
            <w:vAlign w:val="center"/>
          </w:tcPr>
          <w:p w14:paraId="11CA5CDB">
            <w:pPr>
              <w:rPr>
                <w:rFonts w:hint="eastAsia" w:ascii="仿宋" w:hAnsi="仿宋" w:eastAsia="仿宋" w:cs="仿宋"/>
                <w:i w:val="0"/>
                <w:iCs w:val="0"/>
                <w:color w:val="000000"/>
                <w:sz w:val="21"/>
                <w:szCs w:val="21"/>
                <w:highlight w:val="yellow"/>
                <w:u w:val="none"/>
              </w:rPr>
            </w:pPr>
          </w:p>
        </w:tc>
        <w:tc>
          <w:tcPr>
            <w:tcW w:w="614" w:type="pct"/>
            <w:tcBorders>
              <w:tl2br w:val="nil"/>
              <w:tr2bl w:val="nil"/>
            </w:tcBorders>
            <w:shd w:val="clear" w:color="auto" w:fill="FFFFFF"/>
            <w:noWrap w:val="0"/>
            <w:vAlign w:val="center"/>
          </w:tcPr>
          <w:p w14:paraId="69AE8DD8">
            <w:pPr>
              <w:rPr>
                <w:rFonts w:hint="eastAsia" w:ascii="仿宋" w:hAnsi="仿宋" w:eastAsia="仿宋" w:cs="仿宋"/>
                <w:i w:val="0"/>
                <w:iCs w:val="0"/>
                <w:color w:val="000000"/>
                <w:sz w:val="21"/>
                <w:szCs w:val="21"/>
                <w:highlight w:val="yellow"/>
                <w:u w:val="none"/>
              </w:rPr>
            </w:pPr>
          </w:p>
        </w:tc>
        <w:tc>
          <w:tcPr>
            <w:tcW w:w="587" w:type="pct"/>
            <w:tcBorders>
              <w:tl2br w:val="nil"/>
              <w:tr2bl w:val="nil"/>
            </w:tcBorders>
            <w:shd w:val="clear" w:color="auto" w:fill="FFFFFF"/>
            <w:noWrap w:val="0"/>
            <w:vAlign w:val="center"/>
          </w:tcPr>
          <w:p w14:paraId="5830E528">
            <w:pPr>
              <w:rPr>
                <w:rFonts w:hint="eastAsia" w:ascii="仿宋" w:hAnsi="仿宋" w:eastAsia="仿宋" w:cs="仿宋"/>
                <w:i w:val="0"/>
                <w:iCs w:val="0"/>
                <w:color w:val="000000"/>
                <w:sz w:val="21"/>
                <w:szCs w:val="21"/>
                <w:highlight w:val="yellow"/>
                <w:u w:val="none"/>
              </w:rPr>
            </w:pPr>
          </w:p>
        </w:tc>
        <w:tc>
          <w:tcPr>
            <w:tcW w:w="792" w:type="pct"/>
            <w:tcBorders>
              <w:tl2br w:val="nil"/>
              <w:tr2bl w:val="nil"/>
            </w:tcBorders>
            <w:shd w:val="clear" w:color="auto" w:fill="FFFFFF"/>
            <w:noWrap w:val="0"/>
            <w:vAlign w:val="center"/>
          </w:tcPr>
          <w:p w14:paraId="6E20288A">
            <w:pPr>
              <w:rPr>
                <w:rFonts w:hint="eastAsia" w:ascii="仿宋" w:hAnsi="仿宋" w:eastAsia="仿宋" w:cs="仿宋"/>
                <w:i w:val="0"/>
                <w:iCs w:val="0"/>
                <w:color w:val="000000"/>
                <w:sz w:val="21"/>
                <w:szCs w:val="21"/>
                <w:highlight w:val="yellow"/>
                <w:u w:val="none"/>
              </w:rPr>
            </w:pPr>
          </w:p>
        </w:tc>
        <w:tc>
          <w:tcPr>
            <w:tcW w:w="1218" w:type="pct"/>
            <w:tcBorders>
              <w:tl2br w:val="nil"/>
              <w:tr2bl w:val="nil"/>
            </w:tcBorders>
            <w:shd w:val="clear" w:color="auto" w:fill="FFFFFF"/>
            <w:noWrap w:val="0"/>
            <w:vAlign w:val="center"/>
          </w:tcPr>
          <w:p w14:paraId="1AD723A7">
            <w:pPr>
              <w:rPr>
                <w:rFonts w:hint="eastAsia" w:ascii="仿宋" w:hAnsi="仿宋" w:eastAsia="仿宋" w:cs="仿宋"/>
                <w:i w:val="0"/>
                <w:iCs w:val="0"/>
                <w:color w:val="000000"/>
                <w:sz w:val="21"/>
                <w:szCs w:val="21"/>
                <w:highlight w:val="yellow"/>
                <w:u w:val="none"/>
              </w:rPr>
            </w:pPr>
          </w:p>
        </w:tc>
      </w:tr>
      <w:tr w14:paraId="5CE1CF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0" w:hRule="atLeast"/>
        </w:trPr>
        <w:tc>
          <w:tcPr>
            <w:tcW w:w="501" w:type="pct"/>
            <w:tcBorders>
              <w:tl2br w:val="nil"/>
              <w:tr2bl w:val="nil"/>
            </w:tcBorders>
            <w:shd w:val="clear" w:color="auto" w:fill="FFFFFF"/>
            <w:noWrap/>
            <w:vAlign w:val="center"/>
          </w:tcPr>
          <w:p w14:paraId="46BA64A0">
            <w:pPr>
              <w:rPr>
                <w:rFonts w:hint="eastAsia" w:ascii="仿宋" w:hAnsi="仿宋" w:eastAsia="仿宋" w:cs="仿宋"/>
                <w:i w:val="0"/>
                <w:iCs w:val="0"/>
                <w:color w:val="000000"/>
                <w:sz w:val="21"/>
                <w:szCs w:val="21"/>
                <w:u w:val="none"/>
              </w:rPr>
            </w:pPr>
          </w:p>
        </w:tc>
        <w:tc>
          <w:tcPr>
            <w:tcW w:w="501" w:type="pct"/>
            <w:tcBorders>
              <w:tl2br w:val="nil"/>
              <w:tr2bl w:val="nil"/>
            </w:tcBorders>
            <w:shd w:val="clear" w:color="auto" w:fill="FFFFFF"/>
            <w:noWrap w:val="0"/>
            <w:vAlign w:val="center"/>
          </w:tcPr>
          <w:p w14:paraId="52708283">
            <w:pPr>
              <w:jc w:val="left"/>
              <w:rPr>
                <w:rFonts w:hint="eastAsia" w:ascii="仿宋" w:hAnsi="仿宋" w:eastAsia="仿宋" w:cs="仿宋"/>
                <w:i w:val="0"/>
                <w:iCs w:val="0"/>
                <w:color w:val="000000"/>
                <w:sz w:val="21"/>
                <w:szCs w:val="21"/>
                <w:u w:val="none"/>
              </w:rPr>
            </w:pPr>
          </w:p>
        </w:tc>
        <w:tc>
          <w:tcPr>
            <w:tcW w:w="392" w:type="pct"/>
            <w:tcBorders>
              <w:tl2br w:val="nil"/>
              <w:tr2bl w:val="nil"/>
            </w:tcBorders>
            <w:shd w:val="clear" w:color="auto" w:fill="FFFFFF"/>
            <w:noWrap/>
            <w:vAlign w:val="center"/>
          </w:tcPr>
          <w:p w14:paraId="2B300CA2">
            <w:pPr>
              <w:jc w:val="center"/>
              <w:rPr>
                <w:rFonts w:hint="eastAsia" w:ascii="仿宋" w:hAnsi="仿宋" w:eastAsia="仿宋" w:cs="仿宋"/>
                <w:i w:val="0"/>
                <w:iCs w:val="0"/>
                <w:color w:val="000000"/>
                <w:sz w:val="21"/>
                <w:szCs w:val="21"/>
                <w:u w:val="none"/>
              </w:rPr>
            </w:pPr>
          </w:p>
        </w:tc>
        <w:tc>
          <w:tcPr>
            <w:tcW w:w="391" w:type="pct"/>
            <w:tcBorders>
              <w:tl2br w:val="nil"/>
              <w:tr2bl w:val="nil"/>
            </w:tcBorders>
            <w:shd w:val="clear" w:color="auto" w:fill="FFFFFF"/>
            <w:noWrap w:val="0"/>
            <w:vAlign w:val="center"/>
          </w:tcPr>
          <w:p w14:paraId="293EAAD2">
            <w:pPr>
              <w:rPr>
                <w:rFonts w:hint="eastAsia" w:ascii="仿宋" w:hAnsi="仿宋" w:eastAsia="仿宋" w:cs="仿宋"/>
                <w:i w:val="0"/>
                <w:iCs w:val="0"/>
                <w:color w:val="000000"/>
                <w:sz w:val="21"/>
                <w:szCs w:val="21"/>
                <w:u w:val="none"/>
              </w:rPr>
            </w:pPr>
          </w:p>
        </w:tc>
        <w:tc>
          <w:tcPr>
            <w:tcW w:w="614" w:type="pct"/>
            <w:tcBorders>
              <w:tl2br w:val="nil"/>
              <w:tr2bl w:val="nil"/>
            </w:tcBorders>
            <w:shd w:val="clear" w:color="auto" w:fill="FFFFFF"/>
            <w:noWrap w:val="0"/>
            <w:vAlign w:val="center"/>
          </w:tcPr>
          <w:p w14:paraId="488BC31C">
            <w:pPr>
              <w:rPr>
                <w:rFonts w:hint="eastAsia" w:ascii="仿宋" w:hAnsi="仿宋" w:eastAsia="仿宋" w:cs="仿宋"/>
                <w:i w:val="0"/>
                <w:iCs w:val="0"/>
                <w:color w:val="000000"/>
                <w:sz w:val="21"/>
                <w:szCs w:val="21"/>
                <w:u w:val="none"/>
              </w:rPr>
            </w:pPr>
          </w:p>
        </w:tc>
        <w:tc>
          <w:tcPr>
            <w:tcW w:w="587" w:type="pct"/>
            <w:tcBorders>
              <w:tl2br w:val="nil"/>
              <w:tr2bl w:val="nil"/>
            </w:tcBorders>
            <w:shd w:val="clear" w:color="auto" w:fill="FFFFFF"/>
            <w:noWrap w:val="0"/>
            <w:vAlign w:val="center"/>
          </w:tcPr>
          <w:p w14:paraId="6B792598">
            <w:pPr>
              <w:rPr>
                <w:rFonts w:hint="eastAsia" w:ascii="仿宋" w:hAnsi="仿宋" w:eastAsia="仿宋" w:cs="仿宋"/>
                <w:i w:val="0"/>
                <w:iCs w:val="0"/>
                <w:color w:val="000000"/>
                <w:sz w:val="21"/>
                <w:szCs w:val="21"/>
                <w:u w:val="none"/>
              </w:rPr>
            </w:pPr>
          </w:p>
        </w:tc>
        <w:tc>
          <w:tcPr>
            <w:tcW w:w="792" w:type="pct"/>
            <w:tcBorders>
              <w:tl2br w:val="nil"/>
              <w:tr2bl w:val="nil"/>
            </w:tcBorders>
            <w:shd w:val="clear" w:color="auto" w:fill="FFFFFF"/>
            <w:noWrap w:val="0"/>
            <w:vAlign w:val="center"/>
          </w:tcPr>
          <w:p w14:paraId="53853F2D">
            <w:pPr>
              <w:rPr>
                <w:rFonts w:hint="eastAsia" w:ascii="仿宋" w:hAnsi="仿宋" w:eastAsia="仿宋" w:cs="仿宋"/>
                <w:i w:val="0"/>
                <w:iCs w:val="0"/>
                <w:color w:val="000000"/>
                <w:sz w:val="21"/>
                <w:szCs w:val="21"/>
                <w:u w:val="none"/>
              </w:rPr>
            </w:pPr>
          </w:p>
        </w:tc>
        <w:tc>
          <w:tcPr>
            <w:tcW w:w="1218" w:type="pct"/>
            <w:tcBorders>
              <w:tl2br w:val="nil"/>
              <w:tr2bl w:val="nil"/>
            </w:tcBorders>
            <w:shd w:val="clear" w:color="auto" w:fill="FFFFFF"/>
            <w:noWrap w:val="0"/>
            <w:vAlign w:val="center"/>
          </w:tcPr>
          <w:p w14:paraId="733F2554">
            <w:pPr>
              <w:rPr>
                <w:rFonts w:hint="eastAsia" w:ascii="仿宋" w:hAnsi="仿宋" w:eastAsia="仿宋" w:cs="仿宋"/>
                <w:i w:val="0"/>
                <w:iCs w:val="0"/>
                <w:color w:val="000000"/>
                <w:sz w:val="21"/>
                <w:szCs w:val="21"/>
                <w:u w:val="none"/>
              </w:rPr>
            </w:pPr>
          </w:p>
        </w:tc>
      </w:tr>
    </w:tbl>
    <w:p w14:paraId="7F384969">
      <w:pPr>
        <w:pStyle w:val="2"/>
        <w:keepNext/>
        <w:keepLines/>
        <w:pageBreakBefore/>
        <w:widowControl w:val="0"/>
        <w:numPr>
          <w:ilvl w:val="0"/>
          <w:numId w:val="0"/>
        </w:numPr>
        <w:kinsoku/>
        <w:wordWrap/>
        <w:overflowPunct/>
        <w:topLinePunct w:val="0"/>
        <w:autoSpaceDE/>
        <w:autoSpaceDN/>
        <w:bidi w:val="0"/>
        <w:adjustRightInd/>
        <w:snapToGrid/>
        <w:spacing w:before="0" w:beforeAutospacing="0" w:after="0" w:afterAutospacing="0" w:line="360" w:lineRule="auto"/>
        <w:contextualSpacing/>
        <w:jc w:val="left"/>
        <w:textAlignment w:val="auto"/>
        <w:rPr>
          <w:rFonts w:hint="default" w:ascii="黑体" w:hAnsi="黑体" w:eastAsia="黑体" w:cs="Times New Roman"/>
          <w:b w:val="0"/>
          <w:bCs/>
          <w:sz w:val="36"/>
          <w:szCs w:val="36"/>
          <w:lang w:val="en-US" w:eastAsia="zh-CN"/>
        </w:rPr>
      </w:pPr>
      <w:bookmarkStart w:id="42" w:name="_Toc5460"/>
      <w:r>
        <w:rPr>
          <w:rFonts w:hint="eastAsia" w:ascii="黑体" w:hAnsi="黑体" w:eastAsia="黑体" w:cs="Times New Roman"/>
          <w:b w:val="0"/>
          <w:bCs/>
          <w:sz w:val="36"/>
          <w:szCs w:val="36"/>
          <w:lang w:val="en-US" w:eastAsia="zh-CN"/>
        </w:rPr>
        <w:t>附录B 个人信息保护影响评估内容表</w:t>
      </w:r>
      <w:bookmarkEnd w:id="42"/>
    </w:p>
    <w:tbl>
      <w:tblPr>
        <w:tblStyle w:val="15"/>
        <w:tblW w:w="4996"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60"/>
        <w:gridCol w:w="1116"/>
        <w:gridCol w:w="1191"/>
        <w:gridCol w:w="2200"/>
        <w:gridCol w:w="1643"/>
        <w:gridCol w:w="2041"/>
        <w:gridCol w:w="1250"/>
        <w:gridCol w:w="2525"/>
        <w:gridCol w:w="1139"/>
      </w:tblGrid>
      <w:tr w14:paraId="03800C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75" w:hRule="atLeast"/>
          <w:tblHeader/>
        </w:trPr>
        <w:tc>
          <w:tcPr>
            <w:tcW w:w="374" w:type="pct"/>
            <w:tcBorders>
              <w:tl2br w:val="nil"/>
              <w:tr2bl w:val="nil"/>
            </w:tcBorders>
            <w:noWrap w:val="0"/>
            <w:vAlign w:val="center"/>
          </w:tcPr>
          <w:p w14:paraId="47C34E1C">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评估域</w:t>
            </w:r>
          </w:p>
        </w:tc>
        <w:tc>
          <w:tcPr>
            <w:tcW w:w="393" w:type="pct"/>
            <w:tcBorders>
              <w:tl2br w:val="nil"/>
              <w:tr2bl w:val="nil"/>
            </w:tcBorders>
            <w:noWrap w:val="0"/>
            <w:vAlign w:val="center"/>
          </w:tcPr>
          <w:p w14:paraId="5CA16E33">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评估类别</w:t>
            </w:r>
          </w:p>
        </w:tc>
        <w:tc>
          <w:tcPr>
            <w:tcW w:w="420" w:type="pct"/>
            <w:tcBorders>
              <w:tl2br w:val="nil"/>
              <w:tr2bl w:val="nil"/>
            </w:tcBorders>
            <w:noWrap w:val="0"/>
            <w:vAlign w:val="center"/>
          </w:tcPr>
          <w:p w14:paraId="48C733EB">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评估子类别</w:t>
            </w:r>
          </w:p>
        </w:tc>
        <w:tc>
          <w:tcPr>
            <w:tcW w:w="776" w:type="pct"/>
            <w:tcBorders>
              <w:tl2br w:val="nil"/>
              <w:tr2bl w:val="nil"/>
            </w:tcBorders>
            <w:noWrap w:val="0"/>
            <w:vAlign w:val="center"/>
          </w:tcPr>
          <w:p w14:paraId="64A3C0A2">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lang w:val="en-US" w:eastAsia="zh-CN"/>
              </w:rPr>
            </w:pPr>
            <w:r>
              <w:rPr>
                <w:rFonts w:hint="eastAsia" w:ascii="仿宋" w:hAnsi="仿宋" w:eastAsia="仿宋" w:cs="仿宋"/>
                <w:b/>
                <w:bCs/>
                <w:i w:val="0"/>
                <w:iCs w:val="0"/>
                <w:color w:val="auto"/>
                <w:sz w:val="21"/>
                <w:szCs w:val="21"/>
                <w:u w:val="none"/>
                <w:lang w:val="en-US" w:eastAsia="zh-CN"/>
              </w:rPr>
              <w:t>问题</w:t>
            </w:r>
          </w:p>
        </w:tc>
        <w:tc>
          <w:tcPr>
            <w:tcW w:w="579" w:type="pct"/>
            <w:tcBorders>
              <w:tl2br w:val="nil"/>
              <w:tr2bl w:val="nil"/>
            </w:tcBorders>
            <w:noWrap w:val="0"/>
            <w:vAlign w:val="center"/>
          </w:tcPr>
          <w:p w14:paraId="63FC8A0E">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回复</w:t>
            </w:r>
          </w:p>
        </w:tc>
        <w:tc>
          <w:tcPr>
            <w:tcW w:w="720" w:type="pct"/>
            <w:tcBorders>
              <w:tl2br w:val="nil"/>
              <w:tr2bl w:val="nil"/>
            </w:tcBorders>
            <w:noWrap w:val="0"/>
            <w:vAlign w:val="center"/>
          </w:tcPr>
          <w:p w14:paraId="708A1697">
            <w:pPr>
              <w:keepNext w:val="0"/>
              <w:keepLines w:val="0"/>
              <w:widowControl/>
              <w:suppressLineNumbers w:val="0"/>
              <w:jc w:val="center"/>
              <w:textAlignment w:val="center"/>
              <w:rPr>
                <w:rFonts w:hint="eastAsia" w:ascii="仿宋" w:hAnsi="仿宋" w:eastAsia="仿宋" w:cs="仿宋"/>
                <w:b/>
                <w:bCs/>
                <w:i w:val="0"/>
                <w:iCs w:val="0"/>
                <w:color w:val="auto"/>
                <w:sz w:val="21"/>
                <w:szCs w:val="21"/>
                <w:u w:val="none"/>
              </w:rPr>
            </w:pPr>
            <w:r>
              <w:rPr>
                <w:rFonts w:hint="eastAsia" w:ascii="仿宋" w:hAnsi="仿宋" w:eastAsia="仿宋" w:cs="仿宋"/>
                <w:b/>
                <w:bCs/>
                <w:i w:val="0"/>
                <w:iCs w:val="0"/>
                <w:color w:val="auto"/>
                <w:kern w:val="0"/>
                <w:sz w:val="21"/>
                <w:szCs w:val="21"/>
                <w:u w:val="none"/>
                <w:lang w:val="en-US" w:eastAsia="zh-CN" w:bidi="ar"/>
              </w:rPr>
              <w:t>现状说明/澄清说明</w:t>
            </w:r>
          </w:p>
        </w:tc>
        <w:tc>
          <w:tcPr>
            <w:tcW w:w="441" w:type="pct"/>
            <w:tcBorders>
              <w:tl2br w:val="nil"/>
              <w:tr2bl w:val="nil"/>
            </w:tcBorders>
            <w:noWrap w:val="0"/>
            <w:vAlign w:val="center"/>
          </w:tcPr>
          <w:p w14:paraId="72FF07B7">
            <w:pPr>
              <w:keepNext w:val="0"/>
              <w:keepLines w:val="0"/>
              <w:widowControl/>
              <w:suppressLineNumbers w:val="0"/>
              <w:jc w:val="center"/>
              <w:textAlignment w:val="center"/>
              <w:rPr>
                <w:rFonts w:hint="default" w:ascii="仿宋" w:hAnsi="仿宋" w:eastAsia="仿宋" w:cs="仿宋"/>
                <w:b/>
                <w:bCs/>
                <w:i w:val="0"/>
                <w:iCs w:val="0"/>
                <w:color w:val="auto"/>
                <w:kern w:val="0"/>
                <w:sz w:val="21"/>
                <w:szCs w:val="21"/>
                <w:u w:val="none"/>
                <w:lang w:val="en-US" w:eastAsia="zh-CN" w:bidi="ar"/>
              </w:rPr>
            </w:pPr>
            <w:r>
              <w:rPr>
                <w:rFonts w:hint="eastAsia" w:ascii="仿宋" w:hAnsi="仿宋" w:eastAsia="仿宋" w:cs="仿宋"/>
                <w:b/>
                <w:bCs/>
                <w:i w:val="0"/>
                <w:iCs w:val="0"/>
                <w:color w:val="auto"/>
                <w:kern w:val="0"/>
                <w:sz w:val="21"/>
                <w:szCs w:val="21"/>
                <w:u w:val="none"/>
                <w:lang w:val="en-US" w:eastAsia="zh-CN" w:bidi="ar"/>
              </w:rPr>
              <w:t>评估结论</w:t>
            </w:r>
          </w:p>
        </w:tc>
        <w:tc>
          <w:tcPr>
            <w:tcW w:w="891" w:type="pct"/>
            <w:tcBorders>
              <w:tl2br w:val="nil"/>
              <w:tr2bl w:val="nil"/>
            </w:tcBorders>
            <w:noWrap w:val="0"/>
            <w:vAlign w:val="center"/>
          </w:tcPr>
          <w:p w14:paraId="131C6CE1">
            <w:pPr>
              <w:keepNext w:val="0"/>
              <w:keepLines w:val="0"/>
              <w:widowControl/>
              <w:suppressLineNumbers w:val="0"/>
              <w:jc w:val="center"/>
              <w:textAlignment w:val="center"/>
              <w:rPr>
                <w:rFonts w:hint="default" w:ascii="仿宋" w:hAnsi="仿宋" w:eastAsia="仿宋" w:cs="仿宋"/>
                <w:b/>
                <w:bCs/>
                <w:i w:val="0"/>
                <w:iCs w:val="0"/>
                <w:color w:val="auto"/>
                <w:kern w:val="0"/>
                <w:sz w:val="21"/>
                <w:szCs w:val="21"/>
                <w:u w:val="none"/>
                <w:lang w:val="en-US" w:eastAsia="zh-CN" w:bidi="ar"/>
              </w:rPr>
            </w:pPr>
            <w:r>
              <w:rPr>
                <w:rFonts w:hint="eastAsia" w:ascii="仿宋" w:hAnsi="仿宋" w:eastAsia="仿宋" w:cs="仿宋"/>
                <w:b/>
                <w:bCs/>
                <w:i w:val="0"/>
                <w:iCs w:val="0"/>
                <w:color w:val="auto"/>
                <w:kern w:val="0"/>
                <w:sz w:val="21"/>
                <w:szCs w:val="21"/>
                <w:u w:val="none"/>
                <w:lang w:val="en-US" w:eastAsia="zh-CN" w:bidi="ar"/>
              </w:rPr>
              <w:t>风险处置方案</w:t>
            </w:r>
          </w:p>
        </w:tc>
        <w:tc>
          <w:tcPr>
            <w:tcW w:w="402" w:type="pct"/>
            <w:tcBorders>
              <w:tl2br w:val="nil"/>
              <w:tr2bl w:val="nil"/>
            </w:tcBorders>
            <w:noWrap w:val="0"/>
            <w:vAlign w:val="center"/>
          </w:tcPr>
          <w:p w14:paraId="21B0ADF2">
            <w:pPr>
              <w:keepNext w:val="0"/>
              <w:keepLines w:val="0"/>
              <w:widowControl/>
              <w:suppressLineNumbers w:val="0"/>
              <w:jc w:val="center"/>
              <w:textAlignment w:val="center"/>
              <w:rPr>
                <w:rFonts w:hint="default" w:ascii="仿宋" w:hAnsi="仿宋" w:eastAsia="仿宋" w:cs="仿宋"/>
                <w:b/>
                <w:bCs/>
                <w:i w:val="0"/>
                <w:iCs w:val="0"/>
                <w:color w:val="auto"/>
                <w:kern w:val="0"/>
                <w:sz w:val="21"/>
                <w:szCs w:val="21"/>
                <w:u w:val="none"/>
                <w:lang w:val="en-US" w:eastAsia="zh-CN" w:bidi="ar"/>
              </w:rPr>
            </w:pPr>
            <w:r>
              <w:rPr>
                <w:rFonts w:hint="eastAsia" w:ascii="仿宋" w:hAnsi="仿宋" w:eastAsia="仿宋" w:cs="仿宋"/>
                <w:b/>
                <w:bCs/>
                <w:i w:val="0"/>
                <w:iCs w:val="0"/>
                <w:color w:val="auto"/>
                <w:kern w:val="0"/>
                <w:sz w:val="21"/>
                <w:szCs w:val="21"/>
                <w:u w:val="none"/>
                <w:lang w:val="en-US" w:eastAsia="zh-CN" w:bidi="ar"/>
              </w:rPr>
              <w:t>风险处置负责人及部门</w:t>
            </w:r>
          </w:p>
        </w:tc>
      </w:tr>
      <w:tr w14:paraId="36DBC5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0" w:hRule="atLeast"/>
        </w:trPr>
        <w:tc>
          <w:tcPr>
            <w:tcW w:w="374" w:type="pct"/>
            <w:vMerge w:val="restart"/>
            <w:tcBorders>
              <w:tl2br w:val="nil"/>
              <w:tr2bl w:val="nil"/>
            </w:tcBorders>
            <w:noWrap/>
            <w:vAlign w:val="center"/>
          </w:tcPr>
          <w:p w14:paraId="3DF73BDF">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1.个人信息的收集</w:t>
            </w:r>
          </w:p>
        </w:tc>
        <w:tc>
          <w:tcPr>
            <w:tcW w:w="393" w:type="pct"/>
            <w:vMerge w:val="restart"/>
            <w:tcBorders>
              <w:tl2br w:val="nil"/>
              <w:tr2bl w:val="nil"/>
            </w:tcBorders>
            <w:noWrap w:val="0"/>
            <w:vAlign w:val="center"/>
          </w:tcPr>
          <w:p w14:paraId="0925C6E5">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1.1隐私政策</w:t>
            </w:r>
          </w:p>
        </w:tc>
        <w:tc>
          <w:tcPr>
            <w:tcW w:w="420" w:type="pct"/>
            <w:tcBorders>
              <w:tl2br w:val="nil"/>
              <w:tr2bl w:val="nil"/>
            </w:tcBorders>
            <w:noWrap w:val="0"/>
            <w:vAlign w:val="center"/>
          </w:tcPr>
          <w:p w14:paraId="73EBB357">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获得同意</w:t>
            </w:r>
          </w:p>
        </w:tc>
        <w:tc>
          <w:tcPr>
            <w:tcW w:w="776" w:type="pct"/>
            <w:tcBorders>
              <w:tl2br w:val="nil"/>
              <w:tr2bl w:val="nil"/>
            </w:tcBorders>
            <w:noWrap w:val="0"/>
            <w:vAlign w:val="center"/>
          </w:tcPr>
          <w:p w14:paraId="6220A778">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1.1.1是否提示用户阅读隐私政策，并在收集前获取用户的有效同意？</w:t>
            </w:r>
          </w:p>
        </w:tc>
        <w:tc>
          <w:tcPr>
            <w:tcW w:w="579" w:type="pct"/>
            <w:tcBorders>
              <w:tl2br w:val="nil"/>
              <w:tr2bl w:val="nil"/>
            </w:tcBorders>
            <w:noWrap w:val="0"/>
            <w:vAlign w:val="center"/>
          </w:tcPr>
          <w:p w14:paraId="0A3C1F25">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{```个人信息保护影响评估（产品经理）/H5```}</w:t>
            </w:r>
          </w:p>
        </w:tc>
        <w:tc>
          <w:tcPr>
            <w:tcW w:w="720" w:type="pct"/>
            <w:tcBorders>
              <w:tl2br w:val="nil"/>
              <w:tr2bl w:val="nil"/>
            </w:tcBorders>
            <w:noWrap w:val="0"/>
            <w:vAlign w:val="center"/>
          </w:tcPr>
          <w:p w14:paraId="7977B95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{```个人信息保护影响评估（产品经理）/I5```}</w:t>
            </w:r>
          </w:p>
        </w:tc>
        <w:tc>
          <w:tcPr>
            <w:tcW w:w="441" w:type="pct"/>
            <w:tcBorders>
              <w:tl2br w:val="nil"/>
              <w:tr2bl w:val="nil"/>
            </w:tcBorders>
            <w:noWrap w:val="0"/>
            <w:vAlign w:val="center"/>
          </w:tcPr>
          <w:p w14:paraId="2DCCA7C1">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{```个人信息保护影响评估（产品经理）/K5```}</w:t>
            </w:r>
          </w:p>
        </w:tc>
        <w:tc>
          <w:tcPr>
            <w:tcW w:w="891" w:type="pct"/>
            <w:tcBorders>
              <w:tl2br w:val="nil"/>
              <w:tr2bl w:val="nil"/>
            </w:tcBorders>
            <w:noWrap w:val="0"/>
            <w:vAlign w:val="center"/>
          </w:tcPr>
          <w:p w14:paraId="1EA3380F">
            <w:pPr>
              <w:jc w:val="left"/>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78AB479B">
            <w:pPr>
              <w:jc w:val="left"/>
              <w:rPr>
                <w:rFonts w:hint="eastAsia" w:ascii="仿宋" w:hAnsi="仿宋" w:eastAsia="仿宋" w:cs="仿宋"/>
                <w:i w:val="0"/>
                <w:iCs w:val="0"/>
                <w:color w:val="000000"/>
                <w:sz w:val="21"/>
                <w:szCs w:val="21"/>
                <w:u w:val="none"/>
              </w:rPr>
            </w:pPr>
          </w:p>
        </w:tc>
      </w:tr>
      <w:tr w14:paraId="5CB7A3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40" w:hRule="atLeast"/>
        </w:trPr>
        <w:tc>
          <w:tcPr>
            <w:tcW w:w="374" w:type="pct"/>
            <w:vMerge w:val="continue"/>
            <w:tcBorders>
              <w:tl2br w:val="nil"/>
              <w:tr2bl w:val="nil"/>
            </w:tcBorders>
            <w:noWrap/>
            <w:vAlign w:val="center"/>
          </w:tcPr>
          <w:p w14:paraId="31F97F72">
            <w:pPr>
              <w:jc w:val="center"/>
              <w:rPr>
                <w:rFonts w:hint="eastAsia" w:ascii="仿宋" w:hAnsi="仿宋" w:eastAsia="仿宋" w:cs="仿宋"/>
                <w:i w:val="0"/>
                <w:iCs w:val="0"/>
                <w:color w:val="000000"/>
                <w:sz w:val="21"/>
                <w:szCs w:val="21"/>
                <w:u w:val="none"/>
              </w:rPr>
            </w:pPr>
          </w:p>
        </w:tc>
        <w:tc>
          <w:tcPr>
            <w:tcW w:w="393" w:type="pct"/>
            <w:vMerge w:val="continue"/>
            <w:tcBorders>
              <w:tl2br w:val="nil"/>
              <w:tr2bl w:val="nil"/>
            </w:tcBorders>
            <w:noWrap w:val="0"/>
            <w:vAlign w:val="center"/>
          </w:tcPr>
          <w:p w14:paraId="004A2A48">
            <w:pPr>
              <w:rPr>
                <w:rFonts w:hint="eastAsia" w:ascii="仿宋" w:hAnsi="仿宋" w:eastAsia="仿宋" w:cs="仿宋"/>
                <w:i w:val="0"/>
                <w:iCs w:val="0"/>
                <w:color w:val="000000"/>
                <w:sz w:val="21"/>
                <w:szCs w:val="21"/>
                <w:u w:val="none"/>
              </w:rPr>
            </w:pPr>
          </w:p>
        </w:tc>
        <w:tc>
          <w:tcPr>
            <w:tcW w:w="420" w:type="pct"/>
            <w:tcBorders>
              <w:tl2br w:val="nil"/>
              <w:tr2bl w:val="nil"/>
            </w:tcBorders>
            <w:noWrap w:val="0"/>
            <w:vAlign w:val="center"/>
          </w:tcPr>
          <w:p w14:paraId="097757AA">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易读易访问</w:t>
            </w:r>
          </w:p>
        </w:tc>
        <w:tc>
          <w:tcPr>
            <w:tcW w:w="776" w:type="pct"/>
            <w:tcBorders>
              <w:tl2br w:val="nil"/>
              <w:tr2bl w:val="nil"/>
            </w:tcBorders>
            <w:noWrap w:val="0"/>
            <w:vAlign w:val="center"/>
          </w:tcPr>
          <w:p w14:paraId="406C0A52">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1.1.2是否隐私政策等收集使用规则易于访问和阅读？</w:t>
            </w:r>
          </w:p>
        </w:tc>
        <w:tc>
          <w:tcPr>
            <w:tcW w:w="1643" w:type="dxa"/>
            <w:tcBorders>
              <w:tl2br w:val="nil"/>
              <w:tr2bl w:val="nil"/>
            </w:tcBorders>
            <w:noWrap w:val="0"/>
            <w:vAlign w:val="center"/>
          </w:tcPr>
          <w:p w14:paraId="7CC9FC7C">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{```个人信息保护影响评估（产品经理）/H6```}</w:t>
            </w:r>
          </w:p>
        </w:tc>
        <w:tc>
          <w:tcPr>
            <w:tcW w:w="2041" w:type="dxa"/>
            <w:tcBorders>
              <w:tl2br w:val="nil"/>
              <w:tr2bl w:val="nil"/>
            </w:tcBorders>
            <w:noWrap w:val="0"/>
            <w:vAlign w:val="center"/>
          </w:tcPr>
          <w:p w14:paraId="108220F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{```个人信息保护影响评估（产品经理）/I6```}</w:t>
            </w:r>
          </w:p>
        </w:tc>
        <w:tc>
          <w:tcPr>
            <w:tcW w:w="1250" w:type="dxa"/>
            <w:tcBorders>
              <w:tl2br w:val="nil"/>
              <w:tr2bl w:val="nil"/>
            </w:tcBorders>
            <w:noWrap w:val="0"/>
            <w:vAlign w:val="center"/>
          </w:tcPr>
          <w:p w14:paraId="35E46460">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kern w:val="0"/>
                <w:sz w:val="21"/>
                <w:szCs w:val="21"/>
                <w:u w:val="none"/>
                <w:lang w:val="en-US" w:eastAsia="zh-CN" w:bidi="ar"/>
              </w:rPr>
            </w:pPr>
            <w:r>
              <w:rPr>
                <w:rFonts w:hint="eastAsia" w:ascii="仿宋" w:hAnsi="仿宋" w:eastAsia="仿宋" w:cs="仿宋"/>
                <w:kern w:val="0"/>
                <w:sz w:val="21"/>
                <w:szCs w:val="21"/>
                <w:highlight w:val="none"/>
                <w:lang w:val="en-US" w:eastAsia="zh-CN"/>
              </w:rPr>
              <w:t>{```个人信息保护影响评估（产品经理）/K6```}</w:t>
            </w:r>
          </w:p>
        </w:tc>
        <w:tc>
          <w:tcPr>
            <w:tcW w:w="891" w:type="pct"/>
            <w:tcBorders>
              <w:tl2br w:val="nil"/>
              <w:tr2bl w:val="nil"/>
            </w:tcBorders>
            <w:noWrap w:val="0"/>
            <w:vAlign w:val="center"/>
          </w:tcPr>
          <w:p w14:paraId="52E3EB30">
            <w:pPr>
              <w:keepNext w:val="0"/>
              <w:keepLines w:val="0"/>
              <w:widowControl/>
              <w:suppressLineNumbers w:val="0"/>
              <w:jc w:val="left"/>
              <w:textAlignment w:val="center"/>
              <w:rPr>
                <w:rFonts w:hint="eastAsia" w:ascii="仿宋" w:hAnsi="仿宋" w:eastAsia="仿宋" w:cs="仿宋"/>
                <w:i w:val="0"/>
                <w:iCs w:val="0"/>
                <w:color w:val="000000"/>
                <w:kern w:val="0"/>
                <w:sz w:val="21"/>
                <w:szCs w:val="21"/>
                <w:u w:val="none"/>
                <w:lang w:val="en-US" w:eastAsia="zh-CN" w:bidi="ar"/>
              </w:rPr>
            </w:pPr>
          </w:p>
        </w:tc>
        <w:tc>
          <w:tcPr>
            <w:tcW w:w="402" w:type="pct"/>
            <w:tcBorders>
              <w:tl2br w:val="nil"/>
              <w:tr2bl w:val="nil"/>
            </w:tcBorders>
            <w:noWrap w:val="0"/>
            <w:vAlign w:val="center"/>
          </w:tcPr>
          <w:p w14:paraId="675DAA97">
            <w:pPr>
              <w:keepNext w:val="0"/>
              <w:keepLines w:val="0"/>
              <w:widowControl/>
              <w:suppressLineNumbers w:val="0"/>
              <w:jc w:val="left"/>
              <w:textAlignment w:val="center"/>
              <w:rPr>
                <w:rFonts w:hint="eastAsia" w:ascii="仿宋" w:hAnsi="仿宋" w:eastAsia="仿宋" w:cs="仿宋"/>
                <w:i w:val="0"/>
                <w:iCs w:val="0"/>
                <w:color w:val="000000"/>
                <w:kern w:val="0"/>
                <w:sz w:val="21"/>
                <w:szCs w:val="21"/>
                <w:u w:val="none"/>
                <w:lang w:val="en-US" w:eastAsia="zh-CN" w:bidi="ar"/>
              </w:rPr>
            </w:pPr>
          </w:p>
        </w:tc>
      </w:tr>
      <w:tr w14:paraId="08BAC5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0" w:hRule="atLeast"/>
        </w:trPr>
        <w:tc>
          <w:tcPr>
            <w:tcW w:w="374" w:type="pct"/>
            <w:vMerge w:val="continue"/>
            <w:tcBorders>
              <w:tl2br w:val="nil"/>
              <w:tr2bl w:val="nil"/>
            </w:tcBorders>
            <w:noWrap/>
            <w:vAlign w:val="center"/>
          </w:tcPr>
          <w:p w14:paraId="1722B007">
            <w:pPr>
              <w:jc w:val="center"/>
              <w:rPr>
                <w:rFonts w:hint="eastAsia" w:ascii="仿宋" w:hAnsi="仿宋" w:eastAsia="仿宋" w:cs="仿宋"/>
                <w:i w:val="0"/>
                <w:iCs w:val="0"/>
                <w:color w:val="000000"/>
                <w:sz w:val="21"/>
                <w:szCs w:val="21"/>
                <w:u w:val="none"/>
              </w:rPr>
            </w:pPr>
          </w:p>
        </w:tc>
        <w:tc>
          <w:tcPr>
            <w:tcW w:w="393" w:type="pct"/>
            <w:vMerge w:val="restart"/>
            <w:tcBorders>
              <w:tl2br w:val="nil"/>
              <w:tr2bl w:val="nil"/>
            </w:tcBorders>
            <w:noWrap w:val="0"/>
            <w:vAlign w:val="center"/>
          </w:tcPr>
          <w:p w14:paraId="1278D105">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1.2授权同意</w:t>
            </w:r>
          </w:p>
        </w:tc>
        <w:tc>
          <w:tcPr>
            <w:tcW w:w="420" w:type="pct"/>
            <w:tcBorders>
              <w:tl2br w:val="nil"/>
              <w:tr2bl w:val="nil"/>
            </w:tcBorders>
            <w:noWrap w:val="0"/>
            <w:vAlign w:val="center"/>
          </w:tcPr>
          <w:p w14:paraId="2A38E891">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禁止强制授权</w:t>
            </w:r>
          </w:p>
        </w:tc>
        <w:tc>
          <w:tcPr>
            <w:tcW w:w="776" w:type="pct"/>
            <w:tcBorders>
              <w:tl2br w:val="nil"/>
              <w:tr2bl w:val="nil"/>
            </w:tcBorders>
            <w:noWrap w:val="0"/>
            <w:vAlign w:val="center"/>
          </w:tcPr>
          <w:p w14:paraId="6495603A">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1.2.1是否强制要求用户授权同意个人信息的收集，如将客户授权或同意其个人信息用于营销、对外提供等行为作为与客户建立业务关系的先决条件？</w:t>
            </w:r>
          </w:p>
        </w:tc>
        <w:tc>
          <w:tcPr>
            <w:tcW w:w="1643" w:type="dxa"/>
            <w:tcBorders>
              <w:tl2br w:val="nil"/>
              <w:tr2bl w:val="nil"/>
            </w:tcBorders>
            <w:noWrap w:val="0"/>
            <w:vAlign w:val="center"/>
          </w:tcPr>
          <w:p w14:paraId="7B4E53B1">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{```个人信息保护影响评估（产品经理）/H7```}</w:t>
            </w:r>
          </w:p>
        </w:tc>
        <w:tc>
          <w:tcPr>
            <w:tcW w:w="2041" w:type="dxa"/>
            <w:tcBorders>
              <w:tl2br w:val="nil"/>
              <w:tr2bl w:val="nil"/>
            </w:tcBorders>
            <w:noWrap w:val="0"/>
            <w:vAlign w:val="center"/>
          </w:tcPr>
          <w:p w14:paraId="3BEB9D0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{```个人信息保护影响评估（产品经理）/I7```}</w:t>
            </w:r>
          </w:p>
        </w:tc>
        <w:tc>
          <w:tcPr>
            <w:tcW w:w="1250" w:type="dxa"/>
            <w:tcBorders>
              <w:tl2br w:val="nil"/>
              <w:tr2bl w:val="nil"/>
            </w:tcBorders>
            <w:noWrap w:val="0"/>
            <w:vAlign w:val="center"/>
          </w:tcPr>
          <w:p w14:paraId="70C403D1">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{```个人信息保护影响评估（产品经理）/K7```}</w:t>
            </w:r>
          </w:p>
        </w:tc>
        <w:tc>
          <w:tcPr>
            <w:tcW w:w="891" w:type="pct"/>
            <w:tcBorders>
              <w:tl2br w:val="nil"/>
              <w:tr2bl w:val="nil"/>
            </w:tcBorders>
            <w:noWrap w:val="0"/>
            <w:vAlign w:val="center"/>
          </w:tcPr>
          <w:p w14:paraId="1A659002">
            <w:pPr>
              <w:jc w:val="left"/>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5E75874E">
            <w:pPr>
              <w:jc w:val="left"/>
              <w:rPr>
                <w:rFonts w:hint="eastAsia" w:ascii="仿宋" w:hAnsi="仿宋" w:eastAsia="仿宋" w:cs="仿宋"/>
                <w:i w:val="0"/>
                <w:iCs w:val="0"/>
                <w:color w:val="000000"/>
                <w:sz w:val="21"/>
                <w:szCs w:val="21"/>
                <w:u w:val="none"/>
              </w:rPr>
            </w:pPr>
          </w:p>
        </w:tc>
      </w:tr>
      <w:tr w14:paraId="3E10BB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0" w:hRule="atLeast"/>
        </w:trPr>
        <w:tc>
          <w:tcPr>
            <w:tcW w:w="374" w:type="pct"/>
            <w:vMerge w:val="continue"/>
            <w:tcBorders>
              <w:tl2br w:val="nil"/>
              <w:tr2bl w:val="nil"/>
            </w:tcBorders>
            <w:noWrap/>
            <w:vAlign w:val="center"/>
          </w:tcPr>
          <w:p w14:paraId="3447376C">
            <w:pPr>
              <w:jc w:val="center"/>
              <w:rPr>
                <w:rFonts w:hint="eastAsia" w:ascii="仿宋" w:hAnsi="仿宋" w:eastAsia="仿宋" w:cs="仿宋"/>
                <w:i w:val="0"/>
                <w:iCs w:val="0"/>
                <w:color w:val="000000"/>
                <w:sz w:val="21"/>
                <w:szCs w:val="21"/>
                <w:u w:val="none"/>
              </w:rPr>
            </w:pPr>
          </w:p>
        </w:tc>
        <w:tc>
          <w:tcPr>
            <w:tcW w:w="393" w:type="pct"/>
            <w:vMerge w:val="continue"/>
            <w:tcBorders>
              <w:tl2br w:val="nil"/>
              <w:tr2bl w:val="nil"/>
            </w:tcBorders>
            <w:noWrap w:val="0"/>
            <w:vAlign w:val="center"/>
          </w:tcPr>
          <w:p w14:paraId="17403619">
            <w:pPr>
              <w:rPr>
                <w:rFonts w:hint="eastAsia" w:ascii="仿宋" w:hAnsi="仿宋" w:eastAsia="仿宋" w:cs="仿宋"/>
                <w:i w:val="0"/>
                <w:iCs w:val="0"/>
                <w:color w:val="000000"/>
                <w:sz w:val="21"/>
                <w:szCs w:val="21"/>
                <w:u w:val="none"/>
              </w:rPr>
            </w:pPr>
          </w:p>
        </w:tc>
        <w:tc>
          <w:tcPr>
            <w:tcW w:w="420" w:type="pct"/>
            <w:tcBorders>
              <w:tl2br w:val="nil"/>
              <w:tr2bl w:val="nil"/>
            </w:tcBorders>
            <w:noWrap w:val="0"/>
            <w:vAlign w:val="center"/>
          </w:tcPr>
          <w:p w14:paraId="6553623F">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明示同意</w:t>
            </w:r>
          </w:p>
        </w:tc>
        <w:tc>
          <w:tcPr>
            <w:tcW w:w="776" w:type="pct"/>
            <w:tcBorders>
              <w:tl2br w:val="nil"/>
              <w:tr2bl w:val="nil"/>
            </w:tcBorders>
            <w:noWrap w:val="0"/>
            <w:vAlign w:val="center"/>
          </w:tcPr>
          <w:p w14:paraId="0DBDBB79">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1.2.2是否以默认选择同意隐私政策等非明示的方式征求用户同意？</w:t>
            </w:r>
          </w:p>
        </w:tc>
        <w:tc>
          <w:tcPr>
            <w:tcW w:w="1643" w:type="dxa"/>
            <w:tcBorders>
              <w:tl2br w:val="nil"/>
              <w:tr2bl w:val="nil"/>
            </w:tcBorders>
            <w:noWrap w:val="0"/>
            <w:vAlign w:val="center"/>
          </w:tcPr>
          <w:p w14:paraId="24DEBE48">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{```个人信息保护影响评估（产品经理）/H8```}</w:t>
            </w:r>
          </w:p>
        </w:tc>
        <w:tc>
          <w:tcPr>
            <w:tcW w:w="2041" w:type="dxa"/>
            <w:tcBorders>
              <w:tl2br w:val="nil"/>
              <w:tr2bl w:val="nil"/>
            </w:tcBorders>
            <w:noWrap w:val="0"/>
            <w:vAlign w:val="center"/>
          </w:tcPr>
          <w:p w14:paraId="04DEBAB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{```个人信息保护影响评估（产品经理）/I8```}</w:t>
            </w:r>
          </w:p>
        </w:tc>
        <w:tc>
          <w:tcPr>
            <w:tcW w:w="1250" w:type="dxa"/>
            <w:tcBorders>
              <w:tl2br w:val="nil"/>
              <w:tr2bl w:val="nil"/>
            </w:tcBorders>
            <w:noWrap w:val="0"/>
            <w:vAlign w:val="center"/>
          </w:tcPr>
          <w:p w14:paraId="0388730C">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{```个人信息保护影响评估（产品经理）/K8```}</w:t>
            </w:r>
          </w:p>
        </w:tc>
        <w:tc>
          <w:tcPr>
            <w:tcW w:w="891" w:type="pct"/>
            <w:tcBorders>
              <w:tl2br w:val="nil"/>
              <w:tr2bl w:val="nil"/>
            </w:tcBorders>
            <w:noWrap w:val="0"/>
            <w:vAlign w:val="center"/>
          </w:tcPr>
          <w:p w14:paraId="340F65D7">
            <w:pPr>
              <w:jc w:val="left"/>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7373C3E6">
            <w:pPr>
              <w:jc w:val="left"/>
              <w:rPr>
                <w:rFonts w:hint="eastAsia" w:ascii="仿宋" w:hAnsi="仿宋" w:eastAsia="仿宋" w:cs="仿宋"/>
                <w:i w:val="0"/>
                <w:iCs w:val="0"/>
                <w:color w:val="000000"/>
                <w:sz w:val="21"/>
                <w:szCs w:val="21"/>
                <w:u w:val="none"/>
              </w:rPr>
            </w:pPr>
          </w:p>
        </w:tc>
      </w:tr>
      <w:tr w14:paraId="27157C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0" w:hRule="atLeast"/>
        </w:trPr>
        <w:tc>
          <w:tcPr>
            <w:tcW w:w="374" w:type="pct"/>
            <w:vMerge w:val="continue"/>
            <w:tcBorders>
              <w:tl2br w:val="nil"/>
              <w:tr2bl w:val="nil"/>
            </w:tcBorders>
            <w:noWrap/>
            <w:vAlign w:val="center"/>
          </w:tcPr>
          <w:p w14:paraId="0C71245A">
            <w:pPr>
              <w:jc w:val="center"/>
              <w:rPr>
                <w:rFonts w:hint="eastAsia" w:ascii="仿宋" w:hAnsi="仿宋" w:eastAsia="仿宋" w:cs="仿宋"/>
                <w:i w:val="0"/>
                <w:iCs w:val="0"/>
                <w:color w:val="000000"/>
                <w:sz w:val="21"/>
                <w:szCs w:val="21"/>
                <w:u w:val="none"/>
              </w:rPr>
            </w:pPr>
          </w:p>
        </w:tc>
        <w:tc>
          <w:tcPr>
            <w:tcW w:w="393" w:type="pct"/>
            <w:vMerge w:val="continue"/>
            <w:tcBorders>
              <w:tl2br w:val="nil"/>
              <w:tr2bl w:val="nil"/>
            </w:tcBorders>
            <w:noWrap w:val="0"/>
            <w:vAlign w:val="center"/>
          </w:tcPr>
          <w:p w14:paraId="24618354">
            <w:pPr>
              <w:rPr>
                <w:rFonts w:hint="eastAsia" w:ascii="仿宋" w:hAnsi="仿宋" w:eastAsia="仿宋" w:cs="仿宋"/>
                <w:i w:val="0"/>
                <w:iCs w:val="0"/>
                <w:color w:val="000000"/>
                <w:sz w:val="21"/>
                <w:szCs w:val="21"/>
                <w:u w:val="none"/>
              </w:rPr>
            </w:pPr>
          </w:p>
        </w:tc>
        <w:tc>
          <w:tcPr>
            <w:tcW w:w="420" w:type="pct"/>
            <w:tcBorders>
              <w:tl2br w:val="nil"/>
              <w:tr2bl w:val="nil"/>
            </w:tcBorders>
            <w:noWrap w:val="0"/>
            <w:vAlign w:val="center"/>
          </w:tcPr>
          <w:p w14:paraId="2994436A">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正当途径获得授权</w:t>
            </w:r>
          </w:p>
        </w:tc>
        <w:tc>
          <w:tcPr>
            <w:tcW w:w="776" w:type="pct"/>
            <w:tcBorders>
              <w:tl2br w:val="nil"/>
              <w:tr2bl w:val="nil"/>
            </w:tcBorders>
            <w:noWrap w:val="0"/>
            <w:vAlign w:val="center"/>
          </w:tcPr>
          <w:p w14:paraId="6F15516A">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1.2.3是否存在以不正当方式（如有奖问答、赠送礼物等）误导用户同意收集个人信息？</w:t>
            </w:r>
          </w:p>
        </w:tc>
        <w:tc>
          <w:tcPr>
            <w:tcW w:w="1643" w:type="dxa"/>
            <w:tcBorders>
              <w:tl2br w:val="nil"/>
              <w:tr2bl w:val="nil"/>
            </w:tcBorders>
            <w:noWrap w:val="0"/>
            <w:vAlign w:val="center"/>
          </w:tcPr>
          <w:p w14:paraId="468FAE62">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{```个人信息保护影响评估（产品经理）/H9```}</w:t>
            </w:r>
          </w:p>
        </w:tc>
        <w:tc>
          <w:tcPr>
            <w:tcW w:w="2041" w:type="dxa"/>
            <w:tcBorders>
              <w:tl2br w:val="nil"/>
              <w:tr2bl w:val="nil"/>
            </w:tcBorders>
            <w:noWrap w:val="0"/>
            <w:vAlign w:val="center"/>
          </w:tcPr>
          <w:p w14:paraId="6E41968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{```个人信息保护影响评估（产品经理）/I9```}</w:t>
            </w:r>
          </w:p>
        </w:tc>
        <w:tc>
          <w:tcPr>
            <w:tcW w:w="1250" w:type="dxa"/>
            <w:tcBorders>
              <w:tl2br w:val="nil"/>
              <w:tr2bl w:val="nil"/>
            </w:tcBorders>
            <w:noWrap w:val="0"/>
            <w:vAlign w:val="center"/>
          </w:tcPr>
          <w:p w14:paraId="29646DA8">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{```个人信息保护影响评估（产品经理）/K9```}</w:t>
            </w:r>
          </w:p>
        </w:tc>
        <w:tc>
          <w:tcPr>
            <w:tcW w:w="891" w:type="pct"/>
            <w:tcBorders>
              <w:tl2br w:val="nil"/>
              <w:tr2bl w:val="nil"/>
            </w:tcBorders>
            <w:noWrap w:val="0"/>
            <w:vAlign w:val="center"/>
          </w:tcPr>
          <w:p w14:paraId="391EDAB5">
            <w:pPr>
              <w:jc w:val="left"/>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003889E8">
            <w:pPr>
              <w:jc w:val="left"/>
              <w:rPr>
                <w:rFonts w:hint="eastAsia" w:ascii="仿宋" w:hAnsi="仿宋" w:eastAsia="仿宋" w:cs="仿宋"/>
                <w:i w:val="0"/>
                <w:iCs w:val="0"/>
                <w:color w:val="000000"/>
                <w:sz w:val="21"/>
                <w:szCs w:val="21"/>
                <w:u w:val="none"/>
              </w:rPr>
            </w:pPr>
          </w:p>
        </w:tc>
      </w:tr>
      <w:tr w14:paraId="631D79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0" w:hRule="atLeast"/>
        </w:trPr>
        <w:tc>
          <w:tcPr>
            <w:tcW w:w="374" w:type="pct"/>
            <w:vMerge w:val="continue"/>
            <w:tcBorders>
              <w:tl2br w:val="nil"/>
              <w:tr2bl w:val="nil"/>
            </w:tcBorders>
            <w:noWrap/>
            <w:vAlign w:val="center"/>
          </w:tcPr>
          <w:p w14:paraId="122AB2D4">
            <w:pPr>
              <w:jc w:val="center"/>
              <w:rPr>
                <w:rFonts w:hint="eastAsia" w:ascii="仿宋" w:hAnsi="仿宋" w:eastAsia="仿宋" w:cs="仿宋"/>
                <w:i w:val="0"/>
                <w:iCs w:val="0"/>
                <w:color w:val="000000"/>
                <w:sz w:val="21"/>
                <w:szCs w:val="21"/>
                <w:u w:val="none"/>
              </w:rPr>
            </w:pPr>
          </w:p>
        </w:tc>
        <w:tc>
          <w:tcPr>
            <w:tcW w:w="393" w:type="pct"/>
            <w:vMerge w:val="continue"/>
            <w:tcBorders>
              <w:tl2br w:val="nil"/>
              <w:tr2bl w:val="nil"/>
            </w:tcBorders>
            <w:noWrap w:val="0"/>
            <w:vAlign w:val="center"/>
          </w:tcPr>
          <w:p w14:paraId="352E213C">
            <w:pPr>
              <w:rPr>
                <w:rFonts w:hint="eastAsia" w:ascii="仿宋" w:hAnsi="仿宋" w:eastAsia="仿宋" w:cs="仿宋"/>
                <w:i w:val="0"/>
                <w:iCs w:val="0"/>
                <w:color w:val="000000"/>
                <w:sz w:val="21"/>
                <w:szCs w:val="21"/>
                <w:u w:val="none"/>
              </w:rPr>
            </w:pPr>
          </w:p>
        </w:tc>
        <w:tc>
          <w:tcPr>
            <w:tcW w:w="420" w:type="pct"/>
            <w:tcBorders>
              <w:tl2br w:val="nil"/>
              <w:tr2bl w:val="nil"/>
            </w:tcBorders>
            <w:noWrap w:val="0"/>
            <w:vAlign w:val="center"/>
          </w:tcPr>
          <w:p w14:paraId="0FF90E9A">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第三方来源合法</w:t>
            </w:r>
          </w:p>
        </w:tc>
        <w:tc>
          <w:tcPr>
            <w:tcW w:w="776" w:type="pct"/>
            <w:tcBorders>
              <w:tl2br w:val="nil"/>
              <w:tr2bl w:val="nil"/>
            </w:tcBorders>
            <w:noWrap w:val="0"/>
            <w:vAlign w:val="center"/>
          </w:tcPr>
          <w:p w14:paraId="72584632">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1.2.4从第三方公司收集个人信息时，是否在与第三方公司的约定条款中说明个人信息来源的合法性？</w:t>
            </w:r>
          </w:p>
        </w:tc>
        <w:tc>
          <w:tcPr>
            <w:tcW w:w="1643" w:type="dxa"/>
            <w:tcBorders>
              <w:tl2br w:val="nil"/>
              <w:tr2bl w:val="nil"/>
            </w:tcBorders>
            <w:noWrap w:val="0"/>
            <w:vAlign w:val="center"/>
          </w:tcPr>
          <w:p w14:paraId="4B22CFC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{```个人信息保护影响评估（产品经理）/H10```}</w:t>
            </w:r>
          </w:p>
        </w:tc>
        <w:tc>
          <w:tcPr>
            <w:tcW w:w="2041" w:type="dxa"/>
            <w:tcBorders>
              <w:tl2br w:val="nil"/>
              <w:tr2bl w:val="nil"/>
            </w:tcBorders>
            <w:noWrap w:val="0"/>
            <w:vAlign w:val="center"/>
          </w:tcPr>
          <w:p w14:paraId="3B546CE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{```个人信息保护影响评估（产品经理）/I10```}</w:t>
            </w:r>
          </w:p>
        </w:tc>
        <w:tc>
          <w:tcPr>
            <w:tcW w:w="1250" w:type="dxa"/>
            <w:tcBorders>
              <w:tl2br w:val="nil"/>
              <w:tr2bl w:val="nil"/>
            </w:tcBorders>
            <w:noWrap w:val="0"/>
            <w:vAlign w:val="center"/>
          </w:tcPr>
          <w:p w14:paraId="0F29DB41">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{```个人信息保护影响评估（产品经理）/K10```}</w:t>
            </w:r>
          </w:p>
        </w:tc>
        <w:tc>
          <w:tcPr>
            <w:tcW w:w="891" w:type="pct"/>
            <w:tcBorders>
              <w:tl2br w:val="nil"/>
              <w:tr2bl w:val="nil"/>
            </w:tcBorders>
            <w:noWrap w:val="0"/>
            <w:vAlign w:val="center"/>
          </w:tcPr>
          <w:p w14:paraId="1B5469A4">
            <w:pPr>
              <w:jc w:val="left"/>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282B13FD">
            <w:pPr>
              <w:jc w:val="left"/>
              <w:rPr>
                <w:rFonts w:hint="eastAsia" w:ascii="仿宋" w:hAnsi="仿宋" w:eastAsia="仿宋" w:cs="仿宋"/>
                <w:i w:val="0"/>
                <w:iCs w:val="0"/>
                <w:color w:val="000000"/>
                <w:sz w:val="21"/>
                <w:szCs w:val="21"/>
                <w:u w:val="none"/>
              </w:rPr>
            </w:pPr>
          </w:p>
        </w:tc>
      </w:tr>
      <w:tr w14:paraId="47F988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0" w:hRule="atLeast"/>
        </w:trPr>
        <w:tc>
          <w:tcPr>
            <w:tcW w:w="374" w:type="pct"/>
            <w:vMerge w:val="continue"/>
            <w:tcBorders>
              <w:tl2br w:val="nil"/>
              <w:tr2bl w:val="nil"/>
            </w:tcBorders>
            <w:noWrap/>
            <w:vAlign w:val="center"/>
          </w:tcPr>
          <w:p w14:paraId="0C1DA83A">
            <w:pPr>
              <w:jc w:val="center"/>
              <w:rPr>
                <w:rFonts w:hint="eastAsia" w:ascii="仿宋" w:hAnsi="仿宋" w:eastAsia="仿宋" w:cs="仿宋"/>
                <w:i w:val="0"/>
                <w:iCs w:val="0"/>
                <w:color w:val="000000"/>
                <w:sz w:val="21"/>
                <w:szCs w:val="21"/>
                <w:u w:val="none"/>
              </w:rPr>
            </w:pPr>
          </w:p>
        </w:tc>
        <w:tc>
          <w:tcPr>
            <w:tcW w:w="393" w:type="pct"/>
            <w:vMerge w:val="restart"/>
            <w:tcBorders>
              <w:tl2br w:val="nil"/>
              <w:tr2bl w:val="nil"/>
            </w:tcBorders>
            <w:noWrap w:val="0"/>
            <w:vAlign w:val="center"/>
          </w:tcPr>
          <w:p w14:paraId="487FD2E1">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1.3强制收集</w:t>
            </w:r>
          </w:p>
        </w:tc>
        <w:tc>
          <w:tcPr>
            <w:tcW w:w="420" w:type="pct"/>
            <w:tcBorders>
              <w:tl2br w:val="nil"/>
              <w:tr2bl w:val="nil"/>
            </w:tcBorders>
            <w:noWrap w:val="0"/>
            <w:vAlign w:val="center"/>
          </w:tcPr>
          <w:p w14:paraId="1B1E97AD">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拒后仍收集</w:t>
            </w:r>
          </w:p>
        </w:tc>
        <w:tc>
          <w:tcPr>
            <w:tcW w:w="776" w:type="pct"/>
            <w:tcBorders>
              <w:tl2br w:val="nil"/>
              <w:tr2bl w:val="nil"/>
            </w:tcBorders>
            <w:noWrap w:val="0"/>
            <w:vAlign w:val="center"/>
          </w:tcPr>
          <w:p w14:paraId="2C1039D8">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1.3.1用户明确表示不同意收集其个人信息后，是否仍继续收集其个人信息？</w:t>
            </w:r>
          </w:p>
        </w:tc>
        <w:tc>
          <w:tcPr>
            <w:tcW w:w="1643" w:type="dxa"/>
            <w:tcBorders>
              <w:tl2br w:val="nil"/>
              <w:tr2bl w:val="nil"/>
            </w:tcBorders>
            <w:noWrap w:val="0"/>
            <w:vAlign w:val="center"/>
          </w:tcPr>
          <w:p w14:paraId="55177EDE">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{```个人信息保护影响评估（产品经理）/H11```}</w:t>
            </w:r>
          </w:p>
        </w:tc>
        <w:tc>
          <w:tcPr>
            <w:tcW w:w="2041" w:type="dxa"/>
            <w:tcBorders>
              <w:tl2br w:val="nil"/>
              <w:tr2bl w:val="nil"/>
            </w:tcBorders>
            <w:noWrap w:val="0"/>
            <w:vAlign w:val="center"/>
          </w:tcPr>
          <w:p w14:paraId="140B1F3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{```个人信息保护影响评估（产品经理）/I11```}</w:t>
            </w:r>
          </w:p>
        </w:tc>
        <w:tc>
          <w:tcPr>
            <w:tcW w:w="1250" w:type="dxa"/>
            <w:tcBorders>
              <w:tl2br w:val="nil"/>
              <w:tr2bl w:val="nil"/>
            </w:tcBorders>
            <w:noWrap w:val="0"/>
            <w:vAlign w:val="center"/>
          </w:tcPr>
          <w:p w14:paraId="6C15FCC4">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{```个人信息保护影响评估（产品经理）/K11```}</w:t>
            </w:r>
          </w:p>
        </w:tc>
        <w:tc>
          <w:tcPr>
            <w:tcW w:w="891" w:type="pct"/>
            <w:tcBorders>
              <w:tl2br w:val="nil"/>
              <w:tr2bl w:val="nil"/>
            </w:tcBorders>
            <w:noWrap w:val="0"/>
            <w:vAlign w:val="center"/>
          </w:tcPr>
          <w:p w14:paraId="050267C5">
            <w:pPr>
              <w:jc w:val="left"/>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4ADCD838">
            <w:pPr>
              <w:jc w:val="left"/>
              <w:rPr>
                <w:rFonts w:hint="eastAsia" w:ascii="仿宋" w:hAnsi="仿宋" w:eastAsia="仿宋" w:cs="仿宋"/>
                <w:i w:val="0"/>
                <w:iCs w:val="0"/>
                <w:color w:val="000000"/>
                <w:sz w:val="21"/>
                <w:szCs w:val="21"/>
                <w:u w:val="none"/>
              </w:rPr>
            </w:pPr>
          </w:p>
        </w:tc>
      </w:tr>
      <w:tr w14:paraId="05067D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0" w:hRule="atLeast"/>
        </w:trPr>
        <w:tc>
          <w:tcPr>
            <w:tcW w:w="374" w:type="pct"/>
            <w:vMerge w:val="continue"/>
            <w:tcBorders>
              <w:tl2br w:val="nil"/>
              <w:tr2bl w:val="nil"/>
            </w:tcBorders>
            <w:noWrap/>
            <w:vAlign w:val="center"/>
          </w:tcPr>
          <w:p w14:paraId="5E3A26E4">
            <w:pPr>
              <w:jc w:val="center"/>
              <w:rPr>
                <w:rFonts w:hint="eastAsia" w:ascii="仿宋" w:hAnsi="仿宋" w:eastAsia="仿宋" w:cs="仿宋"/>
                <w:i w:val="0"/>
                <w:iCs w:val="0"/>
                <w:color w:val="000000"/>
                <w:sz w:val="21"/>
                <w:szCs w:val="21"/>
                <w:u w:val="none"/>
              </w:rPr>
            </w:pPr>
          </w:p>
        </w:tc>
        <w:tc>
          <w:tcPr>
            <w:tcW w:w="393" w:type="pct"/>
            <w:vMerge w:val="continue"/>
            <w:tcBorders>
              <w:tl2br w:val="nil"/>
              <w:tr2bl w:val="nil"/>
            </w:tcBorders>
            <w:noWrap w:val="0"/>
            <w:vAlign w:val="center"/>
          </w:tcPr>
          <w:p w14:paraId="36063C42">
            <w:pPr>
              <w:rPr>
                <w:rFonts w:hint="eastAsia" w:ascii="仿宋" w:hAnsi="仿宋" w:eastAsia="仿宋" w:cs="仿宋"/>
                <w:i w:val="0"/>
                <w:iCs w:val="0"/>
                <w:color w:val="000000"/>
                <w:sz w:val="21"/>
                <w:szCs w:val="21"/>
                <w:u w:val="none"/>
              </w:rPr>
            </w:pPr>
          </w:p>
        </w:tc>
        <w:tc>
          <w:tcPr>
            <w:tcW w:w="420" w:type="pct"/>
            <w:tcBorders>
              <w:tl2br w:val="nil"/>
              <w:tr2bl w:val="nil"/>
            </w:tcBorders>
            <w:noWrap w:val="0"/>
            <w:vAlign w:val="center"/>
          </w:tcPr>
          <w:p w14:paraId="3BADBF52">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拒后频繁征求同意</w:t>
            </w:r>
          </w:p>
        </w:tc>
        <w:tc>
          <w:tcPr>
            <w:tcW w:w="776" w:type="pct"/>
            <w:tcBorders>
              <w:tl2br w:val="nil"/>
              <w:tr2bl w:val="nil"/>
            </w:tcBorders>
            <w:noWrap w:val="0"/>
            <w:vAlign w:val="center"/>
          </w:tcPr>
          <w:p w14:paraId="5AFA9BA7">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1.3.2用户明确表示不同意收集其个人信息后，是否频繁征求用户同意 （如48小时内，超过一次的征求同意）？</w:t>
            </w:r>
          </w:p>
        </w:tc>
        <w:tc>
          <w:tcPr>
            <w:tcW w:w="1643" w:type="dxa"/>
            <w:tcBorders>
              <w:tl2br w:val="nil"/>
              <w:tr2bl w:val="nil"/>
            </w:tcBorders>
            <w:noWrap w:val="0"/>
            <w:vAlign w:val="center"/>
          </w:tcPr>
          <w:p w14:paraId="0D45BF2B">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{```个人信息保护影响评估（产品经理）/H12```}</w:t>
            </w:r>
          </w:p>
        </w:tc>
        <w:tc>
          <w:tcPr>
            <w:tcW w:w="2041" w:type="dxa"/>
            <w:tcBorders>
              <w:tl2br w:val="nil"/>
              <w:tr2bl w:val="nil"/>
            </w:tcBorders>
            <w:noWrap w:val="0"/>
            <w:vAlign w:val="center"/>
          </w:tcPr>
          <w:p w14:paraId="70492A84">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{```个人信息保护影响评估（产品经理）/I12```}</w:t>
            </w:r>
          </w:p>
        </w:tc>
        <w:tc>
          <w:tcPr>
            <w:tcW w:w="1250" w:type="dxa"/>
            <w:tcBorders>
              <w:tl2br w:val="nil"/>
              <w:tr2bl w:val="nil"/>
            </w:tcBorders>
            <w:noWrap w:val="0"/>
            <w:vAlign w:val="center"/>
          </w:tcPr>
          <w:p w14:paraId="388CD634">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{```个人信息保护影响评估（产品经理）/K12```}</w:t>
            </w:r>
          </w:p>
        </w:tc>
        <w:tc>
          <w:tcPr>
            <w:tcW w:w="891" w:type="pct"/>
            <w:tcBorders>
              <w:tl2br w:val="nil"/>
              <w:tr2bl w:val="nil"/>
            </w:tcBorders>
            <w:noWrap w:val="0"/>
            <w:vAlign w:val="center"/>
          </w:tcPr>
          <w:p w14:paraId="12EE0CB1">
            <w:pPr>
              <w:jc w:val="left"/>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07143731">
            <w:pPr>
              <w:jc w:val="left"/>
              <w:rPr>
                <w:rFonts w:hint="eastAsia" w:ascii="仿宋" w:hAnsi="仿宋" w:eastAsia="仿宋" w:cs="仿宋"/>
                <w:i w:val="0"/>
                <w:iCs w:val="0"/>
                <w:color w:val="000000"/>
                <w:sz w:val="21"/>
                <w:szCs w:val="21"/>
                <w:u w:val="none"/>
              </w:rPr>
            </w:pPr>
          </w:p>
        </w:tc>
      </w:tr>
      <w:tr w14:paraId="1D27E3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30" w:hRule="atLeast"/>
        </w:trPr>
        <w:tc>
          <w:tcPr>
            <w:tcW w:w="374" w:type="pct"/>
            <w:vMerge w:val="continue"/>
            <w:tcBorders>
              <w:tl2br w:val="nil"/>
              <w:tr2bl w:val="nil"/>
            </w:tcBorders>
            <w:noWrap/>
            <w:vAlign w:val="center"/>
          </w:tcPr>
          <w:p w14:paraId="1D57FD3F">
            <w:pPr>
              <w:jc w:val="center"/>
              <w:rPr>
                <w:rFonts w:hint="eastAsia" w:ascii="仿宋" w:hAnsi="仿宋" w:eastAsia="仿宋" w:cs="仿宋"/>
                <w:i w:val="0"/>
                <w:iCs w:val="0"/>
                <w:color w:val="000000"/>
                <w:sz w:val="21"/>
                <w:szCs w:val="21"/>
                <w:u w:val="none"/>
              </w:rPr>
            </w:pPr>
          </w:p>
        </w:tc>
        <w:tc>
          <w:tcPr>
            <w:tcW w:w="393" w:type="pct"/>
            <w:vMerge w:val="restart"/>
            <w:tcBorders>
              <w:tl2br w:val="nil"/>
              <w:tr2bl w:val="nil"/>
            </w:tcBorders>
            <w:noWrap w:val="0"/>
            <w:vAlign w:val="center"/>
          </w:tcPr>
          <w:p w14:paraId="59B62D68">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1.4信息最小化</w:t>
            </w:r>
          </w:p>
        </w:tc>
        <w:tc>
          <w:tcPr>
            <w:tcW w:w="420" w:type="pct"/>
            <w:tcBorders>
              <w:tl2br w:val="nil"/>
              <w:tr2bl w:val="nil"/>
            </w:tcBorders>
            <w:noWrap w:val="0"/>
            <w:vAlign w:val="center"/>
          </w:tcPr>
          <w:p w14:paraId="3404DD1D">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收集范围最小化</w:t>
            </w:r>
          </w:p>
        </w:tc>
        <w:tc>
          <w:tcPr>
            <w:tcW w:w="776" w:type="pct"/>
            <w:tcBorders>
              <w:tl2br w:val="nil"/>
              <w:tr2bl w:val="nil"/>
            </w:tcBorders>
            <w:noWrap w:val="0"/>
            <w:vAlign w:val="center"/>
          </w:tcPr>
          <w:p w14:paraId="5B1362A7">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1.4.1是否收集与业务功能无关的个人信息？</w:t>
            </w:r>
          </w:p>
        </w:tc>
        <w:tc>
          <w:tcPr>
            <w:tcW w:w="1643" w:type="dxa"/>
            <w:tcBorders>
              <w:tl2br w:val="nil"/>
              <w:tr2bl w:val="nil"/>
            </w:tcBorders>
            <w:noWrap w:val="0"/>
            <w:vAlign w:val="center"/>
          </w:tcPr>
          <w:p w14:paraId="067C5179">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{```个人信息保护影响评估（产品经理）/H13```}</w:t>
            </w:r>
          </w:p>
        </w:tc>
        <w:tc>
          <w:tcPr>
            <w:tcW w:w="2041" w:type="dxa"/>
            <w:tcBorders>
              <w:tl2br w:val="nil"/>
              <w:tr2bl w:val="nil"/>
            </w:tcBorders>
            <w:noWrap w:val="0"/>
            <w:vAlign w:val="center"/>
          </w:tcPr>
          <w:p w14:paraId="58940F49">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{```个人信息保护影响评估（产品经理）/I13```}</w:t>
            </w:r>
          </w:p>
        </w:tc>
        <w:tc>
          <w:tcPr>
            <w:tcW w:w="1250" w:type="dxa"/>
            <w:tcBorders>
              <w:tl2br w:val="nil"/>
              <w:tr2bl w:val="nil"/>
            </w:tcBorders>
            <w:noWrap w:val="0"/>
            <w:vAlign w:val="center"/>
          </w:tcPr>
          <w:p w14:paraId="4F94B822">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{```个人信息保护影响评估（产品经理）/K13```}</w:t>
            </w:r>
          </w:p>
        </w:tc>
        <w:tc>
          <w:tcPr>
            <w:tcW w:w="891" w:type="pct"/>
            <w:tcBorders>
              <w:tl2br w:val="nil"/>
              <w:tr2bl w:val="nil"/>
            </w:tcBorders>
            <w:noWrap w:val="0"/>
            <w:vAlign w:val="center"/>
          </w:tcPr>
          <w:p w14:paraId="7A7029B2">
            <w:pPr>
              <w:jc w:val="left"/>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36C676F6">
            <w:pPr>
              <w:jc w:val="left"/>
              <w:rPr>
                <w:rFonts w:hint="eastAsia" w:ascii="仿宋" w:hAnsi="仿宋" w:eastAsia="仿宋" w:cs="仿宋"/>
                <w:i w:val="0"/>
                <w:iCs w:val="0"/>
                <w:color w:val="000000"/>
                <w:sz w:val="21"/>
                <w:szCs w:val="21"/>
                <w:u w:val="none"/>
              </w:rPr>
            </w:pPr>
          </w:p>
        </w:tc>
      </w:tr>
      <w:tr w14:paraId="21014E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5" w:hRule="atLeast"/>
        </w:trPr>
        <w:tc>
          <w:tcPr>
            <w:tcW w:w="374" w:type="pct"/>
            <w:vMerge w:val="continue"/>
            <w:tcBorders>
              <w:tl2br w:val="nil"/>
              <w:tr2bl w:val="nil"/>
            </w:tcBorders>
            <w:noWrap/>
            <w:vAlign w:val="center"/>
          </w:tcPr>
          <w:p w14:paraId="47853784">
            <w:pPr>
              <w:jc w:val="center"/>
              <w:rPr>
                <w:rFonts w:hint="eastAsia" w:ascii="仿宋" w:hAnsi="仿宋" w:eastAsia="仿宋" w:cs="仿宋"/>
                <w:i w:val="0"/>
                <w:iCs w:val="0"/>
                <w:color w:val="000000"/>
                <w:sz w:val="21"/>
                <w:szCs w:val="21"/>
                <w:u w:val="none"/>
              </w:rPr>
            </w:pPr>
          </w:p>
        </w:tc>
        <w:tc>
          <w:tcPr>
            <w:tcW w:w="393" w:type="pct"/>
            <w:vMerge w:val="continue"/>
            <w:tcBorders>
              <w:tl2br w:val="nil"/>
              <w:tr2bl w:val="nil"/>
            </w:tcBorders>
            <w:noWrap w:val="0"/>
            <w:vAlign w:val="center"/>
          </w:tcPr>
          <w:p w14:paraId="5FB11980">
            <w:pPr>
              <w:rPr>
                <w:rFonts w:hint="eastAsia" w:ascii="仿宋" w:hAnsi="仿宋" w:eastAsia="仿宋" w:cs="仿宋"/>
                <w:i w:val="0"/>
                <w:iCs w:val="0"/>
                <w:color w:val="000000"/>
                <w:sz w:val="21"/>
                <w:szCs w:val="21"/>
                <w:u w:val="none"/>
              </w:rPr>
            </w:pPr>
          </w:p>
        </w:tc>
        <w:tc>
          <w:tcPr>
            <w:tcW w:w="420" w:type="pct"/>
            <w:tcBorders>
              <w:tl2br w:val="nil"/>
              <w:tr2bl w:val="nil"/>
            </w:tcBorders>
            <w:noWrap w:val="0"/>
            <w:vAlign w:val="center"/>
          </w:tcPr>
          <w:p w14:paraId="4E4F6CCA">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收集频度最小化</w:t>
            </w:r>
          </w:p>
        </w:tc>
        <w:tc>
          <w:tcPr>
            <w:tcW w:w="776" w:type="pct"/>
            <w:tcBorders>
              <w:tl2br w:val="nil"/>
              <w:tr2bl w:val="nil"/>
            </w:tcBorders>
            <w:noWrap w:val="0"/>
            <w:vAlign w:val="center"/>
          </w:tcPr>
          <w:p w14:paraId="3F49EBE1">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1.4.2收集个人信息的频度是否超出业务功能实际需要？</w:t>
            </w:r>
          </w:p>
        </w:tc>
        <w:tc>
          <w:tcPr>
            <w:tcW w:w="1643" w:type="dxa"/>
            <w:tcBorders>
              <w:tl2br w:val="nil"/>
              <w:tr2bl w:val="nil"/>
            </w:tcBorders>
            <w:noWrap w:val="0"/>
            <w:vAlign w:val="center"/>
          </w:tcPr>
          <w:p w14:paraId="74E58109">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{```个人信息保护影响评估（产品经理）/H14```}</w:t>
            </w:r>
          </w:p>
        </w:tc>
        <w:tc>
          <w:tcPr>
            <w:tcW w:w="2041" w:type="dxa"/>
            <w:tcBorders>
              <w:tl2br w:val="nil"/>
              <w:tr2bl w:val="nil"/>
            </w:tcBorders>
            <w:noWrap w:val="0"/>
            <w:vAlign w:val="center"/>
          </w:tcPr>
          <w:p w14:paraId="2A56FD9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{```个人信息保护影响评估（产品经理）/I14```}</w:t>
            </w:r>
          </w:p>
        </w:tc>
        <w:tc>
          <w:tcPr>
            <w:tcW w:w="1250" w:type="dxa"/>
            <w:tcBorders>
              <w:tl2br w:val="nil"/>
              <w:tr2bl w:val="nil"/>
            </w:tcBorders>
            <w:noWrap w:val="0"/>
            <w:vAlign w:val="center"/>
          </w:tcPr>
          <w:p w14:paraId="4ECD7460">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{```个人信息保护影响评估（产品经理）/K14```}</w:t>
            </w:r>
          </w:p>
        </w:tc>
        <w:tc>
          <w:tcPr>
            <w:tcW w:w="891" w:type="pct"/>
            <w:tcBorders>
              <w:tl2br w:val="nil"/>
              <w:tr2bl w:val="nil"/>
            </w:tcBorders>
            <w:noWrap w:val="0"/>
            <w:vAlign w:val="center"/>
          </w:tcPr>
          <w:p w14:paraId="34421B3F">
            <w:pPr>
              <w:jc w:val="left"/>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17AB1F73">
            <w:pPr>
              <w:jc w:val="left"/>
              <w:rPr>
                <w:rFonts w:hint="eastAsia" w:ascii="仿宋" w:hAnsi="仿宋" w:eastAsia="仿宋" w:cs="仿宋"/>
                <w:i w:val="0"/>
                <w:iCs w:val="0"/>
                <w:color w:val="000000"/>
                <w:sz w:val="21"/>
                <w:szCs w:val="21"/>
                <w:u w:val="none"/>
              </w:rPr>
            </w:pPr>
          </w:p>
        </w:tc>
      </w:tr>
      <w:tr w14:paraId="2ACE19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0" w:hRule="atLeast"/>
        </w:trPr>
        <w:tc>
          <w:tcPr>
            <w:tcW w:w="374" w:type="pct"/>
            <w:vMerge w:val="restart"/>
            <w:tcBorders>
              <w:tl2br w:val="nil"/>
              <w:tr2bl w:val="nil"/>
            </w:tcBorders>
            <w:noWrap w:val="0"/>
            <w:vAlign w:val="center"/>
          </w:tcPr>
          <w:p w14:paraId="633C96E5">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2.个人信息的存储</w:t>
            </w:r>
          </w:p>
        </w:tc>
        <w:tc>
          <w:tcPr>
            <w:tcW w:w="393" w:type="pct"/>
            <w:vMerge w:val="restart"/>
            <w:tcBorders>
              <w:tl2br w:val="nil"/>
              <w:tr2bl w:val="nil"/>
            </w:tcBorders>
            <w:noWrap w:val="0"/>
            <w:vAlign w:val="center"/>
          </w:tcPr>
          <w:p w14:paraId="174D590D">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2.1保存期限</w:t>
            </w:r>
          </w:p>
        </w:tc>
        <w:tc>
          <w:tcPr>
            <w:tcW w:w="420" w:type="pct"/>
            <w:tcBorders>
              <w:tl2br w:val="nil"/>
              <w:tr2bl w:val="nil"/>
            </w:tcBorders>
            <w:noWrap/>
            <w:vAlign w:val="center"/>
          </w:tcPr>
          <w:p w14:paraId="69902F91">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最小保存期限</w:t>
            </w:r>
          </w:p>
        </w:tc>
        <w:tc>
          <w:tcPr>
            <w:tcW w:w="776" w:type="pct"/>
            <w:tcBorders>
              <w:tl2br w:val="nil"/>
              <w:tr2bl w:val="nil"/>
            </w:tcBorders>
            <w:noWrap w:val="0"/>
            <w:vAlign w:val="center"/>
          </w:tcPr>
          <w:p w14:paraId="1B64664D">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2.1.1个人信息保存期限是否为实现个人信息主体授权使用的目的所必需的最短时间？</w:t>
            </w:r>
          </w:p>
        </w:tc>
        <w:tc>
          <w:tcPr>
            <w:tcW w:w="1643" w:type="dxa"/>
            <w:tcBorders>
              <w:tl2br w:val="nil"/>
              <w:tr2bl w:val="nil"/>
            </w:tcBorders>
            <w:noWrap w:val="0"/>
            <w:vAlign w:val="center"/>
          </w:tcPr>
          <w:p w14:paraId="42AA6648">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{```个人信息保护影响评估（产品经理）/H15```}</w:t>
            </w:r>
          </w:p>
        </w:tc>
        <w:tc>
          <w:tcPr>
            <w:tcW w:w="2041" w:type="dxa"/>
            <w:tcBorders>
              <w:tl2br w:val="nil"/>
              <w:tr2bl w:val="nil"/>
            </w:tcBorders>
            <w:noWrap w:val="0"/>
            <w:vAlign w:val="center"/>
          </w:tcPr>
          <w:p w14:paraId="6E7C921C">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{```个人信息保护影响评估（产品经理）/I15```}</w:t>
            </w:r>
          </w:p>
        </w:tc>
        <w:tc>
          <w:tcPr>
            <w:tcW w:w="1250" w:type="dxa"/>
            <w:tcBorders>
              <w:tl2br w:val="nil"/>
              <w:tr2bl w:val="nil"/>
            </w:tcBorders>
            <w:noWrap w:val="0"/>
            <w:vAlign w:val="center"/>
          </w:tcPr>
          <w:p w14:paraId="52067E52">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{```个人信息保护影响评估（产品经理）/K15```}</w:t>
            </w:r>
          </w:p>
        </w:tc>
        <w:tc>
          <w:tcPr>
            <w:tcW w:w="891" w:type="pct"/>
            <w:tcBorders>
              <w:tl2br w:val="nil"/>
              <w:tr2bl w:val="nil"/>
            </w:tcBorders>
            <w:noWrap w:val="0"/>
            <w:vAlign w:val="center"/>
          </w:tcPr>
          <w:p w14:paraId="7E11E633">
            <w:pPr>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627FCE1C">
            <w:pPr>
              <w:rPr>
                <w:rFonts w:hint="eastAsia" w:ascii="仿宋" w:hAnsi="仿宋" w:eastAsia="仿宋" w:cs="仿宋"/>
                <w:i w:val="0"/>
                <w:iCs w:val="0"/>
                <w:color w:val="000000"/>
                <w:sz w:val="21"/>
                <w:szCs w:val="21"/>
                <w:u w:val="none"/>
              </w:rPr>
            </w:pPr>
          </w:p>
        </w:tc>
      </w:tr>
      <w:tr w14:paraId="157DCD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95" w:hRule="atLeast"/>
        </w:trPr>
        <w:tc>
          <w:tcPr>
            <w:tcW w:w="374" w:type="pct"/>
            <w:vMerge w:val="continue"/>
            <w:tcBorders>
              <w:tl2br w:val="nil"/>
              <w:tr2bl w:val="nil"/>
            </w:tcBorders>
            <w:noWrap w:val="0"/>
            <w:vAlign w:val="center"/>
          </w:tcPr>
          <w:p w14:paraId="50DA8FEF">
            <w:pPr>
              <w:jc w:val="center"/>
              <w:rPr>
                <w:rFonts w:hint="eastAsia" w:ascii="仿宋" w:hAnsi="仿宋" w:eastAsia="仿宋" w:cs="仿宋"/>
                <w:i w:val="0"/>
                <w:iCs w:val="0"/>
                <w:color w:val="000000"/>
                <w:sz w:val="21"/>
                <w:szCs w:val="21"/>
                <w:u w:val="none"/>
              </w:rPr>
            </w:pPr>
          </w:p>
        </w:tc>
        <w:tc>
          <w:tcPr>
            <w:tcW w:w="393" w:type="pct"/>
            <w:vMerge w:val="continue"/>
            <w:tcBorders>
              <w:tl2br w:val="nil"/>
              <w:tr2bl w:val="nil"/>
            </w:tcBorders>
            <w:noWrap w:val="0"/>
            <w:vAlign w:val="center"/>
          </w:tcPr>
          <w:p w14:paraId="365934EF">
            <w:pPr>
              <w:rPr>
                <w:rFonts w:hint="eastAsia" w:ascii="仿宋" w:hAnsi="仿宋" w:eastAsia="仿宋" w:cs="仿宋"/>
                <w:i w:val="0"/>
                <w:iCs w:val="0"/>
                <w:color w:val="000000"/>
                <w:sz w:val="21"/>
                <w:szCs w:val="21"/>
                <w:u w:val="none"/>
              </w:rPr>
            </w:pPr>
          </w:p>
        </w:tc>
        <w:tc>
          <w:tcPr>
            <w:tcW w:w="420" w:type="pct"/>
            <w:tcBorders>
              <w:tl2br w:val="nil"/>
              <w:tr2bl w:val="nil"/>
            </w:tcBorders>
            <w:noWrap w:val="0"/>
            <w:vAlign w:val="center"/>
          </w:tcPr>
          <w:p w14:paraId="23B9DD0B">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超期后删除或匿名化</w:t>
            </w:r>
          </w:p>
        </w:tc>
        <w:tc>
          <w:tcPr>
            <w:tcW w:w="776" w:type="pct"/>
            <w:tcBorders>
              <w:tl2br w:val="nil"/>
              <w:tr2bl w:val="nil"/>
            </w:tcBorders>
            <w:noWrap w:val="0"/>
            <w:vAlign w:val="center"/>
          </w:tcPr>
          <w:p w14:paraId="464F75A4">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2.1.2超出上述个人信息保存期限后，是否对个人信息进行删除或匿名化处理？</w:t>
            </w:r>
          </w:p>
        </w:tc>
        <w:tc>
          <w:tcPr>
            <w:tcW w:w="1643" w:type="dxa"/>
            <w:tcBorders>
              <w:tl2br w:val="nil"/>
              <w:tr2bl w:val="nil"/>
            </w:tcBorders>
            <w:noWrap w:val="0"/>
            <w:vAlign w:val="center"/>
          </w:tcPr>
          <w:p w14:paraId="67DA92C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{```个人信息保护影响评估（产品经理）/H16```}</w:t>
            </w:r>
          </w:p>
        </w:tc>
        <w:tc>
          <w:tcPr>
            <w:tcW w:w="2041" w:type="dxa"/>
            <w:tcBorders>
              <w:tl2br w:val="nil"/>
              <w:tr2bl w:val="nil"/>
            </w:tcBorders>
            <w:noWrap w:val="0"/>
            <w:vAlign w:val="center"/>
          </w:tcPr>
          <w:p w14:paraId="086ADFC1">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{```个人信息保护影响评估（产品经理）/I16```}</w:t>
            </w:r>
          </w:p>
        </w:tc>
        <w:tc>
          <w:tcPr>
            <w:tcW w:w="1250" w:type="dxa"/>
            <w:tcBorders>
              <w:tl2br w:val="nil"/>
              <w:tr2bl w:val="nil"/>
            </w:tcBorders>
            <w:noWrap w:val="0"/>
            <w:vAlign w:val="center"/>
          </w:tcPr>
          <w:p w14:paraId="6F2A4E14">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{```个人信息保护影响评估（产品经理）/K16```}</w:t>
            </w:r>
          </w:p>
        </w:tc>
        <w:tc>
          <w:tcPr>
            <w:tcW w:w="891" w:type="pct"/>
            <w:tcBorders>
              <w:tl2br w:val="nil"/>
              <w:tr2bl w:val="nil"/>
            </w:tcBorders>
            <w:noWrap w:val="0"/>
            <w:vAlign w:val="center"/>
          </w:tcPr>
          <w:p w14:paraId="7792FED4">
            <w:pPr>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4A55B01E">
            <w:pPr>
              <w:rPr>
                <w:rFonts w:hint="eastAsia" w:ascii="仿宋" w:hAnsi="仿宋" w:eastAsia="仿宋" w:cs="仿宋"/>
                <w:i w:val="0"/>
                <w:iCs w:val="0"/>
                <w:color w:val="000000"/>
                <w:sz w:val="21"/>
                <w:szCs w:val="21"/>
                <w:u w:val="none"/>
              </w:rPr>
            </w:pPr>
          </w:p>
        </w:tc>
      </w:tr>
      <w:tr w14:paraId="131625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70" w:hRule="atLeast"/>
        </w:trPr>
        <w:tc>
          <w:tcPr>
            <w:tcW w:w="374" w:type="pct"/>
            <w:vMerge w:val="restart"/>
            <w:tcBorders>
              <w:tl2br w:val="nil"/>
              <w:tr2bl w:val="nil"/>
            </w:tcBorders>
            <w:noWrap w:val="0"/>
            <w:vAlign w:val="center"/>
          </w:tcPr>
          <w:p w14:paraId="68050144">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3.个人信息的使用</w:t>
            </w:r>
          </w:p>
        </w:tc>
        <w:tc>
          <w:tcPr>
            <w:tcW w:w="393" w:type="pct"/>
            <w:tcBorders>
              <w:tl2br w:val="nil"/>
              <w:tr2bl w:val="nil"/>
            </w:tcBorders>
            <w:noWrap w:val="0"/>
            <w:vAlign w:val="center"/>
          </w:tcPr>
          <w:p w14:paraId="5E03A828">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3.1使用目的</w:t>
            </w:r>
          </w:p>
        </w:tc>
        <w:tc>
          <w:tcPr>
            <w:tcW w:w="420" w:type="pct"/>
            <w:tcBorders>
              <w:tl2br w:val="nil"/>
              <w:tr2bl w:val="nil"/>
            </w:tcBorders>
            <w:noWrap/>
            <w:vAlign w:val="center"/>
          </w:tcPr>
          <w:p w14:paraId="354E7659">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禁止滥用</w:t>
            </w:r>
          </w:p>
        </w:tc>
        <w:tc>
          <w:tcPr>
            <w:tcW w:w="776" w:type="pct"/>
            <w:tcBorders>
              <w:tl2br w:val="nil"/>
              <w:tr2bl w:val="nil"/>
            </w:tcBorders>
            <w:noWrap w:val="0"/>
            <w:vAlign w:val="center"/>
          </w:tcPr>
          <w:p w14:paraId="25BEDF51">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3.1.1是否存在超出收集时所声明的、与处理目的直接或合理关联的范围处理个人信息的情形？（如：因不同业务目的所收集的个人信息汇聚融合时，使用目的超出授权范围）</w:t>
            </w:r>
          </w:p>
        </w:tc>
        <w:tc>
          <w:tcPr>
            <w:tcW w:w="1643" w:type="dxa"/>
            <w:tcBorders>
              <w:tl2br w:val="nil"/>
              <w:tr2bl w:val="nil"/>
            </w:tcBorders>
            <w:noWrap w:val="0"/>
            <w:vAlign w:val="center"/>
          </w:tcPr>
          <w:p w14:paraId="6C133DA1">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{```个人信息保护影响评估（产品经理）/H17```}</w:t>
            </w:r>
          </w:p>
        </w:tc>
        <w:tc>
          <w:tcPr>
            <w:tcW w:w="2041" w:type="dxa"/>
            <w:tcBorders>
              <w:tl2br w:val="nil"/>
              <w:tr2bl w:val="nil"/>
            </w:tcBorders>
            <w:noWrap w:val="0"/>
            <w:vAlign w:val="center"/>
          </w:tcPr>
          <w:p w14:paraId="31A13FB0">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{```个人信息保护影响评估（产品经理）/I17```}</w:t>
            </w:r>
          </w:p>
        </w:tc>
        <w:tc>
          <w:tcPr>
            <w:tcW w:w="1250" w:type="dxa"/>
            <w:tcBorders>
              <w:tl2br w:val="nil"/>
              <w:tr2bl w:val="nil"/>
            </w:tcBorders>
            <w:noWrap w:val="0"/>
            <w:vAlign w:val="center"/>
          </w:tcPr>
          <w:p w14:paraId="6B1399F4">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{```个人信息保护影响评估（产品经理）/K17```}</w:t>
            </w:r>
          </w:p>
        </w:tc>
        <w:tc>
          <w:tcPr>
            <w:tcW w:w="891" w:type="pct"/>
            <w:tcBorders>
              <w:tl2br w:val="nil"/>
              <w:tr2bl w:val="nil"/>
            </w:tcBorders>
            <w:noWrap w:val="0"/>
            <w:vAlign w:val="center"/>
          </w:tcPr>
          <w:p w14:paraId="2D4F11F6">
            <w:pPr>
              <w:jc w:val="left"/>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5F6AD15C">
            <w:pPr>
              <w:jc w:val="left"/>
              <w:rPr>
                <w:rFonts w:hint="eastAsia" w:ascii="仿宋" w:hAnsi="仿宋" w:eastAsia="仿宋" w:cs="仿宋"/>
                <w:i w:val="0"/>
                <w:iCs w:val="0"/>
                <w:color w:val="000000"/>
                <w:sz w:val="21"/>
                <w:szCs w:val="21"/>
                <w:u w:val="none"/>
              </w:rPr>
            </w:pPr>
          </w:p>
        </w:tc>
      </w:tr>
      <w:tr w14:paraId="71BFD3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0" w:hRule="atLeast"/>
        </w:trPr>
        <w:tc>
          <w:tcPr>
            <w:tcW w:w="374" w:type="pct"/>
            <w:vMerge w:val="continue"/>
            <w:tcBorders>
              <w:tl2br w:val="nil"/>
              <w:tr2bl w:val="nil"/>
            </w:tcBorders>
            <w:noWrap w:val="0"/>
            <w:vAlign w:val="center"/>
          </w:tcPr>
          <w:p w14:paraId="57AF1906">
            <w:pPr>
              <w:jc w:val="center"/>
              <w:rPr>
                <w:rFonts w:hint="eastAsia" w:ascii="仿宋" w:hAnsi="仿宋" w:eastAsia="仿宋" w:cs="仿宋"/>
                <w:i w:val="0"/>
                <w:iCs w:val="0"/>
                <w:color w:val="000000"/>
                <w:sz w:val="21"/>
                <w:szCs w:val="21"/>
                <w:u w:val="none"/>
              </w:rPr>
            </w:pPr>
          </w:p>
        </w:tc>
        <w:tc>
          <w:tcPr>
            <w:tcW w:w="393" w:type="pct"/>
            <w:vMerge w:val="restart"/>
            <w:tcBorders>
              <w:tl2br w:val="nil"/>
              <w:tr2bl w:val="nil"/>
            </w:tcBorders>
            <w:noWrap w:val="0"/>
            <w:vAlign w:val="center"/>
          </w:tcPr>
          <w:p w14:paraId="7F2B862B">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3.2使用管理措施</w:t>
            </w:r>
          </w:p>
        </w:tc>
        <w:tc>
          <w:tcPr>
            <w:tcW w:w="420" w:type="pct"/>
            <w:tcBorders>
              <w:tl2br w:val="nil"/>
              <w:tr2bl w:val="nil"/>
            </w:tcBorders>
            <w:noWrap/>
            <w:vAlign w:val="center"/>
          </w:tcPr>
          <w:p w14:paraId="7D02557E">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权限默认禁止</w:t>
            </w:r>
          </w:p>
        </w:tc>
        <w:tc>
          <w:tcPr>
            <w:tcW w:w="776" w:type="pct"/>
            <w:tcBorders>
              <w:tl2br w:val="nil"/>
              <w:tr2bl w:val="nil"/>
            </w:tcBorders>
            <w:noWrap w:val="0"/>
            <w:vAlign w:val="center"/>
          </w:tcPr>
          <w:p w14:paraId="2B4A519C">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3.2.1后台管理系统、客户系统的用户（内部员工），是否默认禁止其对个人信息和敏感个人信息的查询和下载权限？</w:t>
            </w:r>
          </w:p>
        </w:tc>
        <w:tc>
          <w:tcPr>
            <w:tcW w:w="1643" w:type="dxa"/>
            <w:tcBorders>
              <w:tl2br w:val="nil"/>
              <w:tr2bl w:val="nil"/>
            </w:tcBorders>
            <w:noWrap w:val="0"/>
            <w:vAlign w:val="center"/>
          </w:tcPr>
          <w:p w14:paraId="3AC7905C">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{```个人信息保护影响评估（产品经理）/H18```}</w:t>
            </w:r>
          </w:p>
        </w:tc>
        <w:tc>
          <w:tcPr>
            <w:tcW w:w="2041" w:type="dxa"/>
            <w:tcBorders>
              <w:tl2br w:val="nil"/>
              <w:tr2bl w:val="nil"/>
            </w:tcBorders>
            <w:noWrap w:val="0"/>
            <w:vAlign w:val="center"/>
          </w:tcPr>
          <w:p w14:paraId="71C87708">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{```个人信息保护影响评估（产品经理）/I18```}</w:t>
            </w:r>
          </w:p>
        </w:tc>
        <w:tc>
          <w:tcPr>
            <w:tcW w:w="1250" w:type="dxa"/>
            <w:tcBorders>
              <w:tl2br w:val="nil"/>
              <w:tr2bl w:val="nil"/>
            </w:tcBorders>
            <w:noWrap w:val="0"/>
            <w:vAlign w:val="center"/>
          </w:tcPr>
          <w:p w14:paraId="3CCECCB9">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{```个人信息保护影响评估（产品经理）/K18```}</w:t>
            </w:r>
          </w:p>
        </w:tc>
        <w:tc>
          <w:tcPr>
            <w:tcW w:w="891" w:type="pct"/>
            <w:tcBorders>
              <w:tl2br w:val="nil"/>
              <w:tr2bl w:val="nil"/>
            </w:tcBorders>
            <w:noWrap w:val="0"/>
            <w:vAlign w:val="center"/>
          </w:tcPr>
          <w:p w14:paraId="69748C3C">
            <w:pPr>
              <w:jc w:val="left"/>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049870CB">
            <w:pPr>
              <w:jc w:val="left"/>
              <w:rPr>
                <w:rFonts w:hint="eastAsia" w:ascii="仿宋" w:hAnsi="仿宋" w:eastAsia="仿宋" w:cs="仿宋"/>
                <w:i w:val="0"/>
                <w:iCs w:val="0"/>
                <w:color w:val="000000"/>
                <w:sz w:val="21"/>
                <w:szCs w:val="21"/>
                <w:u w:val="none"/>
              </w:rPr>
            </w:pPr>
          </w:p>
        </w:tc>
      </w:tr>
      <w:tr w14:paraId="59CD66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0" w:hRule="atLeast"/>
        </w:trPr>
        <w:tc>
          <w:tcPr>
            <w:tcW w:w="374" w:type="pct"/>
            <w:vMerge w:val="continue"/>
            <w:tcBorders>
              <w:tl2br w:val="nil"/>
              <w:tr2bl w:val="nil"/>
            </w:tcBorders>
            <w:noWrap w:val="0"/>
            <w:vAlign w:val="center"/>
          </w:tcPr>
          <w:p w14:paraId="2EE53B7A">
            <w:pPr>
              <w:jc w:val="center"/>
              <w:rPr>
                <w:rFonts w:hint="eastAsia" w:ascii="仿宋" w:hAnsi="仿宋" w:eastAsia="仿宋" w:cs="仿宋"/>
                <w:i w:val="0"/>
                <w:iCs w:val="0"/>
                <w:color w:val="000000"/>
                <w:sz w:val="21"/>
                <w:szCs w:val="21"/>
                <w:u w:val="none"/>
              </w:rPr>
            </w:pPr>
          </w:p>
        </w:tc>
        <w:tc>
          <w:tcPr>
            <w:tcW w:w="393" w:type="pct"/>
            <w:vMerge w:val="continue"/>
            <w:tcBorders>
              <w:tl2br w:val="nil"/>
              <w:tr2bl w:val="nil"/>
            </w:tcBorders>
            <w:noWrap w:val="0"/>
            <w:vAlign w:val="center"/>
          </w:tcPr>
          <w:p w14:paraId="72E960BE">
            <w:pPr>
              <w:rPr>
                <w:rFonts w:hint="eastAsia" w:ascii="仿宋" w:hAnsi="仿宋" w:eastAsia="仿宋" w:cs="仿宋"/>
                <w:i w:val="0"/>
                <w:iCs w:val="0"/>
                <w:color w:val="000000"/>
                <w:sz w:val="21"/>
                <w:szCs w:val="21"/>
                <w:u w:val="none"/>
              </w:rPr>
            </w:pPr>
          </w:p>
        </w:tc>
        <w:tc>
          <w:tcPr>
            <w:tcW w:w="420" w:type="pct"/>
            <w:tcBorders>
              <w:tl2br w:val="nil"/>
              <w:tr2bl w:val="nil"/>
            </w:tcBorders>
            <w:noWrap w:val="0"/>
            <w:vAlign w:val="center"/>
          </w:tcPr>
          <w:p w14:paraId="5631C464">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个人信息处理台账</w:t>
            </w:r>
          </w:p>
        </w:tc>
        <w:tc>
          <w:tcPr>
            <w:tcW w:w="776" w:type="pct"/>
            <w:tcBorders>
              <w:tl2br w:val="nil"/>
              <w:tr2bl w:val="nil"/>
            </w:tcBorders>
            <w:noWrap w:val="0"/>
            <w:vAlign w:val="center"/>
          </w:tcPr>
          <w:p w14:paraId="2C2DC613">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3.2.2是否建立、维护和更新所收集、使用的个人信息处理活动记录（数据字典）？</w:t>
            </w:r>
          </w:p>
        </w:tc>
        <w:tc>
          <w:tcPr>
            <w:tcW w:w="1643" w:type="dxa"/>
            <w:tcBorders>
              <w:tl2br w:val="nil"/>
              <w:tr2bl w:val="nil"/>
            </w:tcBorders>
            <w:noWrap w:val="0"/>
            <w:vAlign w:val="center"/>
          </w:tcPr>
          <w:p w14:paraId="05140F1E">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{```个人信息保护影响评估（产品经理）/H19```}</w:t>
            </w:r>
          </w:p>
        </w:tc>
        <w:tc>
          <w:tcPr>
            <w:tcW w:w="2041" w:type="dxa"/>
            <w:tcBorders>
              <w:tl2br w:val="nil"/>
              <w:tr2bl w:val="nil"/>
            </w:tcBorders>
            <w:noWrap w:val="0"/>
            <w:vAlign w:val="center"/>
          </w:tcPr>
          <w:p w14:paraId="605E143C">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{```个人信息保护影响评估（产品经理）/I19```}</w:t>
            </w:r>
          </w:p>
        </w:tc>
        <w:tc>
          <w:tcPr>
            <w:tcW w:w="1250" w:type="dxa"/>
            <w:tcBorders>
              <w:tl2br w:val="nil"/>
              <w:tr2bl w:val="nil"/>
            </w:tcBorders>
            <w:noWrap w:val="0"/>
            <w:vAlign w:val="center"/>
          </w:tcPr>
          <w:p w14:paraId="2D45C23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{```个人信息保护影响评估（产品经理）/K19```}</w:t>
            </w:r>
          </w:p>
        </w:tc>
        <w:tc>
          <w:tcPr>
            <w:tcW w:w="891" w:type="pct"/>
            <w:tcBorders>
              <w:tl2br w:val="nil"/>
              <w:tr2bl w:val="nil"/>
            </w:tcBorders>
            <w:noWrap w:val="0"/>
            <w:vAlign w:val="center"/>
          </w:tcPr>
          <w:p w14:paraId="2BC35707">
            <w:pPr>
              <w:jc w:val="left"/>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1C0E26EC">
            <w:pPr>
              <w:jc w:val="left"/>
              <w:rPr>
                <w:rFonts w:hint="eastAsia" w:ascii="仿宋" w:hAnsi="仿宋" w:eastAsia="仿宋" w:cs="仿宋"/>
                <w:i w:val="0"/>
                <w:iCs w:val="0"/>
                <w:color w:val="000000"/>
                <w:sz w:val="21"/>
                <w:szCs w:val="21"/>
                <w:u w:val="none"/>
              </w:rPr>
            </w:pPr>
          </w:p>
        </w:tc>
      </w:tr>
      <w:tr w14:paraId="46D314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95" w:hRule="atLeast"/>
        </w:trPr>
        <w:tc>
          <w:tcPr>
            <w:tcW w:w="374" w:type="pct"/>
            <w:vMerge w:val="continue"/>
            <w:tcBorders>
              <w:tl2br w:val="nil"/>
              <w:tr2bl w:val="nil"/>
            </w:tcBorders>
            <w:noWrap w:val="0"/>
            <w:vAlign w:val="center"/>
          </w:tcPr>
          <w:p w14:paraId="3021ADF6">
            <w:pPr>
              <w:jc w:val="center"/>
              <w:rPr>
                <w:rFonts w:hint="eastAsia" w:ascii="仿宋" w:hAnsi="仿宋" w:eastAsia="仿宋" w:cs="仿宋"/>
                <w:i w:val="0"/>
                <w:iCs w:val="0"/>
                <w:color w:val="000000"/>
                <w:sz w:val="21"/>
                <w:szCs w:val="21"/>
                <w:u w:val="none"/>
              </w:rPr>
            </w:pPr>
          </w:p>
        </w:tc>
        <w:tc>
          <w:tcPr>
            <w:tcW w:w="393" w:type="pct"/>
            <w:vMerge w:val="continue"/>
            <w:tcBorders>
              <w:tl2br w:val="nil"/>
              <w:tr2bl w:val="nil"/>
            </w:tcBorders>
            <w:noWrap w:val="0"/>
            <w:vAlign w:val="center"/>
          </w:tcPr>
          <w:p w14:paraId="1E26ED1D">
            <w:pPr>
              <w:rPr>
                <w:rFonts w:hint="eastAsia" w:ascii="仿宋" w:hAnsi="仿宋" w:eastAsia="仿宋" w:cs="仿宋"/>
                <w:i w:val="0"/>
                <w:iCs w:val="0"/>
                <w:color w:val="000000"/>
                <w:sz w:val="21"/>
                <w:szCs w:val="21"/>
                <w:u w:val="none"/>
              </w:rPr>
            </w:pPr>
          </w:p>
        </w:tc>
        <w:tc>
          <w:tcPr>
            <w:tcW w:w="420" w:type="pct"/>
            <w:tcBorders>
              <w:tl2br w:val="nil"/>
              <w:tr2bl w:val="nil"/>
            </w:tcBorders>
            <w:noWrap/>
            <w:vAlign w:val="center"/>
          </w:tcPr>
          <w:p w14:paraId="34E5485F">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展示个人信息脱敏</w:t>
            </w:r>
          </w:p>
        </w:tc>
        <w:tc>
          <w:tcPr>
            <w:tcW w:w="776" w:type="pct"/>
            <w:tcBorders>
              <w:tl2br w:val="nil"/>
              <w:tr2bl w:val="nil"/>
            </w:tcBorders>
            <w:noWrap w:val="0"/>
            <w:vAlign w:val="center"/>
          </w:tcPr>
          <w:p w14:paraId="4302676B">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3.2.3涉及通过界面（如显示屏幕、纸面）展示个人信息的，是否对需展示的个人信息采取去标识化处理等脱敏措施？</w:t>
            </w:r>
          </w:p>
        </w:tc>
        <w:tc>
          <w:tcPr>
            <w:tcW w:w="1643" w:type="dxa"/>
            <w:tcBorders>
              <w:tl2br w:val="nil"/>
              <w:tr2bl w:val="nil"/>
            </w:tcBorders>
            <w:noWrap w:val="0"/>
            <w:vAlign w:val="center"/>
          </w:tcPr>
          <w:p w14:paraId="721360F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{```个人信息保护影响评估（产品经理）/H20```}</w:t>
            </w:r>
          </w:p>
        </w:tc>
        <w:tc>
          <w:tcPr>
            <w:tcW w:w="2041" w:type="dxa"/>
            <w:tcBorders>
              <w:tl2br w:val="nil"/>
              <w:tr2bl w:val="nil"/>
            </w:tcBorders>
            <w:noWrap w:val="0"/>
            <w:vAlign w:val="center"/>
          </w:tcPr>
          <w:p w14:paraId="52B710B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{```个人信息保护影响评估（产品经理）/I20```}</w:t>
            </w:r>
          </w:p>
        </w:tc>
        <w:tc>
          <w:tcPr>
            <w:tcW w:w="1250" w:type="dxa"/>
            <w:tcBorders>
              <w:tl2br w:val="nil"/>
              <w:tr2bl w:val="nil"/>
            </w:tcBorders>
            <w:noWrap w:val="0"/>
            <w:vAlign w:val="center"/>
          </w:tcPr>
          <w:p w14:paraId="3D266145">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{```个人信息保护影响评估（产品经理）/K20```}</w:t>
            </w:r>
          </w:p>
        </w:tc>
        <w:tc>
          <w:tcPr>
            <w:tcW w:w="891" w:type="pct"/>
            <w:tcBorders>
              <w:tl2br w:val="nil"/>
              <w:tr2bl w:val="nil"/>
            </w:tcBorders>
            <w:noWrap w:val="0"/>
            <w:vAlign w:val="center"/>
          </w:tcPr>
          <w:p w14:paraId="24462905">
            <w:pPr>
              <w:jc w:val="left"/>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0478EF10">
            <w:pPr>
              <w:jc w:val="left"/>
              <w:rPr>
                <w:rFonts w:hint="eastAsia" w:ascii="仿宋" w:hAnsi="仿宋" w:eastAsia="仿宋" w:cs="仿宋"/>
                <w:i w:val="0"/>
                <w:iCs w:val="0"/>
                <w:color w:val="000000"/>
                <w:sz w:val="21"/>
                <w:szCs w:val="21"/>
                <w:u w:val="none"/>
              </w:rPr>
            </w:pPr>
          </w:p>
        </w:tc>
      </w:tr>
      <w:tr w14:paraId="6D0CE1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0" w:hRule="atLeast"/>
        </w:trPr>
        <w:tc>
          <w:tcPr>
            <w:tcW w:w="374" w:type="pct"/>
            <w:vMerge w:val="continue"/>
            <w:tcBorders>
              <w:tl2br w:val="nil"/>
              <w:tr2bl w:val="nil"/>
            </w:tcBorders>
            <w:noWrap w:val="0"/>
            <w:vAlign w:val="center"/>
          </w:tcPr>
          <w:p w14:paraId="5C65C6E0">
            <w:pPr>
              <w:jc w:val="center"/>
              <w:rPr>
                <w:rFonts w:hint="eastAsia" w:ascii="仿宋" w:hAnsi="仿宋" w:eastAsia="仿宋" w:cs="仿宋"/>
                <w:i w:val="0"/>
                <w:iCs w:val="0"/>
                <w:color w:val="000000"/>
                <w:sz w:val="21"/>
                <w:szCs w:val="21"/>
                <w:u w:val="none"/>
              </w:rPr>
            </w:pPr>
          </w:p>
        </w:tc>
        <w:tc>
          <w:tcPr>
            <w:tcW w:w="393" w:type="pct"/>
            <w:vMerge w:val="restart"/>
            <w:tcBorders>
              <w:tl2br w:val="nil"/>
              <w:tr2bl w:val="nil"/>
            </w:tcBorders>
            <w:noWrap w:val="0"/>
            <w:vAlign w:val="center"/>
          </w:tcPr>
          <w:p w14:paraId="3A78C188">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3.3自动化决策管控</w:t>
            </w:r>
          </w:p>
        </w:tc>
        <w:tc>
          <w:tcPr>
            <w:tcW w:w="420" w:type="pct"/>
            <w:tcBorders>
              <w:tl2br w:val="nil"/>
              <w:tr2bl w:val="nil"/>
            </w:tcBorders>
            <w:noWrap/>
            <w:vAlign w:val="center"/>
          </w:tcPr>
          <w:p w14:paraId="6EC688B0">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原理机制公开</w:t>
            </w:r>
          </w:p>
        </w:tc>
        <w:tc>
          <w:tcPr>
            <w:tcW w:w="776" w:type="pct"/>
            <w:tcBorders>
              <w:tl2br w:val="nil"/>
              <w:tr2bl w:val="nil"/>
            </w:tcBorders>
            <w:noWrap w:val="0"/>
            <w:vAlign w:val="center"/>
          </w:tcPr>
          <w:p w14:paraId="3FCABAC6">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3.3.1是否向用户说明了自动化决策的基本原理或运行机制？</w:t>
            </w:r>
          </w:p>
        </w:tc>
        <w:tc>
          <w:tcPr>
            <w:tcW w:w="1643" w:type="dxa"/>
            <w:tcBorders>
              <w:tl2br w:val="nil"/>
              <w:tr2bl w:val="nil"/>
            </w:tcBorders>
            <w:noWrap w:val="0"/>
            <w:vAlign w:val="center"/>
          </w:tcPr>
          <w:p w14:paraId="5AAEE2F7">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{```个人信息保护影响评估（产品经理）/H21```}</w:t>
            </w:r>
          </w:p>
        </w:tc>
        <w:tc>
          <w:tcPr>
            <w:tcW w:w="2041" w:type="dxa"/>
            <w:tcBorders>
              <w:tl2br w:val="nil"/>
              <w:tr2bl w:val="nil"/>
            </w:tcBorders>
            <w:noWrap w:val="0"/>
            <w:vAlign w:val="center"/>
          </w:tcPr>
          <w:p w14:paraId="7CC103F7">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{```个人信息保护影响评估（产品经理）/I21```}</w:t>
            </w:r>
          </w:p>
        </w:tc>
        <w:tc>
          <w:tcPr>
            <w:tcW w:w="1250" w:type="dxa"/>
            <w:tcBorders>
              <w:tl2br w:val="nil"/>
              <w:tr2bl w:val="nil"/>
            </w:tcBorders>
            <w:noWrap w:val="0"/>
            <w:vAlign w:val="center"/>
          </w:tcPr>
          <w:p w14:paraId="4720401C">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{```个人信息保护影响评估（产品经理）/K21```}</w:t>
            </w:r>
          </w:p>
        </w:tc>
        <w:tc>
          <w:tcPr>
            <w:tcW w:w="891" w:type="pct"/>
            <w:tcBorders>
              <w:tl2br w:val="nil"/>
              <w:tr2bl w:val="nil"/>
            </w:tcBorders>
            <w:noWrap w:val="0"/>
            <w:vAlign w:val="center"/>
          </w:tcPr>
          <w:p w14:paraId="72DBEA7D">
            <w:pPr>
              <w:jc w:val="left"/>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4D66F4B2">
            <w:pPr>
              <w:jc w:val="left"/>
              <w:rPr>
                <w:rFonts w:hint="eastAsia" w:ascii="仿宋" w:hAnsi="仿宋" w:eastAsia="仿宋" w:cs="仿宋"/>
                <w:i w:val="0"/>
                <w:iCs w:val="0"/>
                <w:color w:val="000000"/>
                <w:sz w:val="21"/>
                <w:szCs w:val="21"/>
                <w:u w:val="none"/>
              </w:rPr>
            </w:pPr>
          </w:p>
        </w:tc>
      </w:tr>
      <w:tr w14:paraId="4FEE5B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85" w:hRule="atLeast"/>
        </w:trPr>
        <w:tc>
          <w:tcPr>
            <w:tcW w:w="374" w:type="pct"/>
            <w:vMerge w:val="continue"/>
            <w:tcBorders>
              <w:tl2br w:val="nil"/>
              <w:tr2bl w:val="nil"/>
            </w:tcBorders>
            <w:noWrap w:val="0"/>
            <w:vAlign w:val="center"/>
          </w:tcPr>
          <w:p w14:paraId="3275ED38">
            <w:pPr>
              <w:jc w:val="center"/>
              <w:rPr>
                <w:rFonts w:hint="eastAsia" w:ascii="仿宋" w:hAnsi="仿宋" w:eastAsia="仿宋" w:cs="仿宋"/>
                <w:i w:val="0"/>
                <w:iCs w:val="0"/>
                <w:color w:val="000000"/>
                <w:sz w:val="21"/>
                <w:szCs w:val="21"/>
                <w:u w:val="none"/>
              </w:rPr>
            </w:pPr>
          </w:p>
        </w:tc>
        <w:tc>
          <w:tcPr>
            <w:tcW w:w="393" w:type="pct"/>
            <w:vMerge w:val="continue"/>
            <w:tcBorders>
              <w:tl2br w:val="nil"/>
              <w:tr2bl w:val="nil"/>
            </w:tcBorders>
            <w:noWrap w:val="0"/>
            <w:vAlign w:val="center"/>
          </w:tcPr>
          <w:p w14:paraId="7C3F7991">
            <w:pPr>
              <w:rPr>
                <w:rFonts w:hint="eastAsia" w:ascii="仿宋" w:hAnsi="仿宋" w:eastAsia="仿宋" w:cs="仿宋"/>
                <w:i w:val="0"/>
                <w:iCs w:val="0"/>
                <w:color w:val="000000"/>
                <w:sz w:val="21"/>
                <w:szCs w:val="21"/>
                <w:u w:val="none"/>
              </w:rPr>
            </w:pPr>
          </w:p>
        </w:tc>
        <w:tc>
          <w:tcPr>
            <w:tcW w:w="420" w:type="pct"/>
            <w:tcBorders>
              <w:tl2br w:val="nil"/>
              <w:tr2bl w:val="nil"/>
            </w:tcBorders>
            <w:noWrap/>
            <w:vAlign w:val="center"/>
          </w:tcPr>
          <w:p w14:paraId="5D795F19">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保障用户拒绝权</w:t>
            </w:r>
          </w:p>
        </w:tc>
        <w:tc>
          <w:tcPr>
            <w:tcW w:w="776" w:type="pct"/>
            <w:tcBorders>
              <w:tl2br w:val="nil"/>
              <w:tr2bl w:val="nil"/>
            </w:tcBorders>
            <w:noWrap w:val="0"/>
            <w:vAlign w:val="center"/>
          </w:tcPr>
          <w:p w14:paraId="6D885FE9">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3.3.2将完全依靠自动化处理的用户画像技术应用于包括但不限于精准营销、搜索结果排序、个性化推送新闻、定向投放广告等增值应用时，是否确保用户有反对或者拒绝的权利？</w:t>
            </w:r>
          </w:p>
        </w:tc>
        <w:tc>
          <w:tcPr>
            <w:tcW w:w="1643" w:type="dxa"/>
            <w:tcBorders>
              <w:tl2br w:val="nil"/>
              <w:tr2bl w:val="nil"/>
            </w:tcBorders>
            <w:noWrap w:val="0"/>
            <w:vAlign w:val="center"/>
          </w:tcPr>
          <w:p w14:paraId="48412B05">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{```个人信息保护影响评估（产品经理）/H22```}</w:t>
            </w:r>
          </w:p>
        </w:tc>
        <w:tc>
          <w:tcPr>
            <w:tcW w:w="2041" w:type="dxa"/>
            <w:tcBorders>
              <w:tl2br w:val="nil"/>
              <w:tr2bl w:val="nil"/>
            </w:tcBorders>
            <w:noWrap w:val="0"/>
            <w:vAlign w:val="center"/>
          </w:tcPr>
          <w:p w14:paraId="6F1E942C">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{```个人信息保护影响评估（产品经理）/I22```}</w:t>
            </w:r>
          </w:p>
        </w:tc>
        <w:tc>
          <w:tcPr>
            <w:tcW w:w="1250" w:type="dxa"/>
            <w:tcBorders>
              <w:tl2br w:val="nil"/>
              <w:tr2bl w:val="nil"/>
            </w:tcBorders>
            <w:noWrap w:val="0"/>
            <w:vAlign w:val="center"/>
          </w:tcPr>
          <w:p w14:paraId="52E60F57">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{```个人信息保护影响评估（产品经理）/K22```}</w:t>
            </w:r>
          </w:p>
        </w:tc>
        <w:tc>
          <w:tcPr>
            <w:tcW w:w="891" w:type="pct"/>
            <w:tcBorders>
              <w:tl2br w:val="nil"/>
              <w:tr2bl w:val="nil"/>
            </w:tcBorders>
            <w:noWrap w:val="0"/>
            <w:vAlign w:val="center"/>
          </w:tcPr>
          <w:p w14:paraId="43D78B89">
            <w:pPr>
              <w:jc w:val="left"/>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555C1B28">
            <w:pPr>
              <w:jc w:val="left"/>
              <w:rPr>
                <w:rFonts w:hint="eastAsia" w:ascii="仿宋" w:hAnsi="仿宋" w:eastAsia="仿宋" w:cs="仿宋"/>
                <w:i w:val="0"/>
                <w:iCs w:val="0"/>
                <w:color w:val="000000"/>
                <w:sz w:val="21"/>
                <w:szCs w:val="21"/>
                <w:u w:val="none"/>
              </w:rPr>
            </w:pPr>
          </w:p>
        </w:tc>
      </w:tr>
      <w:tr w14:paraId="70C6B8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70" w:hRule="atLeast"/>
        </w:trPr>
        <w:tc>
          <w:tcPr>
            <w:tcW w:w="374" w:type="pct"/>
            <w:vMerge w:val="restart"/>
            <w:tcBorders>
              <w:tl2br w:val="nil"/>
              <w:tr2bl w:val="nil"/>
            </w:tcBorders>
            <w:noWrap w:val="0"/>
            <w:vAlign w:val="center"/>
          </w:tcPr>
          <w:p w14:paraId="4FFE7EAE">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4.个人信息的委托处理、共享、转让、公开披露、出境</w:t>
            </w:r>
          </w:p>
        </w:tc>
        <w:tc>
          <w:tcPr>
            <w:tcW w:w="393" w:type="pct"/>
            <w:tcBorders>
              <w:tl2br w:val="nil"/>
              <w:tr2bl w:val="nil"/>
            </w:tcBorders>
            <w:noWrap w:val="0"/>
            <w:vAlign w:val="center"/>
          </w:tcPr>
          <w:p w14:paraId="7776DED4">
            <w:pPr>
              <w:keepNext w:val="0"/>
              <w:keepLines w:val="0"/>
              <w:widowControl/>
              <w:suppressLineNumbers w:val="0"/>
              <w:jc w:val="left"/>
              <w:textAlignment w:val="center"/>
              <w:rPr>
                <w:rFonts w:hint="default" w:ascii="仿宋" w:hAnsi="仿宋" w:eastAsia="仿宋" w:cs="仿宋"/>
                <w:i w:val="0"/>
                <w:iCs w:val="0"/>
                <w:color w:val="000000"/>
                <w:kern w:val="0"/>
                <w:sz w:val="21"/>
                <w:szCs w:val="21"/>
                <w:u w:val="none"/>
                <w:lang w:val="en-US" w:eastAsia="zh-CN" w:bidi="ar"/>
              </w:rPr>
            </w:pPr>
            <w:r>
              <w:rPr>
                <w:rFonts w:hint="eastAsia" w:ascii="仿宋" w:hAnsi="仿宋" w:eastAsia="仿宋" w:cs="仿宋"/>
                <w:i w:val="0"/>
                <w:iCs w:val="0"/>
                <w:color w:val="000000"/>
                <w:kern w:val="0"/>
                <w:sz w:val="21"/>
                <w:szCs w:val="21"/>
                <w:u w:val="none"/>
                <w:lang w:val="en-US" w:eastAsia="zh-CN" w:bidi="ar"/>
              </w:rPr>
              <w:t>4.1敏感个人信息对外提供</w:t>
            </w:r>
          </w:p>
        </w:tc>
        <w:tc>
          <w:tcPr>
            <w:tcW w:w="420" w:type="pct"/>
            <w:tcBorders>
              <w:tl2br w:val="nil"/>
              <w:tr2bl w:val="nil"/>
            </w:tcBorders>
            <w:noWrap w:val="0"/>
            <w:vAlign w:val="center"/>
          </w:tcPr>
          <w:p w14:paraId="5FE9F223">
            <w:pPr>
              <w:keepNext w:val="0"/>
              <w:keepLines w:val="0"/>
              <w:widowControl/>
              <w:suppressLineNumbers w:val="0"/>
              <w:jc w:val="center"/>
              <w:textAlignment w:val="center"/>
              <w:rPr>
                <w:rFonts w:hint="eastAsia" w:ascii="仿宋" w:hAnsi="仿宋" w:eastAsia="仿宋" w:cs="仿宋"/>
                <w:i w:val="0"/>
                <w:iCs w:val="0"/>
                <w:color w:val="000000"/>
                <w:kern w:val="0"/>
                <w:sz w:val="21"/>
                <w:szCs w:val="21"/>
                <w:u w:val="none"/>
                <w:lang w:val="en-US" w:eastAsia="zh-CN" w:bidi="ar"/>
              </w:rPr>
            </w:pPr>
            <w:r>
              <w:rPr>
                <w:rFonts w:hint="eastAsia" w:ascii="仿宋" w:hAnsi="仿宋" w:eastAsia="仿宋" w:cs="仿宋"/>
                <w:i w:val="0"/>
                <w:iCs w:val="0"/>
                <w:color w:val="000000"/>
                <w:kern w:val="0"/>
                <w:sz w:val="21"/>
                <w:szCs w:val="21"/>
                <w:u w:val="none"/>
                <w:lang w:val="en-US" w:eastAsia="zh-CN" w:bidi="ar"/>
              </w:rPr>
              <w:t>非共同合作（处理）禁止对外提供</w:t>
            </w:r>
          </w:p>
        </w:tc>
        <w:tc>
          <w:tcPr>
            <w:tcW w:w="776" w:type="pct"/>
            <w:tcBorders>
              <w:tl2br w:val="nil"/>
              <w:tr2bl w:val="nil"/>
            </w:tcBorders>
            <w:noWrap w:val="0"/>
            <w:vAlign w:val="center"/>
          </w:tcPr>
          <w:p w14:paraId="7B1C074B">
            <w:pPr>
              <w:keepNext w:val="0"/>
              <w:keepLines w:val="0"/>
              <w:widowControl/>
              <w:suppressLineNumbers w:val="0"/>
              <w:jc w:val="left"/>
              <w:textAlignment w:val="center"/>
              <w:rPr>
                <w:rFonts w:hint="eastAsia" w:ascii="仿宋" w:hAnsi="仿宋" w:eastAsia="仿宋" w:cs="仿宋"/>
                <w:i w:val="0"/>
                <w:iCs w:val="0"/>
                <w:color w:val="000000"/>
                <w:kern w:val="0"/>
                <w:sz w:val="21"/>
                <w:szCs w:val="21"/>
                <w:u w:val="none"/>
                <w:lang w:val="en-US" w:eastAsia="zh-CN" w:bidi="ar"/>
              </w:rPr>
            </w:pPr>
            <w:r>
              <w:rPr>
                <w:rFonts w:hint="eastAsia" w:ascii="仿宋" w:hAnsi="仿宋" w:eastAsia="仿宋" w:cs="仿宋"/>
                <w:i w:val="0"/>
                <w:iCs w:val="0"/>
                <w:color w:val="000000"/>
                <w:kern w:val="0"/>
                <w:sz w:val="21"/>
                <w:szCs w:val="21"/>
                <w:u w:val="none"/>
                <w:lang w:val="en-US" w:eastAsia="zh-CN" w:bidi="ar"/>
              </w:rPr>
              <w:t>4.1.1 对外提供敏感个人信息是否符合以下条件之一？</w:t>
            </w:r>
          </w:p>
          <w:p w14:paraId="7F122DC1">
            <w:pPr>
              <w:keepNext w:val="0"/>
              <w:keepLines w:val="0"/>
              <w:widowControl/>
              <w:suppressLineNumbers w:val="0"/>
              <w:jc w:val="left"/>
              <w:textAlignment w:val="center"/>
              <w:rPr>
                <w:rFonts w:hint="eastAsia" w:ascii="仿宋" w:hAnsi="仿宋" w:eastAsia="仿宋" w:cs="仿宋"/>
                <w:i w:val="0"/>
                <w:iCs w:val="0"/>
                <w:color w:val="000000"/>
                <w:kern w:val="0"/>
                <w:sz w:val="21"/>
                <w:szCs w:val="21"/>
                <w:u w:val="none"/>
                <w:lang w:val="en-US" w:eastAsia="zh-CN" w:bidi="ar"/>
              </w:rPr>
            </w:pPr>
            <w:r>
              <w:rPr>
                <w:rFonts w:hint="eastAsia" w:ascii="仿宋" w:hAnsi="仿宋" w:eastAsia="仿宋" w:cs="仿宋"/>
                <w:i w:val="0"/>
                <w:iCs w:val="0"/>
                <w:color w:val="000000"/>
                <w:kern w:val="0"/>
                <w:sz w:val="21"/>
                <w:szCs w:val="21"/>
                <w:u w:val="none"/>
                <w:lang w:val="en-US" w:eastAsia="zh-CN" w:bidi="ar"/>
              </w:rPr>
              <w:t>（1）共同合作刚需、无替代合规方案</w:t>
            </w:r>
          </w:p>
          <w:p w14:paraId="210AB014">
            <w:pPr>
              <w:keepNext w:val="0"/>
              <w:keepLines w:val="0"/>
              <w:widowControl/>
              <w:suppressLineNumbers w:val="0"/>
              <w:jc w:val="left"/>
              <w:textAlignment w:val="center"/>
              <w:rPr>
                <w:rFonts w:hint="eastAsia" w:ascii="仿宋" w:hAnsi="仿宋" w:eastAsia="仿宋" w:cs="仿宋"/>
                <w:i w:val="0"/>
                <w:iCs w:val="0"/>
                <w:color w:val="000000"/>
                <w:kern w:val="0"/>
                <w:sz w:val="21"/>
                <w:szCs w:val="21"/>
                <w:u w:val="none"/>
                <w:lang w:val="en-US" w:eastAsia="zh-CN" w:bidi="ar"/>
              </w:rPr>
            </w:pPr>
            <w:r>
              <w:rPr>
                <w:rFonts w:hint="eastAsia" w:ascii="仿宋" w:hAnsi="仿宋" w:eastAsia="仿宋" w:cs="仿宋"/>
                <w:i w:val="0"/>
                <w:iCs w:val="0"/>
                <w:color w:val="000000"/>
                <w:kern w:val="0"/>
                <w:sz w:val="21"/>
                <w:szCs w:val="21"/>
                <w:u w:val="none"/>
                <w:lang w:val="en-US" w:eastAsia="zh-CN" w:bidi="ar"/>
              </w:rPr>
              <w:t>（2）无私有化、本地化等任何数据不出域的替代方案？</w:t>
            </w:r>
          </w:p>
        </w:tc>
        <w:tc>
          <w:tcPr>
            <w:tcW w:w="1643" w:type="dxa"/>
            <w:tcBorders>
              <w:tl2br w:val="nil"/>
              <w:tr2bl w:val="nil"/>
            </w:tcBorders>
            <w:noWrap w:val="0"/>
            <w:vAlign w:val="center"/>
          </w:tcPr>
          <w:p w14:paraId="0DB1890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{```个人信息保护影响评估（产品经理）/H23```}</w:t>
            </w:r>
          </w:p>
        </w:tc>
        <w:tc>
          <w:tcPr>
            <w:tcW w:w="2041" w:type="dxa"/>
            <w:tcBorders>
              <w:tl2br w:val="nil"/>
              <w:tr2bl w:val="nil"/>
            </w:tcBorders>
            <w:noWrap w:val="0"/>
            <w:vAlign w:val="center"/>
          </w:tcPr>
          <w:p w14:paraId="78233E7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{```个人信息保护影响评估（产品经理）/I23```}</w:t>
            </w:r>
          </w:p>
        </w:tc>
        <w:tc>
          <w:tcPr>
            <w:tcW w:w="1250" w:type="dxa"/>
            <w:tcBorders>
              <w:tl2br w:val="nil"/>
              <w:tr2bl w:val="nil"/>
            </w:tcBorders>
            <w:noWrap w:val="0"/>
            <w:vAlign w:val="center"/>
          </w:tcPr>
          <w:p w14:paraId="24C49EE8">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{```个人信息保护影响评估（产品经理）/K23```}</w:t>
            </w:r>
          </w:p>
        </w:tc>
        <w:tc>
          <w:tcPr>
            <w:tcW w:w="891" w:type="pct"/>
            <w:tcBorders>
              <w:tl2br w:val="nil"/>
              <w:tr2bl w:val="nil"/>
            </w:tcBorders>
            <w:noWrap w:val="0"/>
            <w:vAlign w:val="center"/>
          </w:tcPr>
          <w:p w14:paraId="03B85AEB">
            <w:pPr>
              <w:jc w:val="left"/>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5F09F74F">
            <w:pPr>
              <w:jc w:val="left"/>
              <w:rPr>
                <w:rFonts w:hint="eastAsia" w:ascii="仿宋" w:hAnsi="仿宋" w:eastAsia="仿宋" w:cs="仿宋"/>
                <w:i w:val="0"/>
                <w:iCs w:val="0"/>
                <w:color w:val="000000"/>
                <w:sz w:val="21"/>
                <w:szCs w:val="21"/>
                <w:u w:val="none"/>
              </w:rPr>
            </w:pPr>
          </w:p>
        </w:tc>
      </w:tr>
      <w:tr w14:paraId="329D76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70" w:hRule="atLeast"/>
        </w:trPr>
        <w:tc>
          <w:tcPr>
            <w:tcW w:w="374" w:type="pct"/>
            <w:vMerge w:val="continue"/>
            <w:tcBorders>
              <w:tl2br w:val="nil"/>
              <w:tr2bl w:val="nil"/>
            </w:tcBorders>
            <w:noWrap w:val="0"/>
            <w:vAlign w:val="center"/>
          </w:tcPr>
          <w:p w14:paraId="5985E86A">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p>
        </w:tc>
        <w:tc>
          <w:tcPr>
            <w:tcW w:w="393" w:type="pct"/>
            <w:vMerge w:val="restart"/>
            <w:tcBorders>
              <w:tl2br w:val="nil"/>
              <w:tr2bl w:val="nil"/>
            </w:tcBorders>
            <w:noWrap w:val="0"/>
            <w:vAlign w:val="center"/>
          </w:tcPr>
          <w:p w14:paraId="3111E6BC">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4.2委托处理</w:t>
            </w:r>
          </w:p>
        </w:tc>
        <w:tc>
          <w:tcPr>
            <w:tcW w:w="420" w:type="pct"/>
            <w:tcBorders>
              <w:tl2br w:val="nil"/>
              <w:tr2bl w:val="nil"/>
            </w:tcBorders>
            <w:noWrap w:val="0"/>
            <w:vAlign w:val="center"/>
          </w:tcPr>
          <w:p w14:paraId="18AB54D4">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第三方个人信息保护能力调查</w:t>
            </w:r>
          </w:p>
        </w:tc>
        <w:tc>
          <w:tcPr>
            <w:tcW w:w="776" w:type="pct"/>
            <w:tcBorders>
              <w:tl2br w:val="nil"/>
              <w:tr2bl w:val="nil"/>
            </w:tcBorders>
            <w:noWrap w:val="0"/>
            <w:vAlign w:val="center"/>
          </w:tcPr>
          <w:p w14:paraId="0D1738A6">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4.2.1委托第三方处理个人信息时，是否对第三方的个人信息保护能力进行调查，如第三方是否具备相应的个人信息保护能力，获得ISO27001，ISO27701，网络安全等级保护等相关证书？</w:t>
            </w:r>
          </w:p>
        </w:tc>
        <w:tc>
          <w:tcPr>
            <w:tcW w:w="1643" w:type="dxa"/>
            <w:tcBorders>
              <w:tl2br w:val="nil"/>
              <w:tr2bl w:val="nil"/>
            </w:tcBorders>
            <w:noWrap w:val="0"/>
            <w:vAlign w:val="center"/>
          </w:tcPr>
          <w:p w14:paraId="45E6C4DD">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{```个人信息保护影响评估（产品经理）/H24```}</w:t>
            </w:r>
          </w:p>
        </w:tc>
        <w:tc>
          <w:tcPr>
            <w:tcW w:w="2041" w:type="dxa"/>
            <w:tcBorders>
              <w:tl2br w:val="nil"/>
              <w:tr2bl w:val="nil"/>
            </w:tcBorders>
            <w:noWrap w:val="0"/>
            <w:vAlign w:val="center"/>
          </w:tcPr>
          <w:p w14:paraId="25648457">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{```个人信息保护影响评估（产品经理）/I24```}</w:t>
            </w:r>
          </w:p>
        </w:tc>
        <w:tc>
          <w:tcPr>
            <w:tcW w:w="1250" w:type="dxa"/>
            <w:tcBorders>
              <w:tl2br w:val="nil"/>
              <w:tr2bl w:val="nil"/>
            </w:tcBorders>
            <w:noWrap w:val="0"/>
            <w:vAlign w:val="center"/>
          </w:tcPr>
          <w:p w14:paraId="58FF7577">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{```个人信息保护影响评估（产品经理）/K24```}</w:t>
            </w:r>
          </w:p>
        </w:tc>
        <w:tc>
          <w:tcPr>
            <w:tcW w:w="891" w:type="pct"/>
            <w:tcBorders>
              <w:tl2br w:val="nil"/>
              <w:tr2bl w:val="nil"/>
            </w:tcBorders>
            <w:noWrap w:val="0"/>
            <w:vAlign w:val="center"/>
          </w:tcPr>
          <w:p w14:paraId="0BE9702E">
            <w:pPr>
              <w:jc w:val="left"/>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6DC8F199">
            <w:pPr>
              <w:jc w:val="left"/>
              <w:rPr>
                <w:rFonts w:hint="eastAsia" w:ascii="仿宋" w:hAnsi="仿宋" w:eastAsia="仿宋" w:cs="仿宋"/>
                <w:i w:val="0"/>
                <w:iCs w:val="0"/>
                <w:color w:val="000000"/>
                <w:sz w:val="21"/>
                <w:szCs w:val="21"/>
                <w:u w:val="none"/>
              </w:rPr>
            </w:pPr>
          </w:p>
        </w:tc>
      </w:tr>
      <w:tr w14:paraId="4D663E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0" w:hRule="atLeast"/>
        </w:trPr>
        <w:tc>
          <w:tcPr>
            <w:tcW w:w="374" w:type="pct"/>
            <w:vMerge w:val="continue"/>
            <w:tcBorders>
              <w:tl2br w:val="nil"/>
              <w:tr2bl w:val="nil"/>
            </w:tcBorders>
            <w:noWrap w:val="0"/>
            <w:vAlign w:val="center"/>
          </w:tcPr>
          <w:p w14:paraId="4C98C25E">
            <w:pPr>
              <w:jc w:val="center"/>
              <w:rPr>
                <w:rFonts w:hint="eastAsia" w:ascii="仿宋" w:hAnsi="仿宋" w:eastAsia="仿宋" w:cs="仿宋"/>
                <w:i w:val="0"/>
                <w:iCs w:val="0"/>
                <w:color w:val="000000"/>
                <w:sz w:val="21"/>
                <w:szCs w:val="21"/>
                <w:u w:val="none"/>
              </w:rPr>
            </w:pPr>
          </w:p>
        </w:tc>
        <w:tc>
          <w:tcPr>
            <w:tcW w:w="393" w:type="pct"/>
            <w:vMerge w:val="continue"/>
            <w:tcBorders>
              <w:tl2br w:val="nil"/>
              <w:tr2bl w:val="nil"/>
            </w:tcBorders>
            <w:noWrap w:val="0"/>
            <w:vAlign w:val="center"/>
          </w:tcPr>
          <w:p w14:paraId="059963E6">
            <w:pPr>
              <w:rPr>
                <w:rFonts w:hint="eastAsia" w:ascii="仿宋" w:hAnsi="仿宋" w:eastAsia="仿宋" w:cs="仿宋"/>
                <w:i w:val="0"/>
                <w:iCs w:val="0"/>
                <w:color w:val="000000"/>
                <w:sz w:val="21"/>
                <w:szCs w:val="21"/>
                <w:u w:val="none"/>
              </w:rPr>
            </w:pPr>
          </w:p>
        </w:tc>
        <w:tc>
          <w:tcPr>
            <w:tcW w:w="420" w:type="pct"/>
            <w:tcBorders>
              <w:tl2br w:val="nil"/>
              <w:tr2bl w:val="nil"/>
            </w:tcBorders>
            <w:noWrap w:val="0"/>
            <w:vAlign w:val="center"/>
          </w:tcPr>
          <w:p w14:paraId="6E22F4B6">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签署委托处理协议</w:t>
            </w:r>
          </w:p>
        </w:tc>
        <w:tc>
          <w:tcPr>
            <w:tcW w:w="776" w:type="pct"/>
            <w:tcBorders>
              <w:tl2br w:val="nil"/>
              <w:tr2bl w:val="nil"/>
            </w:tcBorders>
            <w:noWrap w:val="0"/>
            <w:vAlign w:val="center"/>
          </w:tcPr>
          <w:p w14:paraId="790F4A98">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4.2.2是否与第三方签署合同或委托处理协议，约定双方的义务与权利（如存储期限、个人主体权益响应等）？</w:t>
            </w:r>
          </w:p>
        </w:tc>
        <w:tc>
          <w:tcPr>
            <w:tcW w:w="1643" w:type="dxa"/>
            <w:tcBorders>
              <w:tl2br w:val="nil"/>
              <w:tr2bl w:val="nil"/>
            </w:tcBorders>
            <w:noWrap w:val="0"/>
            <w:vAlign w:val="center"/>
          </w:tcPr>
          <w:p w14:paraId="6C0D41EB">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{```个人信息保护影响评估（产品经理）/H25```}</w:t>
            </w:r>
          </w:p>
        </w:tc>
        <w:tc>
          <w:tcPr>
            <w:tcW w:w="2041" w:type="dxa"/>
            <w:tcBorders>
              <w:tl2br w:val="nil"/>
              <w:tr2bl w:val="nil"/>
            </w:tcBorders>
            <w:noWrap w:val="0"/>
            <w:vAlign w:val="center"/>
          </w:tcPr>
          <w:p w14:paraId="20EB2E6E">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{```个人信息保护影响评估（产品经理）/I25```}</w:t>
            </w:r>
          </w:p>
        </w:tc>
        <w:tc>
          <w:tcPr>
            <w:tcW w:w="1250" w:type="dxa"/>
            <w:tcBorders>
              <w:tl2br w:val="nil"/>
              <w:tr2bl w:val="nil"/>
            </w:tcBorders>
            <w:noWrap w:val="0"/>
            <w:vAlign w:val="center"/>
          </w:tcPr>
          <w:p w14:paraId="2BF25AFE">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{```个人信息保护影响评估（产品经理）/K25```}</w:t>
            </w:r>
          </w:p>
        </w:tc>
        <w:tc>
          <w:tcPr>
            <w:tcW w:w="891" w:type="pct"/>
            <w:tcBorders>
              <w:tl2br w:val="nil"/>
              <w:tr2bl w:val="nil"/>
            </w:tcBorders>
            <w:noWrap w:val="0"/>
            <w:vAlign w:val="center"/>
          </w:tcPr>
          <w:p w14:paraId="6EEC1229">
            <w:pPr>
              <w:jc w:val="left"/>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67DDD6B4">
            <w:pPr>
              <w:jc w:val="left"/>
              <w:rPr>
                <w:rFonts w:hint="eastAsia" w:ascii="仿宋" w:hAnsi="仿宋" w:eastAsia="仿宋" w:cs="仿宋"/>
                <w:i w:val="0"/>
                <w:iCs w:val="0"/>
                <w:color w:val="000000"/>
                <w:sz w:val="21"/>
                <w:szCs w:val="21"/>
                <w:u w:val="none"/>
              </w:rPr>
            </w:pPr>
          </w:p>
        </w:tc>
      </w:tr>
      <w:tr w14:paraId="4B575E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0" w:hRule="atLeast"/>
        </w:trPr>
        <w:tc>
          <w:tcPr>
            <w:tcW w:w="374" w:type="pct"/>
            <w:vMerge w:val="continue"/>
            <w:tcBorders>
              <w:tl2br w:val="nil"/>
              <w:tr2bl w:val="nil"/>
            </w:tcBorders>
            <w:noWrap w:val="0"/>
            <w:vAlign w:val="center"/>
          </w:tcPr>
          <w:p w14:paraId="21AABA8A">
            <w:pPr>
              <w:jc w:val="center"/>
              <w:rPr>
                <w:rFonts w:hint="eastAsia" w:ascii="仿宋" w:hAnsi="仿宋" w:eastAsia="仿宋" w:cs="仿宋"/>
                <w:i w:val="0"/>
                <w:iCs w:val="0"/>
                <w:color w:val="000000"/>
                <w:sz w:val="21"/>
                <w:szCs w:val="21"/>
                <w:u w:val="none"/>
              </w:rPr>
            </w:pPr>
          </w:p>
        </w:tc>
        <w:tc>
          <w:tcPr>
            <w:tcW w:w="393" w:type="pct"/>
            <w:vMerge w:val="continue"/>
            <w:tcBorders>
              <w:tl2br w:val="nil"/>
              <w:tr2bl w:val="nil"/>
            </w:tcBorders>
            <w:noWrap w:val="0"/>
            <w:vAlign w:val="center"/>
          </w:tcPr>
          <w:p w14:paraId="2D9A9D29">
            <w:pPr>
              <w:rPr>
                <w:rFonts w:hint="eastAsia" w:ascii="仿宋" w:hAnsi="仿宋" w:eastAsia="仿宋" w:cs="仿宋"/>
                <w:i w:val="0"/>
                <w:iCs w:val="0"/>
                <w:color w:val="000000"/>
                <w:sz w:val="21"/>
                <w:szCs w:val="21"/>
                <w:u w:val="none"/>
              </w:rPr>
            </w:pPr>
          </w:p>
        </w:tc>
        <w:tc>
          <w:tcPr>
            <w:tcW w:w="420" w:type="pct"/>
            <w:tcBorders>
              <w:tl2br w:val="nil"/>
              <w:tr2bl w:val="nil"/>
            </w:tcBorders>
            <w:noWrap w:val="0"/>
            <w:vAlign w:val="center"/>
          </w:tcPr>
          <w:p w14:paraId="18C63231">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第三方的个人信息保护能力</w:t>
            </w:r>
          </w:p>
        </w:tc>
        <w:tc>
          <w:tcPr>
            <w:tcW w:w="776" w:type="pct"/>
            <w:tcBorders>
              <w:tl2br w:val="nil"/>
              <w:tr2bl w:val="nil"/>
            </w:tcBorders>
            <w:noWrap w:val="0"/>
            <w:vAlign w:val="center"/>
          </w:tcPr>
          <w:p w14:paraId="3FFF87A7">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4.2.3第三方是否采取了安全措施，如加密、脱敏等，保障个人信息的安全性？</w:t>
            </w:r>
          </w:p>
        </w:tc>
        <w:tc>
          <w:tcPr>
            <w:tcW w:w="1643" w:type="dxa"/>
            <w:tcBorders>
              <w:tl2br w:val="nil"/>
              <w:tr2bl w:val="nil"/>
            </w:tcBorders>
            <w:noWrap w:val="0"/>
            <w:vAlign w:val="center"/>
          </w:tcPr>
          <w:p w14:paraId="5E4E043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{```个人信息保护影响评估（产品经理）/H26```}</w:t>
            </w:r>
          </w:p>
        </w:tc>
        <w:tc>
          <w:tcPr>
            <w:tcW w:w="2041" w:type="dxa"/>
            <w:tcBorders>
              <w:tl2br w:val="nil"/>
              <w:tr2bl w:val="nil"/>
            </w:tcBorders>
            <w:noWrap w:val="0"/>
            <w:vAlign w:val="center"/>
          </w:tcPr>
          <w:p w14:paraId="33B05362">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{```个人信息保护影响评估（产品经理）/I26```}</w:t>
            </w:r>
          </w:p>
        </w:tc>
        <w:tc>
          <w:tcPr>
            <w:tcW w:w="1250" w:type="dxa"/>
            <w:tcBorders>
              <w:tl2br w:val="nil"/>
              <w:tr2bl w:val="nil"/>
            </w:tcBorders>
            <w:noWrap w:val="0"/>
            <w:vAlign w:val="center"/>
          </w:tcPr>
          <w:p w14:paraId="36146BC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{```个人信息保护影响评估（产品经理）/K26```}</w:t>
            </w:r>
          </w:p>
        </w:tc>
        <w:tc>
          <w:tcPr>
            <w:tcW w:w="891" w:type="pct"/>
            <w:tcBorders>
              <w:tl2br w:val="nil"/>
              <w:tr2bl w:val="nil"/>
            </w:tcBorders>
            <w:noWrap w:val="0"/>
            <w:vAlign w:val="center"/>
          </w:tcPr>
          <w:p w14:paraId="62BCF172">
            <w:pPr>
              <w:jc w:val="left"/>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613E5792">
            <w:pPr>
              <w:jc w:val="left"/>
              <w:rPr>
                <w:rFonts w:hint="eastAsia" w:ascii="仿宋" w:hAnsi="仿宋" w:eastAsia="仿宋" w:cs="仿宋"/>
                <w:i w:val="0"/>
                <w:iCs w:val="0"/>
                <w:color w:val="000000"/>
                <w:sz w:val="21"/>
                <w:szCs w:val="21"/>
                <w:u w:val="none"/>
              </w:rPr>
            </w:pPr>
          </w:p>
        </w:tc>
      </w:tr>
      <w:tr w14:paraId="528D8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0" w:hRule="atLeast"/>
        </w:trPr>
        <w:tc>
          <w:tcPr>
            <w:tcW w:w="374" w:type="pct"/>
            <w:vMerge w:val="continue"/>
            <w:tcBorders>
              <w:tl2br w:val="nil"/>
              <w:tr2bl w:val="nil"/>
            </w:tcBorders>
            <w:noWrap w:val="0"/>
            <w:vAlign w:val="center"/>
          </w:tcPr>
          <w:p w14:paraId="0C8F2EB4">
            <w:pPr>
              <w:jc w:val="center"/>
              <w:rPr>
                <w:rFonts w:hint="eastAsia" w:ascii="仿宋" w:hAnsi="仿宋" w:eastAsia="仿宋" w:cs="仿宋"/>
                <w:i w:val="0"/>
                <w:iCs w:val="0"/>
                <w:color w:val="000000"/>
                <w:sz w:val="21"/>
                <w:szCs w:val="21"/>
                <w:u w:val="none"/>
              </w:rPr>
            </w:pPr>
          </w:p>
        </w:tc>
        <w:tc>
          <w:tcPr>
            <w:tcW w:w="393" w:type="pct"/>
            <w:vMerge w:val="restart"/>
            <w:tcBorders>
              <w:tl2br w:val="nil"/>
              <w:tr2bl w:val="nil"/>
            </w:tcBorders>
            <w:noWrap w:val="0"/>
            <w:vAlign w:val="center"/>
          </w:tcPr>
          <w:p w14:paraId="0016F9BD">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4.3共享、转让</w:t>
            </w:r>
          </w:p>
        </w:tc>
        <w:tc>
          <w:tcPr>
            <w:tcW w:w="420" w:type="pct"/>
            <w:tcBorders>
              <w:tl2br w:val="nil"/>
              <w:tr2bl w:val="nil"/>
            </w:tcBorders>
            <w:noWrap w:val="0"/>
            <w:vAlign w:val="center"/>
          </w:tcPr>
          <w:p w14:paraId="571427B1">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用户告知同意</w:t>
            </w:r>
          </w:p>
        </w:tc>
        <w:tc>
          <w:tcPr>
            <w:tcW w:w="776" w:type="pct"/>
            <w:tcBorders>
              <w:tl2br w:val="nil"/>
              <w:tr2bl w:val="nil"/>
            </w:tcBorders>
            <w:noWrap w:val="0"/>
            <w:vAlign w:val="center"/>
          </w:tcPr>
          <w:p w14:paraId="0FF9D804">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4.3.1是否向个人信息主体告知共享、转让个人信息的目的、数据接收方的类型，并事先征得个人信息主体的授权同意？</w:t>
            </w:r>
          </w:p>
        </w:tc>
        <w:tc>
          <w:tcPr>
            <w:tcW w:w="1643" w:type="dxa"/>
            <w:tcBorders>
              <w:tl2br w:val="nil"/>
              <w:tr2bl w:val="nil"/>
            </w:tcBorders>
            <w:noWrap w:val="0"/>
            <w:vAlign w:val="center"/>
          </w:tcPr>
          <w:p w14:paraId="70F0AB88">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{```个人信息保护影响评估（产品经理）/H27```}</w:t>
            </w:r>
          </w:p>
        </w:tc>
        <w:tc>
          <w:tcPr>
            <w:tcW w:w="2041" w:type="dxa"/>
            <w:tcBorders>
              <w:tl2br w:val="nil"/>
              <w:tr2bl w:val="nil"/>
            </w:tcBorders>
            <w:noWrap w:val="0"/>
            <w:vAlign w:val="center"/>
          </w:tcPr>
          <w:p w14:paraId="71D3C5EE">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{```个人信息保护影响评估（产品经理）/I27```}</w:t>
            </w:r>
          </w:p>
        </w:tc>
        <w:tc>
          <w:tcPr>
            <w:tcW w:w="1250" w:type="dxa"/>
            <w:tcBorders>
              <w:tl2br w:val="nil"/>
              <w:tr2bl w:val="nil"/>
            </w:tcBorders>
            <w:noWrap w:val="0"/>
            <w:vAlign w:val="center"/>
          </w:tcPr>
          <w:p w14:paraId="683CEB0A">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{```个人信息保护影响评估（产品经理）/K27```}</w:t>
            </w:r>
          </w:p>
        </w:tc>
        <w:tc>
          <w:tcPr>
            <w:tcW w:w="891" w:type="pct"/>
            <w:tcBorders>
              <w:tl2br w:val="nil"/>
              <w:tr2bl w:val="nil"/>
            </w:tcBorders>
            <w:noWrap w:val="0"/>
            <w:vAlign w:val="center"/>
          </w:tcPr>
          <w:p w14:paraId="71FDA123">
            <w:pPr>
              <w:jc w:val="left"/>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4E58FF1D">
            <w:pPr>
              <w:jc w:val="left"/>
              <w:rPr>
                <w:rFonts w:hint="eastAsia" w:ascii="仿宋" w:hAnsi="仿宋" w:eastAsia="仿宋" w:cs="仿宋"/>
                <w:i w:val="0"/>
                <w:iCs w:val="0"/>
                <w:color w:val="000000"/>
                <w:sz w:val="21"/>
                <w:szCs w:val="21"/>
                <w:u w:val="none"/>
              </w:rPr>
            </w:pPr>
          </w:p>
        </w:tc>
      </w:tr>
      <w:tr w14:paraId="5D480E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0" w:hRule="atLeast"/>
        </w:trPr>
        <w:tc>
          <w:tcPr>
            <w:tcW w:w="374" w:type="pct"/>
            <w:vMerge w:val="continue"/>
            <w:tcBorders>
              <w:tl2br w:val="nil"/>
              <w:tr2bl w:val="nil"/>
            </w:tcBorders>
            <w:noWrap w:val="0"/>
            <w:vAlign w:val="center"/>
          </w:tcPr>
          <w:p w14:paraId="4A109E10">
            <w:pPr>
              <w:jc w:val="center"/>
              <w:rPr>
                <w:rFonts w:hint="eastAsia" w:ascii="仿宋" w:hAnsi="仿宋" w:eastAsia="仿宋" w:cs="仿宋"/>
                <w:i w:val="0"/>
                <w:iCs w:val="0"/>
                <w:color w:val="000000"/>
                <w:sz w:val="21"/>
                <w:szCs w:val="21"/>
                <w:u w:val="none"/>
              </w:rPr>
            </w:pPr>
          </w:p>
        </w:tc>
        <w:tc>
          <w:tcPr>
            <w:tcW w:w="393" w:type="pct"/>
            <w:vMerge w:val="continue"/>
            <w:tcBorders>
              <w:tl2br w:val="nil"/>
              <w:tr2bl w:val="nil"/>
            </w:tcBorders>
            <w:noWrap w:val="0"/>
            <w:vAlign w:val="center"/>
          </w:tcPr>
          <w:p w14:paraId="2780AD18">
            <w:pPr>
              <w:rPr>
                <w:rFonts w:hint="eastAsia" w:ascii="仿宋" w:hAnsi="仿宋" w:eastAsia="仿宋" w:cs="仿宋"/>
                <w:i w:val="0"/>
                <w:iCs w:val="0"/>
                <w:color w:val="000000"/>
                <w:sz w:val="21"/>
                <w:szCs w:val="21"/>
                <w:u w:val="none"/>
              </w:rPr>
            </w:pPr>
          </w:p>
        </w:tc>
        <w:tc>
          <w:tcPr>
            <w:tcW w:w="420" w:type="pct"/>
            <w:tcBorders>
              <w:tl2br w:val="nil"/>
              <w:tr2bl w:val="nil"/>
            </w:tcBorders>
            <w:noWrap w:val="0"/>
            <w:vAlign w:val="center"/>
          </w:tcPr>
          <w:p w14:paraId="19F54694">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签署共享、转让协议</w:t>
            </w:r>
          </w:p>
        </w:tc>
        <w:tc>
          <w:tcPr>
            <w:tcW w:w="776" w:type="pct"/>
            <w:tcBorders>
              <w:tl2br w:val="nil"/>
              <w:tr2bl w:val="nil"/>
            </w:tcBorders>
            <w:noWrap w:val="0"/>
            <w:vAlign w:val="center"/>
          </w:tcPr>
          <w:p w14:paraId="394E3C0E">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4.3.2是否与第三方签署共享或转让协议，约定双方的义务与权利？</w:t>
            </w:r>
          </w:p>
        </w:tc>
        <w:tc>
          <w:tcPr>
            <w:tcW w:w="1643" w:type="dxa"/>
            <w:tcBorders>
              <w:tl2br w:val="nil"/>
              <w:tr2bl w:val="nil"/>
            </w:tcBorders>
            <w:noWrap w:val="0"/>
            <w:vAlign w:val="center"/>
          </w:tcPr>
          <w:p w14:paraId="2B581BBC">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{```个人信息保护影响评估（产品经理）/H28```}</w:t>
            </w:r>
          </w:p>
        </w:tc>
        <w:tc>
          <w:tcPr>
            <w:tcW w:w="2041" w:type="dxa"/>
            <w:tcBorders>
              <w:tl2br w:val="nil"/>
              <w:tr2bl w:val="nil"/>
            </w:tcBorders>
            <w:noWrap w:val="0"/>
            <w:vAlign w:val="center"/>
          </w:tcPr>
          <w:p w14:paraId="6546DE6A">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{```个人信息保护影响评估（产品经理）/I28```}</w:t>
            </w:r>
          </w:p>
        </w:tc>
        <w:tc>
          <w:tcPr>
            <w:tcW w:w="1250" w:type="dxa"/>
            <w:tcBorders>
              <w:tl2br w:val="nil"/>
              <w:tr2bl w:val="nil"/>
            </w:tcBorders>
            <w:noWrap w:val="0"/>
            <w:vAlign w:val="center"/>
          </w:tcPr>
          <w:p w14:paraId="0AC6D729">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{```个人信息保护影响评估（产品经理）/K28```}</w:t>
            </w:r>
          </w:p>
        </w:tc>
        <w:tc>
          <w:tcPr>
            <w:tcW w:w="891" w:type="pct"/>
            <w:tcBorders>
              <w:tl2br w:val="nil"/>
              <w:tr2bl w:val="nil"/>
            </w:tcBorders>
            <w:noWrap w:val="0"/>
            <w:vAlign w:val="center"/>
          </w:tcPr>
          <w:p w14:paraId="78DE5D2B">
            <w:pPr>
              <w:jc w:val="left"/>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2B1A376F">
            <w:pPr>
              <w:jc w:val="left"/>
              <w:rPr>
                <w:rFonts w:hint="eastAsia" w:ascii="仿宋" w:hAnsi="仿宋" w:eastAsia="仿宋" w:cs="仿宋"/>
                <w:i w:val="0"/>
                <w:iCs w:val="0"/>
                <w:color w:val="000000"/>
                <w:sz w:val="21"/>
                <w:szCs w:val="21"/>
                <w:u w:val="none"/>
              </w:rPr>
            </w:pPr>
          </w:p>
        </w:tc>
      </w:tr>
      <w:tr w14:paraId="63FC0C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0" w:hRule="atLeast"/>
        </w:trPr>
        <w:tc>
          <w:tcPr>
            <w:tcW w:w="374" w:type="pct"/>
            <w:vMerge w:val="continue"/>
            <w:tcBorders>
              <w:tl2br w:val="nil"/>
              <w:tr2bl w:val="nil"/>
            </w:tcBorders>
            <w:noWrap w:val="0"/>
            <w:vAlign w:val="center"/>
          </w:tcPr>
          <w:p w14:paraId="38D8AEA9">
            <w:pPr>
              <w:jc w:val="center"/>
              <w:rPr>
                <w:rFonts w:hint="eastAsia" w:ascii="仿宋" w:hAnsi="仿宋" w:eastAsia="仿宋" w:cs="仿宋"/>
                <w:i w:val="0"/>
                <w:iCs w:val="0"/>
                <w:color w:val="000000"/>
                <w:sz w:val="21"/>
                <w:szCs w:val="21"/>
                <w:u w:val="none"/>
              </w:rPr>
            </w:pPr>
          </w:p>
        </w:tc>
        <w:tc>
          <w:tcPr>
            <w:tcW w:w="393" w:type="pct"/>
            <w:vMerge w:val="restart"/>
            <w:tcBorders>
              <w:tl2br w:val="nil"/>
              <w:tr2bl w:val="nil"/>
            </w:tcBorders>
            <w:noWrap w:val="0"/>
            <w:vAlign w:val="center"/>
          </w:tcPr>
          <w:p w14:paraId="1836550A">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4.4公开披露</w:t>
            </w:r>
          </w:p>
        </w:tc>
        <w:tc>
          <w:tcPr>
            <w:tcW w:w="420" w:type="pct"/>
            <w:tcBorders>
              <w:tl2br w:val="nil"/>
              <w:tr2bl w:val="nil"/>
            </w:tcBorders>
            <w:noWrap w:val="0"/>
            <w:vAlign w:val="center"/>
          </w:tcPr>
          <w:p w14:paraId="72AB6F9A">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合理合法性</w:t>
            </w:r>
          </w:p>
        </w:tc>
        <w:tc>
          <w:tcPr>
            <w:tcW w:w="776" w:type="pct"/>
            <w:tcBorders>
              <w:tl2br w:val="nil"/>
              <w:tr2bl w:val="nil"/>
            </w:tcBorders>
            <w:noWrap w:val="0"/>
            <w:vAlign w:val="center"/>
          </w:tcPr>
          <w:p w14:paraId="3E526137">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4.4.1是否具有合理合法的理由公开披露个人信息？</w:t>
            </w:r>
          </w:p>
        </w:tc>
        <w:tc>
          <w:tcPr>
            <w:tcW w:w="1643" w:type="dxa"/>
            <w:tcBorders>
              <w:tl2br w:val="nil"/>
              <w:tr2bl w:val="nil"/>
            </w:tcBorders>
            <w:noWrap w:val="0"/>
            <w:vAlign w:val="center"/>
          </w:tcPr>
          <w:p w14:paraId="0610D71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{```个人信息保护影响评估（产品经理）/H29```}</w:t>
            </w:r>
          </w:p>
        </w:tc>
        <w:tc>
          <w:tcPr>
            <w:tcW w:w="2041" w:type="dxa"/>
            <w:tcBorders>
              <w:tl2br w:val="nil"/>
              <w:tr2bl w:val="nil"/>
            </w:tcBorders>
            <w:noWrap w:val="0"/>
            <w:vAlign w:val="center"/>
          </w:tcPr>
          <w:p w14:paraId="319C0615">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{```个人信息保护影响评估（产品经理）/I29```}</w:t>
            </w:r>
          </w:p>
        </w:tc>
        <w:tc>
          <w:tcPr>
            <w:tcW w:w="1250" w:type="dxa"/>
            <w:tcBorders>
              <w:tl2br w:val="nil"/>
              <w:tr2bl w:val="nil"/>
            </w:tcBorders>
            <w:noWrap w:val="0"/>
            <w:vAlign w:val="center"/>
          </w:tcPr>
          <w:p w14:paraId="4E2EB5D0">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{```个人信息保护影响评估（产品经理）/K29```}</w:t>
            </w:r>
          </w:p>
        </w:tc>
        <w:tc>
          <w:tcPr>
            <w:tcW w:w="891" w:type="pct"/>
            <w:tcBorders>
              <w:tl2br w:val="nil"/>
              <w:tr2bl w:val="nil"/>
            </w:tcBorders>
            <w:noWrap w:val="0"/>
            <w:vAlign w:val="center"/>
          </w:tcPr>
          <w:p w14:paraId="5AFAC533">
            <w:pPr>
              <w:jc w:val="left"/>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24EFCC9E">
            <w:pPr>
              <w:jc w:val="left"/>
              <w:rPr>
                <w:rFonts w:hint="eastAsia" w:ascii="仿宋" w:hAnsi="仿宋" w:eastAsia="仿宋" w:cs="仿宋"/>
                <w:i w:val="0"/>
                <w:iCs w:val="0"/>
                <w:color w:val="000000"/>
                <w:sz w:val="21"/>
                <w:szCs w:val="21"/>
                <w:u w:val="none"/>
              </w:rPr>
            </w:pPr>
          </w:p>
        </w:tc>
      </w:tr>
      <w:tr w14:paraId="10748B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0" w:hRule="atLeast"/>
        </w:trPr>
        <w:tc>
          <w:tcPr>
            <w:tcW w:w="374" w:type="pct"/>
            <w:vMerge w:val="continue"/>
            <w:tcBorders>
              <w:tl2br w:val="nil"/>
              <w:tr2bl w:val="nil"/>
            </w:tcBorders>
            <w:noWrap w:val="0"/>
            <w:vAlign w:val="center"/>
          </w:tcPr>
          <w:p w14:paraId="3983D1C9">
            <w:pPr>
              <w:jc w:val="center"/>
              <w:rPr>
                <w:rFonts w:hint="eastAsia" w:ascii="仿宋" w:hAnsi="仿宋" w:eastAsia="仿宋" w:cs="仿宋"/>
                <w:i w:val="0"/>
                <w:iCs w:val="0"/>
                <w:color w:val="000000"/>
                <w:sz w:val="21"/>
                <w:szCs w:val="21"/>
                <w:u w:val="none"/>
              </w:rPr>
            </w:pPr>
          </w:p>
        </w:tc>
        <w:tc>
          <w:tcPr>
            <w:tcW w:w="393" w:type="pct"/>
            <w:vMerge w:val="continue"/>
            <w:tcBorders>
              <w:tl2br w:val="nil"/>
              <w:tr2bl w:val="nil"/>
            </w:tcBorders>
            <w:noWrap w:val="0"/>
            <w:vAlign w:val="center"/>
          </w:tcPr>
          <w:p w14:paraId="5BC8A48D">
            <w:pPr>
              <w:rPr>
                <w:rFonts w:hint="eastAsia" w:ascii="仿宋" w:hAnsi="仿宋" w:eastAsia="仿宋" w:cs="仿宋"/>
                <w:i w:val="0"/>
                <w:iCs w:val="0"/>
                <w:color w:val="000000"/>
                <w:sz w:val="21"/>
                <w:szCs w:val="21"/>
                <w:u w:val="none"/>
              </w:rPr>
            </w:pPr>
          </w:p>
        </w:tc>
        <w:tc>
          <w:tcPr>
            <w:tcW w:w="420" w:type="pct"/>
            <w:tcBorders>
              <w:tl2br w:val="nil"/>
              <w:tr2bl w:val="nil"/>
            </w:tcBorders>
            <w:noWrap w:val="0"/>
            <w:vAlign w:val="center"/>
          </w:tcPr>
          <w:p w14:paraId="390A93F6">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用户告知同意</w:t>
            </w:r>
          </w:p>
        </w:tc>
        <w:tc>
          <w:tcPr>
            <w:tcW w:w="776" w:type="pct"/>
            <w:tcBorders>
              <w:tl2br w:val="nil"/>
              <w:tr2bl w:val="nil"/>
            </w:tcBorders>
            <w:noWrap w:val="0"/>
            <w:vAlign w:val="center"/>
          </w:tcPr>
          <w:p w14:paraId="0E158657">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4.4.2是否向个人信息主体告知公开披露个人信息的目的、类型，并事先征得个人信息主体明示同意？</w:t>
            </w:r>
          </w:p>
        </w:tc>
        <w:tc>
          <w:tcPr>
            <w:tcW w:w="1643" w:type="dxa"/>
            <w:tcBorders>
              <w:tl2br w:val="nil"/>
              <w:tr2bl w:val="nil"/>
            </w:tcBorders>
            <w:noWrap w:val="0"/>
            <w:vAlign w:val="center"/>
          </w:tcPr>
          <w:p w14:paraId="1405E34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{```个人信息保护影响评估（产品经理）/H30```}</w:t>
            </w:r>
          </w:p>
        </w:tc>
        <w:tc>
          <w:tcPr>
            <w:tcW w:w="2041" w:type="dxa"/>
            <w:tcBorders>
              <w:tl2br w:val="nil"/>
              <w:tr2bl w:val="nil"/>
            </w:tcBorders>
            <w:noWrap w:val="0"/>
            <w:vAlign w:val="center"/>
          </w:tcPr>
          <w:p w14:paraId="50B666C5">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{```个人信息保护影响评估（产品经理）/I30```}</w:t>
            </w:r>
          </w:p>
        </w:tc>
        <w:tc>
          <w:tcPr>
            <w:tcW w:w="1250" w:type="dxa"/>
            <w:tcBorders>
              <w:tl2br w:val="nil"/>
              <w:tr2bl w:val="nil"/>
            </w:tcBorders>
            <w:noWrap w:val="0"/>
            <w:vAlign w:val="center"/>
          </w:tcPr>
          <w:p w14:paraId="54ABE50B">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{```个人信息保护影响评估（产品经理）/K30```}</w:t>
            </w:r>
          </w:p>
        </w:tc>
        <w:tc>
          <w:tcPr>
            <w:tcW w:w="891" w:type="pct"/>
            <w:tcBorders>
              <w:tl2br w:val="nil"/>
              <w:tr2bl w:val="nil"/>
            </w:tcBorders>
            <w:noWrap w:val="0"/>
            <w:vAlign w:val="center"/>
          </w:tcPr>
          <w:p w14:paraId="2080A921">
            <w:pPr>
              <w:jc w:val="left"/>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460C3F0B">
            <w:pPr>
              <w:jc w:val="left"/>
              <w:rPr>
                <w:rFonts w:hint="eastAsia" w:ascii="仿宋" w:hAnsi="仿宋" w:eastAsia="仿宋" w:cs="仿宋"/>
                <w:i w:val="0"/>
                <w:iCs w:val="0"/>
                <w:color w:val="000000"/>
                <w:sz w:val="21"/>
                <w:szCs w:val="21"/>
                <w:u w:val="none"/>
              </w:rPr>
            </w:pPr>
          </w:p>
        </w:tc>
      </w:tr>
      <w:tr w14:paraId="781F61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0" w:hRule="atLeast"/>
        </w:trPr>
        <w:tc>
          <w:tcPr>
            <w:tcW w:w="374" w:type="pct"/>
            <w:vMerge w:val="continue"/>
            <w:tcBorders>
              <w:tl2br w:val="nil"/>
              <w:tr2bl w:val="nil"/>
            </w:tcBorders>
            <w:noWrap w:val="0"/>
            <w:vAlign w:val="center"/>
          </w:tcPr>
          <w:p w14:paraId="72B03EC0">
            <w:pPr>
              <w:jc w:val="center"/>
              <w:rPr>
                <w:rFonts w:hint="eastAsia" w:ascii="仿宋" w:hAnsi="仿宋" w:eastAsia="仿宋" w:cs="仿宋"/>
                <w:i w:val="0"/>
                <w:iCs w:val="0"/>
                <w:color w:val="000000"/>
                <w:sz w:val="21"/>
                <w:szCs w:val="21"/>
                <w:u w:val="none"/>
              </w:rPr>
            </w:pPr>
          </w:p>
        </w:tc>
        <w:tc>
          <w:tcPr>
            <w:tcW w:w="393" w:type="pct"/>
            <w:vMerge w:val="continue"/>
            <w:tcBorders>
              <w:tl2br w:val="nil"/>
              <w:tr2bl w:val="nil"/>
            </w:tcBorders>
            <w:noWrap w:val="0"/>
            <w:vAlign w:val="center"/>
          </w:tcPr>
          <w:p w14:paraId="56FAD67B">
            <w:pPr>
              <w:rPr>
                <w:rFonts w:hint="eastAsia" w:ascii="仿宋" w:hAnsi="仿宋" w:eastAsia="仿宋" w:cs="仿宋"/>
                <w:i w:val="0"/>
                <w:iCs w:val="0"/>
                <w:color w:val="000000"/>
                <w:sz w:val="21"/>
                <w:szCs w:val="21"/>
                <w:u w:val="none"/>
              </w:rPr>
            </w:pPr>
          </w:p>
        </w:tc>
        <w:tc>
          <w:tcPr>
            <w:tcW w:w="420" w:type="pct"/>
            <w:tcBorders>
              <w:tl2br w:val="nil"/>
              <w:tr2bl w:val="nil"/>
            </w:tcBorders>
            <w:noWrap w:val="0"/>
            <w:vAlign w:val="center"/>
          </w:tcPr>
          <w:p w14:paraId="314A6C69">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不含敏感个人信息</w:t>
            </w:r>
          </w:p>
        </w:tc>
        <w:tc>
          <w:tcPr>
            <w:tcW w:w="776" w:type="pct"/>
            <w:tcBorders>
              <w:tl2br w:val="nil"/>
              <w:tr2bl w:val="nil"/>
            </w:tcBorders>
            <w:noWrap w:val="0"/>
            <w:vAlign w:val="center"/>
          </w:tcPr>
          <w:p w14:paraId="20D2E117">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4.4.3公开披露的个人信息是否包括敏感个人信息？</w:t>
            </w:r>
          </w:p>
        </w:tc>
        <w:tc>
          <w:tcPr>
            <w:tcW w:w="1643" w:type="dxa"/>
            <w:tcBorders>
              <w:tl2br w:val="nil"/>
              <w:tr2bl w:val="nil"/>
            </w:tcBorders>
            <w:noWrap w:val="0"/>
            <w:vAlign w:val="center"/>
          </w:tcPr>
          <w:p w14:paraId="54220DDA">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{```个人信息保护影响评估（产品经理）/H31```}</w:t>
            </w:r>
          </w:p>
        </w:tc>
        <w:tc>
          <w:tcPr>
            <w:tcW w:w="2041" w:type="dxa"/>
            <w:tcBorders>
              <w:tl2br w:val="nil"/>
              <w:tr2bl w:val="nil"/>
            </w:tcBorders>
            <w:noWrap w:val="0"/>
            <w:vAlign w:val="center"/>
          </w:tcPr>
          <w:p w14:paraId="2B1326AD">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{```个人信息保护影响评估（产品经理）/I31```}</w:t>
            </w:r>
          </w:p>
        </w:tc>
        <w:tc>
          <w:tcPr>
            <w:tcW w:w="1250" w:type="dxa"/>
            <w:tcBorders>
              <w:tl2br w:val="nil"/>
              <w:tr2bl w:val="nil"/>
            </w:tcBorders>
            <w:noWrap w:val="0"/>
            <w:vAlign w:val="center"/>
          </w:tcPr>
          <w:p w14:paraId="35A5B26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{```个人信息保护影响评估（产品经理）/K31```}</w:t>
            </w:r>
          </w:p>
        </w:tc>
        <w:tc>
          <w:tcPr>
            <w:tcW w:w="891" w:type="pct"/>
            <w:tcBorders>
              <w:tl2br w:val="nil"/>
              <w:tr2bl w:val="nil"/>
            </w:tcBorders>
            <w:noWrap w:val="0"/>
            <w:vAlign w:val="center"/>
          </w:tcPr>
          <w:p w14:paraId="75693F4F">
            <w:pPr>
              <w:jc w:val="left"/>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47C73A61">
            <w:pPr>
              <w:jc w:val="left"/>
              <w:rPr>
                <w:rFonts w:hint="eastAsia" w:ascii="仿宋" w:hAnsi="仿宋" w:eastAsia="仿宋" w:cs="仿宋"/>
                <w:i w:val="0"/>
                <w:iCs w:val="0"/>
                <w:color w:val="000000"/>
                <w:sz w:val="21"/>
                <w:szCs w:val="21"/>
                <w:u w:val="none"/>
              </w:rPr>
            </w:pPr>
          </w:p>
        </w:tc>
      </w:tr>
      <w:tr w14:paraId="7FA30F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74" w:type="pct"/>
            <w:vMerge w:val="continue"/>
            <w:tcBorders>
              <w:tl2br w:val="nil"/>
              <w:tr2bl w:val="nil"/>
            </w:tcBorders>
            <w:noWrap w:val="0"/>
            <w:vAlign w:val="center"/>
          </w:tcPr>
          <w:p w14:paraId="35EF6D3B">
            <w:pPr>
              <w:jc w:val="center"/>
              <w:rPr>
                <w:rFonts w:hint="eastAsia" w:ascii="仿宋" w:hAnsi="仿宋" w:eastAsia="仿宋" w:cs="仿宋"/>
                <w:i w:val="0"/>
                <w:iCs w:val="0"/>
                <w:color w:val="000000"/>
                <w:sz w:val="21"/>
                <w:szCs w:val="21"/>
                <w:u w:val="none"/>
              </w:rPr>
            </w:pPr>
          </w:p>
        </w:tc>
        <w:tc>
          <w:tcPr>
            <w:tcW w:w="393" w:type="pct"/>
            <w:vMerge w:val="restart"/>
            <w:tcBorders>
              <w:tl2br w:val="nil"/>
              <w:tr2bl w:val="nil"/>
            </w:tcBorders>
            <w:noWrap w:val="0"/>
            <w:vAlign w:val="center"/>
          </w:tcPr>
          <w:p w14:paraId="3F26CD8B">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4.5出境</w:t>
            </w:r>
          </w:p>
        </w:tc>
        <w:tc>
          <w:tcPr>
            <w:tcW w:w="420" w:type="pct"/>
            <w:tcBorders>
              <w:tl2br w:val="nil"/>
              <w:tr2bl w:val="nil"/>
            </w:tcBorders>
            <w:noWrap/>
            <w:vAlign w:val="center"/>
          </w:tcPr>
          <w:p w14:paraId="6CF1AD2F">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合法性</w:t>
            </w:r>
          </w:p>
        </w:tc>
        <w:tc>
          <w:tcPr>
            <w:tcW w:w="776" w:type="pct"/>
            <w:tcBorders>
              <w:tl2br w:val="nil"/>
              <w:tr2bl w:val="nil"/>
            </w:tcBorders>
            <w:noWrap w:val="0"/>
            <w:vAlign w:val="center"/>
          </w:tcPr>
          <w:p w14:paraId="1EEF9482">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4.5.1信息出境的目的是否合法？</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即是否满足：</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1)不属于法律法规明令禁止的；</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2)不属于国家网信部门、公安部门、安全部门等有关部门认定不能出境的；</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3）不会给国家政治、经济、科技、国防等安全带来风险，可能影响国家安全、损害社会公共利益。</w:t>
            </w:r>
          </w:p>
        </w:tc>
        <w:tc>
          <w:tcPr>
            <w:tcW w:w="1643" w:type="dxa"/>
            <w:tcBorders>
              <w:tl2br w:val="nil"/>
              <w:tr2bl w:val="nil"/>
            </w:tcBorders>
            <w:noWrap w:val="0"/>
            <w:vAlign w:val="center"/>
          </w:tcPr>
          <w:p w14:paraId="275BD20E">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{```个人信息保护影响评估（产品经理）/H32```}</w:t>
            </w:r>
          </w:p>
        </w:tc>
        <w:tc>
          <w:tcPr>
            <w:tcW w:w="2041" w:type="dxa"/>
            <w:tcBorders>
              <w:tl2br w:val="nil"/>
              <w:tr2bl w:val="nil"/>
            </w:tcBorders>
            <w:noWrap w:val="0"/>
            <w:vAlign w:val="center"/>
          </w:tcPr>
          <w:p w14:paraId="5BBF795B">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{```个人信息保护影响评估（产品经理）/I32```}</w:t>
            </w:r>
          </w:p>
        </w:tc>
        <w:tc>
          <w:tcPr>
            <w:tcW w:w="1250" w:type="dxa"/>
            <w:tcBorders>
              <w:tl2br w:val="nil"/>
              <w:tr2bl w:val="nil"/>
            </w:tcBorders>
            <w:noWrap w:val="0"/>
            <w:vAlign w:val="center"/>
          </w:tcPr>
          <w:p w14:paraId="3E1C101B">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{```个人信息保护影响评估（产品经理）/K32```}</w:t>
            </w:r>
          </w:p>
        </w:tc>
        <w:tc>
          <w:tcPr>
            <w:tcW w:w="891" w:type="pct"/>
            <w:tcBorders>
              <w:tl2br w:val="nil"/>
              <w:tr2bl w:val="nil"/>
            </w:tcBorders>
            <w:noWrap w:val="0"/>
            <w:vAlign w:val="center"/>
          </w:tcPr>
          <w:p w14:paraId="7E3EDC6E">
            <w:pPr>
              <w:jc w:val="left"/>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0F56F755">
            <w:pPr>
              <w:jc w:val="left"/>
              <w:rPr>
                <w:rFonts w:hint="eastAsia" w:ascii="仿宋" w:hAnsi="仿宋" w:eastAsia="仿宋" w:cs="仿宋"/>
                <w:i w:val="0"/>
                <w:iCs w:val="0"/>
                <w:color w:val="000000"/>
                <w:sz w:val="21"/>
                <w:szCs w:val="21"/>
                <w:u w:val="none"/>
              </w:rPr>
            </w:pPr>
          </w:p>
        </w:tc>
      </w:tr>
      <w:tr w14:paraId="722E04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50" w:hRule="atLeast"/>
        </w:trPr>
        <w:tc>
          <w:tcPr>
            <w:tcW w:w="374" w:type="pct"/>
            <w:vMerge w:val="continue"/>
            <w:tcBorders>
              <w:tl2br w:val="nil"/>
              <w:tr2bl w:val="nil"/>
            </w:tcBorders>
            <w:noWrap w:val="0"/>
            <w:vAlign w:val="center"/>
          </w:tcPr>
          <w:p w14:paraId="421D34D9">
            <w:pPr>
              <w:jc w:val="center"/>
              <w:rPr>
                <w:rFonts w:hint="eastAsia" w:ascii="仿宋" w:hAnsi="仿宋" w:eastAsia="仿宋" w:cs="仿宋"/>
                <w:i w:val="0"/>
                <w:iCs w:val="0"/>
                <w:color w:val="000000"/>
                <w:sz w:val="21"/>
                <w:szCs w:val="21"/>
                <w:u w:val="none"/>
              </w:rPr>
            </w:pPr>
          </w:p>
        </w:tc>
        <w:tc>
          <w:tcPr>
            <w:tcW w:w="393" w:type="pct"/>
            <w:vMerge w:val="continue"/>
            <w:tcBorders>
              <w:tl2br w:val="nil"/>
              <w:tr2bl w:val="nil"/>
            </w:tcBorders>
            <w:noWrap w:val="0"/>
            <w:vAlign w:val="center"/>
          </w:tcPr>
          <w:p w14:paraId="75428AEB">
            <w:pPr>
              <w:rPr>
                <w:rFonts w:hint="eastAsia" w:ascii="仿宋" w:hAnsi="仿宋" w:eastAsia="仿宋" w:cs="仿宋"/>
                <w:i w:val="0"/>
                <w:iCs w:val="0"/>
                <w:color w:val="000000"/>
                <w:sz w:val="21"/>
                <w:szCs w:val="21"/>
                <w:u w:val="none"/>
              </w:rPr>
            </w:pPr>
          </w:p>
        </w:tc>
        <w:tc>
          <w:tcPr>
            <w:tcW w:w="420" w:type="pct"/>
            <w:tcBorders>
              <w:tl2br w:val="nil"/>
              <w:tr2bl w:val="nil"/>
            </w:tcBorders>
            <w:noWrap/>
            <w:vAlign w:val="center"/>
          </w:tcPr>
          <w:p w14:paraId="28CC4543">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正当性</w:t>
            </w:r>
          </w:p>
        </w:tc>
        <w:tc>
          <w:tcPr>
            <w:tcW w:w="776" w:type="pct"/>
            <w:tcBorders>
              <w:tl2br w:val="nil"/>
              <w:tr2bl w:val="nil"/>
            </w:tcBorders>
            <w:noWrap w:val="0"/>
            <w:vAlign w:val="center"/>
          </w:tcPr>
          <w:p w14:paraId="412F65E1">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4.5.2信息出境的目的是否正当？</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既是否满足：</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1)个人信息主体已同意；（未经个人信息主体同意但是危及公民生命财产安全等紧急情况除外）</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2)不违反相关主管部门规定；</w:t>
            </w:r>
          </w:p>
        </w:tc>
        <w:tc>
          <w:tcPr>
            <w:tcW w:w="1643" w:type="dxa"/>
            <w:tcBorders>
              <w:tl2br w:val="nil"/>
              <w:tr2bl w:val="nil"/>
            </w:tcBorders>
            <w:noWrap w:val="0"/>
            <w:vAlign w:val="center"/>
          </w:tcPr>
          <w:p w14:paraId="41552C2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{```个人信息保护影响评估（产品经理）/H33```}</w:t>
            </w:r>
          </w:p>
        </w:tc>
        <w:tc>
          <w:tcPr>
            <w:tcW w:w="2041" w:type="dxa"/>
            <w:tcBorders>
              <w:tl2br w:val="nil"/>
              <w:tr2bl w:val="nil"/>
            </w:tcBorders>
            <w:noWrap w:val="0"/>
            <w:vAlign w:val="center"/>
          </w:tcPr>
          <w:p w14:paraId="09B21722">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{```个人信息保护影响评估（产品经理）/I33```}</w:t>
            </w:r>
          </w:p>
        </w:tc>
        <w:tc>
          <w:tcPr>
            <w:tcW w:w="1250" w:type="dxa"/>
            <w:tcBorders>
              <w:tl2br w:val="nil"/>
              <w:tr2bl w:val="nil"/>
            </w:tcBorders>
            <w:noWrap w:val="0"/>
            <w:vAlign w:val="center"/>
          </w:tcPr>
          <w:p w14:paraId="330E9F6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{```个人信息保护影响评估（产品经理）/K33```}</w:t>
            </w:r>
          </w:p>
        </w:tc>
        <w:tc>
          <w:tcPr>
            <w:tcW w:w="891" w:type="pct"/>
            <w:tcBorders>
              <w:tl2br w:val="nil"/>
              <w:tr2bl w:val="nil"/>
            </w:tcBorders>
            <w:noWrap w:val="0"/>
            <w:vAlign w:val="center"/>
          </w:tcPr>
          <w:p w14:paraId="44DD4222">
            <w:pPr>
              <w:jc w:val="left"/>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1DC97A1A">
            <w:pPr>
              <w:jc w:val="left"/>
              <w:rPr>
                <w:rFonts w:hint="eastAsia" w:ascii="仿宋" w:hAnsi="仿宋" w:eastAsia="仿宋" w:cs="仿宋"/>
                <w:i w:val="0"/>
                <w:iCs w:val="0"/>
                <w:color w:val="000000"/>
                <w:sz w:val="21"/>
                <w:szCs w:val="21"/>
                <w:u w:val="none"/>
              </w:rPr>
            </w:pPr>
          </w:p>
        </w:tc>
      </w:tr>
      <w:tr w14:paraId="64ADDE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10" w:hRule="atLeast"/>
        </w:trPr>
        <w:tc>
          <w:tcPr>
            <w:tcW w:w="374" w:type="pct"/>
            <w:vMerge w:val="continue"/>
            <w:tcBorders>
              <w:tl2br w:val="nil"/>
              <w:tr2bl w:val="nil"/>
            </w:tcBorders>
            <w:noWrap w:val="0"/>
            <w:vAlign w:val="center"/>
          </w:tcPr>
          <w:p w14:paraId="09760E99">
            <w:pPr>
              <w:jc w:val="center"/>
              <w:rPr>
                <w:rFonts w:hint="eastAsia" w:ascii="仿宋" w:hAnsi="仿宋" w:eastAsia="仿宋" w:cs="仿宋"/>
                <w:i w:val="0"/>
                <w:iCs w:val="0"/>
                <w:color w:val="000000"/>
                <w:sz w:val="21"/>
                <w:szCs w:val="21"/>
                <w:u w:val="none"/>
              </w:rPr>
            </w:pPr>
          </w:p>
        </w:tc>
        <w:tc>
          <w:tcPr>
            <w:tcW w:w="393" w:type="pct"/>
            <w:vMerge w:val="continue"/>
            <w:tcBorders>
              <w:tl2br w:val="nil"/>
              <w:tr2bl w:val="nil"/>
            </w:tcBorders>
            <w:noWrap w:val="0"/>
            <w:vAlign w:val="center"/>
          </w:tcPr>
          <w:p w14:paraId="5BE6E7B6">
            <w:pPr>
              <w:rPr>
                <w:rFonts w:hint="eastAsia" w:ascii="仿宋" w:hAnsi="仿宋" w:eastAsia="仿宋" w:cs="仿宋"/>
                <w:i w:val="0"/>
                <w:iCs w:val="0"/>
                <w:color w:val="000000"/>
                <w:sz w:val="21"/>
                <w:szCs w:val="21"/>
                <w:u w:val="none"/>
              </w:rPr>
            </w:pPr>
          </w:p>
        </w:tc>
        <w:tc>
          <w:tcPr>
            <w:tcW w:w="420" w:type="pct"/>
            <w:tcBorders>
              <w:tl2br w:val="nil"/>
              <w:tr2bl w:val="nil"/>
            </w:tcBorders>
            <w:noWrap/>
            <w:vAlign w:val="center"/>
          </w:tcPr>
          <w:p w14:paraId="33002D95">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必要性</w:t>
            </w:r>
          </w:p>
        </w:tc>
        <w:tc>
          <w:tcPr>
            <w:tcW w:w="776" w:type="pct"/>
            <w:tcBorders>
              <w:tl2br w:val="nil"/>
              <w:tr2bl w:val="nil"/>
            </w:tcBorders>
            <w:noWrap w:val="0"/>
            <w:vAlign w:val="center"/>
          </w:tcPr>
          <w:p w14:paraId="291B6ED6">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4.5.3信息出境的目的是否必要？</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即是否满足下面任一项：</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1)履行合同义务所必需的；</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2)同一机构、组织内部开展业务所必需的；</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3)我国政府部门履行公务所必需的；</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4)履行我国政府与其他国家和地区、国际组织签署的条约、协议所必需的；</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5)其他维护网络空间主权和国家安全、经济发展、社会公共利益和保护公民合法利益需要的。</w:t>
            </w:r>
          </w:p>
        </w:tc>
        <w:tc>
          <w:tcPr>
            <w:tcW w:w="1643" w:type="dxa"/>
            <w:tcBorders>
              <w:tl2br w:val="nil"/>
              <w:tr2bl w:val="nil"/>
            </w:tcBorders>
            <w:noWrap w:val="0"/>
            <w:vAlign w:val="center"/>
          </w:tcPr>
          <w:p w14:paraId="4A2DEC25">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{```个人信息保护影响评估（产品经理）/H34```}</w:t>
            </w:r>
          </w:p>
        </w:tc>
        <w:tc>
          <w:tcPr>
            <w:tcW w:w="2041" w:type="dxa"/>
            <w:tcBorders>
              <w:tl2br w:val="nil"/>
              <w:tr2bl w:val="nil"/>
            </w:tcBorders>
            <w:noWrap w:val="0"/>
            <w:vAlign w:val="center"/>
          </w:tcPr>
          <w:p w14:paraId="5FF291B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{```个人信息保护影响评估（产品经理）/I34```}</w:t>
            </w:r>
          </w:p>
        </w:tc>
        <w:tc>
          <w:tcPr>
            <w:tcW w:w="1250" w:type="dxa"/>
            <w:tcBorders>
              <w:tl2br w:val="nil"/>
              <w:tr2bl w:val="nil"/>
            </w:tcBorders>
            <w:noWrap w:val="0"/>
            <w:vAlign w:val="center"/>
          </w:tcPr>
          <w:p w14:paraId="560A7B8B">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{```个人信息保护影响评估（产品经理）/K34```}</w:t>
            </w:r>
          </w:p>
        </w:tc>
        <w:tc>
          <w:tcPr>
            <w:tcW w:w="891" w:type="pct"/>
            <w:tcBorders>
              <w:tl2br w:val="nil"/>
              <w:tr2bl w:val="nil"/>
            </w:tcBorders>
            <w:noWrap w:val="0"/>
            <w:vAlign w:val="center"/>
          </w:tcPr>
          <w:p w14:paraId="2C171982">
            <w:pPr>
              <w:jc w:val="left"/>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25601B7E">
            <w:pPr>
              <w:jc w:val="left"/>
              <w:rPr>
                <w:rFonts w:hint="eastAsia" w:ascii="仿宋" w:hAnsi="仿宋" w:eastAsia="仿宋" w:cs="仿宋"/>
                <w:i w:val="0"/>
                <w:iCs w:val="0"/>
                <w:color w:val="000000"/>
                <w:sz w:val="21"/>
                <w:szCs w:val="21"/>
                <w:u w:val="none"/>
              </w:rPr>
            </w:pPr>
          </w:p>
        </w:tc>
      </w:tr>
      <w:tr w14:paraId="2A03A1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0" w:hRule="atLeast"/>
        </w:trPr>
        <w:tc>
          <w:tcPr>
            <w:tcW w:w="374" w:type="pct"/>
            <w:vMerge w:val="continue"/>
            <w:tcBorders>
              <w:tl2br w:val="nil"/>
              <w:tr2bl w:val="nil"/>
            </w:tcBorders>
            <w:noWrap w:val="0"/>
            <w:vAlign w:val="center"/>
          </w:tcPr>
          <w:p w14:paraId="3AAAD95D">
            <w:pPr>
              <w:jc w:val="center"/>
              <w:rPr>
                <w:rFonts w:hint="eastAsia" w:ascii="仿宋" w:hAnsi="仿宋" w:eastAsia="仿宋" w:cs="仿宋"/>
                <w:i w:val="0"/>
                <w:iCs w:val="0"/>
                <w:color w:val="000000"/>
                <w:sz w:val="21"/>
                <w:szCs w:val="21"/>
                <w:u w:val="none"/>
              </w:rPr>
            </w:pPr>
          </w:p>
        </w:tc>
        <w:tc>
          <w:tcPr>
            <w:tcW w:w="393" w:type="pct"/>
            <w:vMerge w:val="continue"/>
            <w:tcBorders>
              <w:tl2br w:val="nil"/>
              <w:tr2bl w:val="nil"/>
            </w:tcBorders>
            <w:noWrap w:val="0"/>
            <w:vAlign w:val="center"/>
          </w:tcPr>
          <w:p w14:paraId="03DA6622">
            <w:pPr>
              <w:rPr>
                <w:rFonts w:hint="eastAsia" w:ascii="仿宋" w:hAnsi="仿宋" w:eastAsia="仿宋" w:cs="仿宋"/>
                <w:i w:val="0"/>
                <w:iCs w:val="0"/>
                <w:color w:val="000000"/>
                <w:sz w:val="21"/>
                <w:szCs w:val="21"/>
                <w:u w:val="none"/>
              </w:rPr>
            </w:pPr>
          </w:p>
        </w:tc>
        <w:tc>
          <w:tcPr>
            <w:tcW w:w="420" w:type="pct"/>
            <w:tcBorders>
              <w:tl2br w:val="nil"/>
              <w:tr2bl w:val="nil"/>
            </w:tcBorders>
            <w:noWrap/>
            <w:vAlign w:val="center"/>
          </w:tcPr>
          <w:p w14:paraId="2036253E">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自评估</w:t>
            </w:r>
          </w:p>
        </w:tc>
        <w:tc>
          <w:tcPr>
            <w:tcW w:w="776" w:type="pct"/>
            <w:tcBorders>
              <w:tl2br w:val="nil"/>
              <w:tr2bl w:val="nil"/>
            </w:tcBorders>
            <w:noWrap w:val="0"/>
            <w:vAlign w:val="center"/>
          </w:tcPr>
          <w:p w14:paraId="40B106AD">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4.5.4在个人信息出境前，是否进行数据出境风险自评估？是否经专业机构进行个人信息保护认证？是否与境外接收方签订标准合同？</w:t>
            </w:r>
          </w:p>
        </w:tc>
        <w:tc>
          <w:tcPr>
            <w:tcW w:w="1643" w:type="dxa"/>
            <w:tcBorders>
              <w:tl2br w:val="nil"/>
              <w:tr2bl w:val="nil"/>
            </w:tcBorders>
            <w:noWrap w:val="0"/>
            <w:vAlign w:val="center"/>
          </w:tcPr>
          <w:p w14:paraId="13FF0702">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{```个人信息保护影响评估（产品经理）/H35```}</w:t>
            </w:r>
          </w:p>
        </w:tc>
        <w:tc>
          <w:tcPr>
            <w:tcW w:w="2041" w:type="dxa"/>
            <w:tcBorders>
              <w:tl2br w:val="nil"/>
              <w:tr2bl w:val="nil"/>
            </w:tcBorders>
            <w:noWrap w:val="0"/>
            <w:vAlign w:val="center"/>
          </w:tcPr>
          <w:p w14:paraId="52E8D88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{```个人信息保护影响评估（产品经理）/I35```}</w:t>
            </w:r>
          </w:p>
        </w:tc>
        <w:tc>
          <w:tcPr>
            <w:tcW w:w="1250" w:type="dxa"/>
            <w:tcBorders>
              <w:tl2br w:val="nil"/>
              <w:tr2bl w:val="nil"/>
            </w:tcBorders>
            <w:noWrap w:val="0"/>
            <w:vAlign w:val="center"/>
          </w:tcPr>
          <w:p w14:paraId="298B2179">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{```个人信息保护影响评估（产品经理）/K35```}</w:t>
            </w:r>
          </w:p>
        </w:tc>
        <w:tc>
          <w:tcPr>
            <w:tcW w:w="891" w:type="pct"/>
            <w:tcBorders>
              <w:tl2br w:val="nil"/>
              <w:tr2bl w:val="nil"/>
            </w:tcBorders>
            <w:noWrap w:val="0"/>
            <w:vAlign w:val="center"/>
          </w:tcPr>
          <w:p w14:paraId="226A6B8B">
            <w:pPr>
              <w:jc w:val="left"/>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370D4A71">
            <w:pPr>
              <w:jc w:val="left"/>
              <w:rPr>
                <w:rFonts w:hint="eastAsia" w:ascii="仿宋" w:hAnsi="仿宋" w:eastAsia="仿宋" w:cs="仿宋"/>
                <w:i w:val="0"/>
                <w:iCs w:val="0"/>
                <w:color w:val="000000"/>
                <w:sz w:val="21"/>
                <w:szCs w:val="21"/>
                <w:u w:val="none"/>
              </w:rPr>
            </w:pPr>
          </w:p>
        </w:tc>
      </w:tr>
      <w:tr w14:paraId="34D752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95" w:hRule="atLeast"/>
        </w:trPr>
        <w:tc>
          <w:tcPr>
            <w:tcW w:w="374" w:type="pct"/>
            <w:vMerge w:val="continue"/>
            <w:tcBorders>
              <w:tl2br w:val="nil"/>
              <w:tr2bl w:val="nil"/>
            </w:tcBorders>
            <w:noWrap w:val="0"/>
            <w:vAlign w:val="center"/>
          </w:tcPr>
          <w:p w14:paraId="6AC2E324">
            <w:pPr>
              <w:jc w:val="center"/>
              <w:rPr>
                <w:rFonts w:hint="eastAsia" w:ascii="仿宋" w:hAnsi="仿宋" w:eastAsia="仿宋" w:cs="仿宋"/>
                <w:i w:val="0"/>
                <w:iCs w:val="0"/>
                <w:color w:val="000000"/>
                <w:sz w:val="21"/>
                <w:szCs w:val="21"/>
                <w:u w:val="none"/>
              </w:rPr>
            </w:pPr>
          </w:p>
        </w:tc>
        <w:tc>
          <w:tcPr>
            <w:tcW w:w="393" w:type="pct"/>
            <w:vMerge w:val="continue"/>
            <w:tcBorders>
              <w:tl2br w:val="nil"/>
              <w:tr2bl w:val="nil"/>
            </w:tcBorders>
            <w:noWrap w:val="0"/>
            <w:vAlign w:val="center"/>
          </w:tcPr>
          <w:p w14:paraId="7634D60C">
            <w:pPr>
              <w:rPr>
                <w:rFonts w:hint="eastAsia" w:ascii="仿宋" w:hAnsi="仿宋" w:eastAsia="仿宋" w:cs="仿宋"/>
                <w:i w:val="0"/>
                <w:iCs w:val="0"/>
                <w:color w:val="000000"/>
                <w:sz w:val="21"/>
                <w:szCs w:val="21"/>
                <w:u w:val="none"/>
              </w:rPr>
            </w:pPr>
          </w:p>
        </w:tc>
        <w:tc>
          <w:tcPr>
            <w:tcW w:w="420" w:type="pct"/>
            <w:tcBorders>
              <w:tl2br w:val="nil"/>
              <w:tr2bl w:val="nil"/>
            </w:tcBorders>
            <w:noWrap/>
            <w:vAlign w:val="center"/>
          </w:tcPr>
          <w:p w14:paraId="2C6751FD">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合同约束</w:t>
            </w:r>
          </w:p>
        </w:tc>
        <w:tc>
          <w:tcPr>
            <w:tcW w:w="776" w:type="pct"/>
            <w:tcBorders>
              <w:tl2br w:val="nil"/>
              <w:tr2bl w:val="nil"/>
            </w:tcBorders>
            <w:noWrap w:val="0"/>
            <w:vAlign w:val="center"/>
          </w:tcPr>
          <w:p w14:paraId="18B72D05">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4.5.5是否与境外数据接收方签订合同进行约束，充分约定数据安全保护责任义务？</w:t>
            </w:r>
          </w:p>
        </w:tc>
        <w:tc>
          <w:tcPr>
            <w:tcW w:w="1643" w:type="dxa"/>
            <w:tcBorders>
              <w:tl2br w:val="nil"/>
              <w:tr2bl w:val="nil"/>
            </w:tcBorders>
            <w:noWrap w:val="0"/>
            <w:vAlign w:val="center"/>
          </w:tcPr>
          <w:p w14:paraId="447CAB4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{```个人信息保护影响评估（产品经理）/H36```}</w:t>
            </w:r>
          </w:p>
        </w:tc>
        <w:tc>
          <w:tcPr>
            <w:tcW w:w="2041" w:type="dxa"/>
            <w:tcBorders>
              <w:tl2br w:val="nil"/>
              <w:tr2bl w:val="nil"/>
            </w:tcBorders>
            <w:noWrap w:val="0"/>
            <w:vAlign w:val="center"/>
          </w:tcPr>
          <w:p w14:paraId="5443DC40">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{```个人信息保护影响评估（产品经理）/I36```}</w:t>
            </w:r>
          </w:p>
        </w:tc>
        <w:tc>
          <w:tcPr>
            <w:tcW w:w="1250" w:type="dxa"/>
            <w:tcBorders>
              <w:tl2br w:val="nil"/>
              <w:tr2bl w:val="nil"/>
            </w:tcBorders>
            <w:noWrap w:val="0"/>
            <w:vAlign w:val="center"/>
          </w:tcPr>
          <w:p w14:paraId="2E37FDC5">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{```个人信息保护影响评估（产品经理）/K36```}</w:t>
            </w:r>
          </w:p>
        </w:tc>
        <w:tc>
          <w:tcPr>
            <w:tcW w:w="891" w:type="pct"/>
            <w:tcBorders>
              <w:tl2br w:val="nil"/>
              <w:tr2bl w:val="nil"/>
            </w:tcBorders>
            <w:noWrap w:val="0"/>
            <w:vAlign w:val="center"/>
          </w:tcPr>
          <w:p w14:paraId="1CED7A37">
            <w:pPr>
              <w:jc w:val="left"/>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2A428966">
            <w:pPr>
              <w:jc w:val="left"/>
              <w:rPr>
                <w:rFonts w:hint="eastAsia" w:ascii="仿宋" w:hAnsi="仿宋" w:eastAsia="仿宋" w:cs="仿宋"/>
                <w:i w:val="0"/>
                <w:iCs w:val="0"/>
                <w:color w:val="000000"/>
                <w:sz w:val="21"/>
                <w:szCs w:val="21"/>
                <w:u w:val="none"/>
              </w:rPr>
            </w:pPr>
          </w:p>
        </w:tc>
      </w:tr>
      <w:tr w14:paraId="3D7768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0" w:hRule="atLeast"/>
        </w:trPr>
        <w:tc>
          <w:tcPr>
            <w:tcW w:w="374" w:type="pct"/>
            <w:vMerge w:val="restart"/>
            <w:tcBorders>
              <w:tl2br w:val="nil"/>
              <w:tr2bl w:val="nil"/>
            </w:tcBorders>
            <w:noWrap/>
            <w:vAlign w:val="center"/>
          </w:tcPr>
          <w:p w14:paraId="349D2609">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5.个人信息主体权利</w:t>
            </w:r>
          </w:p>
        </w:tc>
        <w:tc>
          <w:tcPr>
            <w:tcW w:w="393" w:type="pct"/>
            <w:vMerge w:val="restart"/>
            <w:tcBorders>
              <w:tl2br w:val="nil"/>
              <w:tr2bl w:val="nil"/>
            </w:tcBorders>
            <w:noWrap w:val="0"/>
            <w:vAlign w:val="center"/>
          </w:tcPr>
          <w:p w14:paraId="7D305761">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5.1个人信息主体权利</w:t>
            </w:r>
          </w:p>
        </w:tc>
        <w:tc>
          <w:tcPr>
            <w:tcW w:w="420" w:type="pct"/>
            <w:tcBorders>
              <w:tl2br w:val="nil"/>
              <w:tr2bl w:val="nil"/>
            </w:tcBorders>
            <w:noWrap w:val="0"/>
            <w:vAlign w:val="center"/>
          </w:tcPr>
          <w:p w14:paraId="56B6AFA7">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查阅复制权</w:t>
            </w:r>
          </w:p>
        </w:tc>
        <w:tc>
          <w:tcPr>
            <w:tcW w:w="776" w:type="pct"/>
            <w:tcBorders>
              <w:tl2br w:val="nil"/>
              <w:tr2bl w:val="nil"/>
            </w:tcBorders>
            <w:noWrap w:val="0"/>
            <w:vAlign w:val="center"/>
          </w:tcPr>
          <w:p w14:paraId="6ADA9BC2">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5.1.1是否在产品或服务提供的功能界面中设置相应的渠道，便于个人信息主体访问或获取其个人信息副本？</w:t>
            </w:r>
          </w:p>
        </w:tc>
        <w:tc>
          <w:tcPr>
            <w:tcW w:w="1643" w:type="dxa"/>
            <w:tcBorders>
              <w:tl2br w:val="nil"/>
              <w:tr2bl w:val="nil"/>
            </w:tcBorders>
            <w:noWrap w:val="0"/>
            <w:vAlign w:val="center"/>
          </w:tcPr>
          <w:p w14:paraId="7BC47B02">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{```个人信息保护影响评估（产品经理）/H37```}</w:t>
            </w:r>
          </w:p>
        </w:tc>
        <w:tc>
          <w:tcPr>
            <w:tcW w:w="2041" w:type="dxa"/>
            <w:tcBorders>
              <w:tl2br w:val="nil"/>
              <w:tr2bl w:val="nil"/>
            </w:tcBorders>
            <w:noWrap w:val="0"/>
            <w:vAlign w:val="center"/>
          </w:tcPr>
          <w:p w14:paraId="4D35EA5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{```个人信息保护影响评估（产品经理）/I37```}</w:t>
            </w:r>
          </w:p>
        </w:tc>
        <w:tc>
          <w:tcPr>
            <w:tcW w:w="1250" w:type="dxa"/>
            <w:tcBorders>
              <w:tl2br w:val="nil"/>
              <w:tr2bl w:val="nil"/>
            </w:tcBorders>
            <w:noWrap w:val="0"/>
            <w:vAlign w:val="center"/>
          </w:tcPr>
          <w:p w14:paraId="07AC3DDB">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{```个人信息保护影响评估（产品经理）/K37```}</w:t>
            </w:r>
          </w:p>
        </w:tc>
        <w:tc>
          <w:tcPr>
            <w:tcW w:w="891" w:type="pct"/>
            <w:tcBorders>
              <w:tl2br w:val="nil"/>
              <w:tr2bl w:val="nil"/>
            </w:tcBorders>
            <w:noWrap w:val="0"/>
            <w:vAlign w:val="center"/>
          </w:tcPr>
          <w:p w14:paraId="586028A8">
            <w:pPr>
              <w:jc w:val="left"/>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26E15E1B">
            <w:pPr>
              <w:jc w:val="left"/>
              <w:rPr>
                <w:rFonts w:hint="eastAsia" w:ascii="仿宋" w:hAnsi="仿宋" w:eastAsia="仿宋" w:cs="仿宋"/>
                <w:i w:val="0"/>
                <w:iCs w:val="0"/>
                <w:color w:val="000000"/>
                <w:sz w:val="21"/>
                <w:szCs w:val="21"/>
                <w:u w:val="none"/>
              </w:rPr>
            </w:pPr>
          </w:p>
        </w:tc>
      </w:tr>
      <w:tr w14:paraId="4456A2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0" w:hRule="atLeast"/>
        </w:trPr>
        <w:tc>
          <w:tcPr>
            <w:tcW w:w="374" w:type="pct"/>
            <w:vMerge w:val="continue"/>
            <w:tcBorders>
              <w:tl2br w:val="nil"/>
              <w:tr2bl w:val="nil"/>
            </w:tcBorders>
            <w:noWrap/>
            <w:vAlign w:val="center"/>
          </w:tcPr>
          <w:p w14:paraId="03D600C9">
            <w:pPr>
              <w:jc w:val="center"/>
              <w:rPr>
                <w:rFonts w:hint="eastAsia" w:ascii="仿宋" w:hAnsi="仿宋" w:eastAsia="仿宋" w:cs="仿宋"/>
                <w:i w:val="0"/>
                <w:iCs w:val="0"/>
                <w:color w:val="000000"/>
                <w:sz w:val="21"/>
                <w:szCs w:val="21"/>
                <w:u w:val="none"/>
              </w:rPr>
            </w:pPr>
          </w:p>
        </w:tc>
        <w:tc>
          <w:tcPr>
            <w:tcW w:w="393" w:type="pct"/>
            <w:vMerge w:val="continue"/>
            <w:tcBorders>
              <w:tl2br w:val="nil"/>
              <w:tr2bl w:val="nil"/>
            </w:tcBorders>
            <w:noWrap w:val="0"/>
            <w:vAlign w:val="center"/>
          </w:tcPr>
          <w:p w14:paraId="3F1ABF61">
            <w:pPr>
              <w:rPr>
                <w:rFonts w:hint="eastAsia" w:ascii="仿宋" w:hAnsi="仿宋" w:eastAsia="仿宋" w:cs="仿宋"/>
                <w:i w:val="0"/>
                <w:iCs w:val="0"/>
                <w:color w:val="000000"/>
                <w:sz w:val="21"/>
                <w:szCs w:val="21"/>
                <w:u w:val="none"/>
              </w:rPr>
            </w:pPr>
          </w:p>
        </w:tc>
        <w:tc>
          <w:tcPr>
            <w:tcW w:w="420" w:type="pct"/>
            <w:tcBorders>
              <w:tl2br w:val="nil"/>
              <w:tr2bl w:val="nil"/>
            </w:tcBorders>
            <w:noWrap w:val="0"/>
            <w:vAlign w:val="center"/>
          </w:tcPr>
          <w:p w14:paraId="42CFAF34">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更正补充权</w:t>
            </w:r>
          </w:p>
        </w:tc>
        <w:tc>
          <w:tcPr>
            <w:tcW w:w="776" w:type="pct"/>
            <w:tcBorders>
              <w:tl2br w:val="nil"/>
              <w:tr2bl w:val="nil"/>
            </w:tcBorders>
            <w:noWrap w:val="0"/>
            <w:vAlign w:val="center"/>
          </w:tcPr>
          <w:p w14:paraId="5394F665">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5.1.2是否在产品或服务提供的功能界面中设置相应的渠道，便于个人信息主体修改或更正其个人信息？</w:t>
            </w:r>
          </w:p>
        </w:tc>
        <w:tc>
          <w:tcPr>
            <w:tcW w:w="1643" w:type="dxa"/>
            <w:tcBorders>
              <w:tl2br w:val="nil"/>
              <w:tr2bl w:val="nil"/>
            </w:tcBorders>
            <w:noWrap w:val="0"/>
            <w:vAlign w:val="center"/>
          </w:tcPr>
          <w:p w14:paraId="39672740">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{```个人信息保护影响评估（产品经理）/H38```}</w:t>
            </w:r>
          </w:p>
        </w:tc>
        <w:tc>
          <w:tcPr>
            <w:tcW w:w="2041" w:type="dxa"/>
            <w:tcBorders>
              <w:tl2br w:val="nil"/>
              <w:tr2bl w:val="nil"/>
            </w:tcBorders>
            <w:noWrap w:val="0"/>
            <w:vAlign w:val="center"/>
          </w:tcPr>
          <w:p w14:paraId="72DB004B">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{```个人信息保护影响评估（产品经理）/I38```}</w:t>
            </w:r>
          </w:p>
        </w:tc>
        <w:tc>
          <w:tcPr>
            <w:tcW w:w="1250" w:type="dxa"/>
            <w:tcBorders>
              <w:tl2br w:val="nil"/>
              <w:tr2bl w:val="nil"/>
            </w:tcBorders>
            <w:noWrap w:val="0"/>
            <w:vAlign w:val="center"/>
          </w:tcPr>
          <w:p w14:paraId="7CBEC302">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{```个人信息保护影响评估（产品经理）/K38```}</w:t>
            </w:r>
          </w:p>
        </w:tc>
        <w:tc>
          <w:tcPr>
            <w:tcW w:w="891" w:type="pct"/>
            <w:tcBorders>
              <w:tl2br w:val="nil"/>
              <w:tr2bl w:val="nil"/>
            </w:tcBorders>
            <w:noWrap w:val="0"/>
            <w:vAlign w:val="center"/>
          </w:tcPr>
          <w:p w14:paraId="5E15F7B4">
            <w:pPr>
              <w:jc w:val="left"/>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3F575FD8">
            <w:pPr>
              <w:jc w:val="left"/>
              <w:rPr>
                <w:rFonts w:hint="eastAsia" w:ascii="仿宋" w:hAnsi="仿宋" w:eastAsia="仿宋" w:cs="仿宋"/>
                <w:i w:val="0"/>
                <w:iCs w:val="0"/>
                <w:color w:val="000000"/>
                <w:sz w:val="21"/>
                <w:szCs w:val="21"/>
                <w:u w:val="none"/>
              </w:rPr>
            </w:pPr>
          </w:p>
        </w:tc>
      </w:tr>
      <w:tr w14:paraId="01369C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0" w:hRule="atLeast"/>
        </w:trPr>
        <w:tc>
          <w:tcPr>
            <w:tcW w:w="374" w:type="pct"/>
            <w:vMerge w:val="continue"/>
            <w:tcBorders>
              <w:tl2br w:val="nil"/>
              <w:tr2bl w:val="nil"/>
            </w:tcBorders>
            <w:noWrap/>
            <w:vAlign w:val="center"/>
          </w:tcPr>
          <w:p w14:paraId="5C9469F1">
            <w:pPr>
              <w:jc w:val="center"/>
              <w:rPr>
                <w:rFonts w:hint="eastAsia" w:ascii="仿宋" w:hAnsi="仿宋" w:eastAsia="仿宋" w:cs="仿宋"/>
                <w:i w:val="0"/>
                <w:iCs w:val="0"/>
                <w:color w:val="000000"/>
                <w:sz w:val="21"/>
                <w:szCs w:val="21"/>
                <w:u w:val="none"/>
              </w:rPr>
            </w:pPr>
          </w:p>
        </w:tc>
        <w:tc>
          <w:tcPr>
            <w:tcW w:w="393" w:type="pct"/>
            <w:vMerge w:val="continue"/>
            <w:tcBorders>
              <w:tl2br w:val="nil"/>
              <w:tr2bl w:val="nil"/>
            </w:tcBorders>
            <w:noWrap w:val="0"/>
            <w:vAlign w:val="center"/>
          </w:tcPr>
          <w:p w14:paraId="7324451F">
            <w:pPr>
              <w:rPr>
                <w:rFonts w:hint="eastAsia" w:ascii="仿宋" w:hAnsi="仿宋" w:eastAsia="仿宋" w:cs="仿宋"/>
                <w:i w:val="0"/>
                <w:iCs w:val="0"/>
                <w:color w:val="000000"/>
                <w:sz w:val="21"/>
                <w:szCs w:val="21"/>
                <w:u w:val="none"/>
              </w:rPr>
            </w:pPr>
          </w:p>
        </w:tc>
        <w:tc>
          <w:tcPr>
            <w:tcW w:w="420" w:type="pct"/>
            <w:tcBorders>
              <w:tl2br w:val="nil"/>
              <w:tr2bl w:val="nil"/>
            </w:tcBorders>
            <w:noWrap w:val="0"/>
            <w:vAlign w:val="center"/>
          </w:tcPr>
          <w:p w14:paraId="3356D6F6">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删除权</w:t>
            </w:r>
          </w:p>
        </w:tc>
        <w:tc>
          <w:tcPr>
            <w:tcW w:w="776" w:type="pct"/>
            <w:tcBorders>
              <w:tl2br w:val="nil"/>
              <w:tr2bl w:val="nil"/>
            </w:tcBorders>
            <w:noWrap w:val="0"/>
            <w:vAlign w:val="center"/>
          </w:tcPr>
          <w:p w14:paraId="5C9E286F">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5.1.3是否提供便捷的渠道（客服热线、电子邮箱等），满足个人信息主体删除申请？</w:t>
            </w:r>
          </w:p>
        </w:tc>
        <w:tc>
          <w:tcPr>
            <w:tcW w:w="1643" w:type="dxa"/>
            <w:tcBorders>
              <w:tl2br w:val="nil"/>
              <w:tr2bl w:val="nil"/>
            </w:tcBorders>
            <w:noWrap w:val="0"/>
            <w:vAlign w:val="center"/>
          </w:tcPr>
          <w:p w14:paraId="6A9E3C72">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{```个人信息保护影响评估（产品经理）/H39```}</w:t>
            </w:r>
          </w:p>
        </w:tc>
        <w:tc>
          <w:tcPr>
            <w:tcW w:w="2041" w:type="dxa"/>
            <w:tcBorders>
              <w:tl2br w:val="nil"/>
              <w:tr2bl w:val="nil"/>
            </w:tcBorders>
            <w:noWrap w:val="0"/>
            <w:vAlign w:val="center"/>
          </w:tcPr>
          <w:p w14:paraId="730450DA">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{```个人信息保护影响评估（产品经理）/I39```}</w:t>
            </w:r>
          </w:p>
        </w:tc>
        <w:tc>
          <w:tcPr>
            <w:tcW w:w="1250" w:type="dxa"/>
            <w:tcBorders>
              <w:tl2br w:val="nil"/>
              <w:tr2bl w:val="nil"/>
            </w:tcBorders>
            <w:noWrap w:val="0"/>
            <w:vAlign w:val="center"/>
          </w:tcPr>
          <w:p w14:paraId="08670F3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{```个人信息保护影响评估（产品经理）/K39```}</w:t>
            </w:r>
          </w:p>
        </w:tc>
        <w:tc>
          <w:tcPr>
            <w:tcW w:w="891" w:type="pct"/>
            <w:tcBorders>
              <w:tl2br w:val="nil"/>
              <w:tr2bl w:val="nil"/>
            </w:tcBorders>
            <w:noWrap w:val="0"/>
            <w:vAlign w:val="center"/>
          </w:tcPr>
          <w:p w14:paraId="17D5D261">
            <w:pPr>
              <w:jc w:val="left"/>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0BAAB03A">
            <w:pPr>
              <w:jc w:val="left"/>
              <w:rPr>
                <w:rFonts w:hint="eastAsia" w:ascii="仿宋" w:hAnsi="仿宋" w:eastAsia="仿宋" w:cs="仿宋"/>
                <w:i w:val="0"/>
                <w:iCs w:val="0"/>
                <w:color w:val="000000"/>
                <w:sz w:val="21"/>
                <w:szCs w:val="21"/>
                <w:u w:val="none"/>
              </w:rPr>
            </w:pPr>
          </w:p>
        </w:tc>
      </w:tr>
      <w:tr w14:paraId="569E8E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70" w:hRule="atLeast"/>
        </w:trPr>
        <w:tc>
          <w:tcPr>
            <w:tcW w:w="374" w:type="pct"/>
            <w:vMerge w:val="continue"/>
            <w:tcBorders>
              <w:tl2br w:val="nil"/>
              <w:tr2bl w:val="nil"/>
            </w:tcBorders>
            <w:noWrap/>
            <w:vAlign w:val="center"/>
          </w:tcPr>
          <w:p w14:paraId="1DA8B052">
            <w:pPr>
              <w:jc w:val="center"/>
              <w:rPr>
                <w:rFonts w:hint="eastAsia" w:ascii="仿宋" w:hAnsi="仿宋" w:eastAsia="仿宋" w:cs="仿宋"/>
                <w:i w:val="0"/>
                <w:iCs w:val="0"/>
                <w:color w:val="000000"/>
                <w:sz w:val="21"/>
                <w:szCs w:val="21"/>
                <w:u w:val="none"/>
              </w:rPr>
            </w:pPr>
          </w:p>
        </w:tc>
        <w:tc>
          <w:tcPr>
            <w:tcW w:w="393" w:type="pct"/>
            <w:vMerge w:val="continue"/>
            <w:tcBorders>
              <w:tl2br w:val="nil"/>
              <w:tr2bl w:val="nil"/>
            </w:tcBorders>
            <w:noWrap w:val="0"/>
            <w:vAlign w:val="center"/>
          </w:tcPr>
          <w:p w14:paraId="3184AEE4">
            <w:pPr>
              <w:rPr>
                <w:rFonts w:hint="eastAsia" w:ascii="仿宋" w:hAnsi="仿宋" w:eastAsia="仿宋" w:cs="仿宋"/>
                <w:i w:val="0"/>
                <w:iCs w:val="0"/>
                <w:color w:val="000000"/>
                <w:sz w:val="21"/>
                <w:szCs w:val="21"/>
                <w:u w:val="none"/>
              </w:rPr>
            </w:pPr>
          </w:p>
        </w:tc>
        <w:tc>
          <w:tcPr>
            <w:tcW w:w="420" w:type="pct"/>
            <w:tcBorders>
              <w:tl2br w:val="nil"/>
              <w:tr2bl w:val="nil"/>
            </w:tcBorders>
            <w:noWrap w:val="0"/>
            <w:vAlign w:val="center"/>
          </w:tcPr>
          <w:p w14:paraId="5F56AF24">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撤回同意权</w:t>
            </w:r>
          </w:p>
        </w:tc>
        <w:tc>
          <w:tcPr>
            <w:tcW w:w="776" w:type="pct"/>
            <w:tcBorders>
              <w:tl2br w:val="nil"/>
              <w:tr2bl w:val="nil"/>
            </w:tcBorders>
            <w:noWrap w:val="0"/>
            <w:vAlign w:val="center"/>
          </w:tcPr>
          <w:p w14:paraId="4FCF5B39">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5.1.4是否在产品或服务提供的功能界面中设置相应的渠道，便于个人信息主体撤回其同意？（如：撤回 “使用位置信息”、撤回 “使用相机功能”、人脸信息撤销授权、关闭个性化推荐……）</w:t>
            </w:r>
          </w:p>
        </w:tc>
        <w:tc>
          <w:tcPr>
            <w:tcW w:w="1643" w:type="dxa"/>
            <w:tcBorders>
              <w:tl2br w:val="nil"/>
              <w:tr2bl w:val="nil"/>
            </w:tcBorders>
            <w:noWrap w:val="0"/>
            <w:vAlign w:val="center"/>
          </w:tcPr>
          <w:p w14:paraId="6B553EFC">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{```个人信息保护影响评估（产品经理）/H40```}</w:t>
            </w:r>
          </w:p>
        </w:tc>
        <w:tc>
          <w:tcPr>
            <w:tcW w:w="2041" w:type="dxa"/>
            <w:tcBorders>
              <w:tl2br w:val="nil"/>
              <w:tr2bl w:val="nil"/>
            </w:tcBorders>
            <w:noWrap w:val="0"/>
            <w:vAlign w:val="center"/>
          </w:tcPr>
          <w:p w14:paraId="087A0C52">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{```个人信息保护影响评估（产品经理）/I40```}</w:t>
            </w:r>
          </w:p>
        </w:tc>
        <w:tc>
          <w:tcPr>
            <w:tcW w:w="1250" w:type="dxa"/>
            <w:tcBorders>
              <w:tl2br w:val="nil"/>
              <w:tr2bl w:val="nil"/>
            </w:tcBorders>
            <w:noWrap w:val="0"/>
            <w:vAlign w:val="center"/>
          </w:tcPr>
          <w:p w14:paraId="300B62D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{```个人信息保护影响评估（产品经理）/K40```}</w:t>
            </w:r>
          </w:p>
        </w:tc>
        <w:tc>
          <w:tcPr>
            <w:tcW w:w="891" w:type="pct"/>
            <w:tcBorders>
              <w:tl2br w:val="nil"/>
              <w:tr2bl w:val="nil"/>
            </w:tcBorders>
            <w:noWrap w:val="0"/>
            <w:vAlign w:val="center"/>
          </w:tcPr>
          <w:p w14:paraId="51043184">
            <w:pPr>
              <w:jc w:val="left"/>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1BBD9C56">
            <w:pPr>
              <w:jc w:val="left"/>
              <w:rPr>
                <w:rFonts w:hint="eastAsia" w:ascii="仿宋" w:hAnsi="仿宋" w:eastAsia="仿宋" w:cs="仿宋"/>
                <w:i w:val="0"/>
                <w:iCs w:val="0"/>
                <w:color w:val="000000"/>
                <w:sz w:val="21"/>
                <w:szCs w:val="21"/>
                <w:u w:val="none"/>
              </w:rPr>
            </w:pPr>
          </w:p>
        </w:tc>
      </w:tr>
      <w:tr w14:paraId="7D7569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0" w:hRule="atLeast"/>
        </w:trPr>
        <w:tc>
          <w:tcPr>
            <w:tcW w:w="374" w:type="pct"/>
            <w:vMerge w:val="continue"/>
            <w:tcBorders>
              <w:tl2br w:val="nil"/>
              <w:tr2bl w:val="nil"/>
            </w:tcBorders>
            <w:noWrap/>
            <w:vAlign w:val="center"/>
          </w:tcPr>
          <w:p w14:paraId="0B9BDF92">
            <w:pPr>
              <w:jc w:val="center"/>
              <w:rPr>
                <w:rFonts w:hint="eastAsia" w:ascii="仿宋" w:hAnsi="仿宋" w:eastAsia="仿宋" w:cs="仿宋"/>
                <w:i w:val="0"/>
                <w:iCs w:val="0"/>
                <w:color w:val="000000"/>
                <w:sz w:val="21"/>
                <w:szCs w:val="21"/>
                <w:u w:val="none"/>
              </w:rPr>
            </w:pPr>
          </w:p>
        </w:tc>
        <w:tc>
          <w:tcPr>
            <w:tcW w:w="393" w:type="pct"/>
            <w:vMerge w:val="continue"/>
            <w:tcBorders>
              <w:tl2br w:val="nil"/>
              <w:tr2bl w:val="nil"/>
            </w:tcBorders>
            <w:noWrap w:val="0"/>
            <w:vAlign w:val="center"/>
          </w:tcPr>
          <w:p w14:paraId="60757EE0">
            <w:pPr>
              <w:rPr>
                <w:rFonts w:hint="eastAsia" w:ascii="仿宋" w:hAnsi="仿宋" w:eastAsia="仿宋" w:cs="仿宋"/>
                <w:i w:val="0"/>
                <w:iCs w:val="0"/>
                <w:color w:val="000000"/>
                <w:sz w:val="21"/>
                <w:szCs w:val="21"/>
                <w:u w:val="none"/>
              </w:rPr>
            </w:pPr>
          </w:p>
        </w:tc>
        <w:tc>
          <w:tcPr>
            <w:tcW w:w="420" w:type="pct"/>
            <w:tcBorders>
              <w:tl2br w:val="nil"/>
              <w:tr2bl w:val="nil"/>
            </w:tcBorders>
            <w:noWrap w:val="0"/>
            <w:vAlign w:val="center"/>
          </w:tcPr>
          <w:p w14:paraId="3AFF7290">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决定权</w:t>
            </w:r>
          </w:p>
        </w:tc>
        <w:tc>
          <w:tcPr>
            <w:tcW w:w="776" w:type="pct"/>
            <w:tcBorders>
              <w:tl2br w:val="nil"/>
              <w:tr2bl w:val="nil"/>
            </w:tcBorders>
            <w:noWrap w:val="0"/>
            <w:vAlign w:val="center"/>
          </w:tcPr>
          <w:p w14:paraId="0F41208F">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5.1.5是否在产品或服务提供的功能界面中设置相应的渠道，便于个人信息主体注销账户？</w:t>
            </w:r>
          </w:p>
        </w:tc>
        <w:tc>
          <w:tcPr>
            <w:tcW w:w="1643" w:type="dxa"/>
            <w:tcBorders>
              <w:tl2br w:val="nil"/>
              <w:tr2bl w:val="nil"/>
            </w:tcBorders>
            <w:noWrap w:val="0"/>
            <w:vAlign w:val="center"/>
          </w:tcPr>
          <w:p w14:paraId="3ABF0EA8">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{```个人信息保护影响评估（产品经理）/H41```}</w:t>
            </w:r>
          </w:p>
        </w:tc>
        <w:tc>
          <w:tcPr>
            <w:tcW w:w="2041" w:type="dxa"/>
            <w:tcBorders>
              <w:tl2br w:val="nil"/>
              <w:tr2bl w:val="nil"/>
            </w:tcBorders>
            <w:noWrap w:val="0"/>
            <w:vAlign w:val="center"/>
          </w:tcPr>
          <w:p w14:paraId="5D32465A">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{```个人信息保护影响评估（产品经理）/I41```}</w:t>
            </w:r>
          </w:p>
        </w:tc>
        <w:tc>
          <w:tcPr>
            <w:tcW w:w="1250" w:type="dxa"/>
            <w:tcBorders>
              <w:tl2br w:val="nil"/>
              <w:tr2bl w:val="nil"/>
            </w:tcBorders>
            <w:noWrap w:val="0"/>
            <w:vAlign w:val="center"/>
          </w:tcPr>
          <w:p w14:paraId="4D162EFD">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{```个人信息保护影响评估（产品经理）/K41```}</w:t>
            </w:r>
          </w:p>
        </w:tc>
        <w:tc>
          <w:tcPr>
            <w:tcW w:w="891" w:type="pct"/>
            <w:tcBorders>
              <w:tl2br w:val="nil"/>
              <w:tr2bl w:val="nil"/>
            </w:tcBorders>
            <w:noWrap w:val="0"/>
            <w:vAlign w:val="center"/>
          </w:tcPr>
          <w:p w14:paraId="773D3933">
            <w:pPr>
              <w:jc w:val="left"/>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0C13D033">
            <w:pPr>
              <w:jc w:val="left"/>
              <w:rPr>
                <w:rFonts w:hint="eastAsia" w:ascii="仿宋" w:hAnsi="仿宋" w:eastAsia="仿宋" w:cs="仿宋"/>
                <w:i w:val="0"/>
                <w:iCs w:val="0"/>
                <w:color w:val="000000"/>
                <w:sz w:val="21"/>
                <w:szCs w:val="21"/>
                <w:u w:val="none"/>
              </w:rPr>
            </w:pPr>
          </w:p>
        </w:tc>
      </w:tr>
      <w:tr w14:paraId="0863D5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70" w:hRule="atLeast"/>
        </w:trPr>
        <w:tc>
          <w:tcPr>
            <w:tcW w:w="374" w:type="pct"/>
            <w:vMerge w:val="continue"/>
            <w:tcBorders>
              <w:tl2br w:val="nil"/>
              <w:tr2bl w:val="nil"/>
            </w:tcBorders>
            <w:noWrap/>
            <w:vAlign w:val="center"/>
          </w:tcPr>
          <w:p w14:paraId="02C69871">
            <w:pPr>
              <w:jc w:val="center"/>
              <w:rPr>
                <w:rFonts w:hint="eastAsia" w:ascii="仿宋" w:hAnsi="仿宋" w:eastAsia="仿宋" w:cs="仿宋"/>
                <w:i w:val="0"/>
                <w:iCs w:val="0"/>
                <w:color w:val="000000"/>
                <w:sz w:val="21"/>
                <w:szCs w:val="21"/>
                <w:u w:val="none"/>
              </w:rPr>
            </w:pPr>
          </w:p>
        </w:tc>
        <w:tc>
          <w:tcPr>
            <w:tcW w:w="393" w:type="pct"/>
            <w:vMerge w:val="restart"/>
            <w:tcBorders>
              <w:tl2br w:val="nil"/>
              <w:tr2bl w:val="nil"/>
            </w:tcBorders>
            <w:noWrap w:val="0"/>
            <w:vAlign w:val="center"/>
          </w:tcPr>
          <w:p w14:paraId="75504644">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5.2权利请求响应</w:t>
            </w:r>
          </w:p>
        </w:tc>
        <w:tc>
          <w:tcPr>
            <w:tcW w:w="420" w:type="pct"/>
            <w:tcBorders>
              <w:tl2br w:val="nil"/>
              <w:tr2bl w:val="nil"/>
            </w:tcBorders>
            <w:noWrap w:val="0"/>
            <w:vAlign w:val="center"/>
          </w:tcPr>
          <w:p w14:paraId="3C56764D">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按期响应用户权利请求</w:t>
            </w:r>
          </w:p>
        </w:tc>
        <w:tc>
          <w:tcPr>
            <w:tcW w:w="776" w:type="pct"/>
            <w:tcBorders>
              <w:tl2br w:val="nil"/>
              <w:tr2bl w:val="nil"/>
            </w:tcBorders>
            <w:noWrap w:val="0"/>
            <w:vAlign w:val="center"/>
          </w:tcPr>
          <w:p w14:paraId="5B125DFE">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5.2.1在验证个人信息主体身份后，是否及时响应个人信息主体提出的请求（查询、更新、删除、撤回授权同意、注销账号、获取副本），且在十五个工作日内或法律法规规定的期限内作出答复及合理解释</w:t>
            </w:r>
          </w:p>
        </w:tc>
        <w:tc>
          <w:tcPr>
            <w:tcW w:w="1643" w:type="dxa"/>
            <w:tcBorders>
              <w:tl2br w:val="nil"/>
              <w:tr2bl w:val="nil"/>
            </w:tcBorders>
            <w:noWrap w:val="0"/>
            <w:vAlign w:val="center"/>
          </w:tcPr>
          <w:p w14:paraId="4978231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{```个人信息保护影响评估（产品经理）/H42```}</w:t>
            </w:r>
          </w:p>
        </w:tc>
        <w:tc>
          <w:tcPr>
            <w:tcW w:w="2041" w:type="dxa"/>
            <w:tcBorders>
              <w:tl2br w:val="nil"/>
              <w:tr2bl w:val="nil"/>
            </w:tcBorders>
            <w:noWrap w:val="0"/>
            <w:vAlign w:val="center"/>
          </w:tcPr>
          <w:p w14:paraId="687458C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{```个人信息保护影响评估（产品经理）/I42```}</w:t>
            </w:r>
          </w:p>
        </w:tc>
        <w:tc>
          <w:tcPr>
            <w:tcW w:w="1250" w:type="dxa"/>
            <w:tcBorders>
              <w:tl2br w:val="nil"/>
              <w:tr2bl w:val="nil"/>
            </w:tcBorders>
            <w:noWrap w:val="0"/>
            <w:vAlign w:val="center"/>
          </w:tcPr>
          <w:p w14:paraId="15084B52">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{```个人信息保护影响评估（产品经理）/K42```}</w:t>
            </w:r>
          </w:p>
        </w:tc>
        <w:tc>
          <w:tcPr>
            <w:tcW w:w="891" w:type="pct"/>
            <w:tcBorders>
              <w:tl2br w:val="nil"/>
              <w:tr2bl w:val="nil"/>
            </w:tcBorders>
            <w:noWrap w:val="0"/>
            <w:vAlign w:val="center"/>
          </w:tcPr>
          <w:p w14:paraId="205EB589">
            <w:pPr>
              <w:jc w:val="left"/>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54D7B479">
            <w:pPr>
              <w:jc w:val="left"/>
              <w:rPr>
                <w:rFonts w:hint="eastAsia" w:ascii="仿宋" w:hAnsi="仿宋" w:eastAsia="仿宋" w:cs="仿宋"/>
                <w:i w:val="0"/>
                <w:iCs w:val="0"/>
                <w:color w:val="000000"/>
                <w:sz w:val="21"/>
                <w:szCs w:val="21"/>
                <w:u w:val="none"/>
              </w:rPr>
            </w:pPr>
          </w:p>
        </w:tc>
      </w:tr>
      <w:tr w14:paraId="04063A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95" w:hRule="atLeast"/>
        </w:trPr>
        <w:tc>
          <w:tcPr>
            <w:tcW w:w="374" w:type="pct"/>
            <w:vMerge w:val="continue"/>
            <w:tcBorders>
              <w:tl2br w:val="nil"/>
              <w:tr2bl w:val="nil"/>
            </w:tcBorders>
            <w:noWrap/>
            <w:vAlign w:val="center"/>
          </w:tcPr>
          <w:p w14:paraId="7EF77FB5">
            <w:pPr>
              <w:jc w:val="center"/>
              <w:rPr>
                <w:rFonts w:hint="eastAsia" w:ascii="仿宋" w:hAnsi="仿宋" w:eastAsia="仿宋" w:cs="仿宋"/>
                <w:i w:val="0"/>
                <w:iCs w:val="0"/>
                <w:color w:val="000000"/>
                <w:sz w:val="21"/>
                <w:szCs w:val="21"/>
                <w:u w:val="none"/>
              </w:rPr>
            </w:pPr>
          </w:p>
        </w:tc>
        <w:tc>
          <w:tcPr>
            <w:tcW w:w="393" w:type="pct"/>
            <w:vMerge w:val="continue"/>
            <w:tcBorders>
              <w:tl2br w:val="nil"/>
              <w:tr2bl w:val="nil"/>
            </w:tcBorders>
            <w:noWrap w:val="0"/>
            <w:vAlign w:val="center"/>
          </w:tcPr>
          <w:p w14:paraId="252E7BE2">
            <w:pPr>
              <w:rPr>
                <w:rFonts w:hint="eastAsia" w:ascii="仿宋" w:hAnsi="仿宋" w:eastAsia="仿宋" w:cs="仿宋"/>
                <w:i w:val="0"/>
                <w:iCs w:val="0"/>
                <w:color w:val="000000"/>
                <w:sz w:val="21"/>
                <w:szCs w:val="21"/>
                <w:u w:val="none"/>
              </w:rPr>
            </w:pPr>
          </w:p>
        </w:tc>
        <w:tc>
          <w:tcPr>
            <w:tcW w:w="420" w:type="pct"/>
            <w:tcBorders>
              <w:tl2br w:val="nil"/>
              <w:tr2bl w:val="nil"/>
            </w:tcBorders>
            <w:noWrap w:val="0"/>
            <w:vAlign w:val="center"/>
          </w:tcPr>
          <w:p w14:paraId="3B713085">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申诉机制健全</w:t>
            </w:r>
          </w:p>
        </w:tc>
        <w:tc>
          <w:tcPr>
            <w:tcW w:w="776" w:type="pct"/>
            <w:tcBorders>
              <w:tl2br w:val="nil"/>
              <w:tr2bl w:val="nil"/>
            </w:tcBorders>
            <w:noWrap w:val="0"/>
            <w:vAlign w:val="center"/>
          </w:tcPr>
          <w:p w14:paraId="3A3C0062">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5.2.2是否建立申诉管理机制和申诉跟踪流程，并在合理的时间内对申诉进行响应</w:t>
            </w:r>
          </w:p>
        </w:tc>
        <w:tc>
          <w:tcPr>
            <w:tcW w:w="1643" w:type="dxa"/>
            <w:tcBorders>
              <w:tl2br w:val="nil"/>
              <w:tr2bl w:val="nil"/>
            </w:tcBorders>
            <w:noWrap w:val="0"/>
            <w:vAlign w:val="center"/>
          </w:tcPr>
          <w:p w14:paraId="16A7848B">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{```个人信息保护影响评估（产品经理）/H43```}</w:t>
            </w:r>
          </w:p>
        </w:tc>
        <w:tc>
          <w:tcPr>
            <w:tcW w:w="2041" w:type="dxa"/>
            <w:tcBorders>
              <w:tl2br w:val="nil"/>
              <w:tr2bl w:val="nil"/>
            </w:tcBorders>
            <w:noWrap w:val="0"/>
            <w:vAlign w:val="center"/>
          </w:tcPr>
          <w:p w14:paraId="1A6544D2">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{```个人信息保护影响评估（产品经理）/I43```}</w:t>
            </w:r>
          </w:p>
        </w:tc>
        <w:tc>
          <w:tcPr>
            <w:tcW w:w="1250" w:type="dxa"/>
            <w:tcBorders>
              <w:tl2br w:val="nil"/>
              <w:tr2bl w:val="nil"/>
            </w:tcBorders>
            <w:noWrap w:val="0"/>
            <w:vAlign w:val="center"/>
          </w:tcPr>
          <w:p w14:paraId="4367F658">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{```个人信息保护影响评估（产品经理）/K43```}</w:t>
            </w:r>
          </w:p>
        </w:tc>
        <w:tc>
          <w:tcPr>
            <w:tcW w:w="891" w:type="pct"/>
            <w:tcBorders>
              <w:tl2br w:val="nil"/>
              <w:tr2bl w:val="nil"/>
            </w:tcBorders>
            <w:noWrap w:val="0"/>
            <w:vAlign w:val="center"/>
          </w:tcPr>
          <w:p w14:paraId="17A2353D">
            <w:pPr>
              <w:jc w:val="left"/>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495512EE">
            <w:pPr>
              <w:jc w:val="left"/>
              <w:rPr>
                <w:rFonts w:hint="eastAsia" w:ascii="仿宋" w:hAnsi="仿宋" w:eastAsia="仿宋" w:cs="仿宋"/>
                <w:i w:val="0"/>
                <w:iCs w:val="0"/>
                <w:color w:val="000000"/>
                <w:sz w:val="21"/>
                <w:szCs w:val="21"/>
                <w:u w:val="none"/>
              </w:rPr>
            </w:pPr>
          </w:p>
        </w:tc>
      </w:tr>
      <w:tr w14:paraId="239A41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0" w:hRule="atLeast"/>
        </w:trPr>
        <w:tc>
          <w:tcPr>
            <w:tcW w:w="374" w:type="pct"/>
            <w:vMerge w:val="restart"/>
            <w:tcBorders>
              <w:tl2br w:val="nil"/>
              <w:tr2bl w:val="nil"/>
            </w:tcBorders>
            <w:noWrap w:val="0"/>
            <w:vAlign w:val="center"/>
          </w:tcPr>
          <w:p w14:paraId="7CC1C662">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6.个人信息保护措施</w:t>
            </w:r>
          </w:p>
        </w:tc>
        <w:tc>
          <w:tcPr>
            <w:tcW w:w="393" w:type="pct"/>
            <w:vMerge w:val="restart"/>
            <w:tcBorders>
              <w:tl2br w:val="nil"/>
              <w:tr2bl w:val="nil"/>
            </w:tcBorders>
            <w:noWrap w:val="0"/>
            <w:vAlign w:val="center"/>
          </w:tcPr>
          <w:p w14:paraId="0D7AA49E">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6.1技术措施</w:t>
            </w:r>
          </w:p>
        </w:tc>
        <w:tc>
          <w:tcPr>
            <w:tcW w:w="420" w:type="pct"/>
            <w:tcBorders>
              <w:tl2br w:val="nil"/>
              <w:tr2bl w:val="nil"/>
            </w:tcBorders>
            <w:noWrap w:val="0"/>
            <w:vAlign w:val="center"/>
          </w:tcPr>
          <w:p w14:paraId="38501A8F">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身份鉴别及访问控制</w:t>
            </w:r>
          </w:p>
        </w:tc>
        <w:tc>
          <w:tcPr>
            <w:tcW w:w="776" w:type="pct"/>
            <w:tcBorders>
              <w:tl2br w:val="nil"/>
              <w:tr2bl w:val="nil"/>
            </w:tcBorders>
            <w:noWrap w:val="0"/>
            <w:vAlign w:val="center"/>
          </w:tcPr>
          <w:p w14:paraId="71C806A7">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6.1.1个人信息处理，是否实施严格的身份鉴别、访问控制等措施</w:t>
            </w:r>
          </w:p>
        </w:tc>
        <w:tc>
          <w:tcPr>
            <w:tcW w:w="1643" w:type="dxa"/>
            <w:tcBorders>
              <w:tl2br w:val="nil"/>
              <w:tr2bl w:val="nil"/>
            </w:tcBorders>
            <w:noWrap w:val="0"/>
            <w:vAlign w:val="center"/>
          </w:tcPr>
          <w:p w14:paraId="086CB957">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{```个人信息保护影响评估（产品经理）/H44```}</w:t>
            </w:r>
          </w:p>
        </w:tc>
        <w:tc>
          <w:tcPr>
            <w:tcW w:w="2041" w:type="dxa"/>
            <w:tcBorders>
              <w:tl2br w:val="nil"/>
              <w:tr2bl w:val="nil"/>
            </w:tcBorders>
            <w:noWrap w:val="0"/>
            <w:vAlign w:val="center"/>
          </w:tcPr>
          <w:p w14:paraId="6DEC83AB">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{```个人信息保护影响评估（产品经理）/I44```}</w:t>
            </w:r>
          </w:p>
        </w:tc>
        <w:tc>
          <w:tcPr>
            <w:tcW w:w="1250" w:type="dxa"/>
            <w:tcBorders>
              <w:tl2br w:val="nil"/>
              <w:tr2bl w:val="nil"/>
            </w:tcBorders>
            <w:noWrap w:val="0"/>
            <w:vAlign w:val="center"/>
          </w:tcPr>
          <w:p w14:paraId="3C743931">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{```个人信息保护影响评估（产品经理）/K44```}</w:t>
            </w:r>
          </w:p>
        </w:tc>
        <w:tc>
          <w:tcPr>
            <w:tcW w:w="891" w:type="pct"/>
            <w:tcBorders>
              <w:tl2br w:val="nil"/>
              <w:tr2bl w:val="nil"/>
            </w:tcBorders>
            <w:noWrap w:val="0"/>
            <w:vAlign w:val="center"/>
          </w:tcPr>
          <w:p w14:paraId="7B136B3D">
            <w:pPr>
              <w:jc w:val="left"/>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29E3288F">
            <w:pPr>
              <w:jc w:val="left"/>
              <w:rPr>
                <w:rFonts w:hint="eastAsia" w:ascii="仿宋" w:hAnsi="仿宋" w:eastAsia="仿宋" w:cs="仿宋"/>
                <w:i w:val="0"/>
                <w:iCs w:val="0"/>
                <w:color w:val="000000"/>
                <w:sz w:val="21"/>
                <w:szCs w:val="21"/>
                <w:u w:val="none"/>
              </w:rPr>
            </w:pPr>
          </w:p>
        </w:tc>
      </w:tr>
      <w:tr w14:paraId="32E06A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0" w:hRule="atLeast"/>
        </w:trPr>
        <w:tc>
          <w:tcPr>
            <w:tcW w:w="374" w:type="pct"/>
            <w:vMerge w:val="continue"/>
            <w:tcBorders>
              <w:tl2br w:val="nil"/>
              <w:tr2bl w:val="nil"/>
            </w:tcBorders>
            <w:noWrap w:val="0"/>
            <w:vAlign w:val="center"/>
          </w:tcPr>
          <w:p w14:paraId="75901166">
            <w:pPr>
              <w:jc w:val="center"/>
              <w:rPr>
                <w:rFonts w:hint="eastAsia" w:ascii="仿宋" w:hAnsi="仿宋" w:eastAsia="仿宋" w:cs="仿宋"/>
                <w:i w:val="0"/>
                <w:iCs w:val="0"/>
                <w:color w:val="000000"/>
                <w:sz w:val="21"/>
                <w:szCs w:val="21"/>
                <w:u w:val="none"/>
              </w:rPr>
            </w:pPr>
          </w:p>
        </w:tc>
        <w:tc>
          <w:tcPr>
            <w:tcW w:w="393" w:type="pct"/>
            <w:vMerge w:val="continue"/>
            <w:tcBorders>
              <w:tl2br w:val="nil"/>
              <w:tr2bl w:val="nil"/>
            </w:tcBorders>
            <w:noWrap w:val="0"/>
            <w:vAlign w:val="center"/>
          </w:tcPr>
          <w:p w14:paraId="080AFF74">
            <w:pPr>
              <w:rPr>
                <w:rFonts w:hint="eastAsia" w:ascii="仿宋" w:hAnsi="仿宋" w:eastAsia="仿宋" w:cs="仿宋"/>
                <w:i w:val="0"/>
                <w:iCs w:val="0"/>
                <w:color w:val="000000"/>
                <w:sz w:val="21"/>
                <w:szCs w:val="21"/>
                <w:u w:val="none"/>
              </w:rPr>
            </w:pPr>
          </w:p>
        </w:tc>
        <w:tc>
          <w:tcPr>
            <w:tcW w:w="420" w:type="pct"/>
            <w:tcBorders>
              <w:tl2br w:val="nil"/>
              <w:tr2bl w:val="nil"/>
            </w:tcBorders>
            <w:noWrap/>
            <w:vAlign w:val="center"/>
          </w:tcPr>
          <w:p w14:paraId="4479E80E">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传输加密</w:t>
            </w:r>
          </w:p>
        </w:tc>
        <w:tc>
          <w:tcPr>
            <w:tcW w:w="776" w:type="pct"/>
            <w:tcBorders>
              <w:tl2br w:val="nil"/>
              <w:tr2bl w:val="nil"/>
            </w:tcBorders>
            <w:noWrap w:val="0"/>
            <w:vAlign w:val="center"/>
          </w:tcPr>
          <w:p w14:paraId="11901F59">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6.1.2是否加密传输个人信息</w:t>
            </w:r>
          </w:p>
        </w:tc>
        <w:tc>
          <w:tcPr>
            <w:tcW w:w="1643" w:type="dxa"/>
            <w:tcBorders>
              <w:tl2br w:val="nil"/>
              <w:tr2bl w:val="nil"/>
            </w:tcBorders>
            <w:noWrap w:val="0"/>
            <w:vAlign w:val="center"/>
          </w:tcPr>
          <w:p w14:paraId="03127F5B">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{```个人信息保护影响评估（产品经理）/H45```}</w:t>
            </w:r>
          </w:p>
        </w:tc>
        <w:tc>
          <w:tcPr>
            <w:tcW w:w="2041" w:type="dxa"/>
            <w:tcBorders>
              <w:tl2br w:val="nil"/>
              <w:tr2bl w:val="nil"/>
            </w:tcBorders>
            <w:noWrap w:val="0"/>
            <w:vAlign w:val="center"/>
          </w:tcPr>
          <w:p w14:paraId="0D97E928">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{```个人信息保护影响评估（产品经理）/I45```}</w:t>
            </w:r>
          </w:p>
        </w:tc>
        <w:tc>
          <w:tcPr>
            <w:tcW w:w="1250" w:type="dxa"/>
            <w:tcBorders>
              <w:tl2br w:val="nil"/>
              <w:tr2bl w:val="nil"/>
            </w:tcBorders>
            <w:noWrap w:val="0"/>
            <w:vAlign w:val="center"/>
          </w:tcPr>
          <w:p w14:paraId="7FDED48C">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{```个人信息保护影响评估（产品经理）/K45```}</w:t>
            </w:r>
          </w:p>
        </w:tc>
        <w:tc>
          <w:tcPr>
            <w:tcW w:w="891" w:type="pct"/>
            <w:tcBorders>
              <w:tl2br w:val="nil"/>
              <w:tr2bl w:val="nil"/>
            </w:tcBorders>
            <w:noWrap w:val="0"/>
            <w:vAlign w:val="center"/>
          </w:tcPr>
          <w:p w14:paraId="382F0C2E">
            <w:pPr>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2D9F2E74">
            <w:pPr>
              <w:rPr>
                <w:rFonts w:hint="eastAsia" w:ascii="仿宋" w:hAnsi="仿宋" w:eastAsia="仿宋" w:cs="仿宋"/>
                <w:i w:val="0"/>
                <w:iCs w:val="0"/>
                <w:color w:val="000000"/>
                <w:sz w:val="21"/>
                <w:szCs w:val="21"/>
                <w:u w:val="none"/>
              </w:rPr>
            </w:pPr>
          </w:p>
        </w:tc>
      </w:tr>
      <w:tr w14:paraId="4D4FFA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0" w:hRule="atLeast"/>
        </w:trPr>
        <w:tc>
          <w:tcPr>
            <w:tcW w:w="374" w:type="pct"/>
            <w:vMerge w:val="continue"/>
            <w:tcBorders>
              <w:tl2br w:val="nil"/>
              <w:tr2bl w:val="nil"/>
            </w:tcBorders>
            <w:noWrap w:val="0"/>
            <w:vAlign w:val="center"/>
          </w:tcPr>
          <w:p w14:paraId="7355CC37">
            <w:pPr>
              <w:jc w:val="center"/>
              <w:rPr>
                <w:rFonts w:hint="eastAsia" w:ascii="仿宋" w:hAnsi="仿宋" w:eastAsia="仿宋" w:cs="仿宋"/>
                <w:i w:val="0"/>
                <w:iCs w:val="0"/>
                <w:color w:val="000000"/>
                <w:sz w:val="21"/>
                <w:szCs w:val="21"/>
                <w:u w:val="none"/>
              </w:rPr>
            </w:pPr>
          </w:p>
        </w:tc>
        <w:tc>
          <w:tcPr>
            <w:tcW w:w="393" w:type="pct"/>
            <w:vMerge w:val="continue"/>
            <w:tcBorders>
              <w:tl2br w:val="nil"/>
              <w:tr2bl w:val="nil"/>
            </w:tcBorders>
            <w:noWrap w:val="0"/>
            <w:vAlign w:val="center"/>
          </w:tcPr>
          <w:p w14:paraId="48AE3FDC">
            <w:pPr>
              <w:rPr>
                <w:rFonts w:hint="eastAsia" w:ascii="仿宋" w:hAnsi="仿宋" w:eastAsia="仿宋" w:cs="仿宋"/>
                <w:i w:val="0"/>
                <w:iCs w:val="0"/>
                <w:color w:val="000000"/>
                <w:sz w:val="21"/>
                <w:szCs w:val="21"/>
                <w:u w:val="none"/>
              </w:rPr>
            </w:pPr>
          </w:p>
        </w:tc>
        <w:tc>
          <w:tcPr>
            <w:tcW w:w="420" w:type="pct"/>
            <w:tcBorders>
              <w:tl2br w:val="nil"/>
              <w:tr2bl w:val="nil"/>
            </w:tcBorders>
            <w:noWrap/>
            <w:vAlign w:val="center"/>
          </w:tcPr>
          <w:p w14:paraId="1B815ABE">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存储加密</w:t>
            </w:r>
          </w:p>
        </w:tc>
        <w:tc>
          <w:tcPr>
            <w:tcW w:w="776" w:type="pct"/>
            <w:tcBorders>
              <w:tl2br w:val="nil"/>
              <w:tr2bl w:val="nil"/>
            </w:tcBorders>
            <w:noWrap w:val="0"/>
            <w:vAlign w:val="center"/>
          </w:tcPr>
          <w:p w14:paraId="2BC72865">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6.1.3是否加密存储个人信息</w:t>
            </w:r>
          </w:p>
        </w:tc>
        <w:tc>
          <w:tcPr>
            <w:tcW w:w="1643" w:type="dxa"/>
            <w:tcBorders>
              <w:tl2br w:val="nil"/>
              <w:tr2bl w:val="nil"/>
            </w:tcBorders>
            <w:noWrap w:val="0"/>
            <w:vAlign w:val="center"/>
          </w:tcPr>
          <w:p w14:paraId="7DB7CBC5">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{```个人信息保护影响评估（产品经理）/H46```}</w:t>
            </w:r>
          </w:p>
        </w:tc>
        <w:tc>
          <w:tcPr>
            <w:tcW w:w="2041" w:type="dxa"/>
            <w:tcBorders>
              <w:tl2br w:val="nil"/>
              <w:tr2bl w:val="nil"/>
            </w:tcBorders>
            <w:noWrap w:val="0"/>
            <w:vAlign w:val="center"/>
          </w:tcPr>
          <w:p w14:paraId="2AF3FB08">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{```个人信息保护影响评估（产品经理）/I46```}</w:t>
            </w:r>
          </w:p>
        </w:tc>
        <w:tc>
          <w:tcPr>
            <w:tcW w:w="1250" w:type="dxa"/>
            <w:tcBorders>
              <w:tl2br w:val="nil"/>
              <w:tr2bl w:val="nil"/>
            </w:tcBorders>
            <w:noWrap w:val="0"/>
            <w:vAlign w:val="center"/>
          </w:tcPr>
          <w:p w14:paraId="1EB26C2C">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{```个人信息保护影响评估（产品经理）/K46```}</w:t>
            </w:r>
          </w:p>
        </w:tc>
        <w:tc>
          <w:tcPr>
            <w:tcW w:w="891" w:type="pct"/>
            <w:tcBorders>
              <w:tl2br w:val="nil"/>
              <w:tr2bl w:val="nil"/>
            </w:tcBorders>
            <w:noWrap w:val="0"/>
            <w:vAlign w:val="center"/>
          </w:tcPr>
          <w:p w14:paraId="33285D66">
            <w:pPr>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614B3EA4">
            <w:pPr>
              <w:rPr>
                <w:rFonts w:hint="eastAsia" w:ascii="仿宋" w:hAnsi="仿宋" w:eastAsia="仿宋" w:cs="仿宋"/>
                <w:i w:val="0"/>
                <w:iCs w:val="0"/>
                <w:color w:val="000000"/>
                <w:sz w:val="21"/>
                <w:szCs w:val="21"/>
                <w:u w:val="none"/>
              </w:rPr>
            </w:pPr>
          </w:p>
        </w:tc>
      </w:tr>
      <w:tr w14:paraId="6FA9BA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0" w:hRule="atLeast"/>
        </w:trPr>
        <w:tc>
          <w:tcPr>
            <w:tcW w:w="374" w:type="pct"/>
            <w:vMerge w:val="continue"/>
            <w:tcBorders>
              <w:tl2br w:val="nil"/>
              <w:tr2bl w:val="nil"/>
            </w:tcBorders>
            <w:noWrap w:val="0"/>
            <w:vAlign w:val="center"/>
          </w:tcPr>
          <w:p w14:paraId="5DB4213D">
            <w:pPr>
              <w:jc w:val="center"/>
              <w:rPr>
                <w:rFonts w:hint="eastAsia" w:ascii="仿宋" w:hAnsi="仿宋" w:eastAsia="仿宋" w:cs="仿宋"/>
                <w:i w:val="0"/>
                <w:iCs w:val="0"/>
                <w:color w:val="000000"/>
                <w:sz w:val="21"/>
                <w:szCs w:val="21"/>
                <w:u w:val="none"/>
              </w:rPr>
            </w:pPr>
          </w:p>
        </w:tc>
        <w:tc>
          <w:tcPr>
            <w:tcW w:w="393" w:type="pct"/>
            <w:vMerge w:val="continue"/>
            <w:tcBorders>
              <w:tl2br w:val="nil"/>
              <w:tr2bl w:val="nil"/>
            </w:tcBorders>
            <w:noWrap w:val="0"/>
            <w:vAlign w:val="center"/>
          </w:tcPr>
          <w:p w14:paraId="79F5342C">
            <w:pPr>
              <w:rPr>
                <w:rFonts w:hint="eastAsia" w:ascii="仿宋" w:hAnsi="仿宋" w:eastAsia="仿宋" w:cs="仿宋"/>
                <w:i w:val="0"/>
                <w:iCs w:val="0"/>
                <w:color w:val="000000"/>
                <w:sz w:val="21"/>
                <w:szCs w:val="21"/>
                <w:u w:val="none"/>
              </w:rPr>
            </w:pPr>
          </w:p>
        </w:tc>
        <w:tc>
          <w:tcPr>
            <w:tcW w:w="420" w:type="pct"/>
            <w:tcBorders>
              <w:tl2br w:val="nil"/>
              <w:tr2bl w:val="nil"/>
            </w:tcBorders>
            <w:noWrap/>
            <w:vAlign w:val="center"/>
          </w:tcPr>
          <w:p w14:paraId="20B3C7D4">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信息备份</w:t>
            </w:r>
          </w:p>
        </w:tc>
        <w:tc>
          <w:tcPr>
            <w:tcW w:w="776" w:type="pct"/>
            <w:tcBorders>
              <w:tl2br w:val="nil"/>
              <w:tr2bl w:val="nil"/>
            </w:tcBorders>
            <w:noWrap w:val="0"/>
            <w:vAlign w:val="center"/>
          </w:tcPr>
          <w:p w14:paraId="04B185D2">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6.1.4是否对个人信息进行正确的备份</w:t>
            </w:r>
          </w:p>
        </w:tc>
        <w:tc>
          <w:tcPr>
            <w:tcW w:w="1643" w:type="dxa"/>
            <w:tcBorders>
              <w:tl2br w:val="nil"/>
              <w:tr2bl w:val="nil"/>
            </w:tcBorders>
            <w:noWrap w:val="0"/>
            <w:vAlign w:val="center"/>
          </w:tcPr>
          <w:p w14:paraId="3346C08E">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{```个人信息保护影响评估（产品经理）/H47```}</w:t>
            </w:r>
          </w:p>
        </w:tc>
        <w:tc>
          <w:tcPr>
            <w:tcW w:w="2041" w:type="dxa"/>
            <w:tcBorders>
              <w:tl2br w:val="nil"/>
              <w:tr2bl w:val="nil"/>
            </w:tcBorders>
            <w:noWrap w:val="0"/>
            <w:vAlign w:val="center"/>
          </w:tcPr>
          <w:p w14:paraId="7E34A014">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{```个人信息保护影响评估（产品经理）/I47```}</w:t>
            </w:r>
          </w:p>
        </w:tc>
        <w:tc>
          <w:tcPr>
            <w:tcW w:w="1250" w:type="dxa"/>
            <w:tcBorders>
              <w:tl2br w:val="nil"/>
              <w:tr2bl w:val="nil"/>
            </w:tcBorders>
            <w:noWrap w:val="0"/>
            <w:vAlign w:val="center"/>
          </w:tcPr>
          <w:p w14:paraId="29F4895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{```个人信息保护影响评估（产品经理）/K47```}</w:t>
            </w:r>
          </w:p>
        </w:tc>
        <w:tc>
          <w:tcPr>
            <w:tcW w:w="891" w:type="pct"/>
            <w:tcBorders>
              <w:tl2br w:val="nil"/>
              <w:tr2bl w:val="nil"/>
            </w:tcBorders>
            <w:noWrap w:val="0"/>
            <w:vAlign w:val="center"/>
          </w:tcPr>
          <w:p w14:paraId="53E0B787">
            <w:pPr>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744C2583">
            <w:pPr>
              <w:rPr>
                <w:rFonts w:hint="eastAsia" w:ascii="仿宋" w:hAnsi="仿宋" w:eastAsia="仿宋" w:cs="仿宋"/>
                <w:i w:val="0"/>
                <w:iCs w:val="0"/>
                <w:color w:val="000000"/>
                <w:sz w:val="21"/>
                <w:szCs w:val="21"/>
                <w:u w:val="none"/>
              </w:rPr>
            </w:pPr>
          </w:p>
        </w:tc>
      </w:tr>
      <w:tr w14:paraId="66C567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5" w:hRule="atLeast"/>
        </w:trPr>
        <w:tc>
          <w:tcPr>
            <w:tcW w:w="374" w:type="pct"/>
            <w:vMerge w:val="continue"/>
            <w:tcBorders>
              <w:tl2br w:val="nil"/>
              <w:tr2bl w:val="nil"/>
            </w:tcBorders>
            <w:noWrap w:val="0"/>
            <w:vAlign w:val="center"/>
          </w:tcPr>
          <w:p w14:paraId="7E2C969E">
            <w:pPr>
              <w:jc w:val="center"/>
              <w:rPr>
                <w:rFonts w:hint="eastAsia" w:ascii="仿宋" w:hAnsi="仿宋" w:eastAsia="仿宋" w:cs="仿宋"/>
                <w:i w:val="0"/>
                <w:iCs w:val="0"/>
                <w:color w:val="000000"/>
                <w:sz w:val="21"/>
                <w:szCs w:val="21"/>
                <w:u w:val="none"/>
              </w:rPr>
            </w:pPr>
          </w:p>
        </w:tc>
        <w:tc>
          <w:tcPr>
            <w:tcW w:w="393" w:type="pct"/>
            <w:vMerge w:val="continue"/>
            <w:tcBorders>
              <w:tl2br w:val="nil"/>
              <w:tr2bl w:val="nil"/>
            </w:tcBorders>
            <w:noWrap w:val="0"/>
            <w:vAlign w:val="center"/>
          </w:tcPr>
          <w:p w14:paraId="2A316C77">
            <w:pPr>
              <w:rPr>
                <w:rFonts w:hint="eastAsia" w:ascii="仿宋" w:hAnsi="仿宋" w:eastAsia="仿宋" w:cs="仿宋"/>
                <w:i w:val="0"/>
                <w:iCs w:val="0"/>
                <w:color w:val="000000"/>
                <w:sz w:val="21"/>
                <w:szCs w:val="21"/>
                <w:u w:val="none"/>
              </w:rPr>
            </w:pPr>
          </w:p>
        </w:tc>
        <w:tc>
          <w:tcPr>
            <w:tcW w:w="420" w:type="pct"/>
            <w:tcBorders>
              <w:tl2br w:val="nil"/>
              <w:tr2bl w:val="nil"/>
            </w:tcBorders>
            <w:noWrap/>
            <w:vAlign w:val="center"/>
          </w:tcPr>
          <w:p w14:paraId="438C50AC">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操作留痕</w:t>
            </w:r>
          </w:p>
        </w:tc>
        <w:tc>
          <w:tcPr>
            <w:tcW w:w="776" w:type="pct"/>
            <w:tcBorders>
              <w:tl2br w:val="nil"/>
              <w:tr2bl w:val="nil"/>
            </w:tcBorders>
            <w:noWrap w:val="0"/>
            <w:vAlign w:val="center"/>
          </w:tcPr>
          <w:p w14:paraId="5AA3CE6E">
            <w:pPr>
              <w:keepNext w:val="0"/>
              <w:keepLines w:val="0"/>
              <w:widowControl/>
              <w:suppressLineNumbers w:val="0"/>
              <w:jc w:val="left"/>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6.1.5对个人信息处理的操作，系统是否进行日志记录</w:t>
            </w:r>
          </w:p>
        </w:tc>
        <w:tc>
          <w:tcPr>
            <w:tcW w:w="1643" w:type="dxa"/>
            <w:tcBorders>
              <w:tl2br w:val="nil"/>
              <w:tr2bl w:val="nil"/>
            </w:tcBorders>
            <w:noWrap w:val="0"/>
            <w:vAlign w:val="center"/>
          </w:tcPr>
          <w:p w14:paraId="37CD377A">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{```个人信息保护影响评估（产品经理）/H48```}</w:t>
            </w:r>
          </w:p>
        </w:tc>
        <w:tc>
          <w:tcPr>
            <w:tcW w:w="2041" w:type="dxa"/>
            <w:tcBorders>
              <w:tl2br w:val="nil"/>
              <w:tr2bl w:val="nil"/>
            </w:tcBorders>
            <w:noWrap w:val="0"/>
            <w:vAlign w:val="center"/>
          </w:tcPr>
          <w:p w14:paraId="1D0590F9">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{```个人信息保护影响评估（产品经理）/I48```}</w:t>
            </w:r>
          </w:p>
        </w:tc>
        <w:tc>
          <w:tcPr>
            <w:tcW w:w="1250" w:type="dxa"/>
            <w:tcBorders>
              <w:tl2br w:val="nil"/>
              <w:tr2bl w:val="nil"/>
            </w:tcBorders>
            <w:noWrap w:val="0"/>
            <w:vAlign w:val="center"/>
          </w:tcPr>
          <w:p w14:paraId="2483301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仿宋" w:hAnsi="仿宋" w:eastAsia="仿宋" w:cs="仿宋"/>
                <w:i w:val="0"/>
                <w:iCs w:val="0"/>
                <w:color w:val="000000"/>
                <w:sz w:val="21"/>
                <w:szCs w:val="21"/>
                <w:u w:val="none"/>
              </w:rPr>
            </w:pPr>
            <w:r>
              <w:rPr>
                <w:rFonts w:hint="eastAsia" w:ascii="仿宋" w:hAnsi="仿宋" w:eastAsia="仿宋" w:cs="仿宋"/>
                <w:kern w:val="0"/>
                <w:sz w:val="21"/>
                <w:szCs w:val="21"/>
                <w:highlight w:val="none"/>
                <w:lang w:val="en-US" w:eastAsia="zh-CN"/>
              </w:rPr>
              <w:t>{```个人信息保护影响评估（产品经理）/K48```}</w:t>
            </w:r>
          </w:p>
        </w:tc>
        <w:tc>
          <w:tcPr>
            <w:tcW w:w="891" w:type="pct"/>
            <w:tcBorders>
              <w:tl2br w:val="nil"/>
              <w:tr2bl w:val="nil"/>
            </w:tcBorders>
            <w:noWrap w:val="0"/>
            <w:vAlign w:val="center"/>
          </w:tcPr>
          <w:p w14:paraId="6CBD0420">
            <w:pPr>
              <w:rPr>
                <w:rFonts w:hint="eastAsia" w:ascii="仿宋" w:hAnsi="仿宋" w:eastAsia="仿宋" w:cs="仿宋"/>
                <w:i w:val="0"/>
                <w:iCs w:val="0"/>
                <w:color w:val="000000"/>
                <w:sz w:val="21"/>
                <w:szCs w:val="21"/>
                <w:u w:val="none"/>
              </w:rPr>
            </w:pPr>
          </w:p>
        </w:tc>
        <w:tc>
          <w:tcPr>
            <w:tcW w:w="402" w:type="pct"/>
            <w:tcBorders>
              <w:tl2br w:val="nil"/>
              <w:tr2bl w:val="nil"/>
            </w:tcBorders>
            <w:noWrap w:val="0"/>
            <w:vAlign w:val="center"/>
          </w:tcPr>
          <w:p w14:paraId="772CDA92">
            <w:pPr>
              <w:rPr>
                <w:rFonts w:hint="eastAsia" w:ascii="仿宋" w:hAnsi="仿宋" w:eastAsia="仿宋" w:cs="仿宋"/>
                <w:i w:val="0"/>
                <w:iCs w:val="0"/>
                <w:color w:val="000000"/>
                <w:sz w:val="21"/>
                <w:szCs w:val="21"/>
                <w:u w:val="none"/>
              </w:rPr>
            </w:pPr>
          </w:p>
        </w:tc>
      </w:tr>
    </w:tbl>
    <w:p w14:paraId="4593EBE5">
      <w:pPr>
        <w:numPr>
          <w:ilvl w:val="0"/>
          <w:numId w:val="0"/>
        </w:numPr>
        <w:rPr>
          <w:rFonts w:hint="eastAsia"/>
          <w:lang w:val="en-US" w:eastAsia="zh-CN"/>
        </w:rPr>
      </w:pPr>
    </w:p>
    <w:sectPr>
      <w:pgSz w:w="16838" w:h="11906" w:orient="landscape"/>
      <w:pgMar w:top="1803" w:right="1440" w:bottom="1803" w:left="1440" w:header="851" w:footer="992" w:gutter="0"/>
      <w:pgBorders>
        <w:top w:val="none" w:sz="0" w:space="0"/>
        <w:left w:val="none" w:sz="0" w:space="0"/>
        <w:bottom w:val="none" w:sz="0" w:space="0"/>
        <w:right w:val="none" w:sz="0" w:space="0"/>
      </w:pgBorders>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方正小标宋简体">
    <w:altName w:val="黑体"/>
    <w:panose1 w:val="02000000000000000000"/>
    <w:charset w:val="86"/>
    <w:family w:val="script"/>
    <w:pitch w:val="default"/>
    <w:sig w:usb0="00000000" w:usb1="00000000" w:usb2="00000012"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32A57D">
    <w:pPr>
      <w:pStyle w:val="8"/>
      <w:tabs>
        <w:tab w:val="clear" w:pos="4153"/>
      </w:tabs>
      <w:jc w:val="center"/>
      <w:rPr>
        <w:rFonts w:ascii="Times New Roman" w:hAnsi="Times New Roman"/>
        <w:sz w:val="28"/>
        <w:szCs w:val="28"/>
      </w:rPr>
    </w:pPr>
    <w:r>
      <w:rPr>
        <w:sz w:val="2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29E3AA5B">
                          <w:pPr>
                            <w:pStyle w:val="8"/>
                            <w:rPr>
                              <w:rFonts w:hint="eastAsia"/>
                            </w:rPr>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vert="horz" wrap="none" lIns="0" tIns="0" rIns="0" bIns="0" anchor="t" anchorCtr="0" upright="0">
                      <a:spAutoFit/>
                    </wps:bodyPr>
                  </wps:wsp>
                </a:graphicData>
              </a:graphic>
            </wp:anchor>
          </w:drawing>
        </mc:Choice>
        <mc:Fallback>
          <w:pict>
            <v:shape id="文本框 8"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zSVju0AAAAAUBAAAP&#10;AAAAAAAAAAEAIAAAACIAAABkcnMvZG93bnJldi54bWxQSwECFAAUAAAACACHTuJAh4y02OcBAADH&#10;AwAADgAAAAAAAAABACAAAAAfAQAAZHJzL2Uyb0RvYy54bWxQSwUGAAAAAAYABgBZAQAAeAUAAAAA&#10;">
              <v:fill on="f" focussize="0,0"/>
              <v:stroke on="f" weight="0.5pt"/>
              <v:imagedata o:title=""/>
              <o:lock v:ext="edit" aspectratio="f"/>
              <v:textbox inset="0mm,0mm,0mm,0mm" style="mso-fit-shape-to-text:t;">
                <w:txbxContent>
                  <w:p w14:paraId="29E3AA5B">
                    <w:pPr>
                      <w:pStyle w:val="8"/>
                      <w:rPr>
                        <w:rFonts w:hint="eastAsia"/>
                      </w:rPr>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195A3F">
    <w:pPr>
      <w:pStyle w:val="8"/>
      <w:tabs>
        <w:tab w:val="clear" w:pos="4153"/>
      </w:tabs>
      <w:jc w:val="center"/>
      <w:rPr>
        <w:rFonts w:ascii="Times New Roman" w:hAnsi="Times New Roman"/>
        <w:sz w:val="28"/>
        <w:szCs w:val="28"/>
      </w:rPr>
    </w:pPr>
    <w:r>
      <w:rPr>
        <w:sz w:val="2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6160D784">
                          <w:pPr>
                            <w:pStyle w:val="8"/>
                            <w:rPr>
                              <w:rFonts w:hint="eastAsia"/>
                            </w:rPr>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rPr>
                              <w:rFonts w:hint="eastAsia"/>
                            </w:rPr>
                            <w:t>- 1 -</w:t>
                          </w:r>
                          <w:r>
                            <w:rPr>
                              <w:rFonts w:hint="eastAsia"/>
                            </w:rPr>
                            <w:fldChar w:fldCharType="end"/>
                          </w:r>
                          <w:r>
                            <w:rPr>
                              <w:rFonts w:hint="eastAsia"/>
                            </w:rPr>
                            <w:t xml:space="preserve"> 页</w:t>
                          </w:r>
                        </w:p>
                      </w:txbxContent>
                    </wps:txbx>
                    <wps:bodyPr vert="horz" wrap="none" lIns="0" tIns="0" rIns="0" bIns="0" anchor="t" anchorCtr="0" upright="0">
                      <a:spAutoFit/>
                    </wps:bodyPr>
                  </wps:wsp>
                </a:graphicData>
              </a:graphic>
            </wp:anchor>
          </w:drawing>
        </mc:Choice>
        <mc:Fallback>
          <w:pict>
            <v:shape id="文本框 8"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zSVju0AAAAAUBAAAP&#10;AAAAAAAAAAEAIAAAACIAAABkcnMvZG93bnJldi54bWxQSwECFAAUAAAACACHTuJATlHKjOcBAADH&#10;AwAADgAAAAAAAAABACAAAAAfAQAAZHJzL2Uyb0RvYy54bWxQSwUGAAAAAAYABgBZAQAAeAUAAAAA&#10;">
              <v:fill on="f" focussize="0,0"/>
              <v:stroke on="f" weight="0.5pt"/>
              <v:imagedata o:title=""/>
              <o:lock v:ext="edit" aspectratio="f"/>
              <v:textbox inset="0mm,0mm,0mm,0mm" style="mso-fit-shape-to-text:t;">
                <w:txbxContent>
                  <w:p w14:paraId="6160D784">
                    <w:pPr>
                      <w:pStyle w:val="8"/>
                      <w:rPr>
                        <w:rFonts w:hint="eastAsia"/>
                      </w:rPr>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rPr>
                        <w:rFonts w:hint="eastAsia"/>
                      </w:rPr>
                      <w:t>- 1 -</w:t>
                    </w:r>
                    <w:r>
                      <w:rPr>
                        <w:rFonts w:hint="eastAsia"/>
                      </w:rPr>
                      <w:fldChar w:fldCharType="end"/>
                    </w:r>
                    <w:r>
                      <w:rPr>
                        <w:rFonts w:hint="eastAsia"/>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7B8B0">
    <w:pPr>
      <w:widowControl/>
      <w:pBdr>
        <w:bottom w:val="none" w:color="auto" w:sz="0" w:space="1"/>
      </w:pBdr>
      <w:jc w:val="center"/>
      <w:rPr>
        <w:rFonts w:ascii="宋体" w:hAnsi="宋体" w:cs="宋体"/>
        <w:b/>
        <w:bCs/>
        <w:kern w:val="0"/>
        <w:sz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22D164">
    <w:pPr>
      <w:widowControl/>
      <w:pBdr>
        <w:bottom w:val="none" w:color="auto" w:sz="0" w:space="1"/>
      </w:pBdr>
      <w:jc w:val="center"/>
      <w:rPr>
        <w:rFonts w:ascii="宋体" w:hAnsi="宋体" w:cs="宋体"/>
        <w:b/>
        <w:bCs/>
        <w:kern w:val="0"/>
        <w:sz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16F75E"/>
    <w:multiLevelType w:val="singleLevel"/>
    <w:tmpl w:val="8816F75E"/>
    <w:lvl w:ilvl="0" w:tentative="0">
      <w:start w:val="1"/>
      <w:numFmt w:val="decimal"/>
      <w:suff w:val="nothing"/>
      <w:lvlText w:val="（%1）"/>
      <w:lvlJc w:val="left"/>
    </w:lvl>
  </w:abstractNum>
  <w:abstractNum w:abstractNumId="1">
    <w:nsid w:val="F044271A"/>
    <w:multiLevelType w:val="singleLevel"/>
    <w:tmpl w:val="F044271A"/>
    <w:lvl w:ilvl="0" w:tentative="0">
      <w:start w:val="1"/>
      <w:numFmt w:val="decimal"/>
      <w:suff w:val="nothing"/>
      <w:lvlText w:val="（%1）"/>
      <w:lvlJc w:val="left"/>
    </w:lvl>
  </w:abstractNum>
  <w:abstractNum w:abstractNumId="2">
    <w:nsid w:val="FF82407E"/>
    <w:multiLevelType w:val="singleLevel"/>
    <w:tmpl w:val="FF82407E"/>
    <w:lvl w:ilvl="0" w:tentative="0">
      <w:start w:val="1"/>
      <w:numFmt w:val="decimal"/>
      <w:suff w:val="nothing"/>
      <w:lvlText w:val="（%1）"/>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JiMzM0MjQ3MzUwZjBmYmNhNmNlM2I1YmRkNGI2OWEifQ=="/>
  </w:docVars>
  <w:rsids>
    <w:rsidRoot w:val="00172A27"/>
    <w:rsid w:val="00001943"/>
    <w:rsid w:val="000370D6"/>
    <w:rsid w:val="00066B8D"/>
    <w:rsid w:val="00067C8B"/>
    <w:rsid w:val="00071234"/>
    <w:rsid w:val="00072EC5"/>
    <w:rsid w:val="000741AE"/>
    <w:rsid w:val="00087506"/>
    <w:rsid w:val="000B7C8A"/>
    <w:rsid w:val="000C6F5B"/>
    <w:rsid w:val="000D37A0"/>
    <w:rsid w:val="000D443D"/>
    <w:rsid w:val="000D521F"/>
    <w:rsid w:val="000E0C98"/>
    <w:rsid w:val="000F1A5A"/>
    <w:rsid w:val="000F6CF8"/>
    <w:rsid w:val="0012391B"/>
    <w:rsid w:val="00125DF1"/>
    <w:rsid w:val="0014743A"/>
    <w:rsid w:val="00163047"/>
    <w:rsid w:val="0016333A"/>
    <w:rsid w:val="001710A3"/>
    <w:rsid w:val="001770AD"/>
    <w:rsid w:val="001778F8"/>
    <w:rsid w:val="00185F4E"/>
    <w:rsid w:val="001A6623"/>
    <w:rsid w:val="001A7595"/>
    <w:rsid w:val="001C48FB"/>
    <w:rsid w:val="001F39C5"/>
    <w:rsid w:val="00203BF8"/>
    <w:rsid w:val="0021759A"/>
    <w:rsid w:val="00235247"/>
    <w:rsid w:val="002441AB"/>
    <w:rsid w:val="00245EB3"/>
    <w:rsid w:val="002466E5"/>
    <w:rsid w:val="00251437"/>
    <w:rsid w:val="00287F09"/>
    <w:rsid w:val="002A7C5C"/>
    <w:rsid w:val="002C471C"/>
    <w:rsid w:val="002D3262"/>
    <w:rsid w:val="002E1ED2"/>
    <w:rsid w:val="002E3732"/>
    <w:rsid w:val="002F7C47"/>
    <w:rsid w:val="00312142"/>
    <w:rsid w:val="00314CBC"/>
    <w:rsid w:val="00320BEB"/>
    <w:rsid w:val="00323F4A"/>
    <w:rsid w:val="003241FA"/>
    <w:rsid w:val="003277EC"/>
    <w:rsid w:val="00332A1E"/>
    <w:rsid w:val="00346ABA"/>
    <w:rsid w:val="00351049"/>
    <w:rsid w:val="003545CA"/>
    <w:rsid w:val="0035500B"/>
    <w:rsid w:val="00355492"/>
    <w:rsid w:val="00361C96"/>
    <w:rsid w:val="0038240D"/>
    <w:rsid w:val="00382591"/>
    <w:rsid w:val="00383A33"/>
    <w:rsid w:val="0038567F"/>
    <w:rsid w:val="0039063E"/>
    <w:rsid w:val="003A232E"/>
    <w:rsid w:val="003A4FDF"/>
    <w:rsid w:val="003B32DD"/>
    <w:rsid w:val="003C69AA"/>
    <w:rsid w:val="003D5884"/>
    <w:rsid w:val="003E2260"/>
    <w:rsid w:val="003F543D"/>
    <w:rsid w:val="00401057"/>
    <w:rsid w:val="004038D4"/>
    <w:rsid w:val="00405BC6"/>
    <w:rsid w:val="00410344"/>
    <w:rsid w:val="004133DA"/>
    <w:rsid w:val="00432577"/>
    <w:rsid w:val="00432913"/>
    <w:rsid w:val="00444FAB"/>
    <w:rsid w:val="00463EBF"/>
    <w:rsid w:val="00472523"/>
    <w:rsid w:val="004742DA"/>
    <w:rsid w:val="004865FB"/>
    <w:rsid w:val="00492AF7"/>
    <w:rsid w:val="00493C20"/>
    <w:rsid w:val="004A3550"/>
    <w:rsid w:val="004B05DD"/>
    <w:rsid w:val="004B3599"/>
    <w:rsid w:val="004C2F14"/>
    <w:rsid w:val="005078EA"/>
    <w:rsid w:val="005249B7"/>
    <w:rsid w:val="0054547D"/>
    <w:rsid w:val="0054637D"/>
    <w:rsid w:val="00546499"/>
    <w:rsid w:val="0055398E"/>
    <w:rsid w:val="00574828"/>
    <w:rsid w:val="00575B41"/>
    <w:rsid w:val="00576A51"/>
    <w:rsid w:val="005866E2"/>
    <w:rsid w:val="005A1D20"/>
    <w:rsid w:val="005A4494"/>
    <w:rsid w:val="005A5A4A"/>
    <w:rsid w:val="005C34BD"/>
    <w:rsid w:val="005C6F0F"/>
    <w:rsid w:val="005E11D5"/>
    <w:rsid w:val="005E380C"/>
    <w:rsid w:val="005E740D"/>
    <w:rsid w:val="006135E7"/>
    <w:rsid w:val="00617231"/>
    <w:rsid w:val="00624A19"/>
    <w:rsid w:val="00626F37"/>
    <w:rsid w:val="00632B87"/>
    <w:rsid w:val="00640C7E"/>
    <w:rsid w:val="00644502"/>
    <w:rsid w:val="00662B66"/>
    <w:rsid w:val="00680298"/>
    <w:rsid w:val="00695B53"/>
    <w:rsid w:val="006A1714"/>
    <w:rsid w:val="006B2494"/>
    <w:rsid w:val="006D01DA"/>
    <w:rsid w:val="006D2505"/>
    <w:rsid w:val="006D6355"/>
    <w:rsid w:val="006E7C74"/>
    <w:rsid w:val="00700DEA"/>
    <w:rsid w:val="00710ADF"/>
    <w:rsid w:val="00732547"/>
    <w:rsid w:val="007407A2"/>
    <w:rsid w:val="00742FD4"/>
    <w:rsid w:val="007449A3"/>
    <w:rsid w:val="007539FC"/>
    <w:rsid w:val="00753A2A"/>
    <w:rsid w:val="007629A6"/>
    <w:rsid w:val="00772210"/>
    <w:rsid w:val="00772A6E"/>
    <w:rsid w:val="007742D6"/>
    <w:rsid w:val="007A0752"/>
    <w:rsid w:val="007B1152"/>
    <w:rsid w:val="007C1B14"/>
    <w:rsid w:val="007D4EF5"/>
    <w:rsid w:val="007E6EB4"/>
    <w:rsid w:val="007F1874"/>
    <w:rsid w:val="00813E69"/>
    <w:rsid w:val="00817EF3"/>
    <w:rsid w:val="008260C7"/>
    <w:rsid w:val="00835CF9"/>
    <w:rsid w:val="00842494"/>
    <w:rsid w:val="00846DFA"/>
    <w:rsid w:val="00852ED2"/>
    <w:rsid w:val="008571AC"/>
    <w:rsid w:val="008614C6"/>
    <w:rsid w:val="008663FF"/>
    <w:rsid w:val="008811A3"/>
    <w:rsid w:val="0088532E"/>
    <w:rsid w:val="00891E06"/>
    <w:rsid w:val="00894922"/>
    <w:rsid w:val="00894EDA"/>
    <w:rsid w:val="008E3739"/>
    <w:rsid w:val="008E6DD3"/>
    <w:rsid w:val="008F67E5"/>
    <w:rsid w:val="008F6DFB"/>
    <w:rsid w:val="00903C26"/>
    <w:rsid w:val="009152F0"/>
    <w:rsid w:val="00920C8D"/>
    <w:rsid w:val="00922BA3"/>
    <w:rsid w:val="00923D49"/>
    <w:rsid w:val="00926148"/>
    <w:rsid w:val="009273A2"/>
    <w:rsid w:val="00966F33"/>
    <w:rsid w:val="00982942"/>
    <w:rsid w:val="00991CED"/>
    <w:rsid w:val="009A2B3D"/>
    <w:rsid w:val="009A70E6"/>
    <w:rsid w:val="009C525B"/>
    <w:rsid w:val="009C5AB6"/>
    <w:rsid w:val="009D1FE2"/>
    <w:rsid w:val="009D2B08"/>
    <w:rsid w:val="009D7F5C"/>
    <w:rsid w:val="009E0C76"/>
    <w:rsid w:val="009E78BE"/>
    <w:rsid w:val="009E7E79"/>
    <w:rsid w:val="009F369B"/>
    <w:rsid w:val="00A066E4"/>
    <w:rsid w:val="00A13398"/>
    <w:rsid w:val="00A14FA8"/>
    <w:rsid w:val="00A3263A"/>
    <w:rsid w:val="00A44D4E"/>
    <w:rsid w:val="00A57595"/>
    <w:rsid w:val="00A61DFD"/>
    <w:rsid w:val="00A66FCD"/>
    <w:rsid w:val="00A74A58"/>
    <w:rsid w:val="00A764A3"/>
    <w:rsid w:val="00A80BB7"/>
    <w:rsid w:val="00A81616"/>
    <w:rsid w:val="00A847F2"/>
    <w:rsid w:val="00A863E2"/>
    <w:rsid w:val="00A9134E"/>
    <w:rsid w:val="00A9330E"/>
    <w:rsid w:val="00A949D0"/>
    <w:rsid w:val="00AA2280"/>
    <w:rsid w:val="00AB0417"/>
    <w:rsid w:val="00AC2217"/>
    <w:rsid w:val="00AD19EC"/>
    <w:rsid w:val="00B02A4C"/>
    <w:rsid w:val="00B02C35"/>
    <w:rsid w:val="00B047A5"/>
    <w:rsid w:val="00B12BCB"/>
    <w:rsid w:val="00B15EEC"/>
    <w:rsid w:val="00B16908"/>
    <w:rsid w:val="00B310B9"/>
    <w:rsid w:val="00B32080"/>
    <w:rsid w:val="00B4320E"/>
    <w:rsid w:val="00B50F1D"/>
    <w:rsid w:val="00B515F0"/>
    <w:rsid w:val="00B57FCC"/>
    <w:rsid w:val="00B60EEB"/>
    <w:rsid w:val="00B7475C"/>
    <w:rsid w:val="00B97C7E"/>
    <w:rsid w:val="00BA0347"/>
    <w:rsid w:val="00BA0BCD"/>
    <w:rsid w:val="00BA27DA"/>
    <w:rsid w:val="00BB4F7D"/>
    <w:rsid w:val="00BC246E"/>
    <w:rsid w:val="00BD2A7A"/>
    <w:rsid w:val="00BD4E5C"/>
    <w:rsid w:val="00BE52DC"/>
    <w:rsid w:val="00BE5AF1"/>
    <w:rsid w:val="00BF16EB"/>
    <w:rsid w:val="00BF581B"/>
    <w:rsid w:val="00C17366"/>
    <w:rsid w:val="00C177EC"/>
    <w:rsid w:val="00C226ED"/>
    <w:rsid w:val="00C25268"/>
    <w:rsid w:val="00C3476B"/>
    <w:rsid w:val="00C42571"/>
    <w:rsid w:val="00C44751"/>
    <w:rsid w:val="00C518B4"/>
    <w:rsid w:val="00C528A8"/>
    <w:rsid w:val="00C60A7F"/>
    <w:rsid w:val="00C72653"/>
    <w:rsid w:val="00CA2866"/>
    <w:rsid w:val="00CA47FD"/>
    <w:rsid w:val="00CB577E"/>
    <w:rsid w:val="00CE1DF8"/>
    <w:rsid w:val="00CE663E"/>
    <w:rsid w:val="00CF47CD"/>
    <w:rsid w:val="00D00D87"/>
    <w:rsid w:val="00D175AA"/>
    <w:rsid w:val="00D309D1"/>
    <w:rsid w:val="00D36B0C"/>
    <w:rsid w:val="00D47679"/>
    <w:rsid w:val="00D501D8"/>
    <w:rsid w:val="00D520CD"/>
    <w:rsid w:val="00D54917"/>
    <w:rsid w:val="00D6311B"/>
    <w:rsid w:val="00D63522"/>
    <w:rsid w:val="00D70D1D"/>
    <w:rsid w:val="00D71E12"/>
    <w:rsid w:val="00D8216C"/>
    <w:rsid w:val="00D84C91"/>
    <w:rsid w:val="00D91481"/>
    <w:rsid w:val="00D95708"/>
    <w:rsid w:val="00DB03E9"/>
    <w:rsid w:val="00DB3826"/>
    <w:rsid w:val="00DB4DA0"/>
    <w:rsid w:val="00DC2F20"/>
    <w:rsid w:val="00DC69A5"/>
    <w:rsid w:val="00DF1704"/>
    <w:rsid w:val="00DF1D33"/>
    <w:rsid w:val="00DF7FEA"/>
    <w:rsid w:val="00E35DF5"/>
    <w:rsid w:val="00E360C4"/>
    <w:rsid w:val="00E3633C"/>
    <w:rsid w:val="00E422B7"/>
    <w:rsid w:val="00E622D8"/>
    <w:rsid w:val="00E62BEF"/>
    <w:rsid w:val="00E76198"/>
    <w:rsid w:val="00E7690C"/>
    <w:rsid w:val="00E77CF9"/>
    <w:rsid w:val="00E77F70"/>
    <w:rsid w:val="00E8745D"/>
    <w:rsid w:val="00E973A7"/>
    <w:rsid w:val="00EA4C3D"/>
    <w:rsid w:val="00EC0B48"/>
    <w:rsid w:val="00EC2692"/>
    <w:rsid w:val="00EC54A5"/>
    <w:rsid w:val="00ED40D1"/>
    <w:rsid w:val="00EF5F48"/>
    <w:rsid w:val="00EF745E"/>
    <w:rsid w:val="00F10023"/>
    <w:rsid w:val="00F42629"/>
    <w:rsid w:val="00F551DA"/>
    <w:rsid w:val="00F6772E"/>
    <w:rsid w:val="00F932B3"/>
    <w:rsid w:val="00FA1971"/>
    <w:rsid w:val="00FA4C09"/>
    <w:rsid w:val="00FB14E1"/>
    <w:rsid w:val="00FC1B76"/>
    <w:rsid w:val="00FC4954"/>
    <w:rsid w:val="00FC7407"/>
    <w:rsid w:val="00FC7D0C"/>
    <w:rsid w:val="00FE6C62"/>
    <w:rsid w:val="00FF1CC5"/>
    <w:rsid w:val="00FF6654"/>
    <w:rsid w:val="018022B8"/>
    <w:rsid w:val="01960024"/>
    <w:rsid w:val="027125E7"/>
    <w:rsid w:val="027179F0"/>
    <w:rsid w:val="028D4FBB"/>
    <w:rsid w:val="02EB4148"/>
    <w:rsid w:val="0383224A"/>
    <w:rsid w:val="044E01D7"/>
    <w:rsid w:val="049802FF"/>
    <w:rsid w:val="05355B4E"/>
    <w:rsid w:val="06361B7E"/>
    <w:rsid w:val="06930D7E"/>
    <w:rsid w:val="07504EC1"/>
    <w:rsid w:val="077566D6"/>
    <w:rsid w:val="079F0AA0"/>
    <w:rsid w:val="07CFA60B"/>
    <w:rsid w:val="0802208B"/>
    <w:rsid w:val="087D7F38"/>
    <w:rsid w:val="08863827"/>
    <w:rsid w:val="093D1475"/>
    <w:rsid w:val="09815806"/>
    <w:rsid w:val="098826F0"/>
    <w:rsid w:val="0A7C3F4C"/>
    <w:rsid w:val="0AF631A5"/>
    <w:rsid w:val="0B141A1B"/>
    <w:rsid w:val="0B7900FF"/>
    <w:rsid w:val="0C1E0CB3"/>
    <w:rsid w:val="0C593243"/>
    <w:rsid w:val="0C7370D7"/>
    <w:rsid w:val="0CE33574"/>
    <w:rsid w:val="0CFE2304"/>
    <w:rsid w:val="0D3D7C96"/>
    <w:rsid w:val="0DD57ECE"/>
    <w:rsid w:val="0F020974"/>
    <w:rsid w:val="0F31492E"/>
    <w:rsid w:val="0F3869E3"/>
    <w:rsid w:val="0F930041"/>
    <w:rsid w:val="0F9F0794"/>
    <w:rsid w:val="0FD06B9F"/>
    <w:rsid w:val="0FEB5787"/>
    <w:rsid w:val="0FF94348"/>
    <w:rsid w:val="101C789A"/>
    <w:rsid w:val="102D2243"/>
    <w:rsid w:val="10F328EB"/>
    <w:rsid w:val="112021CE"/>
    <w:rsid w:val="11BF336F"/>
    <w:rsid w:val="1281463F"/>
    <w:rsid w:val="132F2B1D"/>
    <w:rsid w:val="13EB7AA3"/>
    <w:rsid w:val="151C083B"/>
    <w:rsid w:val="1529241D"/>
    <w:rsid w:val="15AC660B"/>
    <w:rsid w:val="15CC022F"/>
    <w:rsid w:val="160D7734"/>
    <w:rsid w:val="163065E9"/>
    <w:rsid w:val="170456D6"/>
    <w:rsid w:val="174C7453"/>
    <w:rsid w:val="17894D64"/>
    <w:rsid w:val="184B4CB4"/>
    <w:rsid w:val="18B02765"/>
    <w:rsid w:val="18C64FE3"/>
    <w:rsid w:val="194B7296"/>
    <w:rsid w:val="1A9B1426"/>
    <w:rsid w:val="1AF9222D"/>
    <w:rsid w:val="1B4A78AA"/>
    <w:rsid w:val="1B917993"/>
    <w:rsid w:val="1BA84E74"/>
    <w:rsid w:val="1BB51A02"/>
    <w:rsid w:val="1BE549E6"/>
    <w:rsid w:val="1BE7774A"/>
    <w:rsid w:val="1C163B8C"/>
    <w:rsid w:val="1C791C8B"/>
    <w:rsid w:val="1D6F3E9B"/>
    <w:rsid w:val="1E5866DD"/>
    <w:rsid w:val="1EB1678C"/>
    <w:rsid w:val="1EED6839"/>
    <w:rsid w:val="1EF14838"/>
    <w:rsid w:val="1EFB494C"/>
    <w:rsid w:val="1F1C6F83"/>
    <w:rsid w:val="1F2F10C7"/>
    <w:rsid w:val="1F3902DA"/>
    <w:rsid w:val="1F900E0E"/>
    <w:rsid w:val="1FAA2169"/>
    <w:rsid w:val="1FF9EF71"/>
    <w:rsid w:val="20362920"/>
    <w:rsid w:val="205416F7"/>
    <w:rsid w:val="20621A95"/>
    <w:rsid w:val="20D62BBB"/>
    <w:rsid w:val="20D81004"/>
    <w:rsid w:val="20F6042F"/>
    <w:rsid w:val="21556F04"/>
    <w:rsid w:val="21B12E20"/>
    <w:rsid w:val="22056B7C"/>
    <w:rsid w:val="23151041"/>
    <w:rsid w:val="238B6C1B"/>
    <w:rsid w:val="23FF975F"/>
    <w:rsid w:val="24254631"/>
    <w:rsid w:val="256C6F12"/>
    <w:rsid w:val="25A44E4E"/>
    <w:rsid w:val="26AB5818"/>
    <w:rsid w:val="273A6036"/>
    <w:rsid w:val="27490CB1"/>
    <w:rsid w:val="278152DE"/>
    <w:rsid w:val="27FACB8B"/>
    <w:rsid w:val="28877ECD"/>
    <w:rsid w:val="28A54C15"/>
    <w:rsid w:val="2B145277"/>
    <w:rsid w:val="2B964CE9"/>
    <w:rsid w:val="2BEE72AE"/>
    <w:rsid w:val="2C1A3856"/>
    <w:rsid w:val="2C7E54FD"/>
    <w:rsid w:val="2CCC4839"/>
    <w:rsid w:val="2D2533FF"/>
    <w:rsid w:val="2D9C7009"/>
    <w:rsid w:val="2E163DF8"/>
    <w:rsid w:val="2E786984"/>
    <w:rsid w:val="2EEFE85A"/>
    <w:rsid w:val="2F2758DA"/>
    <w:rsid w:val="2F594063"/>
    <w:rsid w:val="2FDD0063"/>
    <w:rsid w:val="2FFD9824"/>
    <w:rsid w:val="303F594F"/>
    <w:rsid w:val="304200BE"/>
    <w:rsid w:val="309C5F37"/>
    <w:rsid w:val="31624538"/>
    <w:rsid w:val="31975317"/>
    <w:rsid w:val="31DE10AC"/>
    <w:rsid w:val="32B67A1F"/>
    <w:rsid w:val="32EB5C65"/>
    <w:rsid w:val="347277CF"/>
    <w:rsid w:val="347E456C"/>
    <w:rsid w:val="349F4007"/>
    <w:rsid w:val="34B75896"/>
    <w:rsid w:val="3542538E"/>
    <w:rsid w:val="355548EF"/>
    <w:rsid w:val="35C66F06"/>
    <w:rsid w:val="36563D50"/>
    <w:rsid w:val="366003CD"/>
    <w:rsid w:val="36D6CD54"/>
    <w:rsid w:val="377FA109"/>
    <w:rsid w:val="37AF24A5"/>
    <w:rsid w:val="383B1B97"/>
    <w:rsid w:val="38442F9D"/>
    <w:rsid w:val="384A0EEA"/>
    <w:rsid w:val="386F238C"/>
    <w:rsid w:val="38AF2F46"/>
    <w:rsid w:val="38C9251F"/>
    <w:rsid w:val="390C0C9E"/>
    <w:rsid w:val="3945622A"/>
    <w:rsid w:val="394C2E8B"/>
    <w:rsid w:val="3AFFEDAC"/>
    <w:rsid w:val="3B5200DE"/>
    <w:rsid w:val="3BE46FFA"/>
    <w:rsid w:val="3BEB8B22"/>
    <w:rsid w:val="3C123697"/>
    <w:rsid w:val="3C2D4BF2"/>
    <w:rsid w:val="3C7E2B7F"/>
    <w:rsid w:val="3CF57F05"/>
    <w:rsid w:val="3D9B65E3"/>
    <w:rsid w:val="3DCFCC28"/>
    <w:rsid w:val="3DF58DF6"/>
    <w:rsid w:val="3E162B84"/>
    <w:rsid w:val="3FAF3D01"/>
    <w:rsid w:val="3FDC931F"/>
    <w:rsid w:val="3FEF750C"/>
    <w:rsid w:val="3FFDC494"/>
    <w:rsid w:val="41EF1DF1"/>
    <w:rsid w:val="420267DC"/>
    <w:rsid w:val="42470693"/>
    <w:rsid w:val="42507548"/>
    <w:rsid w:val="42BC68FA"/>
    <w:rsid w:val="42C54B0D"/>
    <w:rsid w:val="433C5D19"/>
    <w:rsid w:val="434D5A54"/>
    <w:rsid w:val="43B52238"/>
    <w:rsid w:val="444B446B"/>
    <w:rsid w:val="452847AC"/>
    <w:rsid w:val="456E61E4"/>
    <w:rsid w:val="463D326B"/>
    <w:rsid w:val="46FA5CD4"/>
    <w:rsid w:val="4711714F"/>
    <w:rsid w:val="4740402F"/>
    <w:rsid w:val="47763D26"/>
    <w:rsid w:val="47947ED7"/>
    <w:rsid w:val="47B2035D"/>
    <w:rsid w:val="47E46DA2"/>
    <w:rsid w:val="47FBA5F9"/>
    <w:rsid w:val="483065A2"/>
    <w:rsid w:val="48355AB6"/>
    <w:rsid w:val="48C22822"/>
    <w:rsid w:val="491D5CAA"/>
    <w:rsid w:val="49521530"/>
    <w:rsid w:val="496050C1"/>
    <w:rsid w:val="49DA4A3B"/>
    <w:rsid w:val="49E6F809"/>
    <w:rsid w:val="4A197AB1"/>
    <w:rsid w:val="4A9F3793"/>
    <w:rsid w:val="4AD224A8"/>
    <w:rsid w:val="4B3057B6"/>
    <w:rsid w:val="4B977F95"/>
    <w:rsid w:val="4C0A4C0B"/>
    <w:rsid w:val="4C5B7215"/>
    <w:rsid w:val="4D1B4BF6"/>
    <w:rsid w:val="4D700A9E"/>
    <w:rsid w:val="4E0C6675"/>
    <w:rsid w:val="4E5C1022"/>
    <w:rsid w:val="4E6F51FA"/>
    <w:rsid w:val="4F0C0C9A"/>
    <w:rsid w:val="4F5471B3"/>
    <w:rsid w:val="4F7B372A"/>
    <w:rsid w:val="508F0ADE"/>
    <w:rsid w:val="50971E11"/>
    <w:rsid w:val="50AA076B"/>
    <w:rsid w:val="50C01D3C"/>
    <w:rsid w:val="50CB0986"/>
    <w:rsid w:val="5156444F"/>
    <w:rsid w:val="51842D6A"/>
    <w:rsid w:val="51966900"/>
    <w:rsid w:val="51A451BA"/>
    <w:rsid w:val="51B41070"/>
    <w:rsid w:val="51C23892"/>
    <w:rsid w:val="52491072"/>
    <w:rsid w:val="52CA29FF"/>
    <w:rsid w:val="5358625C"/>
    <w:rsid w:val="536C66BA"/>
    <w:rsid w:val="546C055C"/>
    <w:rsid w:val="54BE6FE2"/>
    <w:rsid w:val="54DE0777"/>
    <w:rsid w:val="559939A3"/>
    <w:rsid w:val="55BC7B15"/>
    <w:rsid w:val="55DB3175"/>
    <w:rsid w:val="567C021C"/>
    <w:rsid w:val="56993647"/>
    <w:rsid w:val="56FC7D65"/>
    <w:rsid w:val="57272B15"/>
    <w:rsid w:val="57772265"/>
    <w:rsid w:val="57BF1082"/>
    <w:rsid w:val="57BF82EE"/>
    <w:rsid w:val="57C87729"/>
    <w:rsid w:val="57EE3A1F"/>
    <w:rsid w:val="57F14ED1"/>
    <w:rsid w:val="58907118"/>
    <w:rsid w:val="58E15450"/>
    <w:rsid w:val="58E40592"/>
    <w:rsid w:val="58F92913"/>
    <w:rsid w:val="595B13B5"/>
    <w:rsid w:val="59A65848"/>
    <w:rsid w:val="5A0C7DA1"/>
    <w:rsid w:val="5A247AFA"/>
    <w:rsid w:val="5A3E62E0"/>
    <w:rsid w:val="5A607F7F"/>
    <w:rsid w:val="5AEC53E4"/>
    <w:rsid w:val="5AFF16B3"/>
    <w:rsid w:val="5B445318"/>
    <w:rsid w:val="5B8816A9"/>
    <w:rsid w:val="5BB46C26"/>
    <w:rsid w:val="5BFFFBFF"/>
    <w:rsid w:val="5C361105"/>
    <w:rsid w:val="5CCC3CF3"/>
    <w:rsid w:val="5CFE60C6"/>
    <w:rsid w:val="5D4E1CBC"/>
    <w:rsid w:val="5E0B6394"/>
    <w:rsid w:val="5E7E207B"/>
    <w:rsid w:val="5F7A5E55"/>
    <w:rsid w:val="5F7BE2B1"/>
    <w:rsid w:val="5F9C1BC7"/>
    <w:rsid w:val="5FB60B33"/>
    <w:rsid w:val="5FCBB427"/>
    <w:rsid w:val="603202C2"/>
    <w:rsid w:val="60CE4002"/>
    <w:rsid w:val="61D56F34"/>
    <w:rsid w:val="61F22013"/>
    <w:rsid w:val="62326812"/>
    <w:rsid w:val="623C4F9B"/>
    <w:rsid w:val="624D722F"/>
    <w:rsid w:val="62D6CFE1"/>
    <w:rsid w:val="62DD2B06"/>
    <w:rsid w:val="634D56FB"/>
    <w:rsid w:val="63C67212"/>
    <w:rsid w:val="64B27796"/>
    <w:rsid w:val="64E24ADD"/>
    <w:rsid w:val="65EC1E31"/>
    <w:rsid w:val="66066FCA"/>
    <w:rsid w:val="6621750C"/>
    <w:rsid w:val="66540B05"/>
    <w:rsid w:val="666351EC"/>
    <w:rsid w:val="66707909"/>
    <w:rsid w:val="66EC79F5"/>
    <w:rsid w:val="678F93E8"/>
    <w:rsid w:val="67FE2512"/>
    <w:rsid w:val="6884144A"/>
    <w:rsid w:val="69026F3E"/>
    <w:rsid w:val="69226599"/>
    <w:rsid w:val="69927A4A"/>
    <w:rsid w:val="6A627569"/>
    <w:rsid w:val="6AA7C99F"/>
    <w:rsid w:val="6AAB3F8F"/>
    <w:rsid w:val="6ABF7478"/>
    <w:rsid w:val="6AC32D0B"/>
    <w:rsid w:val="6AC50223"/>
    <w:rsid w:val="6B016D82"/>
    <w:rsid w:val="6B314CDA"/>
    <w:rsid w:val="6BBB33D4"/>
    <w:rsid w:val="6BD6020E"/>
    <w:rsid w:val="6C067A6C"/>
    <w:rsid w:val="6C2076DB"/>
    <w:rsid w:val="6C3A58B0"/>
    <w:rsid w:val="6C8C0A7A"/>
    <w:rsid w:val="6CC22541"/>
    <w:rsid w:val="6D3F1C25"/>
    <w:rsid w:val="6D7C513E"/>
    <w:rsid w:val="6DDF6D28"/>
    <w:rsid w:val="6DE5166C"/>
    <w:rsid w:val="6DF655B6"/>
    <w:rsid w:val="6E1F554E"/>
    <w:rsid w:val="6E846C45"/>
    <w:rsid w:val="6E98077C"/>
    <w:rsid w:val="6F2D6397"/>
    <w:rsid w:val="6F401B5A"/>
    <w:rsid w:val="6F5E02B3"/>
    <w:rsid w:val="6F5FDF48"/>
    <w:rsid w:val="6F631DB9"/>
    <w:rsid w:val="6F77C759"/>
    <w:rsid w:val="6FE3114C"/>
    <w:rsid w:val="6FFCE238"/>
    <w:rsid w:val="70113542"/>
    <w:rsid w:val="70157D3D"/>
    <w:rsid w:val="70AC7790"/>
    <w:rsid w:val="713D663A"/>
    <w:rsid w:val="717F77A8"/>
    <w:rsid w:val="727F0073"/>
    <w:rsid w:val="73426189"/>
    <w:rsid w:val="736EC00D"/>
    <w:rsid w:val="73747667"/>
    <w:rsid w:val="73B371A0"/>
    <w:rsid w:val="73C6C3D6"/>
    <w:rsid w:val="745E1BC2"/>
    <w:rsid w:val="7466459D"/>
    <w:rsid w:val="748A308B"/>
    <w:rsid w:val="74BC2FBB"/>
    <w:rsid w:val="7591430D"/>
    <w:rsid w:val="75DC745D"/>
    <w:rsid w:val="75EE6D59"/>
    <w:rsid w:val="75EF7494"/>
    <w:rsid w:val="763750AF"/>
    <w:rsid w:val="763FA8F6"/>
    <w:rsid w:val="767BAE33"/>
    <w:rsid w:val="76816FC9"/>
    <w:rsid w:val="768A7015"/>
    <w:rsid w:val="76946CFC"/>
    <w:rsid w:val="76CA232A"/>
    <w:rsid w:val="76FF408B"/>
    <w:rsid w:val="77110204"/>
    <w:rsid w:val="7731D78D"/>
    <w:rsid w:val="774F5F61"/>
    <w:rsid w:val="779BC30D"/>
    <w:rsid w:val="77A90016"/>
    <w:rsid w:val="77D3292F"/>
    <w:rsid w:val="77EF8D37"/>
    <w:rsid w:val="77FF3408"/>
    <w:rsid w:val="77FF6403"/>
    <w:rsid w:val="7837578B"/>
    <w:rsid w:val="788F3C1F"/>
    <w:rsid w:val="792D03EF"/>
    <w:rsid w:val="7B461D31"/>
    <w:rsid w:val="7B762E74"/>
    <w:rsid w:val="7B7D7DD1"/>
    <w:rsid w:val="7B8DE648"/>
    <w:rsid w:val="7BD7B6E4"/>
    <w:rsid w:val="7BFA1928"/>
    <w:rsid w:val="7BFB7839"/>
    <w:rsid w:val="7C697ADE"/>
    <w:rsid w:val="7C9FA3E6"/>
    <w:rsid w:val="7CAB4087"/>
    <w:rsid w:val="7CEE2366"/>
    <w:rsid w:val="7CF9D41C"/>
    <w:rsid w:val="7D2A5CE9"/>
    <w:rsid w:val="7D2C4132"/>
    <w:rsid w:val="7DB96301"/>
    <w:rsid w:val="7DD722F0"/>
    <w:rsid w:val="7DEAEBBA"/>
    <w:rsid w:val="7DFFE50F"/>
    <w:rsid w:val="7E742B93"/>
    <w:rsid w:val="7EBE8187"/>
    <w:rsid w:val="7ECD529B"/>
    <w:rsid w:val="7ECE6B29"/>
    <w:rsid w:val="7EFD4049"/>
    <w:rsid w:val="7EFE5FE3"/>
    <w:rsid w:val="7F3BD488"/>
    <w:rsid w:val="7F3FFCEE"/>
    <w:rsid w:val="7F6FBD1D"/>
    <w:rsid w:val="7F7751E8"/>
    <w:rsid w:val="7F7F2937"/>
    <w:rsid w:val="7FBFAEFA"/>
    <w:rsid w:val="7FBFCD7D"/>
    <w:rsid w:val="7FCA4A30"/>
    <w:rsid w:val="7FEFEE83"/>
    <w:rsid w:val="7FFD808B"/>
    <w:rsid w:val="7FFF47DE"/>
    <w:rsid w:val="9593DF92"/>
    <w:rsid w:val="96FE8C79"/>
    <w:rsid w:val="9BDF3EB7"/>
    <w:rsid w:val="9DFD7E0B"/>
    <w:rsid w:val="9E2D3D0C"/>
    <w:rsid w:val="9EBFD4D0"/>
    <w:rsid w:val="A3FF3412"/>
    <w:rsid w:val="A7789BD5"/>
    <w:rsid w:val="AAD6AD37"/>
    <w:rsid w:val="AD2F47F5"/>
    <w:rsid w:val="AE1A9052"/>
    <w:rsid w:val="AED71BED"/>
    <w:rsid w:val="AF5B8895"/>
    <w:rsid w:val="BA7B23C6"/>
    <w:rsid w:val="BD975A8F"/>
    <w:rsid w:val="BDED3F9E"/>
    <w:rsid w:val="BDFA355A"/>
    <w:rsid w:val="C3EB829D"/>
    <w:rsid w:val="CAD7E705"/>
    <w:rsid w:val="CBD7882E"/>
    <w:rsid w:val="CE6F550D"/>
    <w:rsid w:val="CEEF8F65"/>
    <w:rsid w:val="CF7FFBE7"/>
    <w:rsid w:val="D1FF9876"/>
    <w:rsid w:val="D7DBFADB"/>
    <w:rsid w:val="D7FBCDB7"/>
    <w:rsid w:val="D9381B0F"/>
    <w:rsid w:val="DAF63C82"/>
    <w:rsid w:val="DBB9208B"/>
    <w:rsid w:val="DCBD744E"/>
    <w:rsid w:val="DCFFCDEA"/>
    <w:rsid w:val="DDD74469"/>
    <w:rsid w:val="DEFD668B"/>
    <w:rsid w:val="DEFEC4CC"/>
    <w:rsid w:val="DEFF0AA5"/>
    <w:rsid w:val="DF7EEFC8"/>
    <w:rsid w:val="E3F7B52C"/>
    <w:rsid w:val="E8370C55"/>
    <w:rsid w:val="EB67D167"/>
    <w:rsid w:val="EC4F9B5C"/>
    <w:rsid w:val="EECF266E"/>
    <w:rsid w:val="EFAED781"/>
    <w:rsid w:val="EFB7343B"/>
    <w:rsid w:val="EFDF0692"/>
    <w:rsid w:val="EFFF0401"/>
    <w:rsid w:val="F3F68CED"/>
    <w:rsid w:val="F3F71429"/>
    <w:rsid w:val="F5CD5B47"/>
    <w:rsid w:val="F5F19600"/>
    <w:rsid w:val="F5F462FE"/>
    <w:rsid w:val="F6B3B962"/>
    <w:rsid w:val="F7FF9587"/>
    <w:rsid w:val="F8FF477D"/>
    <w:rsid w:val="FB769A58"/>
    <w:rsid w:val="FBFBB6C1"/>
    <w:rsid w:val="FC37D3F0"/>
    <w:rsid w:val="FC7A4807"/>
    <w:rsid w:val="FDE7AE3F"/>
    <w:rsid w:val="FDEE78D9"/>
    <w:rsid w:val="FE734873"/>
    <w:rsid w:val="FEDFF820"/>
    <w:rsid w:val="FEEEC117"/>
    <w:rsid w:val="FF5E2B96"/>
    <w:rsid w:val="FFF330BD"/>
    <w:rsid w:val="FFF5FAAB"/>
    <w:rsid w:val="FFF72606"/>
    <w:rsid w:val="FFFF2370"/>
    <w:rsid w:val="FFFF2F37"/>
    <w:rsid w:val="FFFF356E"/>
    <w:rsid w:val="FFFFA00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link w:val="20"/>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7">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5">
    <w:name w:val="caption"/>
    <w:basedOn w:val="1"/>
    <w:next w:val="1"/>
    <w:unhideWhenUsed/>
    <w:qFormat/>
    <w:uiPriority w:val="0"/>
    <w:rPr>
      <w:rFonts w:ascii="Arial" w:hAnsi="Arial" w:eastAsia="黑体"/>
      <w:sz w:val="20"/>
    </w:rPr>
  </w:style>
  <w:style w:type="paragraph" w:styleId="6">
    <w:name w:val="annotation text"/>
    <w:basedOn w:val="1"/>
    <w:link w:val="21"/>
    <w:qFormat/>
    <w:uiPriority w:val="0"/>
    <w:pPr>
      <w:jc w:val="left"/>
    </w:pPr>
  </w:style>
  <w:style w:type="paragraph" w:styleId="7">
    <w:name w:val="Body Text Indent"/>
    <w:basedOn w:val="1"/>
    <w:qFormat/>
    <w:uiPriority w:val="0"/>
    <w:pPr>
      <w:spacing w:after="120"/>
      <w:ind w:left="420" w:leftChars="200"/>
    </w:p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link w:val="22"/>
    <w:qFormat/>
    <w:uiPriority w:val="0"/>
    <w:pPr>
      <w:tabs>
        <w:tab w:val="center" w:pos="4153"/>
        <w:tab w:val="right" w:pos="8306"/>
      </w:tabs>
      <w:snapToGrid w:val="0"/>
      <w:jc w:val="center"/>
    </w:pPr>
    <w:rPr>
      <w:sz w:val="18"/>
      <w:szCs w:val="18"/>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paragraph" w:styleId="12">
    <w:name w:val="Normal (Web)"/>
    <w:basedOn w:val="1"/>
    <w:qFormat/>
    <w:uiPriority w:val="0"/>
    <w:pPr>
      <w:spacing w:before="100" w:beforeAutospacing="1" w:after="100" w:afterAutospacing="1"/>
      <w:ind w:left="0" w:right="0"/>
      <w:jc w:val="left"/>
    </w:pPr>
    <w:rPr>
      <w:kern w:val="0"/>
      <w:sz w:val="24"/>
      <w:lang w:val="en-US" w:eastAsia="zh-CN" w:bidi="ar"/>
    </w:rPr>
  </w:style>
  <w:style w:type="paragraph" w:styleId="13">
    <w:name w:val="annotation subject"/>
    <w:basedOn w:val="6"/>
    <w:next w:val="6"/>
    <w:link w:val="23"/>
    <w:qFormat/>
    <w:uiPriority w:val="0"/>
    <w:rPr>
      <w:b/>
      <w:bCs/>
    </w:rPr>
  </w:style>
  <w:style w:type="paragraph" w:styleId="14">
    <w:name w:val="Body Text First Indent 2"/>
    <w:basedOn w:val="7"/>
    <w:qFormat/>
    <w:uiPriority w:val="0"/>
    <w:pPr>
      <w:ind w:firstLine="420" w:firstLineChars="200"/>
    </w:pPr>
  </w:style>
  <w:style w:type="table" w:styleId="16">
    <w:name w:val="Table Grid"/>
    <w:basedOn w:val="1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rPr>
  </w:style>
  <w:style w:type="character" w:styleId="19">
    <w:name w:val="annotation reference"/>
    <w:qFormat/>
    <w:uiPriority w:val="0"/>
    <w:rPr>
      <w:sz w:val="21"/>
      <w:szCs w:val="21"/>
    </w:rPr>
  </w:style>
  <w:style w:type="character" w:customStyle="1" w:styleId="20">
    <w:name w:val="标题 1 字符"/>
    <w:link w:val="2"/>
    <w:qFormat/>
    <w:uiPriority w:val="0"/>
    <w:rPr>
      <w:rFonts w:ascii="Calibri" w:hAnsi="Calibri"/>
      <w:b/>
      <w:bCs/>
      <w:kern w:val="44"/>
      <w:sz w:val="44"/>
      <w:szCs w:val="44"/>
    </w:rPr>
  </w:style>
  <w:style w:type="character" w:customStyle="1" w:styleId="21">
    <w:name w:val="批注文字 字符"/>
    <w:link w:val="6"/>
    <w:qFormat/>
    <w:uiPriority w:val="0"/>
    <w:rPr>
      <w:rFonts w:ascii="Calibri" w:hAnsi="Calibri"/>
      <w:kern w:val="2"/>
      <w:sz w:val="21"/>
      <w:szCs w:val="24"/>
    </w:rPr>
  </w:style>
  <w:style w:type="character" w:customStyle="1" w:styleId="22">
    <w:name w:val="页眉 字符"/>
    <w:link w:val="9"/>
    <w:qFormat/>
    <w:uiPriority w:val="0"/>
    <w:rPr>
      <w:rFonts w:ascii="Calibri" w:hAnsi="Calibri"/>
      <w:kern w:val="2"/>
      <w:sz w:val="18"/>
      <w:szCs w:val="18"/>
    </w:rPr>
  </w:style>
  <w:style w:type="character" w:customStyle="1" w:styleId="23">
    <w:name w:val="批注主题 字符"/>
    <w:link w:val="13"/>
    <w:qFormat/>
    <w:uiPriority w:val="0"/>
    <w:rPr>
      <w:rFonts w:ascii="Calibri" w:hAnsi="Calibri"/>
      <w:b/>
      <w:bCs/>
      <w:kern w:val="2"/>
      <w:sz w:val="21"/>
      <w:szCs w:val="24"/>
    </w:rPr>
  </w:style>
  <w:style w:type="character" w:customStyle="1" w:styleId="24">
    <w:name w:val="font141"/>
    <w:qFormat/>
    <w:uiPriority w:val="0"/>
    <w:rPr>
      <w:rFonts w:hint="eastAsia" w:ascii="仿宋" w:hAnsi="仿宋" w:eastAsia="仿宋" w:cs="仿宋"/>
      <w:color w:val="000000"/>
      <w:sz w:val="20"/>
      <w:szCs w:val="20"/>
      <w:u w:val="none"/>
    </w:rPr>
  </w:style>
  <w:style w:type="character" w:customStyle="1" w:styleId="25">
    <w:name w:val="font122"/>
    <w:qFormat/>
    <w:uiPriority w:val="0"/>
    <w:rPr>
      <w:rFonts w:hint="eastAsia" w:ascii="楷体" w:hAnsi="楷体" w:eastAsia="楷体" w:cs="楷体"/>
      <w:color w:val="000000"/>
      <w:sz w:val="24"/>
      <w:szCs w:val="24"/>
      <w:u w:val="none"/>
    </w:rPr>
  </w:style>
  <w:style w:type="character" w:customStyle="1" w:styleId="26">
    <w:name w:val="font01"/>
    <w:qFormat/>
    <w:uiPriority w:val="0"/>
    <w:rPr>
      <w:rFonts w:hint="eastAsia" w:ascii="楷体" w:hAnsi="楷体" w:eastAsia="楷体" w:cs="楷体"/>
      <w:color w:val="79383D"/>
      <w:sz w:val="24"/>
      <w:szCs w:val="24"/>
      <w:u w:val="none"/>
    </w:rPr>
  </w:style>
  <w:style w:type="character" w:customStyle="1" w:styleId="27">
    <w:name w:val="font101"/>
    <w:qFormat/>
    <w:uiPriority w:val="0"/>
    <w:rPr>
      <w:rFonts w:hint="eastAsia" w:ascii="仿宋" w:hAnsi="仿宋" w:eastAsia="仿宋" w:cs="仿宋"/>
      <w:color w:val="FF0000"/>
      <w:sz w:val="20"/>
      <w:szCs w:val="20"/>
      <w:u w:val="none"/>
    </w:rPr>
  </w:style>
  <w:style w:type="character" w:customStyle="1" w:styleId="28">
    <w:name w:val="font111"/>
    <w:qFormat/>
    <w:uiPriority w:val="0"/>
    <w:rPr>
      <w:rFonts w:hint="eastAsia" w:ascii="仿宋" w:hAnsi="仿宋" w:eastAsia="仿宋" w:cs="仿宋"/>
      <w:color w:val="FF0000"/>
      <w:sz w:val="20"/>
      <w:szCs w:val="20"/>
      <w:u w:val="none"/>
    </w:rPr>
  </w:style>
  <w:style w:type="character" w:customStyle="1" w:styleId="29">
    <w:name w:val="font13"/>
    <w:qFormat/>
    <w:uiPriority w:val="0"/>
    <w:rPr>
      <w:rFonts w:hint="eastAsia" w:ascii="楷体" w:hAnsi="楷体" w:eastAsia="楷体" w:cs="楷体"/>
      <w:color w:val="79383D"/>
      <w:sz w:val="26"/>
      <w:szCs w:val="26"/>
      <w:u w:val="none"/>
    </w:rPr>
  </w:style>
  <w:style w:type="character" w:customStyle="1" w:styleId="30">
    <w:name w:val="font21"/>
    <w:qFormat/>
    <w:uiPriority w:val="0"/>
    <w:rPr>
      <w:rFonts w:hint="eastAsia" w:ascii="楷体" w:hAnsi="楷体" w:eastAsia="楷体" w:cs="楷体"/>
      <w:color w:val="C00000"/>
      <w:sz w:val="26"/>
      <w:szCs w:val="26"/>
      <w:u w:val="none"/>
    </w:rPr>
  </w:style>
  <w:style w:type="character" w:customStyle="1" w:styleId="31">
    <w:name w:val="font12"/>
    <w:qFormat/>
    <w:uiPriority w:val="0"/>
    <w:rPr>
      <w:rFonts w:hint="eastAsia" w:ascii="楷体" w:hAnsi="楷体" w:eastAsia="楷体" w:cs="楷体"/>
      <w:color w:val="C00000"/>
      <w:sz w:val="24"/>
      <w:szCs w:val="24"/>
      <w:u w:val="none"/>
    </w:rPr>
  </w:style>
  <w:style w:type="paragraph" w:customStyle="1" w:styleId="32">
    <w:name w:val="_Style 31"/>
    <w:unhideWhenUsed/>
    <w:qFormat/>
    <w:uiPriority w:val="99"/>
    <w:rPr>
      <w:rFonts w:ascii="Calibri" w:hAnsi="Calibri" w:eastAsia="宋体" w:cs="Times New Roman"/>
      <w:kern w:val="2"/>
      <w:sz w:val="21"/>
      <w:szCs w:val="24"/>
      <w:lang w:val="en-US" w:eastAsia="zh-CN" w:bidi="ar-SA"/>
    </w:rPr>
  </w:style>
  <w:style w:type="paragraph" w:customStyle="1" w:styleId="33">
    <w:name w:val="T_C1正文"/>
    <w:basedOn w:val="1"/>
    <w:qFormat/>
    <w:uiPriority w:val="0"/>
    <w:pPr>
      <w:spacing w:line="300" w:lineRule="auto"/>
      <w:ind w:firstLine="480" w:firstLineChars="200"/>
      <w:jc w:val="both"/>
    </w:pPr>
    <w:rPr>
      <w:rFonts w:ascii="宋体"/>
      <w:sz w:val="24"/>
    </w:rPr>
  </w:style>
  <w:style w:type="table" w:customStyle="1" w:styleId="34">
    <w:name w:val="T_D1表1"/>
    <w:basedOn w:val="15"/>
    <w:qFormat/>
    <w:uiPriority w:val="99"/>
    <w:pPr>
      <w:contextualSpacing/>
      <w:jc w:val="both"/>
    </w:p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rPr>
      <w:cantSplit/>
    </w:trPr>
    <w:tcPr>
      <w:vAlign w:val="center"/>
    </w:tcPr>
    <w:tblStylePr w:type="firstRow">
      <w:pPr>
        <w:wordWrap/>
        <w:adjustRightInd/>
        <w:snapToGrid/>
        <w:spacing w:before="0" w:beforeLines="0" w:beforeAutospacing="0" w:after="0" w:afterLines="0" w:afterAutospacing="0" w:line="240" w:lineRule="auto"/>
        <w:ind w:left="0" w:leftChars="0" w:right="0" w:rightChars="0" w:firstLine="0" w:firstLineChars="0"/>
        <w:contextualSpacing/>
        <w:jc w:val="center"/>
        <w:outlineLvl w:val="9"/>
      </w:pPr>
      <w:rPr>
        <w:rFonts w:ascii="Times New Roman" w:hAnsi="Times New Roman" w:eastAsia="黑体"/>
        <w:b w:val="0"/>
        <w:i w:val="0"/>
        <w:sz w:val="21"/>
      </w:rPr>
      <w:tblPr/>
      <w:trPr>
        <w:tblHeader/>
      </w:trPr>
      <w:tcPr>
        <w:shd w:val="clear" w:color="auto" w:fill="BEBEBE"/>
      </w:tcPr>
    </w:tblStylePr>
    <w:tblStylePr w:type="lastRow">
      <w:pPr>
        <w:jc w:val="center"/>
      </w:pPr>
      <w:rPr>
        <w:rFonts w:eastAsia="黑体"/>
        <w:b/>
        <w:sz w:val="21"/>
      </w:rPr>
      <w:tcPr>
        <w:shd w:val="clear" w:color="auto" w:fill="BEBEBE"/>
      </w:tcPr>
    </w:tblStylePr>
    <w:tblStylePr w:type="firstCol">
      <w:pPr>
        <w:jc w:val="center"/>
      </w:pPr>
      <w:rPr>
        <w:rFonts w:eastAsia="黑体"/>
        <w:b w:val="0"/>
        <w:sz w:val="21"/>
      </w:rPr>
      <w:tcPr>
        <w:shd w:val="clear" w:color="auto" w:fill="D8D8D8"/>
      </w:tcPr>
    </w:tblStylePr>
    <w:tblStylePr w:type="lastCol">
      <w:pPr>
        <w:jc w:val="center"/>
      </w:pPr>
      <w:rPr>
        <w:rFonts w:eastAsia="黑体"/>
        <w:b w:val="0"/>
        <w:sz w:val="21"/>
      </w:rPr>
      <w:tcPr>
        <w:shd w:val="clear" w:color="auto" w:fill="D8D8D8"/>
      </w:tcPr>
    </w:tblStylePr>
  </w:style>
  <w:style w:type="character" w:customStyle="1" w:styleId="35">
    <w:name w:val="font51"/>
    <w:basedOn w:val="17"/>
    <w:qFormat/>
    <w:uiPriority w:val="0"/>
    <w:rPr>
      <w:rFonts w:hint="eastAsia" w:ascii="微软雅黑" w:hAnsi="微软雅黑" w:eastAsia="微软雅黑" w:cs="微软雅黑"/>
      <w:b/>
      <w:bCs/>
      <w:color w:val="000000"/>
      <w:sz w:val="20"/>
      <w:szCs w:val="20"/>
      <w:u w:val="single"/>
    </w:rPr>
  </w:style>
  <w:style w:type="character" w:customStyle="1" w:styleId="36">
    <w:name w:val="font81"/>
    <w:basedOn w:val="17"/>
    <w:qFormat/>
    <w:uiPriority w:val="0"/>
    <w:rPr>
      <w:rFonts w:hint="eastAsia" w:ascii="微软雅黑" w:hAnsi="微软雅黑" w:eastAsia="微软雅黑" w:cs="微软雅黑"/>
      <w:b/>
      <w:bCs/>
      <w:color w:val="7030A0"/>
      <w:sz w:val="20"/>
      <w:szCs w:val="20"/>
      <w:u w:val="single"/>
    </w:rPr>
  </w:style>
  <w:style w:type="character" w:customStyle="1" w:styleId="37">
    <w:name w:val="font11"/>
    <w:basedOn w:val="17"/>
    <w:qFormat/>
    <w:uiPriority w:val="0"/>
    <w:rPr>
      <w:rFonts w:hint="eastAsia" w:ascii="微软雅黑" w:hAnsi="微软雅黑" w:eastAsia="微软雅黑" w:cs="微软雅黑"/>
      <w:color w:val="000000"/>
      <w:sz w:val="20"/>
      <w:szCs w:val="20"/>
      <w:u w:val="none"/>
    </w:rPr>
  </w:style>
  <w:style w:type="character" w:customStyle="1" w:styleId="38">
    <w:name w:val="font31"/>
    <w:basedOn w:val="17"/>
    <w:qFormat/>
    <w:uiPriority w:val="0"/>
    <w:rPr>
      <w:rFonts w:hint="eastAsia" w:ascii="微软雅黑" w:hAnsi="微软雅黑" w:eastAsia="微软雅黑" w:cs="微软雅黑"/>
      <w:b/>
      <w:bCs/>
      <w:color w:val="000000"/>
      <w:sz w:val="20"/>
      <w:szCs w:val="20"/>
      <w:u w:val="none"/>
    </w:rPr>
  </w:style>
  <w:style w:type="character" w:customStyle="1" w:styleId="39">
    <w:name w:val="font91"/>
    <w:basedOn w:val="17"/>
    <w:qFormat/>
    <w:uiPriority w:val="0"/>
    <w:rPr>
      <w:rFonts w:hint="eastAsia" w:ascii="微软雅黑" w:hAnsi="微软雅黑" w:eastAsia="微软雅黑" w:cs="微软雅黑"/>
      <w:i/>
      <w:iCs/>
      <w:color w:val="7030A0"/>
      <w:sz w:val="16"/>
      <w:szCs w:val="16"/>
      <w:u w:val="none"/>
    </w:rPr>
  </w:style>
  <w:style w:type="paragraph" w:customStyle="1" w:styleId="40">
    <w:name w:val="List Paragraph1"/>
    <w:basedOn w:val="1"/>
    <w:unhideWhenUsed/>
    <w:qFormat/>
    <w:uiPriority w:val="99"/>
    <w:pPr>
      <w:spacing w:beforeLines="0" w:afterLines="0"/>
      <w:ind w:firstLine="420" w:firstLineChars="200"/>
    </w:pPr>
    <w:rPr>
      <w:rFonts w:hint="default"/>
      <w:sz w:val="21"/>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37</Pages>
  <Words>14177</Words>
  <Characters>17526</Characters>
  <Lines>74</Lines>
  <Paragraphs>20</Paragraphs>
  <TotalTime>3</TotalTime>
  <ScaleCrop>false</ScaleCrop>
  <LinksUpToDate>false</LinksUpToDate>
  <CharactersWithSpaces>17602</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2026-02-07T17:00:00Z</dcterms:created>
  <dc:creator>高月</dc:creator>
  <cp:lastModifiedBy>于海南</cp:lastModifiedBy>
  <cp:lastPrinted>2025-05-25T09:41:00Z</cp:lastPrinted>
  <dcterms:modified xsi:type="dcterms:W3CDTF">2026-08-27T08:06:20Z</dcterms:modified>
  <dc:title>附件2</dc:title>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D3FA5C5FD1E8432DB35575E33A14C6B2_13</vt:lpwstr>
  </property>
  <property fmtid="{D5CDD505-2E9C-101B-9397-08002B2CF9AE}" pid="4" name="KSOTemplateDocerSaveRecord">
    <vt:lpwstr>eyJoZGlkIjoiYjJiMzM0MjQ3MzUwZjBmYmNhNmNlM2I1YmRkNGI2OWEiLCJ1c2VySWQiOiIxMjcxMDExMDk0In0=</vt:lpwstr>
  </property>
</Properties>
</file>