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4B" w:rsidRPr="007148FB" w:rsidRDefault="002C5B4B" w:rsidP="002C5B4B">
      <w:pPr>
        <w:jc w:val="center"/>
        <w:rPr>
          <w:b/>
          <w:sz w:val="28"/>
        </w:rPr>
      </w:pPr>
      <w:r w:rsidRPr="007148FB">
        <w:rPr>
          <w:rFonts w:hint="eastAsia"/>
          <w:b/>
          <w:sz w:val="28"/>
        </w:rPr>
        <w:t>辅导员聊天机器人</w:t>
      </w:r>
    </w:p>
    <w:p w:rsidR="002C5B4B" w:rsidRPr="007148FB" w:rsidRDefault="002C5B4B" w:rsidP="002C5B4B">
      <w:pPr>
        <w:jc w:val="left"/>
        <w:rPr>
          <w:b/>
          <w:sz w:val="28"/>
        </w:rPr>
      </w:pPr>
      <w:r w:rsidRPr="007148FB">
        <w:rPr>
          <w:rFonts w:hint="eastAsia"/>
          <w:b/>
          <w:sz w:val="28"/>
        </w:rPr>
        <w:t>想法来源：</w:t>
      </w:r>
    </w:p>
    <w:p w:rsidR="002C5B4B" w:rsidRPr="007148FB" w:rsidRDefault="002C5B4B" w:rsidP="002C5B4B">
      <w:pPr>
        <w:jc w:val="left"/>
        <w:rPr>
          <w:sz w:val="24"/>
        </w:rPr>
      </w:pPr>
      <w:r w:rsidRPr="007148FB">
        <w:rPr>
          <w:rFonts w:hint="eastAsia"/>
          <w:sz w:val="24"/>
        </w:rPr>
        <w:tab/>
      </w:r>
      <w:r w:rsidR="007148FB">
        <w:rPr>
          <w:rFonts w:hint="eastAsia"/>
          <w:sz w:val="24"/>
        </w:rPr>
        <w:t>之前</w:t>
      </w:r>
      <w:r w:rsidRPr="007148FB">
        <w:rPr>
          <w:rFonts w:hint="eastAsia"/>
          <w:sz w:val="24"/>
        </w:rPr>
        <w:t>有一次有个较为紧急的事情要咨询辅导员，由于当时不方便只能在网上问他，但是辅导员隔了很久才回我，导致事情有点耽搁。但实际上后面发现</w:t>
      </w:r>
      <w:r w:rsidR="007148FB">
        <w:rPr>
          <w:rFonts w:hint="eastAsia"/>
          <w:sz w:val="24"/>
        </w:rPr>
        <w:t>我</w:t>
      </w:r>
      <w:r w:rsidRPr="007148FB">
        <w:rPr>
          <w:rFonts w:hint="eastAsia"/>
          <w:sz w:val="24"/>
        </w:rPr>
        <w:t>的问题在学校相关网站都有说明，只是不知道如何</w:t>
      </w:r>
      <w:r w:rsidR="007148FB">
        <w:rPr>
          <w:rFonts w:hint="eastAsia"/>
          <w:sz w:val="24"/>
        </w:rPr>
        <w:t>获取。</w:t>
      </w:r>
      <w:r w:rsidRPr="007148FB">
        <w:rPr>
          <w:rFonts w:hint="eastAsia"/>
          <w:sz w:val="24"/>
        </w:rPr>
        <w:t>正好那段时间自己在学习写爬虫，并看到了关于聊天机器人的博客，所以我就想能不能做个爬虫专门爬取学校各方面信息，再进行一定的数据清理和整合，放入数据库，当学生有什么问题不了解的时候，可以直接通过聊</w:t>
      </w:r>
      <w:r w:rsidR="000C3092">
        <w:rPr>
          <w:rFonts w:hint="eastAsia"/>
          <w:sz w:val="24"/>
        </w:rPr>
        <w:t>天机器人进行提问，聊天机器人通过之前的处理好的相关数据能及时回答</w:t>
      </w:r>
      <w:r w:rsidRPr="007148FB">
        <w:rPr>
          <w:rFonts w:hint="eastAsia"/>
          <w:sz w:val="24"/>
        </w:rPr>
        <w:t>学生的各种问题。</w:t>
      </w:r>
    </w:p>
    <w:p w:rsidR="002C5B4B" w:rsidRPr="007148FB" w:rsidRDefault="007148FB" w:rsidP="002C5B4B">
      <w:pPr>
        <w:jc w:val="left"/>
        <w:rPr>
          <w:sz w:val="28"/>
        </w:rPr>
      </w:pPr>
      <w:r w:rsidRPr="007148FB">
        <w:rPr>
          <w:rFonts w:hint="eastAsia"/>
          <w:b/>
          <w:sz w:val="28"/>
        </w:rPr>
        <w:t>项目概要</w:t>
      </w:r>
      <w:r w:rsidR="002C5B4B" w:rsidRPr="007148FB">
        <w:rPr>
          <w:rFonts w:hint="eastAsia"/>
          <w:sz w:val="28"/>
        </w:rPr>
        <w:t>：</w:t>
      </w:r>
    </w:p>
    <w:p w:rsidR="002C5B4B" w:rsidRPr="007148FB" w:rsidRDefault="002C5B4B" w:rsidP="002C5B4B">
      <w:pPr>
        <w:jc w:val="left"/>
        <w:rPr>
          <w:sz w:val="24"/>
        </w:rPr>
      </w:pPr>
      <w:r w:rsidRPr="007148FB">
        <w:rPr>
          <w:sz w:val="24"/>
        </w:rPr>
        <w:tab/>
      </w:r>
      <w:r w:rsidR="009A48FC">
        <w:rPr>
          <w:rFonts w:hint="eastAsia"/>
          <w:sz w:val="24"/>
        </w:rPr>
        <w:t>有了这个</w:t>
      </w:r>
      <w:r w:rsidRPr="007148FB">
        <w:rPr>
          <w:rFonts w:hint="eastAsia"/>
          <w:sz w:val="24"/>
        </w:rPr>
        <w:t>想法后，我就去查阅了相关资料，加上自己之前的经验，大致</w:t>
      </w:r>
      <w:r w:rsidR="007148FB" w:rsidRPr="007148FB">
        <w:rPr>
          <w:rFonts w:hint="eastAsia"/>
          <w:sz w:val="24"/>
        </w:rPr>
        <w:t>捋了一下思路，大致</w:t>
      </w:r>
      <w:r w:rsidR="009A48FC">
        <w:rPr>
          <w:rFonts w:hint="eastAsia"/>
          <w:sz w:val="24"/>
        </w:rPr>
        <w:t>分</w:t>
      </w:r>
      <w:r w:rsidR="007148FB" w:rsidRPr="007148FB">
        <w:rPr>
          <w:rFonts w:hint="eastAsia"/>
          <w:sz w:val="24"/>
        </w:rPr>
        <w:t>三步：</w:t>
      </w:r>
    </w:p>
    <w:p w:rsidR="007148FB" w:rsidRPr="007148FB" w:rsidRDefault="007148FB" w:rsidP="007148FB">
      <w:pPr>
        <w:rPr>
          <w:sz w:val="24"/>
        </w:rPr>
      </w:pPr>
      <w:r w:rsidRPr="007148FB">
        <w:rPr>
          <w:rFonts w:hint="eastAsia"/>
          <w:sz w:val="24"/>
        </w:rPr>
        <w:t>第一：</w:t>
      </w:r>
      <w:r w:rsidR="009A48FC">
        <w:rPr>
          <w:rFonts w:hint="eastAsia"/>
          <w:sz w:val="24"/>
        </w:rPr>
        <w:t>写一个爬虫程序，从学校各个网站（教务，学校官网，各学院网站等</w:t>
      </w:r>
      <w:r w:rsidRPr="007148FB">
        <w:rPr>
          <w:rFonts w:hint="eastAsia"/>
          <w:sz w:val="24"/>
        </w:rPr>
        <w:t>）爬取有用的没用的信息，初步处理后放入数据库</w:t>
      </w:r>
    </w:p>
    <w:p w:rsidR="007148FB" w:rsidRPr="007148FB" w:rsidRDefault="007148FB" w:rsidP="007148FB">
      <w:pPr>
        <w:rPr>
          <w:sz w:val="24"/>
        </w:rPr>
      </w:pPr>
      <w:r w:rsidRPr="007148FB">
        <w:rPr>
          <w:rFonts w:hint="eastAsia"/>
          <w:sz w:val="24"/>
        </w:rPr>
        <w:t>第二：建立一个网站，写好聊天机器人框架，用户可以直接提问来获取初步的较为简陋的答案</w:t>
      </w:r>
      <w:r w:rsidR="009A48FC">
        <w:rPr>
          <w:rFonts w:hint="eastAsia"/>
          <w:sz w:val="24"/>
        </w:rPr>
        <w:t>（后期不知能否以小程序的方式接入微信）</w:t>
      </w:r>
    </w:p>
    <w:p w:rsidR="007148FB" w:rsidRPr="007148FB" w:rsidRDefault="007148FB" w:rsidP="007148FB">
      <w:pPr>
        <w:rPr>
          <w:sz w:val="24"/>
        </w:rPr>
      </w:pPr>
      <w:r w:rsidRPr="007148FB">
        <w:rPr>
          <w:rFonts w:hint="eastAsia"/>
          <w:sz w:val="24"/>
        </w:rPr>
        <w:t>第三步 利用自然语言处理相关技术，处理爬取的信息，这样聊天机器人能更好的从爬取的信息中组织语言，更加准确的回答</w:t>
      </w:r>
    </w:p>
    <w:p w:rsidR="007148FB" w:rsidRPr="007148FB" w:rsidRDefault="007148FB" w:rsidP="007148FB">
      <w:pPr>
        <w:rPr>
          <w:sz w:val="24"/>
        </w:rPr>
      </w:pPr>
    </w:p>
    <w:p w:rsidR="00A4027A" w:rsidRDefault="007148FB" w:rsidP="00A4027A">
      <w:pPr>
        <w:rPr>
          <w:sz w:val="24"/>
        </w:rPr>
      </w:pPr>
      <w:r w:rsidRPr="007148FB">
        <w:rPr>
          <w:rFonts w:hint="eastAsia"/>
          <w:sz w:val="24"/>
        </w:rPr>
        <w:t>这些还只是我的初步想法，由于能力有限，很多问题还需要考虑，也还有很多方面可以更好，希望老师能不惜指导。谢谢！</w:t>
      </w:r>
    </w:p>
    <w:p w:rsidR="00A4027A" w:rsidRDefault="00A4027A" w:rsidP="00A4027A">
      <w:pPr>
        <w:rPr>
          <w:sz w:val="24"/>
        </w:rPr>
      </w:pPr>
    </w:p>
    <w:p w:rsidR="00A4027A" w:rsidRPr="00A4027A" w:rsidRDefault="00A4027A" w:rsidP="00A4027A">
      <w:pPr>
        <w:rPr>
          <w:b/>
          <w:sz w:val="24"/>
        </w:rPr>
      </w:pPr>
      <w:r w:rsidRPr="00A4027A">
        <w:rPr>
          <w:rFonts w:hint="eastAsia"/>
          <w:b/>
          <w:sz w:val="24"/>
        </w:rPr>
        <w:lastRenderedPageBreak/>
        <w:t>一月5号和小五第一次讨论：</w:t>
      </w:r>
    </w:p>
    <w:p w:rsidR="00A4027A" w:rsidRDefault="00A4027A" w:rsidP="00A4027A">
      <w:pPr>
        <w:rPr>
          <w:sz w:val="24"/>
        </w:rPr>
      </w:pPr>
      <w:r>
        <w:rPr>
          <w:rFonts w:hint="eastAsia"/>
          <w:sz w:val="24"/>
        </w:rPr>
        <w:t>初步将项目实现定为三个阶段：</w:t>
      </w:r>
    </w:p>
    <w:p w:rsidR="00A4027A" w:rsidRDefault="00A4027A" w:rsidP="00A4027A">
      <w:pPr>
        <w:rPr>
          <w:sz w:val="24"/>
        </w:rPr>
      </w:pPr>
      <w:r>
        <w:rPr>
          <w:rFonts w:hint="eastAsia"/>
          <w:sz w:val="24"/>
        </w:rPr>
        <w:t>第一</w:t>
      </w:r>
      <w:r w:rsidR="0073511A">
        <w:rPr>
          <w:rFonts w:hint="eastAsia"/>
          <w:sz w:val="24"/>
        </w:rPr>
        <w:t>阶段</w:t>
      </w:r>
      <w:r>
        <w:rPr>
          <w:rFonts w:hint="eastAsia"/>
          <w:sz w:val="24"/>
        </w:rPr>
        <w:t>：只是实现信息的匹配与排序功能，其中信息分为两类，一类是学生个人信息（包括正方教务系统、信息门户、图书馆等），一类是</w:t>
      </w:r>
      <w:r w:rsidR="0073511A">
        <w:rPr>
          <w:rFonts w:hint="eastAsia"/>
          <w:sz w:val="24"/>
        </w:rPr>
        <w:t>不属于学生个人信息</w:t>
      </w:r>
      <w:r>
        <w:rPr>
          <w:rFonts w:hint="eastAsia"/>
          <w:sz w:val="24"/>
        </w:rPr>
        <w:t>的</w:t>
      </w:r>
      <w:r w:rsidR="0073511A">
        <w:rPr>
          <w:rFonts w:hint="eastAsia"/>
          <w:sz w:val="24"/>
        </w:rPr>
        <w:t>学校</w:t>
      </w:r>
      <w:r>
        <w:rPr>
          <w:rFonts w:hint="eastAsia"/>
          <w:sz w:val="24"/>
        </w:rPr>
        <w:t>各种</w:t>
      </w:r>
      <w:r w:rsidR="00B45EE5">
        <w:rPr>
          <w:rFonts w:hint="eastAsia"/>
          <w:sz w:val="24"/>
        </w:rPr>
        <w:t>信息。</w:t>
      </w:r>
      <w:r w:rsidR="0073511A">
        <w:rPr>
          <w:rFonts w:hint="eastAsia"/>
          <w:sz w:val="24"/>
        </w:rPr>
        <w:t>在检索时通过分词、相关度匹配对搜索结果进行排序，稍微区别的是，第一类一般返回较为精准的匹配信息，如成绩、借阅情况等，第二类返回的是依据关键词匹配的各种通知，每项包含通知的所有内容。</w:t>
      </w:r>
    </w:p>
    <w:p w:rsidR="0073511A" w:rsidRDefault="0073511A" w:rsidP="00A4027A">
      <w:pPr>
        <w:rPr>
          <w:sz w:val="24"/>
        </w:rPr>
      </w:pPr>
    </w:p>
    <w:p w:rsidR="0073511A" w:rsidRDefault="0073511A" w:rsidP="00A4027A">
      <w:pPr>
        <w:rPr>
          <w:sz w:val="24"/>
        </w:rPr>
      </w:pPr>
      <w:r>
        <w:rPr>
          <w:rFonts w:hint="eastAsia"/>
          <w:sz w:val="24"/>
        </w:rPr>
        <w:t>要实现的技术：问题的语义识别，分词，匹配排序</w:t>
      </w:r>
    </w:p>
    <w:p w:rsidR="0073511A" w:rsidRDefault="0073511A" w:rsidP="00A4027A">
      <w:pPr>
        <w:rPr>
          <w:sz w:val="24"/>
        </w:rPr>
      </w:pPr>
    </w:p>
    <w:p w:rsidR="0073511A" w:rsidRDefault="0073511A" w:rsidP="00A4027A">
      <w:pPr>
        <w:rPr>
          <w:sz w:val="24"/>
        </w:rPr>
      </w:pPr>
      <w:r>
        <w:rPr>
          <w:rFonts w:hint="eastAsia"/>
          <w:sz w:val="24"/>
        </w:rPr>
        <w:t>第二阶段： 实现信息的整合，依据学生提出的问题，对不同的信息进行文本挖掘（较为初级，块级的语言理解），然后依据问题，从不同的信息来源获取信息整合成更准确的答案</w:t>
      </w:r>
    </w:p>
    <w:p w:rsidR="0073511A" w:rsidRDefault="0073511A" w:rsidP="00A4027A">
      <w:pPr>
        <w:rPr>
          <w:sz w:val="24"/>
        </w:rPr>
      </w:pPr>
    </w:p>
    <w:p w:rsidR="0073511A" w:rsidRDefault="0073511A" w:rsidP="00A4027A">
      <w:pPr>
        <w:rPr>
          <w:sz w:val="24"/>
        </w:rPr>
      </w:pPr>
      <w:r>
        <w:rPr>
          <w:rFonts w:hint="eastAsia"/>
          <w:sz w:val="24"/>
        </w:rPr>
        <w:t>实现技术：暂时不太了解</w:t>
      </w:r>
    </w:p>
    <w:p w:rsidR="0073511A" w:rsidRDefault="0073511A" w:rsidP="00A4027A">
      <w:pPr>
        <w:rPr>
          <w:sz w:val="24"/>
        </w:rPr>
      </w:pPr>
    </w:p>
    <w:p w:rsidR="0073511A" w:rsidRDefault="0073511A" w:rsidP="00A4027A">
      <w:pPr>
        <w:rPr>
          <w:sz w:val="24"/>
        </w:rPr>
      </w:pPr>
      <w:r>
        <w:rPr>
          <w:rFonts w:hint="eastAsia"/>
          <w:sz w:val="24"/>
        </w:rPr>
        <w:t>第三步：第二阶段的升级版，程序能实现能自动了解信息源中的所有信息，自动学习强化，然后根据不同的问题（以及提问者信息、提问时间等特征），自己组织语言进行回答</w:t>
      </w:r>
    </w:p>
    <w:p w:rsidR="0073511A" w:rsidRDefault="0073511A" w:rsidP="00A4027A">
      <w:pPr>
        <w:rPr>
          <w:sz w:val="24"/>
        </w:rPr>
      </w:pPr>
    </w:p>
    <w:p w:rsidR="0073511A" w:rsidRDefault="0073511A" w:rsidP="00A4027A">
      <w:pPr>
        <w:rPr>
          <w:sz w:val="24"/>
        </w:rPr>
      </w:pPr>
      <w:r>
        <w:rPr>
          <w:rFonts w:hint="eastAsia"/>
          <w:sz w:val="24"/>
        </w:rPr>
        <w:t>实现技术：暂时不太了解</w:t>
      </w:r>
    </w:p>
    <w:p w:rsidR="00DA2662" w:rsidRDefault="00DA2662" w:rsidP="00A4027A">
      <w:pPr>
        <w:rPr>
          <w:sz w:val="24"/>
        </w:rPr>
      </w:pPr>
    </w:p>
    <w:p w:rsidR="00DA2662" w:rsidRDefault="00DA2662" w:rsidP="00A4027A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1月17号 爬虫及数据说明</w:t>
      </w:r>
    </w:p>
    <w:p w:rsidR="00061C86" w:rsidRDefault="00061C86" w:rsidP="00061C86">
      <w:pPr>
        <w:rPr>
          <w:sz w:val="24"/>
        </w:rPr>
      </w:pPr>
      <w:r w:rsidRPr="00061C86">
        <w:rPr>
          <w:rFonts w:hint="eastAsia"/>
          <w:sz w:val="24"/>
        </w:rPr>
        <w:t>本爬虫主要爬取的对象是学校主页上的各个分栏（如上理要闻，校园快讯等）的所有通知以及学校教务处的所有通知公告，将其各个通知的信息存储为</w:t>
      </w:r>
      <w:r w:rsidRPr="00061C86">
        <w:rPr>
          <w:sz w:val="24"/>
        </w:rPr>
        <w:t xml:space="preserve"> id,title,body,url,crawltime,releasetime 六个字段，其中爬虫需要爬取的是</w:t>
      </w:r>
      <w:r>
        <w:rPr>
          <w:sz w:val="24"/>
        </w:rPr>
        <w:t>title</w:t>
      </w:r>
      <w:r>
        <w:rPr>
          <w:rFonts w:hint="eastAsia"/>
          <w:sz w:val="24"/>
        </w:rPr>
        <w:t>，</w:t>
      </w:r>
      <w:r w:rsidRPr="00061C86">
        <w:rPr>
          <w:rFonts w:hint="eastAsia"/>
          <w:sz w:val="24"/>
        </w:rPr>
        <w:t>代表的通知标题，</w:t>
      </w:r>
      <w:r w:rsidRPr="00061C86">
        <w:rPr>
          <w:sz w:val="24"/>
        </w:rPr>
        <w:t>body代表的通知正文（学校主页上的通知正文为该通知网页中正文的源码，教务处的通知正文为网页中通知</w:t>
      </w:r>
      <w:r w:rsidRPr="00061C86">
        <w:rPr>
          <w:rFonts w:hint="eastAsia"/>
          <w:sz w:val="24"/>
        </w:rPr>
        <w:t>源码的</w:t>
      </w:r>
      <w:r w:rsidRPr="00061C86">
        <w:rPr>
          <w:sz w:val="24"/>
        </w:rPr>
        <w:t>text部分），releasetime代表的通知发布时间。其他的id字段为自增，crawltime字段为数据存储时数据库自动生成</w:t>
      </w:r>
      <w:r>
        <w:rPr>
          <w:rFonts w:hint="eastAsia"/>
          <w:sz w:val="24"/>
        </w:rPr>
        <w:t>，爬虫具体程序见代码。爬虫的存储格式为：</w:t>
      </w:r>
    </w:p>
    <w:p w:rsidR="00061C86" w:rsidRDefault="00061C86" w:rsidP="00061C86">
      <w:pPr>
        <w:rPr>
          <w:rFonts w:hint="eastAsia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r>
              <w:rPr>
                <w:sz w:val="24"/>
              </w:rPr>
              <w:t>(11)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自增，主键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itile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ody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Varchar(20000)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通知正文</w:t>
            </w: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rawl</w:t>
            </w:r>
            <w:r>
              <w:rPr>
                <w:sz w:val="24"/>
              </w:rPr>
              <w:t>time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imestamp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默认为插入时间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爬取时间</w:t>
            </w: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elease</w:t>
            </w:r>
            <w:r>
              <w:rPr>
                <w:sz w:val="24"/>
              </w:rPr>
              <w:t>time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通知发布时间按</w:t>
            </w:r>
          </w:p>
        </w:tc>
      </w:tr>
      <w:tr w:rsidR="00061C86" w:rsidTr="00061C86"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</w:p>
        </w:tc>
        <w:tc>
          <w:tcPr>
            <w:tcW w:w="2074" w:type="dxa"/>
          </w:tcPr>
          <w:p w:rsidR="00061C86" w:rsidRDefault="00061C86" w:rsidP="00061C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通知网址</w:t>
            </w:r>
          </w:p>
        </w:tc>
      </w:tr>
    </w:tbl>
    <w:p w:rsidR="00061C86" w:rsidRDefault="00061C86" w:rsidP="00061C86">
      <w:pPr>
        <w:rPr>
          <w:sz w:val="24"/>
        </w:rPr>
      </w:pPr>
    </w:p>
    <w:p w:rsidR="00061C86" w:rsidRDefault="00061C86" w:rsidP="00061C86">
      <w:pPr>
        <w:rPr>
          <w:sz w:val="24"/>
        </w:rPr>
      </w:pPr>
      <w:r>
        <w:rPr>
          <w:rFonts w:hint="eastAsia"/>
          <w:sz w:val="24"/>
        </w:rPr>
        <w:t>这个爬虫目前只能实现</w:t>
      </w:r>
      <w:r w:rsidR="00980662">
        <w:rPr>
          <w:rFonts w:hint="eastAsia"/>
          <w:sz w:val="24"/>
        </w:rPr>
        <w:t>学校公共信息类别的部分数据爬取，对于学生个人信息类别的数据由于现在不能登入相应网站，暂时未实现。</w:t>
      </w:r>
      <w:bookmarkStart w:id="0" w:name="_GoBack"/>
      <w:bookmarkEnd w:id="0"/>
    </w:p>
    <w:p w:rsidR="00980662" w:rsidRPr="00061C86" w:rsidRDefault="00980662" w:rsidP="00061C86">
      <w:pPr>
        <w:rPr>
          <w:rFonts w:hint="eastAsia"/>
          <w:sz w:val="24"/>
        </w:rPr>
      </w:pPr>
    </w:p>
    <w:sectPr w:rsidR="00980662" w:rsidRPr="0006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BA" w:rsidRDefault="006F0BBA" w:rsidP="003C589B">
      <w:r>
        <w:separator/>
      </w:r>
    </w:p>
  </w:endnote>
  <w:endnote w:type="continuationSeparator" w:id="0">
    <w:p w:rsidR="006F0BBA" w:rsidRDefault="006F0BBA" w:rsidP="003C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BA" w:rsidRDefault="006F0BBA" w:rsidP="003C589B">
      <w:r>
        <w:separator/>
      </w:r>
    </w:p>
  </w:footnote>
  <w:footnote w:type="continuationSeparator" w:id="0">
    <w:p w:rsidR="006F0BBA" w:rsidRDefault="006F0BBA" w:rsidP="003C5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3611"/>
    <w:multiLevelType w:val="hybridMultilevel"/>
    <w:tmpl w:val="390A96FA"/>
    <w:lvl w:ilvl="0" w:tplc="31481DE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CE"/>
    <w:rsid w:val="00061C86"/>
    <w:rsid w:val="000C3092"/>
    <w:rsid w:val="001863EE"/>
    <w:rsid w:val="002A30E1"/>
    <w:rsid w:val="002C5B4B"/>
    <w:rsid w:val="003C589B"/>
    <w:rsid w:val="0044662C"/>
    <w:rsid w:val="006F0BBA"/>
    <w:rsid w:val="007148FB"/>
    <w:rsid w:val="0073511A"/>
    <w:rsid w:val="008D1F8A"/>
    <w:rsid w:val="00980662"/>
    <w:rsid w:val="009A48FC"/>
    <w:rsid w:val="00A4027A"/>
    <w:rsid w:val="00B45EE5"/>
    <w:rsid w:val="00BF2905"/>
    <w:rsid w:val="00DA2662"/>
    <w:rsid w:val="00E337CE"/>
    <w:rsid w:val="00E64B65"/>
    <w:rsid w:val="00E904FA"/>
    <w:rsid w:val="00EA05EB"/>
    <w:rsid w:val="00EA4BEF"/>
    <w:rsid w:val="00F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D2F5"/>
  <w15:chartTrackingRefBased/>
  <w15:docId w15:val="{DC8A1537-C758-401F-B3F2-E01D026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9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C5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5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5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589B"/>
    <w:rPr>
      <w:sz w:val="18"/>
      <w:szCs w:val="18"/>
    </w:rPr>
  </w:style>
  <w:style w:type="table" w:styleId="a8">
    <w:name w:val="Table Grid"/>
    <w:basedOn w:val="a1"/>
    <w:uiPriority w:val="39"/>
    <w:rsid w:val="0006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2016-12-21T08:53:00Z</dcterms:created>
  <dcterms:modified xsi:type="dcterms:W3CDTF">2017-01-17T07:54:00Z</dcterms:modified>
</cp:coreProperties>
</file>