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2D40" w:rsidRDefault="00012D40">
      <w:pPr>
        <w:jc w:val="center"/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9376EB">
      <w:pPr>
        <w:jc w:val="center"/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 xml:space="preserve">pring web </w:t>
      </w:r>
      <w:proofErr w:type="spellStart"/>
      <w:r>
        <w:rPr>
          <w:rFonts w:hint="eastAsia"/>
          <w:b/>
          <w:sz w:val="44"/>
          <w:szCs w:val="44"/>
        </w:rPr>
        <w:t>mvc</w:t>
      </w:r>
      <w:proofErr w:type="spellEnd"/>
    </w:p>
    <w:p w:rsidR="00012D40" w:rsidRDefault="009376EB">
      <w:pPr>
        <w:jc w:val="center"/>
      </w:pPr>
      <w:r>
        <w:rPr>
          <w:rFonts w:hint="eastAsia"/>
          <w:b/>
          <w:sz w:val="44"/>
          <w:szCs w:val="44"/>
        </w:rPr>
        <w:t>框架课程</w:t>
      </w:r>
    </w:p>
    <w:p w:rsidR="00012D40" w:rsidRDefault="00012D40"/>
    <w:p w:rsidR="00012D40" w:rsidRDefault="00012D40"/>
    <w:p w:rsidR="00012D40" w:rsidRDefault="00012D40"/>
    <w:p w:rsidR="00012D40" w:rsidRDefault="00012D40"/>
    <w:p w:rsidR="00012D40" w:rsidRDefault="00012D40"/>
    <w:p w:rsidR="00012D40" w:rsidRDefault="00012D40">
      <w:pPr>
        <w:jc w:val="center"/>
      </w:pPr>
    </w:p>
    <w:p w:rsidR="00012D40" w:rsidRDefault="00012D40">
      <w:pPr>
        <w:jc w:val="center"/>
      </w:pPr>
    </w:p>
    <w:p w:rsidR="00012D40" w:rsidRDefault="009376EB">
      <w:r>
        <w:br w:type="page"/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课程计划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012D40" w:rsidRDefault="009376EB">
      <w:pPr>
        <w:numPr>
          <w:ilvl w:val="1"/>
          <w:numId w:val="2"/>
        </w:numPr>
      </w:pPr>
      <w:r>
        <w:rPr>
          <w:rFonts w:hint="eastAsia"/>
        </w:rPr>
        <w:t>数组类型的参数绑定</w:t>
      </w:r>
    </w:p>
    <w:p w:rsidR="00012D40" w:rsidRDefault="009376EB">
      <w:pPr>
        <w:numPr>
          <w:ilvl w:val="1"/>
          <w:numId w:val="2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注解的使用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中异常处理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拦截器</w:t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高级参数绑定</w:t>
      </w:r>
    </w:p>
    <w:p w:rsidR="00012D40" w:rsidRDefault="009376EB">
      <w:pPr>
        <w:pStyle w:val="2"/>
      </w:pPr>
      <w:r>
        <w:rPr>
          <w:rFonts w:hint="eastAsia"/>
        </w:rPr>
        <w:t>绑定数组</w:t>
      </w:r>
    </w:p>
    <w:p w:rsidR="00012D40" w:rsidRDefault="009376EB">
      <w:pPr>
        <w:pStyle w:val="3"/>
      </w:pPr>
      <w:r>
        <w:rPr>
          <w:rFonts w:hint="eastAsia"/>
        </w:rPr>
        <w:t>需求</w:t>
      </w:r>
    </w:p>
    <w:p w:rsidR="00012D40" w:rsidRDefault="009376EB">
      <w:r>
        <w:rPr>
          <w:rFonts w:hint="eastAsia"/>
        </w:rPr>
        <w:t>在商品列表页面选中多个商品，然后删除。</w:t>
      </w:r>
    </w:p>
    <w:p w:rsidR="00012D40" w:rsidRDefault="009376EB">
      <w:pPr>
        <w:pStyle w:val="3"/>
      </w:pPr>
      <w:r>
        <w:rPr>
          <w:rFonts w:hint="eastAsia"/>
        </w:rPr>
        <w:t>需求分析</w:t>
      </w:r>
    </w:p>
    <w:p w:rsidR="00012D40" w:rsidRDefault="009376EB">
      <w:r>
        <w:rPr>
          <w:rFonts w:hint="eastAsia"/>
        </w:rPr>
        <w:t>此功能要求商品列表页面中的每个商品前有一个</w:t>
      </w:r>
      <w:r>
        <w:rPr>
          <w:rFonts w:hint="eastAsia"/>
        </w:rPr>
        <w:t>checkbook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012D40" w:rsidRDefault="009376EB">
      <w:pPr>
        <w:pStyle w:val="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中实现：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yyyy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-MM-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HH:mm:ss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itemEdit.action?id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生成html代码如下：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&lt;table width="100%" border=1&gt;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&lt;td&gt;商品名称&lt;/td&gt;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&lt;td&gt;商品价格&lt;/td&gt;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lastRenderedPageBreak/>
              <w:tab/>
              <w:t>&lt;td&gt;生产日期&lt;/td&gt;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&lt;td&gt;商品描述&lt;/td&gt;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&lt;td&gt;操作&lt;/td&gt;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1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&lt;td&gt;台式机&lt;/td&gt;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&lt;td&gt;3000.0&lt;/td&gt;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&lt;td&gt;2016-02-03 13:22:53&lt;/td&gt;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=1"&gt;修改&lt;/a&gt;&lt;/td&gt;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2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&lt;td&gt;笔记本&lt;/td&gt;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&lt;td&gt;6000.0&lt;/td&gt;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&lt;td&gt;2015-02-09 13:22:57&lt;/td&gt;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=2"&gt;修改&lt;/a&gt;&lt;/td&gt;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&lt;td&gt;背包&lt;/td&gt;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&lt;td&gt;2015-02-06 13:23:02&lt;/td&gt;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=3"&gt;修改&lt;/a&gt;&lt;/td&gt;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&lt;/table&gt;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Controller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的String[]属性接收。两种方式任选其一即可。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定义如下：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12D40" w:rsidRDefault="009376EB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或者：</w:t>
      </w:r>
    </w:p>
    <w:p w:rsidR="00012D40" w:rsidRDefault="009376EB">
      <w:r>
        <w:rPr>
          <w:noProof/>
        </w:rPr>
        <w:lastRenderedPageBreak/>
        <w:drawing>
          <wp:inline distT="0" distB="0" distL="114300" distR="114300">
            <wp:extent cx="4828540" cy="3714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r>
        <w:rPr>
          <w:rFonts w:hint="eastAsia"/>
        </w:rPr>
        <w:t>查看结果：</w:t>
      </w:r>
    </w:p>
    <w:p w:rsidR="00012D40" w:rsidRDefault="009376EB">
      <w:r>
        <w:rPr>
          <w:noProof/>
        </w:rPr>
        <w:drawing>
          <wp:inline distT="0" distB="0" distL="114300" distR="114300">
            <wp:extent cx="5267960" cy="28975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2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012D40" w:rsidRDefault="009376EB">
      <w:pPr>
        <w:pStyle w:val="3"/>
      </w:pPr>
      <w:r>
        <w:rPr>
          <w:rFonts w:hint="eastAsia"/>
        </w:rPr>
        <w:t>需求</w:t>
      </w:r>
    </w:p>
    <w:p w:rsidR="00012D40" w:rsidRDefault="009376EB">
      <w:r>
        <w:rPr>
          <w:rFonts w:hint="eastAsia"/>
        </w:rPr>
        <w:t>实现商品数据的批量修改。</w:t>
      </w:r>
    </w:p>
    <w:p w:rsidR="00012D40" w:rsidRDefault="009376EB">
      <w:pPr>
        <w:pStyle w:val="3"/>
      </w:pPr>
      <w:r>
        <w:rPr>
          <w:rFonts w:hint="eastAsia"/>
        </w:rPr>
        <w:t>需求分析</w:t>
      </w:r>
    </w:p>
    <w:p w:rsidR="00012D40" w:rsidRDefault="009376EB">
      <w:r>
        <w:rPr>
          <w:rFonts w:hint="eastAsia"/>
        </w:rPr>
        <w:t>要想实现商品数据的批量修改，需要在商品列表中可以对商品信息进行修改，并且可以批量提交修改后的商品数据。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接收商品列表的</w:t>
      </w:r>
      <w:proofErr w:type="spellStart"/>
      <w:r>
        <w:rPr>
          <w:rFonts w:hint="eastAsia"/>
        </w:rPr>
        <w:t>pojo</w:t>
      </w:r>
      <w:proofErr w:type="spellEnd"/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List中存放对象，并将定义的List放在包装类中，使用包装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对象接收。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271770" cy="3342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改造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页面定义如下：</w:t>
      </w: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  <w:highlight w:val="green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0].id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OLE_LINK109"/>
      <w:bookmarkStart w:id="1" w:name="OLE_LINK108"/>
      <w:bookmarkStart w:id="2" w:name="OLE_LINK99"/>
      <w:bookmarkStart w:id="3" w:name="OLE_LINK100"/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0].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  <w:bookmarkEnd w:id="0"/>
      <w:bookmarkEnd w:id="1"/>
    </w:p>
    <w:bookmarkEnd w:id="2"/>
    <w:bookmarkEnd w:id="3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0].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  <w:highlight w:val="green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1].id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1].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rPr>
          <w:rFonts w:ascii="宋体" w:cs="宋体"/>
          <w:kern w:val="0"/>
          <w:szCs w:val="21"/>
        </w:rPr>
      </w:pPr>
    </w:p>
    <w:p w:rsidR="00012D40" w:rsidRDefault="009376EB">
      <w:r>
        <w:rPr>
          <w:rFonts w:hint="eastAsia"/>
        </w:rPr>
        <w:t>Name</w:t>
      </w:r>
      <w:r>
        <w:rPr>
          <w:rFonts w:hint="eastAsia"/>
        </w:rPr>
        <w:t>属性必须是包装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做如下改造：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yyyy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-MM-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HH:mm:ss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itemEdit.action?id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a6"/>
        <w:widowControl/>
        <w:shd w:val="clear" w:color="auto" w:fill="E0CB89"/>
        <w:spacing w:before="0" w:beforeAutospacing="0" w:after="75" w:afterAutospacing="0" w:line="315" w:lineRule="atLeast"/>
        <w:rPr>
          <w:rFonts w:ascii="宋体" w:hAnsi="宋体" w:cs="宋体"/>
          <w:color w:val="464646"/>
          <w:sz w:val="21"/>
          <w:szCs w:val="21"/>
        </w:rPr>
      </w:pPr>
      <w:proofErr w:type="spellStart"/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varStatus</w:t>
      </w:r>
      <w:proofErr w:type="spellEnd"/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属性常用参数总结下：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status.index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   输出行号，从0开始。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status.count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   输出行号，从1开始。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status.current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当前这次迭代的（集合中的）项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status.first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判断当前项是否为集合中的第一项，返回值为true或false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status.last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判断当前项是否为集合中的最后一项，返回值为true或false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begin、end、step分别表示：起始序号，结束序号，跳跃步伐。</w:t>
      </w: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3"/>
      </w:pPr>
      <w:proofErr w:type="spellStart"/>
      <w:r>
        <w:t>C</w:t>
      </w:r>
      <w:r>
        <w:rPr>
          <w:rFonts w:hint="eastAsia"/>
        </w:rPr>
        <w:t>ontrller</w:t>
      </w:r>
      <w:proofErr w:type="spellEnd"/>
    </w:p>
    <w:p w:rsidR="00012D40" w:rsidRDefault="00012D40">
      <w:pPr>
        <w:rPr>
          <w:rFonts w:ascii="宋体" w:cs="宋体"/>
          <w:kern w:val="0"/>
          <w:szCs w:val="21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12D40" w:rsidRDefault="009376EB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注意：接收List类型的数据必须是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的属性，方法的形参为List类型无法正确接收到</w:t>
      </w:r>
      <w:r>
        <w:rPr>
          <w:rFonts w:ascii="宋体" w:cs="宋体" w:hint="eastAsia"/>
          <w:kern w:val="0"/>
          <w:szCs w:val="21"/>
        </w:rPr>
        <w:lastRenderedPageBreak/>
        <w:t>数据。</w:t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@</w:t>
      </w:r>
      <w:bookmarkStart w:id="4" w:name="OLE_LINK91"/>
      <w:bookmarkStart w:id="5" w:name="OLE_LINK80"/>
      <w:bookmarkStart w:id="6" w:name="OLE_LINK81"/>
      <w:proofErr w:type="spellStart"/>
      <w:r>
        <w:rPr>
          <w:rFonts w:hint="eastAsia"/>
        </w:rPr>
        <w:t>RequestMapping</w:t>
      </w:r>
      <w:bookmarkEnd w:id="4"/>
      <w:bookmarkEnd w:id="5"/>
      <w:bookmarkEnd w:id="6"/>
      <w:proofErr w:type="spellEnd"/>
    </w:p>
    <w:p w:rsidR="00012D40" w:rsidRDefault="00012D40"/>
    <w:p w:rsidR="00012D40" w:rsidRDefault="009376EB">
      <w:r>
        <w:rPr>
          <w:rFonts w:hint="eastAsia"/>
        </w:rPr>
        <w:t>通过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注解可以定义不同的处理器映射规则。</w:t>
      </w:r>
      <w:proofErr w:type="spellStart"/>
      <w:r w:rsidR="00E872CC">
        <w:rPr>
          <w:rFonts w:hint="eastAsia"/>
        </w:rPr>
        <w:t>u</w:t>
      </w:r>
      <w:r w:rsidR="00E872CC">
        <w:t>rl</w:t>
      </w:r>
      <w:proofErr w:type="spellEnd"/>
      <w:r w:rsidR="00E872CC">
        <w:rPr>
          <w:rFonts w:hint="eastAsia"/>
        </w:rPr>
        <w:t>到请求方法的映射</w:t>
      </w:r>
    </w:p>
    <w:p w:rsidR="00012D40" w:rsidRDefault="009376EB">
      <w:pPr>
        <w:pStyle w:val="2"/>
      </w:pPr>
      <w:r>
        <w:t>URL</w:t>
      </w:r>
      <w:r>
        <w:rPr>
          <w:rFonts w:hint="eastAsia"/>
        </w:rPr>
        <w:t>路径映射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</w:t>
      </w:r>
      <w:proofErr w:type="spellStart"/>
      <w:r>
        <w:t>RequestMapping</w:t>
      </w:r>
      <w:proofErr w:type="spellEnd"/>
      <w:r>
        <w:t>("/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012D40" w:rsidRDefault="009376EB"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的值是数组，可以将多个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映射到同一个方法</w:t>
      </w:r>
    </w:p>
    <w:p w:rsidR="00012D40" w:rsidRDefault="00012D40"/>
    <w:p w:rsidR="00012D40" w:rsidRDefault="009376EB">
      <w:pPr>
        <w:pStyle w:val="2"/>
      </w:pPr>
      <w:r>
        <w:t>窄化请求映射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必须以请求前缀开头，通过此方法对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进行分类管理。</w:t>
      </w:r>
    </w:p>
    <w:p w:rsidR="00012D40" w:rsidRDefault="00012D40"/>
    <w:p w:rsidR="00012D40" w:rsidRDefault="009376EB">
      <w:r>
        <w:rPr>
          <w:rFonts w:hint="eastAsia"/>
        </w:rPr>
        <w:t>如下：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>放在类名上边，设置请求前缀</w:t>
      </w:r>
      <w:r>
        <w:t xml:space="preserve"> 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012D40" w:rsidRDefault="009376EB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"/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item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")</w:t>
      </w:r>
    </w:p>
    <w:p w:rsidR="00012D40" w:rsidRDefault="00012D40">
      <w:pPr>
        <w:rPr>
          <w:color w:val="FF0000"/>
        </w:rPr>
      </w:pPr>
    </w:p>
    <w:p w:rsidR="00012D40" w:rsidRDefault="009376EB">
      <w:pPr>
        <w:rPr>
          <w:color w:val="FF0000"/>
        </w:rPr>
      </w:pPr>
      <w:r>
        <w:rPr>
          <w:rFonts w:hint="eastAsia"/>
        </w:rPr>
        <w:t>方法名上边设置请求映射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>放在</w:t>
      </w:r>
      <w:bookmarkStart w:id="7" w:name="OLE_LINK83"/>
      <w:bookmarkStart w:id="8" w:name="OLE_LINK82"/>
      <w:r>
        <w:rPr>
          <w:rFonts w:hint="eastAsia"/>
        </w:rPr>
        <w:t>方法名上边</w:t>
      </w:r>
      <w:bookmarkEnd w:id="7"/>
      <w:bookmarkEnd w:id="8"/>
      <w:r>
        <w:rPr>
          <w:rFonts w:hint="eastAsia"/>
        </w:rPr>
        <w:t>，如下：</w:t>
      </w:r>
    </w:p>
    <w:p w:rsidR="00012D40" w:rsidRDefault="009376EB"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"/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queryItem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 xml:space="preserve"> ")</w:t>
      </w:r>
    </w:p>
    <w:p w:rsidR="00012D40" w:rsidRDefault="00012D40"/>
    <w:p w:rsidR="00012D40" w:rsidRDefault="009376EB">
      <w:r>
        <w:rPr>
          <w:rFonts w:hint="eastAsia"/>
        </w:rPr>
        <w:t>访问地址为：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queryItem</w:t>
      </w:r>
      <w:proofErr w:type="spellEnd"/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value="/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012D40"/>
    <w:p w:rsidR="00012D40" w:rsidRDefault="009376EB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012D40" w:rsidRDefault="009376EB"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012D40" w:rsidRDefault="00012D40"/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012D40" w:rsidRDefault="009376EB"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method={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RequestMethod.GET,RequestMethod.POST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:rsidR="00012D40" w:rsidRDefault="00012D40"/>
    <w:p w:rsidR="00012D40" w:rsidRDefault="00012D40"/>
    <w:p w:rsidR="00012D40" w:rsidRDefault="009376EB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012D40" w:rsidRDefault="009376EB">
      <w:pPr>
        <w:pStyle w:val="2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方法中定义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012D40" w:rsidRDefault="009376EB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012D40" w:rsidRDefault="009376EB">
      <w:proofErr w:type="spellStart"/>
      <w:r>
        <w:t>request.getRequestDispatcher</w:t>
      </w:r>
      <w:proofErr w:type="spellEnd"/>
      <w:r>
        <w:t>("</w:t>
      </w:r>
      <w:r>
        <w:rPr>
          <w:rFonts w:hint="eastAsia"/>
        </w:rPr>
        <w:t>页面路径</w:t>
      </w:r>
      <w:r>
        <w:t>").</w:t>
      </w:r>
      <w:proofErr w:type="gramStart"/>
      <w:r>
        <w:t>forward(</w:t>
      </w:r>
      <w:proofErr w:type="gramEnd"/>
      <w:r>
        <w:t>request, response);</w:t>
      </w:r>
    </w:p>
    <w:p w:rsidR="00012D40" w:rsidRDefault="00012D40"/>
    <w:p w:rsidR="00012D40" w:rsidRDefault="009376EB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012D40" w:rsidRDefault="009376EB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>
        <w:t>)</w:t>
      </w:r>
    </w:p>
    <w:p w:rsidR="00012D40" w:rsidRDefault="00012D40"/>
    <w:p w:rsidR="00012D40" w:rsidRDefault="009376EB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spellStart"/>
      <w:proofErr w:type="gramStart"/>
      <w:r>
        <w:rPr>
          <w:rFonts w:ascii="宋体" w:cs="宋体"/>
          <w:kern w:val="0"/>
          <w:szCs w:val="21"/>
        </w:rPr>
        <w:t>response.setCharacterEncoding</w:t>
      </w:r>
      <w:proofErr w:type="spellEnd"/>
      <w:r>
        <w:rPr>
          <w:rFonts w:ascii="宋体" w:cs="宋体"/>
          <w:kern w:val="0"/>
          <w:szCs w:val="21"/>
        </w:rPr>
        <w:t>(</w:t>
      </w:r>
      <w:proofErr w:type="gramEnd"/>
      <w:r>
        <w:rPr>
          <w:rFonts w:ascii="宋体" w:cs="宋体"/>
          <w:kern w:val="0"/>
          <w:szCs w:val="21"/>
        </w:rPr>
        <w:t>"utf-8");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spellStart"/>
      <w:proofErr w:type="gramStart"/>
      <w:r>
        <w:rPr>
          <w:rFonts w:ascii="宋体" w:cs="宋体"/>
          <w:kern w:val="0"/>
          <w:szCs w:val="21"/>
        </w:rPr>
        <w:t>response.setContentType</w:t>
      </w:r>
      <w:proofErr w:type="spellEnd"/>
      <w:r>
        <w:rPr>
          <w:rFonts w:ascii="宋体" w:cs="宋体"/>
          <w:kern w:val="0"/>
          <w:szCs w:val="21"/>
        </w:rPr>
        <w:t>(</w:t>
      </w:r>
      <w:proofErr w:type="gramEnd"/>
      <w:r>
        <w:rPr>
          <w:rFonts w:ascii="宋体" w:cs="宋体"/>
          <w:kern w:val="0"/>
          <w:szCs w:val="21"/>
        </w:rPr>
        <w:t>"application/</w:t>
      </w:r>
      <w:proofErr w:type="spellStart"/>
      <w:r>
        <w:rPr>
          <w:rFonts w:ascii="宋体" w:cs="宋体"/>
          <w:kern w:val="0"/>
          <w:szCs w:val="21"/>
        </w:rPr>
        <w:t>json;charset</w:t>
      </w:r>
      <w:proofErr w:type="spellEnd"/>
      <w:r>
        <w:rPr>
          <w:rFonts w:ascii="宋体" w:cs="宋体"/>
          <w:kern w:val="0"/>
          <w:szCs w:val="21"/>
        </w:rPr>
        <w:t>=utf-8");</w:t>
      </w:r>
    </w:p>
    <w:p w:rsidR="00012D40" w:rsidRDefault="009376EB">
      <w:proofErr w:type="spellStart"/>
      <w:r>
        <w:rPr>
          <w:rFonts w:ascii="宋体" w:cs="宋体" w:hint="eastAsia"/>
          <w:kern w:val="0"/>
          <w:szCs w:val="21"/>
        </w:rPr>
        <w:t>response.getWriter</w:t>
      </w:r>
      <w:proofErr w:type="spellEnd"/>
      <w:r>
        <w:rPr>
          <w:rFonts w:ascii="宋体" w:cs="宋体" w:hint="eastAsia"/>
          <w:kern w:val="0"/>
          <w:szCs w:val="21"/>
        </w:rPr>
        <w:t>().write("</w:t>
      </w:r>
      <w:proofErr w:type="spellStart"/>
      <w:r>
        <w:rPr>
          <w:rFonts w:ascii="宋体" w:cs="宋体" w:hint="eastAsia"/>
          <w:kern w:val="0"/>
          <w:szCs w:val="21"/>
        </w:rPr>
        <w:t>json</w:t>
      </w:r>
      <w:proofErr w:type="spellEnd"/>
      <w:r>
        <w:rPr>
          <w:rFonts w:ascii="宋体" w:cs="宋体" w:hint="eastAsia"/>
          <w:kern w:val="0"/>
          <w:szCs w:val="21"/>
        </w:rPr>
        <w:t>串");</w:t>
      </w:r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返回字符串</w:t>
      </w:r>
    </w:p>
    <w:p w:rsidR="00012D40" w:rsidRDefault="009376EB">
      <w:pPr>
        <w:pStyle w:val="3"/>
      </w:pPr>
      <w:r>
        <w:rPr>
          <w:rFonts w:hint="eastAsia"/>
        </w:rPr>
        <w:t>逻辑视图名</w:t>
      </w:r>
    </w:p>
    <w:p w:rsidR="00012D40" w:rsidRDefault="00012D40"/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解析为物理视图地址。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</w:t>
      </w:r>
      <w:proofErr w:type="gramStart"/>
      <w:r>
        <w:rPr>
          <w:rFonts w:ascii="Consolas" w:hAnsi="Consolas" w:cs="Consolas"/>
          <w:color w:val="3F7F5F"/>
          <w:kern w:val="0"/>
          <w:szCs w:val="21"/>
        </w:rPr>
        <w:t>解析器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解析为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/item/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editItem.jsp</w:t>
      </w:r>
      <w:proofErr w:type="spellEnd"/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rPr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012D40" w:rsidRDefault="009376EB">
      <w:proofErr w:type="spellStart"/>
      <w:r>
        <w:t>C</w:t>
      </w:r>
      <w:r>
        <w:rPr>
          <w:rFonts w:hint="eastAsia"/>
        </w:rPr>
        <w:t>ontrller</w:t>
      </w:r>
      <w:proofErr w:type="spellEnd"/>
      <w:r>
        <w:rPr>
          <w:rFonts w:hint="eastAsia"/>
        </w:rPr>
        <w:t>方法返回结果重定向到一个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地址，如下商品修改提交后重定向到商品查询方法，参数无法带到商品查询方法中。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重定向到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地址</w:t>
      </w:r>
      <w:r>
        <w:rPr>
          <w:rFonts w:ascii="Consolas" w:hAnsi="Consolas" w:cs="Consolas" w:hint="eastAsia"/>
          <w:color w:val="3F7F5F"/>
          <w:kern w:val="0"/>
          <w:szCs w:val="21"/>
        </w:rPr>
        <w:t>,request</w:t>
      </w:r>
      <w:r>
        <w:rPr>
          <w:rFonts w:ascii="Consolas" w:hAnsi="Consolas" w:cs="Consolas" w:hint="eastAsia"/>
          <w:color w:val="3F7F5F"/>
          <w:kern w:val="0"/>
          <w:szCs w:val="21"/>
        </w:rPr>
        <w:t>无法带过去</w:t>
      </w:r>
    </w:p>
    <w:p w:rsidR="00012D40" w:rsidRDefault="009376EB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shd w:val="clear" w:color="auto" w:fill="D9D9D9"/>
      </w:pPr>
    </w:p>
    <w:p w:rsidR="00012D40" w:rsidRDefault="00012D40"/>
    <w:p w:rsidR="00012D40" w:rsidRDefault="009376EB">
      <w:r>
        <w:rPr>
          <w:rFonts w:hint="eastAsia"/>
        </w:rPr>
        <w:t>redirect</w:t>
      </w:r>
      <w:r>
        <w:rPr>
          <w:rFonts w:hint="eastAsia"/>
        </w:rPr>
        <w:t>方式相当于“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”，转发后浏览器的地址栏变为转发后的地址，因为转发即执行了一个新的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012D40" w:rsidRDefault="009376EB">
      <w:r>
        <w:rPr>
          <w:rFonts w:hint="eastAsia"/>
        </w:rPr>
        <w:t>由于新发起一个</w:t>
      </w:r>
      <w:r>
        <w:rPr>
          <w:rFonts w:hint="eastAsia"/>
        </w:rPr>
        <w:t>request</w:t>
      </w:r>
      <w:r>
        <w:rPr>
          <w:rFonts w:hint="eastAsia"/>
        </w:rPr>
        <w:t>原来的参数在转发时就不能传递到下一个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，如果要传参数可以</w:t>
      </w:r>
      <w:bookmarkStart w:id="9" w:name="OLE_LINK112"/>
      <w:bookmarkStart w:id="10" w:name="OLE_LINK110"/>
      <w:bookmarkStart w:id="11" w:name="OLE_LINK111"/>
      <w:r>
        <w:t>/</w:t>
      </w:r>
      <w:r>
        <w:rPr>
          <w:rFonts w:hint="eastAsia"/>
        </w:rPr>
        <w:t>item</w:t>
      </w:r>
      <w:r>
        <w:t>/</w:t>
      </w:r>
      <w:proofErr w:type="spellStart"/>
      <w:r>
        <w:rPr>
          <w:rFonts w:hint="eastAsia"/>
        </w:rPr>
        <w:t>queryItem</w:t>
      </w:r>
      <w:bookmarkEnd w:id="9"/>
      <w:bookmarkEnd w:id="10"/>
      <w:bookmarkEnd w:id="11"/>
      <w:r>
        <w:t>.action</w:t>
      </w:r>
      <w:proofErr w:type="spellEnd"/>
      <w:r>
        <w:rPr>
          <w:rFonts w:hint="eastAsia"/>
        </w:rPr>
        <w:t>后边加参数，如下：</w:t>
      </w:r>
    </w:p>
    <w:p w:rsidR="00012D40" w:rsidRDefault="009376EB">
      <w:r>
        <w:t>/</w:t>
      </w:r>
      <w:r>
        <w:rPr>
          <w:rFonts w:hint="eastAsia"/>
        </w:rPr>
        <w:t>item</w:t>
      </w:r>
      <w:r>
        <w:t>/</w:t>
      </w:r>
      <w:proofErr w:type="spellStart"/>
      <w:r>
        <w:rPr>
          <w:rFonts w:hint="eastAsia"/>
        </w:rPr>
        <w:t>queryItem</w:t>
      </w:r>
      <w:proofErr w:type="spellEnd"/>
      <w:proofErr w:type="gramStart"/>
      <w:r>
        <w:rPr>
          <w:rFonts w:hint="eastAsia"/>
        </w:rPr>
        <w:t>?...</w:t>
      </w:r>
      <w:proofErr w:type="gramEnd"/>
      <w:r>
        <w:rPr>
          <w:rFonts w:hint="eastAsia"/>
        </w:rPr>
        <w:t>&amp;</w:t>
      </w:r>
      <w:r>
        <w:t>…</w:t>
      </w:r>
      <w:r>
        <w:rPr>
          <w:rFonts w:hint="eastAsia"/>
        </w:rPr>
        <w:t>..</w:t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方法，如下商品修改提交后转向到商品修改页面，修改商品的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forward:editItem.action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/>
    <w:p w:rsidR="00012D40" w:rsidRDefault="009376EB">
      <w:r>
        <w:rPr>
          <w:rFonts w:hint="eastAsia"/>
        </w:rPr>
        <w:t>forward</w:t>
      </w:r>
      <w:r>
        <w:rPr>
          <w:rFonts w:hint="eastAsia"/>
        </w:rPr>
        <w:t>方式相当于“</w:t>
      </w:r>
      <w:proofErr w:type="spellStart"/>
      <w:r>
        <w:t>request.getRequestDispatcher</w:t>
      </w:r>
      <w:proofErr w:type="spellEnd"/>
      <w:r>
        <w:t>().forward(</w:t>
      </w:r>
      <w:proofErr w:type="spellStart"/>
      <w:r>
        <w:t>request,response</w:t>
      </w:r>
      <w:proofErr w:type="spellEnd"/>
      <w:r>
        <w:t>)</w:t>
      </w:r>
      <w:r>
        <w:rPr>
          <w:rFonts w:hint="eastAsia"/>
        </w:rPr>
        <w:t>”，转发后浏览器地址栏还是原来的地址。转发并没有执行新的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，而是和转发前的请求共用一个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。所以转发前请求的参数在转发后仍然可以读取到。</w:t>
      </w:r>
    </w:p>
    <w:p w:rsidR="00012D40" w:rsidRDefault="00012D40"/>
    <w:p w:rsidR="00012D40" w:rsidRDefault="009376EB">
      <w:pPr>
        <w:pStyle w:val="1"/>
      </w:pPr>
      <w:r>
        <w:rPr>
          <w:rStyle w:val="a7"/>
          <w:rFonts w:hint="eastAsia"/>
          <w:b/>
          <w:szCs w:val="44"/>
        </w:rPr>
        <w:t>异常处理器</w:t>
      </w:r>
    </w:p>
    <w:p w:rsidR="00012D40" w:rsidRDefault="00012D40"/>
    <w:p w:rsidR="00012D40" w:rsidRDefault="009376EB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012D40" w:rsidRDefault="009376EB">
      <w:r>
        <w:rPr>
          <w:rFonts w:hint="eastAsia"/>
        </w:rPr>
        <w:tab/>
      </w:r>
    </w:p>
    <w:p w:rsidR="00012D40" w:rsidRDefault="009376EB">
      <w:pPr>
        <w:pStyle w:val="2"/>
      </w:pPr>
      <w:r>
        <w:rPr>
          <w:rFonts w:hint="eastAsia"/>
        </w:rPr>
        <w:t>异常处理思路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:rsidR="00012D40" w:rsidRDefault="00012D40"/>
    <w:p w:rsidR="00012D40" w:rsidRDefault="00E872CC">
      <w:r>
        <w:pict>
          <v:group id="Group 76" o:spid="_x0000_s1027" style="width:415.3pt;height:329.25pt;mso-position-horizontal-relative:char;mso-position-vertical-relative:line" coordsize="83,65852">
            <v:rect id="Picture 77" o:spid="_x0000_s1026" style="position:absolute;width:83;height:65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 filled="f" stroked="f">
              <o:lock v:ext="edit" aspectratio="t" text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78" o:spid="_x0000_s1046" type="#_x0000_t202" style="position:absolute;left:8;top:30;width:29;height:6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E872CC" w:rsidRDefault="00E872CC"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79" o:spid="_x0000_s1045" type="#_x0000_t67" style="position:absolute;left:14;top:23;width:1;height:4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">
              <v:textbox style="layout-flow:vertical-ideographic"/>
            </v:shape>
            <v:shape id="Quad Arrow 80" o:spid="_x0000_s1044" type="#_x0000_t202" style="position:absolute;left:8;top:1;width:29;height:6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E872CC" w:rsidRDefault="00E872CC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Quad Arrow 81" o:spid="_x0000_s1043" type="#_x0000_t202" style="position:absolute;left:8;top:43;width:29;height:6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<v:textbox>
                <w:txbxContent>
                  <w:p w:rsidR="00E872CC" w:rsidRDefault="00E872CC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Quad Arrow 82" o:spid="_x0000_s1042" type="#_x0000_t202" style="position:absolute;left:7;top:55;width:29;height:7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<v:textbox>
                <w:txbxContent>
                  <w:p w:rsidR="00E872CC" w:rsidRDefault="00E872CC"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Down Arrow 83" o:spid="_x0000_s1041" type="#_x0000_t67" style="position:absolute;left:14;top:38;width:2;height:4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">
              <v:textbox style="layout-flow:vertical-ideographic"/>
            </v:shape>
            <v:shape id="Down Arrow 84" o:spid="_x0000_s1040" type="#_x0000_t67" style="position:absolute;left:14;top:50;width:2;height:4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">
              <v:textbox style="layout-flow:vertical-ideographic"/>
            </v:shape>
            <v:shape id="Quad Arrow 85" o:spid="_x0000_s1039" type="#_x0000_t202" style="position:absolute;left:8;top:14;width:29;height:8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E872CC" w:rsidRDefault="00E872CC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  <w:p w:rsidR="00E872CC" w:rsidRDefault="00E872CC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</w:txbxContent>
              </v:textbox>
            </v:shape>
            <v:shape id="Down Arrow 86" o:spid="_x0000_s1038" type="#_x0000_t67" style="position:absolute;left:14;top:8;width:1;height:4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">
              <v:textbox style="layout-flow:vertical-ideographic"/>
            </v:shape>
            <v:shape id="Quad Arrow 87" o:spid="_x0000_s1037" type="#_x0000_t202" style="position:absolute;left:4;top:8;width:8;height:4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 strokecolor="white">
              <v:textbox>
                <w:txbxContent>
                  <w:p w:rsidR="00E872CC" w:rsidRDefault="00E872CC"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Up Arrow 88" o:spid="_x0000_s1036" type="#_x0000_t68" style="position:absolute;left:28;top:50;width:1;height:4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">
              <v:textbox style="layout-flow:vertical-ideographic"/>
            </v:shape>
            <v:shape id="Quad Arrow 89" o:spid="_x0000_s1035" type="#_x0000_t202" style="position:absolute;left:31;top:50;width:9;height:4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 strokecolor="white">
              <v:textbox>
                <w:txbxContent>
                  <w:p w:rsidR="00E872CC" w:rsidRDefault="00E872CC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Up Arrow 90" o:spid="_x0000_s1034" type="#_x0000_t68" style="position:absolute;left:28;top:38;width:1;height:4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">
              <v:textbox style="layout-flow:vertical-ideographic"/>
            </v:shape>
            <v:shape id="Up Arrow 91" o:spid="_x0000_s1033" type="#_x0000_t68" style="position:absolute;left:27;top:23;width:2;height:4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92" o:spid="_x0000_s1032" type="#_x0000_t13" style="position:absolute;left:38;top:16;width:12;height:4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"/>
            <v:shape id="Quad Arrow 93" o:spid="_x0000_s1031" type="#_x0000_t202" style="position:absolute;left:51;top:12;width:29;height:12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E872CC" w:rsidRDefault="00E872CC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HandlerExceptionResolver</w:t>
                    </w:r>
                    <w:proofErr w:type="spellEnd"/>
                  </w:p>
                  <w:p w:rsidR="00E872CC" w:rsidRDefault="00E872CC"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Up Arrow 94" o:spid="_x0000_s1030" type="#_x0000_t68" style="position:absolute;left:27;top:8;width:1;height:4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">
              <v:textbox style="layout-flow:vertical-ideographic"/>
            </v:shape>
            <v:shape id="Quad Arrow 95" o:spid="_x0000_s1029" type="#_x0000_t202" style="position:absolute;left:30;top:8;width:8;height:4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 strokecolor="white">
              <v:textbox>
                <w:txbxContent>
                  <w:p w:rsidR="00E872CC" w:rsidRDefault="00E872CC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Quad Arrow 96" o:spid="_x0000_s1028" type="#_x0000_t202" style="position:absolute;left:38;top:11;width:9;height:5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 strokecolor="white">
              <v:textbox>
                <w:txbxContent>
                  <w:p w:rsidR="00E872CC" w:rsidRDefault="00E872CC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自定义异常类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抛出此类异常说明是系统预期处理的异常信息。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/** 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serialVersionUID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异常信息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(String message)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自定义异常处理器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CustomExceptionResolver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HandlerExceptionResolver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resolveException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 Exception ex)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如果抛出的是系统自定义异常则直接转换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ex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)ex;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如果抛出的不是系统自定义异常则重新构造一个</w:t>
      </w:r>
      <w:r>
        <w:rPr>
          <w:rFonts w:ascii="Consolas" w:hAnsi="Consolas" w:cs="Consolas" w:hint="eastAsia"/>
          <w:color w:val="3F7F5F"/>
          <w:kern w:val="0"/>
          <w:szCs w:val="21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员联系！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customException.getMessage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取异常堆栈：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b/>
                <w:color w:val="7F0055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e)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(s);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012D40"/>
    <w:p w:rsidR="00012D40" w:rsidRDefault="009376EB">
      <w:pPr>
        <w:pStyle w:val="2"/>
      </w:pPr>
      <w:r>
        <w:rPr>
          <w:rFonts w:hint="eastAsia"/>
        </w:rPr>
        <w:t>错误页面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taglib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taglib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fmt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message }</w:t>
      </w:r>
      <w:proofErr w:type="gram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012D4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异常处理器配置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异常处理器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handlerExceptionResolver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"cn.itcast.ssm.controller.exceptionResolver.CustomExceptionResolver"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2D40" w:rsidRDefault="009376EB">
      <w:pPr>
        <w:pStyle w:val="2"/>
      </w:pPr>
      <w:r>
        <w:rPr>
          <w:rFonts w:hint="eastAsia"/>
        </w:rPr>
        <w:t>异常测试</w:t>
      </w:r>
    </w:p>
    <w:p w:rsidR="00012D40" w:rsidRDefault="009376EB">
      <w:r>
        <w:rPr>
          <w:rFonts w:hint="eastAsia"/>
        </w:rPr>
        <w:t>修改商品信息，</w:t>
      </w:r>
      <w:r>
        <w:rPr>
          <w:rFonts w:hint="eastAsia"/>
        </w:rPr>
        <w:t>id</w:t>
      </w:r>
      <w:r>
        <w:rPr>
          <w:rFonts w:hint="eastAsia"/>
        </w:rPr>
        <w:t>输入错误提示商品信息不存在。</w:t>
      </w:r>
    </w:p>
    <w:p w:rsidR="00012D40" w:rsidRDefault="00012D40"/>
    <w:p w:rsidR="00012D40" w:rsidRDefault="009376EB"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方法“</w:t>
      </w:r>
      <w:proofErr w:type="spellStart"/>
      <w:r>
        <w:t>editItem</w:t>
      </w:r>
      <w:proofErr w:type="spellEnd"/>
      <w:r>
        <w:rPr>
          <w:rFonts w:hint="eastAsia"/>
        </w:rPr>
        <w:t>”，调用</w:t>
      </w:r>
      <w:r>
        <w:rPr>
          <w:rFonts w:hint="eastAsia"/>
        </w:rPr>
        <w:t>service</w:t>
      </w:r>
      <w:r>
        <w:rPr>
          <w:rFonts w:hint="eastAsia"/>
        </w:rPr>
        <w:t>查询商品信息，如果商品信息为空则抛出异常：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2" w:name="OLE_LINK180"/>
      <w:bookmarkStart w:id="13" w:name="OLE_LINK179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id);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4" w:name="OLE_LINK176"/>
      <w:bookmarkStart w:id="15" w:name="OLE_LINK178"/>
      <w:bookmarkStart w:id="16" w:name="OLE_LINK177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商品信息不存在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End w:id="12"/>
      <w:bookmarkEnd w:id="13"/>
    </w:p>
    <w:bookmarkEnd w:id="14"/>
    <w:bookmarkEnd w:id="15"/>
    <w:bookmarkEnd w:id="16"/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>
      <w:pPr>
        <w:rPr>
          <w:szCs w:val="21"/>
        </w:rPr>
      </w:pPr>
    </w:p>
    <w:p w:rsidR="00012D40" w:rsidRDefault="009376EB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中抛出异常方法同上。</w:t>
      </w:r>
    </w:p>
    <w:p w:rsidR="00012D40" w:rsidRDefault="00012D40">
      <w:pPr>
        <w:rPr>
          <w:szCs w:val="21"/>
        </w:rPr>
      </w:pPr>
    </w:p>
    <w:p w:rsidR="00012D40" w:rsidRDefault="009376EB">
      <w:pPr>
        <w:pStyle w:val="1"/>
      </w:pPr>
      <w:r>
        <w:rPr>
          <w:rFonts w:hint="eastAsia"/>
        </w:rPr>
        <w:t>上传图片</w:t>
      </w:r>
    </w:p>
    <w:p w:rsidR="00012D40" w:rsidRDefault="009376EB">
      <w:pPr>
        <w:pStyle w:val="2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中添加：</w:t>
      </w:r>
    </w:p>
    <w:p w:rsidR="00012D40" w:rsidRDefault="009376EB">
      <w:r>
        <w:t xml:space="preserve">&lt;Context </w:t>
      </w:r>
      <w:proofErr w:type="spellStart"/>
      <w:r>
        <w:t>docBase</w:t>
      </w:r>
      <w:proofErr w:type="spellEnd"/>
      <w:r>
        <w:t>="</w:t>
      </w:r>
      <w:bookmarkStart w:id="17" w:name="OLE_LINK41"/>
      <w:bookmarkStart w:id="18" w:name="OLE_LINK113"/>
      <w:r>
        <w:t>F:\develop\upload\temp</w:t>
      </w:r>
      <w:bookmarkEnd w:id="17"/>
      <w:bookmarkEnd w:id="18"/>
      <w:r>
        <w:t>" path="/pic" reloadable="false"/&gt;</w:t>
      </w:r>
    </w:p>
    <w:p w:rsidR="00012D40" w:rsidRDefault="00012D40"/>
    <w:p w:rsidR="00012D40" w:rsidRDefault="009376EB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t>F:\develop\upload\temp</w:t>
      </w:r>
      <w:r>
        <w:rPr>
          <w:rFonts w:hint="eastAsia"/>
        </w:rPr>
        <w:t>下的图片。</w:t>
      </w:r>
    </w:p>
    <w:p w:rsidR="00012D40" w:rsidRDefault="00012D40"/>
    <w:p w:rsidR="00012D40" w:rsidRDefault="009376EB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配置：</w:t>
      </w:r>
    </w:p>
    <w:p w:rsidR="00012D40" w:rsidRDefault="00012D40"/>
    <w:p w:rsidR="00012D40" w:rsidRDefault="009376EB">
      <w:r>
        <w:rPr>
          <w:rFonts w:hint="eastAsia"/>
          <w:noProof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012D40" w:rsidRDefault="009376EB"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proofErr w:type="spellEnd"/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依赖</w:t>
      </w:r>
      <w:r>
        <w:t>commons-</w:t>
      </w:r>
      <w:proofErr w:type="spellStart"/>
      <w:r>
        <w:t>fileupload</w:t>
      </w:r>
      <w:proofErr w:type="spellEnd"/>
      <w:r w:rsidR="00D937EB">
        <w:rPr>
          <w:rFonts w:hint="eastAsia"/>
        </w:rPr>
        <w:t>（服务器接收到图片后解析用）</w:t>
      </w:r>
      <w:r>
        <w:rPr>
          <w:rFonts w:hint="eastAsia"/>
        </w:rPr>
        <w:t>和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012D40" w:rsidRDefault="009376EB">
      <w:r>
        <w:rPr>
          <w:rFonts w:hint="eastAsia"/>
          <w:noProof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2"/>
      </w:pPr>
      <w:r>
        <w:rPr>
          <w:rFonts w:hint="eastAsia"/>
        </w:rPr>
        <w:t>配置解析器</w:t>
      </w:r>
    </w:p>
    <w:p w:rsidR="00D937EB" w:rsidRPr="00D937EB" w:rsidRDefault="00D937EB" w:rsidP="00D937EB">
      <w:pPr>
        <w:rPr>
          <w:rFonts w:hint="eastAsia"/>
        </w:rPr>
      </w:pPr>
      <w:r>
        <w:rPr>
          <w:rFonts w:hint="eastAsia"/>
        </w:rPr>
        <w:t>配置上传组件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文件上传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maxUploadSize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/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图片上传</w:t>
      </w:r>
    </w:p>
    <w:p w:rsidR="00012D40" w:rsidRDefault="009376E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editItemSubmit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(Items items,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pictureFile_name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pictureFile.getOriginalFilename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UUID.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).toString()+pictureFile_name.substring(pictureFile_name.lastIndexOf(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uploadPic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"F:/develop/upload/temp/"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uploadPic.exists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uploadPic.mkdirs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pictureFile.transferTo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uploadPic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012D40" w:rsidRDefault="00012D40">
      <w:pPr>
        <w:shd w:val="clear" w:color="auto" w:fill="D9D9D9"/>
        <w:rPr>
          <w:szCs w:val="21"/>
        </w:rPr>
      </w:pPr>
    </w:p>
    <w:p w:rsidR="00012D40" w:rsidRDefault="00012D40"/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页面：</w:t>
      </w:r>
    </w:p>
    <w:p w:rsidR="00012D40" w:rsidRDefault="00012D40"/>
    <w:p w:rsidR="00012D40" w:rsidRDefault="009376EB">
      <w:r>
        <w:rPr>
          <w:rFonts w:hint="eastAsia"/>
        </w:rPr>
        <w:t>form</w:t>
      </w:r>
      <w:r>
        <w:rPr>
          <w:rFonts w:hint="eastAsia"/>
        </w:rPr>
        <w:t>添加</w:t>
      </w:r>
      <w:proofErr w:type="spellStart"/>
      <w:r>
        <w:t>enctype</w:t>
      </w:r>
      <w:proofErr w:type="spellEnd"/>
      <w:r>
        <w:t>="multipart/form-data"</w:t>
      </w:r>
      <w:r>
        <w:rPr>
          <w:rFonts w:hint="eastAsia"/>
        </w:rPr>
        <w:t>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itemForm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7F007F"/>
          <w:kern w:val="0"/>
          <w:szCs w:val="21"/>
        </w:rPr>
        <w:lastRenderedPageBreak/>
        <w:t>action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editItemSubmit.action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item.pic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 w:rsidR="00012D40" w:rsidRDefault="00012D40"/>
    <w:p w:rsidR="00012D40" w:rsidRDefault="009376EB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c:if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img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pictureFile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12D40" w:rsidRDefault="00012D40"/>
    <w:p w:rsidR="00012D40" w:rsidRDefault="00012D40">
      <w:pPr>
        <w:rPr>
          <w:szCs w:val="21"/>
        </w:rPr>
      </w:pPr>
    </w:p>
    <w:p w:rsidR="00012D40" w:rsidRDefault="00012D40">
      <w:pPr>
        <w:rPr>
          <w:szCs w:val="21"/>
        </w:rPr>
      </w:pPr>
    </w:p>
    <w:p w:rsidR="00012D40" w:rsidRDefault="009376EB">
      <w:pPr>
        <w:pStyle w:val="1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012D40" w:rsidRDefault="009376EB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</w:p>
    <w:p w:rsidR="00012D40" w:rsidRDefault="009376EB">
      <w:r>
        <w:rPr>
          <w:rFonts w:hint="eastAsia"/>
        </w:rPr>
        <w:t>作用：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接口将读到的内容转换为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012D40" w:rsidRDefault="009376EB">
      <w:proofErr w:type="spellStart"/>
      <w:r>
        <w:rPr>
          <w:rFonts w:hint="eastAsia"/>
        </w:rPr>
        <w:t>List.action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=1&amp;name=</w:t>
      </w:r>
      <w:proofErr w:type="spellStart"/>
      <w:r>
        <w:rPr>
          <w:rFonts w:hint="eastAsia"/>
        </w:rPr>
        <w:t>zhangsan&amp;age</w:t>
      </w:r>
      <w:proofErr w:type="spellEnd"/>
      <w:r>
        <w:rPr>
          <w:rFonts w:hint="eastAsia"/>
        </w:rPr>
        <w:t>=12</w:t>
      </w:r>
    </w:p>
    <w:p w:rsidR="00012D40" w:rsidRDefault="00012D40"/>
    <w:p w:rsidR="00012D40" w:rsidRDefault="009376EB">
      <w:r>
        <w:rPr>
          <w:rFonts w:hint="eastAsia"/>
        </w:rPr>
        <w:t>本例子应用：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p w:rsidR="00012D40" w:rsidRDefault="009376EB">
      <w:r>
        <w:rPr>
          <w:rFonts w:hint="eastAsia"/>
        </w:rPr>
        <w:t>作用：</w:t>
      </w:r>
    </w:p>
    <w:p w:rsidR="00012D40" w:rsidRDefault="009376EB">
      <w:r>
        <w:rPr>
          <w:rFonts w:hint="eastAsia"/>
        </w:rPr>
        <w:t>该注解用于将</w:t>
      </w:r>
      <w:r>
        <w:rPr>
          <w:rFonts w:hint="eastAsia"/>
        </w:rPr>
        <w:t>Controller</w:t>
      </w:r>
      <w:r>
        <w:rPr>
          <w:rFonts w:hint="eastAsia"/>
        </w:rPr>
        <w:t>的方法返回的对象，通过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接口转换为指定格式的数据如：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012D40" w:rsidRDefault="00012D40"/>
    <w:p w:rsidR="00012D40" w:rsidRDefault="009376EB">
      <w:r>
        <w:rPr>
          <w:rFonts w:hint="eastAsia"/>
        </w:rPr>
        <w:t>本例子应用：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响应给客户端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实现：</w:t>
      </w:r>
    </w:p>
    <w:p w:rsidR="00012D40" w:rsidRDefault="009376EB">
      <w:pPr>
        <w:pStyle w:val="3"/>
      </w:pPr>
      <w:r>
        <w:rPr>
          <w:rFonts w:hint="eastAsia"/>
        </w:rPr>
        <w:t>环境准备</w:t>
      </w:r>
    </w:p>
    <w:p w:rsidR="00012D40" w:rsidRDefault="009376EB"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默认用</w:t>
      </w:r>
      <w:proofErr w:type="spellStart"/>
      <w:r>
        <w:t>MappingJacksonHttpMessageConverter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数据进行转换，需要加入</w:t>
      </w:r>
      <w:proofErr w:type="spellStart"/>
      <w:r>
        <w:rPr>
          <w:rFonts w:hint="eastAsia"/>
        </w:rPr>
        <w:lastRenderedPageBreak/>
        <w:t>jackson</w:t>
      </w:r>
      <w:proofErr w:type="spellEnd"/>
      <w:r>
        <w:rPr>
          <w:rFonts w:hint="eastAsia"/>
        </w:rPr>
        <w:t>的包，如下：</w:t>
      </w:r>
    </w:p>
    <w:p w:rsidR="00012D40" w:rsidRDefault="009376EB">
      <w:r>
        <w:rPr>
          <w:noProof/>
        </w:rPr>
        <w:drawing>
          <wp:inline distT="0" distB="0" distL="114300" distR="114300">
            <wp:extent cx="1924050" cy="314325"/>
            <wp:effectExtent l="0" t="0" r="0" b="952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</w:t>
      </w:r>
    </w:p>
    <w:p w:rsidR="00012D40" w:rsidRDefault="009376EB">
      <w:r>
        <w:rPr>
          <w:rFonts w:hint="eastAsia"/>
        </w:rPr>
        <w:t>在注解适配器中加入</w:t>
      </w:r>
      <w:proofErr w:type="spellStart"/>
      <w:r>
        <w:rPr>
          <w:rFonts w:hint="eastAsia"/>
        </w:rPr>
        <w:t>messageConverters</w:t>
      </w:r>
      <w:proofErr w:type="spellEnd"/>
    </w:p>
    <w:p w:rsidR="00012D40" w:rsidRDefault="00012D40">
      <w:pPr>
        <w:shd w:val="clear" w:color="auto" w:fill="D9D9D9"/>
        <w:rPr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注解适配器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9" w:name="OLE_LINK183"/>
      <w:bookmarkStart w:id="20" w:name="OLE_LINK182"/>
      <w:bookmarkStart w:id="21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9"/>
    <w:bookmarkEnd w:id="20"/>
    <w:bookmarkEnd w:id="21"/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/>
    <w:p w:rsidR="00012D40" w:rsidRDefault="009376EB">
      <w:pPr>
        <w:rPr>
          <w:b/>
        </w:rPr>
      </w:pPr>
      <w:r>
        <w:rPr>
          <w:rFonts w:hint="eastAsia"/>
          <w:b/>
        </w:rPr>
        <w:t>注意：如果使用</w:t>
      </w:r>
      <w:r>
        <w:rPr>
          <w:b/>
        </w:rPr>
        <w:t>&lt;</w:t>
      </w:r>
      <w:proofErr w:type="spellStart"/>
      <w:r>
        <w:rPr>
          <w:b/>
        </w:rPr>
        <w:t>mvc:annotation-driven</w:t>
      </w:r>
      <w:proofErr w:type="spellEnd"/>
      <w:r>
        <w:rPr>
          <w:b/>
        </w:rPr>
        <w:t xml:space="preserve"> /&gt;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则不用定义上边的内容。</w:t>
      </w:r>
    </w:p>
    <w:p w:rsidR="00012D40" w:rsidRDefault="00012D40">
      <w:pPr>
        <w:rPr>
          <w:b/>
        </w:rPr>
      </w:pP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信息，响应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editItemSubmit_RequestJson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ResponseBody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editItemSubmit_RequestJson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RequestBody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items);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1"/>
        </w:rPr>
        <w:t>itemService.saveItem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items);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方法编写：</w:t>
      </w:r>
    </w:p>
    <w:p w:rsidR="00012D40" w:rsidRDefault="009376EB"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012D40" w:rsidRDefault="009376EB">
      <w:r>
        <w:t>&lt;script type="text/</w:t>
      </w:r>
      <w:proofErr w:type="spellStart"/>
      <w:r>
        <w:t>javascript</w:t>
      </w:r>
      <w:proofErr w:type="spellEnd"/>
      <w:r>
        <w:t xml:space="preserve">" </w:t>
      </w:r>
    </w:p>
    <w:p w:rsidR="00012D40" w:rsidRDefault="009376EB">
      <w:proofErr w:type="spellStart"/>
      <w:proofErr w:type="gramStart"/>
      <w:r>
        <w:t>src</w:t>
      </w:r>
      <w:proofErr w:type="spellEnd"/>
      <w:proofErr w:type="gramEnd"/>
      <w:r>
        <w:t>="${</w:t>
      </w:r>
      <w:proofErr w:type="spellStart"/>
      <w:r>
        <w:t>pageContext.request.contextPath</w:t>
      </w:r>
      <w:proofErr w:type="spellEnd"/>
      <w:r>
        <w:t xml:space="preserve"> }/</w:t>
      </w:r>
      <w:proofErr w:type="spellStart"/>
      <w:r>
        <w:t>js</w:t>
      </w:r>
      <w:proofErr w:type="spellEnd"/>
      <w:r>
        <w:t>/jquery-1.4.4.min.js"&gt;&lt;/script&gt;</w:t>
      </w:r>
    </w:p>
    <w:p w:rsidR="00012D40" w:rsidRDefault="00012D40"/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请求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响应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request_json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ajax({</w:t>
      </w:r>
      <w:proofErr w:type="gram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"post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url: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"${pageContext.request.contextPath }/item/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editItemSubmit_RequestJson.action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"application/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json;charset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=utf-8"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data:</w:t>
      </w:r>
      <w:r>
        <w:rPr>
          <w:rFonts w:ascii="Consolas" w:hAnsi="Consolas" w:cs="Consolas"/>
          <w:color w:val="2A00FF"/>
          <w:kern w:val="0"/>
          <w:szCs w:val="21"/>
        </w:rPr>
        <w:t>'{"name":"</w:t>
      </w:r>
      <w:r>
        <w:rPr>
          <w:rFonts w:ascii="Consolas" w:hAnsi="Consolas" w:cs="Consolas"/>
          <w:color w:val="2A00FF"/>
          <w:kern w:val="0"/>
          <w:szCs w:val="21"/>
        </w:rPr>
        <w:t>测试商品</w:t>
      </w:r>
      <w:r>
        <w:rPr>
          <w:rFonts w:ascii="Consolas" w:hAnsi="Consolas" w:cs="Consolas"/>
          <w:color w:val="2A00FF"/>
          <w:kern w:val="0"/>
          <w:szCs w:val="21"/>
        </w:rPr>
        <w:t>","price":99.9}'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(data){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data);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测试结果：</w:t>
      </w:r>
    </w:p>
    <w:p w:rsidR="00012D40" w:rsidRDefault="00012D40"/>
    <w:p w:rsidR="00012D40" w:rsidRDefault="009376EB">
      <w:r>
        <w:rPr>
          <w:noProof/>
        </w:rPr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r>
        <w:rPr>
          <w:rFonts w:hint="eastAsia"/>
        </w:rPr>
        <w:lastRenderedPageBreak/>
        <w:t>从上图可以看出请求的数据是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12D40" w:rsidRDefault="00012D40"/>
    <w:p w:rsidR="00012D40" w:rsidRDefault="00012D40"/>
    <w:p w:rsidR="00012D40" w:rsidRDefault="00012D40">
      <w:pPr>
        <w:rPr>
          <w:szCs w:val="21"/>
        </w:rPr>
      </w:pP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012D40" w:rsidRDefault="009376E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012D40" w:rsidRDefault="009376EB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就是一个资源定位及资源操作的风格。不是标准也不是协议，只是一种风格，是对</w:t>
      </w:r>
      <w:r>
        <w:rPr>
          <w:rFonts w:hint="eastAsia"/>
        </w:rPr>
        <w:t>http</w:t>
      </w:r>
      <w:r>
        <w:rPr>
          <w:rFonts w:hint="eastAsia"/>
        </w:rPr>
        <w:t>协议的诠释。</w:t>
      </w:r>
    </w:p>
    <w:p w:rsidR="00012D40" w:rsidRDefault="009376EB">
      <w:r>
        <w:rPr>
          <w:rFonts w:hint="eastAsia"/>
        </w:rPr>
        <w:t>资源定位：互联网所有的事物都是资源，要求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中没有动词，只有名词。没有参数</w:t>
      </w:r>
    </w:p>
    <w:p w:rsidR="00012D40" w:rsidRDefault="009376EB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格式：</w:t>
      </w:r>
      <w:r w:rsidR="00851388">
        <w:fldChar w:fldCharType="begin"/>
      </w:r>
      <w:r w:rsidR="00851388">
        <w:instrText xml:space="preserve"> HYPERLINK "http://blog.csdn.net/beat_the_world/article/details/45621673" </w:instrText>
      </w:r>
      <w:r w:rsidR="00851388">
        <w:fldChar w:fldCharType="separate"/>
      </w:r>
      <w:r>
        <w:rPr>
          <w:rStyle w:val="a8"/>
          <w:rFonts w:hint="eastAsia"/>
        </w:rPr>
        <w:t>http://blog.csdn.net/beat_the_world/article/details/45621673</w:t>
      </w:r>
      <w:r w:rsidR="00851388">
        <w:rPr>
          <w:rStyle w:val="a8"/>
        </w:rPr>
        <w:fldChar w:fldCharType="end"/>
      </w:r>
    </w:p>
    <w:p w:rsidR="00012D40" w:rsidRDefault="009376EB">
      <w:r>
        <w:rPr>
          <w:rFonts w:hint="eastAsia"/>
        </w:rPr>
        <w:t>资源操作：使用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post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，使用不同方法对资源进行操作。分别对应添加、删除、修改、查询。一般使用时还是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几乎不使用。</w:t>
      </w:r>
    </w:p>
    <w:p w:rsidR="00012D40" w:rsidRDefault="009376EB">
      <w:pPr>
        <w:pStyle w:val="2"/>
      </w:pPr>
      <w:r>
        <w:rPr>
          <w:rFonts w:hint="eastAsia"/>
        </w:rPr>
        <w:t>需求</w:t>
      </w:r>
    </w:p>
    <w:p w:rsidR="00012D40" w:rsidRDefault="009376EB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配置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classpath:spring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/springmvc.xml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模板模式映射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/>
          <w:color w:val="000000"/>
          <w:kern w:val="0"/>
          <w:szCs w:val="21"/>
        </w:rPr>
        <w:t>URL</w:t>
      </w:r>
      <w:r>
        <w:rPr>
          <w:rFonts w:ascii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/>
          <w:color w:val="000000"/>
          <w:kern w:val="0"/>
          <w:szCs w:val="21"/>
        </w:rPr>
        <w:t>@</w:t>
      </w:r>
      <w:proofErr w:type="spellStart"/>
      <w:r>
        <w:rPr>
          <w:rFonts w:ascii="Times New Roman" w:hAnsi="Times New Roman"/>
          <w:color w:val="000000"/>
          <w:kern w:val="0"/>
          <w:szCs w:val="21"/>
        </w:rPr>
        <w:t>PathVariable</w:t>
      </w:r>
      <w:proofErr w:type="spellEnd"/>
      <w:r>
        <w:rPr>
          <w:rFonts w:ascii="Times New Roman" w:hAnsi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中的×××变量。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宋体" w:hAnsi="Courier New" w:cs="宋体" w:hint="eastAsia"/>
          <w:color w:val="000000"/>
          <w:kern w:val="0"/>
          <w:szCs w:val="21"/>
        </w:rPr>
        <w:t>@</w:t>
      </w:r>
      <w:proofErr w:type="spellStart"/>
      <w:r>
        <w:rPr>
          <w:rFonts w:ascii="宋体" w:hAnsi="Courier New" w:cs="宋体" w:hint="eastAsia"/>
          <w:color w:val="000000"/>
          <w:kern w:val="0"/>
          <w:szCs w:val="21"/>
        </w:rPr>
        <w:t>PathVariable</w:t>
      </w:r>
      <w:proofErr w:type="spellEnd"/>
      <w:r>
        <w:rPr>
          <w:rFonts w:ascii="宋体" w:hAnsi="Courier New" w:cs="宋体" w:hint="eastAsia"/>
          <w:color w:val="000000"/>
          <w:kern w:val="0"/>
          <w:szCs w:val="21"/>
        </w:rPr>
        <w:t>用于将请求URL中的模板变量映射到功能处理方法的参数上。</w:t>
      </w:r>
    </w:p>
    <w:p w:rsidR="00012D40" w:rsidRDefault="00012D40">
      <w:pPr>
        <w:autoSpaceDE w:val="0"/>
        <w:autoSpaceDN w:val="0"/>
        <w:adjustRightInd w:val="0"/>
        <w:jc w:val="left"/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ResponseBody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viewItems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ascii="Consolas" w:hAnsi="Consolas" w:cs="Consolas" w:hint="eastAsia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id,Model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方法中使用</w:t>
      </w:r>
      <w:r>
        <w:rPr>
          <w:rFonts w:ascii="Consolas" w:hAnsi="Consolas" w:cs="Consolas"/>
          <w:color w:val="3F7F5F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PathVariable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获取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的值，使用</w:t>
      </w:r>
      <w:r>
        <w:rPr>
          <w:rFonts w:ascii="Consolas" w:hAnsi="Consolas" w:cs="Consolas"/>
          <w:color w:val="3F7F5F"/>
          <w:kern w:val="0"/>
          <w:szCs w:val="21"/>
        </w:rPr>
        <w:t>model</w:t>
      </w:r>
      <w:r>
        <w:rPr>
          <w:rFonts w:ascii="Consolas" w:hAnsi="Consolas" w:cs="Consolas"/>
          <w:color w:val="3F7F5F"/>
          <w:kern w:val="0"/>
          <w:szCs w:val="21"/>
        </w:rPr>
        <w:t>传回页面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 xml:space="preserve"> 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id);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/>
    <w:p w:rsidR="00012D40" w:rsidRDefault="009376EB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012D40" w:rsidRDefault="00012D40">
      <w:pPr>
        <w:rPr>
          <w:rFonts w:ascii="Consolas" w:hAnsi="Consolas" w:cs="Consolas"/>
          <w:color w:val="FF0000"/>
          <w:kern w:val="0"/>
          <w:szCs w:val="21"/>
        </w:rPr>
      </w:pPr>
    </w:p>
    <w:p w:rsidR="00012D40" w:rsidRDefault="009376EB">
      <w:r>
        <w:rPr>
          <w:rFonts w:hint="eastAsia"/>
        </w:rPr>
        <w:t>商品查询的</w:t>
      </w:r>
      <w:r>
        <w:rPr>
          <w:rFonts w:hint="eastAsia"/>
        </w:rPr>
        <w:t>controller</w:t>
      </w:r>
      <w:r>
        <w:rPr>
          <w:rFonts w:hint="eastAsia"/>
        </w:rPr>
        <w:t>方法也改为</w:t>
      </w:r>
      <w:r>
        <w:rPr>
          <w:rFonts w:hint="eastAsia"/>
        </w:rPr>
        <w:t>rest</w:t>
      </w:r>
      <w:r>
        <w:rPr>
          <w:rFonts w:hint="eastAsia"/>
        </w:rPr>
        <w:t>实现：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查询商品列表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queryItem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商品列表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准备填充数据、设置视图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填充数据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视图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静态资源访问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</w:t>
      </w:r>
      <w:proofErr w:type="gramStart"/>
      <w:r>
        <w:rPr>
          <w:rFonts w:hint="eastAsia"/>
        </w:rPr>
        <w:t>resources</w:t>
      </w:r>
      <w:proofErr w:type="spellEnd"/>
      <w:proofErr w:type="gramEnd"/>
      <w:r>
        <w:rPr>
          <w:rFonts w:hint="eastAsia"/>
        </w:rPr>
        <w:t>&gt;</w:t>
      </w:r>
    </w:p>
    <w:p w:rsidR="00012D40" w:rsidRDefault="009376EB">
      <w:r>
        <w:rPr>
          <w:rFonts w:hint="eastAsia"/>
        </w:rPr>
        <w:t>如果在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为</w:t>
      </w:r>
      <w:r>
        <w:rPr>
          <w:rFonts w:hint="eastAsia"/>
        </w:rPr>
        <w:t xml:space="preserve"> /</w:t>
      </w:r>
      <w:r>
        <w:rPr>
          <w:rFonts w:hint="eastAsia"/>
        </w:rPr>
        <w:t>则必须对静态资源进行访问处理。</w:t>
      </w:r>
    </w:p>
    <w:p w:rsidR="00012D40" w:rsidRDefault="009376EB"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mvc:resources</w:t>
      </w:r>
      <w:proofErr w:type="spellEnd"/>
      <w:r>
        <w:rPr>
          <w:rFonts w:hint="eastAsia"/>
        </w:rPr>
        <w:t xml:space="preserve"> mapping="" location=""&gt;</w:t>
      </w:r>
      <w:r>
        <w:rPr>
          <w:rFonts w:hint="eastAsia"/>
        </w:rPr>
        <w:t>实现对静态资源进行映射访问。</w:t>
      </w:r>
    </w:p>
    <w:p w:rsidR="00012D40" w:rsidRDefault="009376EB">
      <w:r>
        <w:rPr>
          <w:rFonts w:hint="eastAsia"/>
        </w:rPr>
        <w:t>如下是对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文件访问配置：</w:t>
      </w:r>
    </w:p>
    <w:p w:rsidR="00012D40" w:rsidRDefault="009376EB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location="/</w:t>
      </w:r>
      <w:proofErr w:type="spellStart"/>
      <w:r>
        <w:t>js</w:t>
      </w:r>
      <w:proofErr w:type="spellEnd"/>
      <w:r>
        <w:t>/" mapping="/</w:t>
      </w:r>
      <w:proofErr w:type="spellStart"/>
      <w:r>
        <w:t>js</w:t>
      </w:r>
      <w:proofErr w:type="spellEnd"/>
      <w:r>
        <w:t>/**"/&gt;</w:t>
      </w:r>
    </w:p>
    <w:p w:rsidR="00012D40" w:rsidRDefault="00012D40"/>
    <w:p w:rsidR="00012D40" w:rsidRDefault="00012D40"/>
    <w:p w:rsidR="00012D40" w:rsidRDefault="00012D40"/>
    <w:p w:rsidR="00012D40" w:rsidRDefault="009376EB">
      <w:pPr>
        <w:pStyle w:val="1"/>
      </w:pPr>
      <w:r>
        <w:rPr>
          <w:rFonts w:hint="eastAsia"/>
        </w:rPr>
        <w:t>拦截器</w:t>
      </w:r>
    </w:p>
    <w:p w:rsidR="00012D40" w:rsidRDefault="009376EB">
      <w:pPr>
        <w:pStyle w:val="2"/>
      </w:pPr>
      <w:r>
        <w:rPr>
          <w:rFonts w:hint="eastAsia"/>
        </w:rPr>
        <w:t>定义</w:t>
      </w:r>
    </w:p>
    <w:p w:rsidR="00012D40" w:rsidRDefault="009376EB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</w:t>
      </w:r>
      <w:r>
        <w:rPr>
          <w:rFonts w:ascii="宋体" w:hAnsi="ËÎÌå" w:cs="宋体" w:hint="eastAsia"/>
          <w:kern w:val="0"/>
          <w:szCs w:val="21"/>
        </w:rPr>
        <w:lastRenderedPageBreak/>
        <w:t>器进行预处理和后处理。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拦截器定义</w:t>
      </w:r>
    </w:p>
    <w:p w:rsidR="00012D40" w:rsidRDefault="009376EB">
      <w:r>
        <w:rPr>
          <w:rFonts w:hint="eastAsia"/>
        </w:rPr>
        <w:t>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接口，如下：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返回</w:t>
      </w:r>
      <w:r>
        <w:rPr>
          <w:rFonts w:ascii="Consolas" w:hAnsi="Consolas" w:cs="Consolas"/>
          <w:color w:val="3F5FBF"/>
          <w:kern w:val="0"/>
          <w:szCs w:val="21"/>
        </w:rPr>
        <w:t>true</w:t>
      </w:r>
      <w:r>
        <w:rPr>
          <w:rFonts w:ascii="Consolas" w:hAnsi="Consolas" w:cs="Consolas"/>
          <w:color w:val="3F5FBF"/>
          <w:kern w:val="0"/>
          <w:szCs w:val="21"/>
        </w:rPr>
        <w:t>表示继续执行，返回</w:t>
      </w:r>
      <w:r>
        <w:rPr>
          <w:rFonts w:ascii="Consolas" w:hAnsi="Consolas" w:cs="Consolas"/>
          <w:color w:val="3F5FBF"/>
          <w:kern w:val="0"/>
          <w:szCs w:val="21"/>
        </w:rPr>
        <w:t>false</w:t>
      </w:r>
      <w:r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postHandle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这里可得到执行</w:t>
      </w:r>
      <w:r>
        <w:rPr>
          <w:rFonts w:ascii="Consolas" w:hAnsi="Consolas" w:cs="Consolas"/>
          <w:color w:val="3F5FBF"/>
          <w:kern w:val="0"/>
          <w:szCs w:val="21"/>
        </w:rPr>
        <w:t>controller</w:t>
      </w:r>
      <w:r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afterCompletion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 Exception ex)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Times New Roman" w:hAnsi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2"/>
      </w:pPr>
      <w:r>
        <w:rPr>
          <w:rFonts w:hint="eastAsia"/>
        </w:rPr>
        <w:t>拦截器配置</w:t>
      </w:r>
    </w:p>
    <w:p w:rsidR="00012D40" w:rsidRDefault="009376EB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/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针对所有</w:t>
      </w:r>
      <w:r>
        <w:rPr>
          <w:rFonts w:hint="eastAsia"/>
        </w:rPr>
        <w:t>mapping</w:t>
      </w:r>
      <w:r>
        <w:rPr>
          <w:rFonts w:hint="eastAsia"/>
        </w:rPr>
        <w:t>配置全局拦截器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2" w:name="OLE_LINK134"/>
      <w:bookmarkStart w:id="23" w:name="OLE_LINK133"/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拦截器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多个拦截器</w:t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顺序执行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2"/>
    <w:bookmarkEnd w:id="23"/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2"/>
      </w:pPr>
      <w:r>
        <w:rPr>
          <w:rFonts w:hint="eastAsia"/>
        </w:rPr>
        <w:t>正常流程测试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代码：</w:t>
      </w:r>
    </w:p>
    <w:p w:rsidR="00012D40" w:rsidRDefault="009376EB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12D40" w:rsidRDefault="009376EB"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运行流程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中断流程测试</w:t>
      </w:r>
    </w:p>
    <w:p w:rsidR="00012D40" w:rsidRDefault="009376EB">
      <w:pPr>
        <w:pStyle w:val="3"/>
      </w:pPr>
      <w:r>
        <w:rPr>
          <w:rFonts w:hint="eastAsia"/>
        </w:rPr>
        <w:t>代码：</w:t>
      </w:r>
    </w:p>
    <w:p w:rsidR="00012D40" w:rsidRDefault="009376EB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运行流程</w:t>
      </w:r>
    </w:p>
    <w:p w:rsidR="00012D40" w:rsidRDefault="009376E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，运行流程如下：</w:t>
      </w:r>
    </w:p>
    <w:p w:rsidR="00012D40" w:rsidRDefault="00012D40"/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拦截器只执行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了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012D40"/>
    <w:p w:rsidR="00012D40" w:rsidRDefault="009376E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012D40" w:rsidRDefault="00012D40"/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012D40" w:rsidRDefault="00012D40"/>
    <w:p w:rsidR="00012D40" w:rsidRDefault="009376EB">
      <w:r>
        <w:rPr>
          <w:rFonts w:hint="eastAsia"/>
        </w:rPr>
        <w:t>总结：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按拦截器定义顺序调用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拦截器链内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拦截器返成功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才调用</w:t>
      </w:r>
    </w:p>
    <w:p w:rsidR="00012D40" w:rsidRDefault="009376EB">
      <w:pPr>
        <w:pStyle w:val="2"/>
      </w:pPr>
      <w:r>
        <w:rPr>
          <w:rFonts w:hint="eastAsia"/>
        </w:rPr>
        <w:t>拦截器应用</w:t>
      </w:r>
    </w:p>
    <w:p w:rsidR="00012D40" w:rsidRDefault="009376EB">
      <w:pPr>
        <w:pStyle w:val="3"/>
      </w:pPr>
      <w:r>
        <w:rPr>
          <w:rFonts w:hint="eastAsia"/>
        </w:rPr>
        <w:t>处理流程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访问页面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判断用户名密码是否正确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如果正确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session</w:t>
      </w:r>
      <w:r>
        <w:rPr>
          <w:rFonts w:hint="eastAsia"/>
        </w:rPr>
        <w:t>中写入用户信息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返回登录成功，或者跳转到商品列表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拦截器。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拦截用户请求，判断用户是否登录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如果用户已经登录。放行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如果用户未登录，跳转到登录页面。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用户身份</w:t>
      </w:r>
      <w:bookmarkStart w:id="24" w:name="_GoBack"/>
      <w:bookmarkEnd w:id="24"/>
      <w:r>
        <w:rPr>
          <w:rFonts w:hint="eastAsia"/>
        </w:rPr>
        <w:t>认证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LoginInterceptor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request.getRequestURI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login.action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用户没有登录挑战到登录页面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loginsubmit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loginsubmit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session,String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userid,String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  <w:r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activeUser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退出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</w:t>
      </w:r>
      <w:r>
        <w:rPr>
          <w:rFonts w:ascii="Consolas" w:hAnsi="Consolas" w:cs="Consolas"/>
          <w:color w:val="3F7F5F"/>
          <w:kern w:val="0"/>
          <w:szCs w:val="21"/>
        </w:rPr>
        <w:t>过期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session.invalidate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012D40"/>
    <w:sectPr w:rsidR="00012D40" w:rsidSect="00D562A5">
      <w:headerReference w:type="default" r:id="rId16"/>
      <w:footerReference w:type="default" r:id="rId17"/>
      <w:pgSz w:w="11906" w:h="16838"/>
      <w:pgMar w:top="1440" w:right="1800" w:bottom="1440" w:left="1800" w:header="851" w:footer="1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35" w:rsidRDefault="000B6335" w:rsidP="00012D40">
      <w:r>
        <w:separator/>
      </w:r>
    </w:p>
  </w:endnote>
  <w:endnote w:type="continuationSeparator" w:id="0">
    <w:p w:rsidR="000B6335" w:rsidRDefault="000B6335" w:rsidP="0001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2CC" w:rsidRDefault="00E872CC">
    <w:pPr>
      <w:pStyle w:val="a3"/>
      <w:jc w:val="center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C92F03D" wp14:editId="6C172228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  <w:p w:rsidR="00E872CC" w:rsidRDefault="00E872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35" w:rsidRDefault="000B6335" w:rsidP="00012D40">
      <w:r>
        <w:separator/>
      </w:r>
    </w:p>
  </w:footnote>
  <w:footnote w:type="continuationSeparator" w:id="0">
    <w:p w:rsidR="000B6335" w:rsidRDefault="000B6335" w:rsidP="00012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2CC" w:rsidRDefault="00E872CC">
    <w:pPr>
      <w:pStyle w:val="a5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DE0A92" wp14:editId="5D485FE0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50B"/>
    <w:multiLevelType w:val="multilevel"/>
    <w:tmpl w:val="020945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248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40"/>
    <w:rsid w:val="0006599C"/>
    <w:rsid w:val="000B6335"/>
    <w:rsid w:val="00172A27"/>
    <w:rsid w:val="002812EB"/>
    <w:rsid w:val="003417FC"/>
    <w:rsid w:val="005862D1"/>
    <w:rsid w:val="00721193"/>
    <w:rsid w:val="00742A73"/>
    <w:rsid w:val="007916E6"/>
    <w:rsid w:val="00851388"/>
    <w:rsid w:val="009376EB"/>
    <w:rsid w:val="00D562A5"/>
    <w:rsid w:val="00D937EB"/>
    <w:rsid w:val="00E80534"/>
    <w:rsid w:val="00E872CC"/>
    <w:rsid w:val="01C47CF3"/>
    <w:rsid w:val="01E713EB"/>
    <w:rsid w:val="04933FEC"/>
    <w:rsid w:val="055202CA"/>
    <w:rsid w:val="0B971913"/>
    <w:rsid w:val="0BCD1C36"/>
    <w:rsid w:val="11EC0581"/>
    <w:rsid w:val="136A05B0"/>
    <w:rsid w:val="1FD06C40"/>
    <w:rsid w:val="207109C7"/>
    <w:rsid w:val="2648525A"/>
    <w:rsid w:val="27603B29"/>
    <w:rsid w:val="28375089"/>
    <w:rsid w:val="29E22543"/>
    <w:rsid w:val="2EE62680"/>
    <w:rsid w:val="31A34C09"/>
    <w:rsid w:val="33F971D5"/>
    <w:rsid w:val="352A3EAC"/>
    <w:rsid w:val="355E6A9D"/>
    <w:rsid w:val="35654EE8"/>
    <w:rsid w:val="35A663D8"/>
    <w:rsid w:val="382C5EC0"/>
    <w:rsid w:val="3BEC505C"/>
    <w:rsid w:val="3D051238"/>
    <w:rsid w:val="3D8718E6"/>
    <w:rsid w:val="4ABE1A19"/>
    <w:rsid w:val="4C07636E"/>
    <w:rsid w:val="4C7D65AF"/>
    <w:rsid w:val="4F1869D4"/>
    <w:rsid w:val="4F43628B"/>
    <w:rsid w:val="526C1837"/>
    <w:rsid w:val="54DD7AC9"/>
    <w:rsid w:val="57CC6992"/>
    <w:rsid w:val="5BCA7B87"/>
    <w:rsid w:val="5E6956F1"/>
    <w:rsid w:val="62207D8C"/>
    <w:rsid w:val="63012A58"/>
    <w:rsid w:val="63CF67CD"/>
    <w:rsid w:val="64D2038B"/>
    <w:rsid w:val="65001CF0"/>
    <w:rsid w:val="65806194"/>
    <w:rsid w:val="67FE782C"/>
    <w:rsid w:val="6B364A70"/>
    <w:rsid w:val="6BC43368"/>
    <w:rsid w:val="70AE6D6B"/>
    <w:rsid w:val="715A5590"/>
    <w:rsid w:val="74601768"/>
    <w:rsid w:val="796D71CF"/>
    <w:rsid w:val="79784C56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E82983"/>
  <w15:docId w15:val="{1A5FE68D-D37F-48AE-8A6D-CD844877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12D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012D40"/>
    <w:pPr>
      <w:keepNext/>
      <w:keepLines/>
      <w:numPr>
        <w:numId w:val="1"/>
      </w:numPr>
      <w:spacing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012D4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012D4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012D4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012D4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012D4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012D4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012D4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012D4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012D4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rsid w:val="00012D4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Normal (Web)"/>
    <w:basedOn w:val="a"/>
    <w:uiPriority w:val="99"/>
    <w:unhideWhenUsed/>
    <w:qFormat/>
    <w:rsid w:val="00012D4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sid w:val="00012D40"/>
    <w:rPr>
      <w:b/>
      <w:bCs/>
    </w:rPr>
  </w:style>
  <w:style w:type="character" w:styleId="a8">
    <w:name w:val="Hyperlink"/>
    <w:basedOn w:val="a0"/>
    <w:uiPriority w:val="99"/>
    <w:unhideWhenUsed/>
    <w:rsid w:val="00012D40"/>
    <w:rPr>
      <w:color w:val="0000FF"/>
      <w:u w:val="single"/>
    </w:rPr>
  </w:style>
  <w:style w:type="table" w:styleId="a9">
    <w:name w:val="Table Grid"/>
    <w:basedOn w:val="a1"/>
    <w:uiPriority w:val="99"/>
    <w:unhideWhenUsed/>
    <w:qFormat/>
    <w:rsid w:val="00012D4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012D4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72119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21193"/>
    <w:rPr>
      <w:rFonts w:ascii="Calibri" w:hAnsi="Calibri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21193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721193"/>
    <w:rPr>
      <w:rFonts w:ascii="宋体" w:hAnsi="Calibri"/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D562A5"/>
    <w:rPr>
      <w:rFonts w:ascii="Calibri" w:hAnsi="Calibr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25</Pages>
  <Words>2625</Words>
  <Characters>14966</Characters>
  <Application>Microsoft Office Word</Application>
  <DocSecurity>0</DocSecurity>
  <Lines>124</Lines>
  <Paragraphs>35</Paragraphs>
  <ScaleCrop>false</ScaleCrop>
  <Company>Microsoft</Company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苏丙伦</dc:creator>
  <cp:lastModifiedBy>Liu RQ</cp:lastModifiedBy>
  <cp:revision>6</cp:revision>
  <dcterms:created xsi:type="dcterms:W3CDTF">2015-04-28T09:12:00Z</dcterms:created>
  <dcterms:modified xsi:type="dcterms:W3CDTF">2018-11-11T08:46:00Z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