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4572000" cy="2743200"/>
            <wp:effectExtent l="4445" t="4445" r="10795" b="1079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743200"/>
            <wp:effectExtent l="4445" t="4445" r="10795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572000" cy="2743200"/>
            <wp:effectExtent l="4445" t="4445" r="10795" b="1079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D057C"/>
    <w:rsid w:val="060D057C"/>
    <w:rsid w:val="1A6F4B71"/>
    <w:rsid w:val="5AE6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vscodeProject\result3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vscodeProject\result3.csv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vscodeProject\result3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t>蛮力法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delete val="1"/>
          </c:dLbls>
          <c:yVal>
            <c:numRef>
              <c:f>result3.csv!$A$1:$BR$1</c:f>
              <c:numCache>
                <c:formatCode>General</c:formatCode>
                <c:ptCount val="70"/>
                <c:pt idx="0">
                  <c:v>0.2728</c:v>
                </c:pt>
                <c:pt idx="1">
                  <c:v>0.5374</c:v>
                </c:pt>
                <c:pt idx="2">
                  <c:v>0.749</c:v>
                </c:pt>
                <c:pt idx="3">
                  <c:v>1.0823</c:v>
                </c:pt>
                <c:pt idx="4">
                  <c:v>1.2973</c:v>
                </c:pt>
                <c:pt idx="5">
                  <c:v>1.5751</c:v>
                </c:pt>
                <c:pt idx="6">
                  <c:v>1.807</c:v>
                </c:pt>
                <c:pt idx="7">
                  <c:v>2.0609</c:v>
                </c:pt>
                <c:pt idx="8">
                  <c:v>2.3064</c:v>
                </c:pt>
                <c:pt idx="9">
                  <c:v>2.5511</c:v>
                </c:pt>
                <c:pt idx="10">
                  <c:v>2.7367</c:v>
                </c:pt>
                <c:pt idx="11">
                  <c:v>3.2081</c:v>
                </c:pt>
                <c:pt idx="12">
                  <c:v>3.289</c:v>
                </c:pt>
                <c:pt idx="13">
                  <c:v>3.5277</c:v>
                </c:pt>
                <c:pt idx="14">
                  <c:v>3.9168</c:v>
                </c:pt>
                <c:pt idx="15">
                  <c:v>4.0276</c:v>
                </c:pt>
                <c:pt idx="16">
                  <c:v>4.3153</c:v>
                </c:pt>
                <c:pt idx="17">
                  <c:v>4.5981</c:v>
                </c:pt>
                <c:pt idx="18">
                  <c:v>4.8836</c:v>
                </c:pt>
                <c:pt idx="19">
                  <c:v>5.1124</c:v>
                </c:pt>
                <c:pt idx="20">
                  <c:v>5.2233</c:v>
                </c:pt>
                <c:pt idx="21">
                  <c:v>5.5022</c:v>
                </c:pt>
                <c:pt idx="22">
                  <c:v>5.6361</c:v>
                </c:pt>
                <c:pt idx="23">
                  <c:v>5.9428</c:v>
                </c:pt>
                <c:pt idx="24">
                  <c:v>6.0318</c:v>
                </c:pt>
                <c:pt idx="25">
                  <c:v>6.3779</c:v>
                </c:pt>
                <c:pt idx="26">
                  <c:v>6.7865</c:v>
                </c:pt>
                <c:pt idx="27">
                  <c:v>6.8779</c:v>
                </c:pt>
                <c:pt idx="28">
                  <c:v>7.2199</c:v>
                </c:pt>
                <c:pt idx="29">
                  <c:v>7.504</c:v>
                </c:pt>
                <c:pt idx="30">
                  <c:v>8.0075</c:v>
                </c:pt>
                <c:pt idx="31">
                  <c:v>7.7277</c:v>
                </c:pt>
                <c:pt idx="32">
                  <c:v>8.0747</c:v>
                </c:pt>
                <c:pt idx="33">
                  <c:v>8.3745</c:v>
                </c:pt>
                <c:pt idx="34">
                  <c:v>8.4848</c:v>
                </c:pt>
                <c:pt idx="35">
                  <c:v>8.6417</c:v>
                </c:pt>
                <c:pt idx="36">
                  <c:v>9.9544</c:v>
                </c:pt>
                <c:pt idx="37">
                  <c:v>9.4467</c:v>
                </c:pt>
                <c:pt idx="38">
                  <c:v>10.0754</c:v>
                </c:pt>
                <c:pt idx="39">
                  <c:v>9.9759</c:v>
                </c:pt>
                <c:pt idx="40">
                  <c:v>10.6275</c:v>
                </c:pt>
                <c:pt idx="41">
                  <c:v>10.5932</c:v>
                </c:pt>
                <c:pt idx="42">
                  <c:v>11.2457</c:v>
                </c:pt>
                <c:pt idx="43">
                  <c:v>11.0974</c:v>
                </c:pt>
                <c:pt idx="44">
                  <c:v>11.6022</c:v>
                </c:pt>
                <c:pt idx="45">
                  <c:v>11.7597</c:v>
                </c:pt>
                <c:pt idx="46">
                  <c:v>11.8313</c:v>
                </c:pt>
                <c:pt idx="47">
                  <c:v>12.393</c:v>
                </c:pt>
                <c:pt idx="48">
                  <c:v>13.7241</c:v>
                </c:pt>
                <c:pt idx="49">
                  <c:v>13.883</c:v>
                </c:pt>
                <c:pt idx="50">
                  <c:v>13.0698</c:v>
                </c:pt>
                <c:pt idx="51">
                  <c:v>13.1078</c:v>
                </c:pt>
                <c:pt idx="52">
                  <c:v>13.3813</c:v>
                </c:pt>
                <c:pt idx="53">
                  <c:v>13.6412</c:v>
                </c:pt>
                <c:pt idx="54">
                  <c:v>13.7395</c:v>
                </c:pt>
                <c:pt idx="55">
                  <c:v>13.9639</c:v>
                </c:pt>
                <c:pt idx="56">
                  <c:v>14.284</c:v>
                </c:pt>
                <c:pt idx="57">
                  <c:v>14.4444</c:v>
                </c:pt>
                <c:pt idx="58">
                  <c:v>15.0258</c:v>
                </c:pt>
                <c:pt idx="59">
                  <c:v>15.2998</c:v>
                </c:pt>
                <c:pt idx="60">
                  <c:v>14.96</c:v>
                </c:pt>
                <c:pt idx="61">
                  <c:v>15.1385</c:v>
                </c:pt>
                <c:pt idx="62">
                  <c:v>15.6778</c:v>
                </c:pt>
                <c:pt idx="63">
                  <c:v>16.0761</c:v>
                </c:pt>
                <c:pt idx="64">
                  <c:v>16.1258</c:v>
                </c:pt>
                <c:pt idx="65">
                  <c:v>16.4579</c:v>
                </c:pt>
                <c:pt idx="66">
                  <c:v>16.7195</c:v>
                </c:pt>
                <c:pt idx="67">
                  <c:v>16.8747</c:v>
                </c:pt>
                <c:pt idx="68">
                  <c:v>17.6014</c:v>
                </c:pt>
                <c:pt idx="69">
                  <c:v>17.4505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40266"/>
        <c:axId val="724138449"/>
      </c:scatterChart>
      <c:valAx>
        <c:axId val="43714026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4138449"/>
        <c:crosses val="autoZero"/>
        <c:crossBetween val="midCat"/>
      </c:valAx>
      <c:valAx>
        <c:axId val="72413844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714026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t>二分法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delete val="1"/>
          </c:dLbls>
          <c:yVal>
            <c:numRef>
              <c:f>result3.csv!$A$1:$CU$1</c:f>
              <c:numCache>
                <c:formatCode>General</c:formatCode>
                <c:ptCount val="99"/>
                <c:pt idx="0">
                  <c:v>0.0064</c:v>
                </c:pt>
                <c:pt idx="1">
                  <c:v>0.0071</c:v>
                </c:pt>
                <c:pt idx="2">
                  <c:v>0.0077</c:v>
                </c:pt>
                <c:pt idx="3">
                  <c:v>0.0077</c:v>
                </c:pt>
                <c:pt idx="4">
                  <c:v>0.0086</c:v>
                </c:pt>
                <c:pt idx="5">
                  <c:v>0.0084</c:v>
                </c:pt>
                <c:pt idx="6">
                  <c:v>0.012</c:v>
                </c:pt>
                <c:pt idx="7">
                  <c:v>0.0087</c:v>
                </c:pt>
                <c:pt idx="8">
                  <c:v>0.0126</c:v>
                </c:pt>
                <c:pt idx="9">
                  <c:v>0.0127</c:v>
                </c:pt>
                <c:pt idx="10">
                  <c:v>0.0128</c:v>
                </c:pt>
                <c:pt idx="11">
                  <c:v>0.009</c:v>
                </c:pt>
                <c:pt idx="12">
                  <c:v>0.0127</c:v>
                </c:pt>
                <c:pt idx="13">
                  <c:v>0.0128</c:v>
                </c:pt>
                <c:pt idx="14">
                  <c:v>0.0088</c:v>
                </c:pt>
                <c:pt idx="15">
                  <c:v>0.0129</c:v>
                </c:pt>
                <c:pt idx="16">
                  <c:v>0.0097</c:v>
                </c:pt>
                <c:pt idx="17">
                  <c:v>0.013</c:v>
                </c:pt>
                <c:pt idx="18">
                  <c:v>0.0133</c:v>
                </c:pt>
                <c:pt idx="19">
                  <c:v>0.0135</c:v>
                </c:pt>
                <c:pt idx="20">
                  <c:v>0.0131</c:v>
                </c:pt>
                <c:pt idx="21">
                  <c:v>0.0132</c:v>
                </c:pt>
                <c:pt idx="22">
                  <c:v>0.0136</c:v>
                </c:pt>
                <c:pt idx="23">
                  <c:v>0.0135</c:v>
                </c:pt>
                <c:pt idx="24">
                  <c:v>0.0134</c:v>
                </c:pt>
                <c:pt idx="25">
                  <c:v>0.0131</c:v>
                </c:pt>
                <c:pt idx="26">
                  <c:v>0.0127</c:v>
                </c:pt>
                <c:pt idx="27">
                  <c:v>0.0132</c:v>
                </c:pt>
                <c:pt idx="28">
                  <c:v>0.0126</c:v>
                </c:pt>
                <c:pt idx="29">
                  <c:v>0.0133</c:v>
                </c:pt>
                <c:pt idx="30">
                  <c:v>0.0136</c:v>
                </c:pt>
                <c:pt idx="31">
                  <c:v>0.0131</c:v>
                </c:pt>
                <c:pt idx="32">
                  <c:v>0.0136</c:v>
                </c:pt>
                <c:pt idx="33">
                  <c:v>0.0137</c:v>
                </c:pt>
                <c:pt idx="34">
                  <c:v>0.0139</c:v>
                </c:pt>
                <c:pt idx="35">
                  <c:v>0.0144</c:v>
                </c:pt>
                <c:pt idx="36">
                  <c:v>0.0139</c:v>
                </c:pt>
                <c:pt idx="37">
                  <c:v>0.0145</c:v>
                </c:pt>
                <c:pt idx="38">
                  <c:v>0.0139</c:v>
                </c:pt>
                <c:pt idx="39">
                  <c:v>0.0144</c:v>
                </c:pt>
                <c:pt idx="40">
                  <c:v>0.0143</c:v>
                </c:pt>
                <c:pt idx="41">
                  <c:v>0.0138</c:v>
                </c:pt>
                <c:pt idx="42">
                  <c:v>0.0132</c:v>
                </c:pt>
                <c:pt idx="43">
                  <c:v>0.0142</c:v>
                </c:pt>
                <c:pt idx="44">
                  <c:v>0.0132</c:v>
                </c:pt>
                <c:pt idx="45">
                  <c:v>0.0137</c:v>
                </c:pt>
                <c:pt idx="46">
                  <c:v>0.0139</c:v>
                </c:pt>
                <c:pt idx="47">
                  <c:v>0.0134</c:v>
                </c:pt>
                <c:pt idx="48">
                  <c:v>0.0141</c:v>
                </c:pt>
                <c:pt idx="49">
                  <c:v>0.0149</c:v>
                </c:pt>
                <c:pt idx="50">
                  <c:v>0.0133</c:v>
                </c:pt>
                <c:pt idx="51">
                  <c:v>0.0134</c:v>
                </c:pt>
                <c:pt idx="52">
                  <c:v>0.0133</c:v>
                </c:pt>
                <c:pt idx="53">
                  <c:v>0.0133</c:v>
                </c:pt>
                <c:pt idx="54">
                  <c:v>0.0133</c:v>
                </c:pt>
                <c:pt idx="55">
                  <c:v>0.0143</c:v>
                </c:pt>
                <c:pt idx="56">
                  <c:v>0.0196</c:v>
                </c:pt>
                <c:pt idx="57">
                  <c:v>0.0142</c:v>
                </c:pt>
                <c:pt idx="58">
                  <c:v>0.0139</c:v>
                </c:pt>
                <c:pt idx="59">
                  <c:v>0.0135</c:v>
                </c:pt>
                <c:pt idx="60">
                  <c:v>0.014</c:v>
                </c:pt>
                <c:pt idx="61">
                  <c:v>0.0139</c:v>
                </c:pt>
                <c:pt idx="62">
                  <c:v>0.0135</c:v>
                </c:pt>
                <c:pt idx="63">
                  <c:v>0.0143</c:v>
                </c:pt>
                <c:pt idx="64">
                  <c:v>0.0135</c:v>
                </c:pt>
                <c:pt idx="65">
                  <c:v>0.014</c:v>
                </c:pt>
                <c:pt idx="66">
                  <c:v>0.014</c:v>
                </c:pt>
                <c:pt idx="67">
                  <c:v>0.0145</c:v>
                </c:pt>
                <c:pt idx="68">
                  <c:v>0.0106</c:v>
                </c:pt>
                <c:pt idx="69">
                  <c:v>0.0144</c:v>
                </c:pt>
                <c:pt idx="70">
                  <c:v>0.0149</c:v>
                </c:pt>
                <c:pt idx="71">
                  <c:v>0.0149</c:v>
                </c:pt>
                <c:pt idx="72">
                  <c:v>0.015</c:v>
                </c:pt>
                <c:pt idx="73">
                  <c:v>0.015</c:v>
                </c:pt>
                <c:pt idx="74">
                  <c:v>0.015</c:v>
                </c:pt>
                <c:pt idx="75">
                  <c:v>0.0146</c:v>
                </c:pt>
                <c:pt idx="76">
                  <c:v>0.0162</c:v>
                </c:pt>
                <c:pt idx="77">
                  <c:v>0.015</c:v>
                </c:pt>
                <c:pt idx="78">
                  <c:v>0.0149</c:v>
                </c:pt>
                <c:pt idx="79">
                  <c:v>0.0144</c:v>
                </c:pt>
                <c:pt idx="80">
                  <c:v>0.0146</c:v>
                </c:pt>
                <c:pt idx="81">
                  <c:v>0.0139</c:v>
                </c:pt>
                <c:pt idx="82">
                  <c:v>0.015</c:v>
                </c:pt>
                <c:pt idx="83">
                  <c:v>0.0149</c:v>
                </c:pt>
                <c:pt idx="84">
                  <c:v>0.0143</c:v>
                </c:pt>
                <c:pt idx="85">
                  <c:v>0.0167</c:v>
                </c:pt>
                <c:pt idx="86">
                  <c:v>0.0146</c:v>
                </c:pt>
                <c:pt idx="87">
                  <c:v>0.0146</c:v>
                </c:pt>
                <c:pt idx="88">
                  <c:v>0.0146</c:v>
                </c:pt>
                <c:pt idx="89">
                  <c:v>0.0147</c:v>
                </c:pt>
                <c:pt idx="90">
                  <c:v>0.0149</c:v>
                </c:pt>
                <c:pt idx="91">
                  <c:v>0.015</c:v>
                </c:pt>
                <c:pt idx="92">
                  <c:v>0.015</c:v>
                </c:pt>
                <c:pt idx="93">
                  <c:v>0.0151</c:v>
                </c:pt>
                <c:pt idx="94">
                  <c:v>0.0151</c:v>
                </c:pt>
                <c:pt idx="95">
                  <c:v>0.015</c:v>
                </c:pt>
                <c:pt idx="96">
                  <c:v>0.015</c:v>
                </c:pt>
                <c:pt idx="97">
                  <c:v>0.0149</c:v>
                </c:pt>
                <c:pt idx="98">
                  <c:v>0.015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9624012"/>
        <c:axId val="705984777"/>
      </c:scatterChart>
      <c:valAx>
        <c:axId val="8096240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5984777"/>
        <c:crosses val="autoZero"/>
        <c:crossBetween val="midCat"/>
      </c:valAx>
      <c:valAx>
        <c:axId val="70598477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96240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t>搜索空间缩减策略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delete val="1"/>
          </c:dLbls>
          <c:yVal>
            <c:numRef>
              <c:f>result3.csv!$A$1:$CU$1</c:f>
              <c:numCache>
                <c:formatCode>General</c:formatCode>
                <c:ptCount val="99"/>
                <c:pt idx="0">
                  <c:v>0.0009</c:v>
                </c:pt>
                <c:pt idx="1">
                  <c:v>0.0011</c:v>
                </c:pt>
                <c:pt idx="2">
                  <c:v>0.0014</c:v>
                </c:pt>
                <c:pt idx="3">
                  <c:v>0.0014</c:v>
                </c:pt>
                <c:pt idx="4">
                  <c:v>0.0027</c:v>
                </c:pt>
                <c:pt idx="5">
                  <c:v>0.0033</c:v>
                </c:pt>
                <c:pt idx="6">
                  <c:v>0.0033</c:v>
                </c:pt>
                <c:pt idx="7">
                  <c:v>0.0033</c:v>
                </c:pt>
                <c:pt idx="8">
                  <c:v>0.0039</c:v>
                </c:pt>
                <c:pt idx="9">
                  <c:v>0.0046</c:v>
                </c:pt>
                <c:pt idx="10">
                  <c:v>0.0043</c:v>
                </c:pt>
                <c:pt idx="11">
                  <c:v>0.0043</c:v>
                </c:pt>
                <c:pt idx="12">
                  <c:v>0.0041</c:v>
                </c:pt>
                <c:pt idx="13">
                  <c:v>0.0038</c:v>
                </c:pt>
                <c:pt idx="14">
                  <c:v>0.0038</c:v>
                </c:pt>
                <c:pt idx="15">
                  <c:v>0.0044</c:v>
                </c:pt>
                <c:pt idx="16">
                  <c:v>0.0051</c:v>
                </c:pt>
                <c:pt idx="17">
                  <c:v>0.0047</c:v>
                </c:pt>
                <c:pt idx="18">
                  <c:v>0.0044</c:v>
                </c:pt>
                <c:pt idx="19">
                  <c:v>0.0081</c:v>
                </c:pt>
                <c:pt idx="20">
                  <c:v>0.0047</c:v>
                </c:pt>
                <c:pt idx="21">
                  <c:v>0.0054</c:v>
                </c:pt>
                <c:pt idx="22">
                  <c:v>0.0051</c:v>
                </c:pt>
                <c:pt idx="23">
                  <c:v>0.0053</c:v>
                </c:pt>
                <c:pt idx="24">
                  <c:v>0.0048</c:v>
                </c:pt>
                <c:pt idx="25">
                  <c:v>0.005</c:v>
                </c:pt>
                <c:pt idx="26">
                  <c:v>0.0072</c:v>
                </c:pt>
                <c:pt idx="27">
                  <c:v>0.0048</c:v>
                </c:pt>
                <c:pt idx="28">
                  <c:v>0.0051</c:v>
                </c:pt>
                <c:pt idx="29">
                  <c:v>0.0047</c:v>
                </c:pt>
                <c:pt idx="30">
                  <c:v>0.0059</c:v>
                </c:pt>
                <c:pt idx="31">
                  <c:v>0.0051</c:v>
                </c:pt>
                <c:pt idx="32">
                  <c:v>0.0055</c:v>
                </c:pt>
                <c:pt idx="33">
                  <c:v>0.0064</c:v>
                </c:pt>
                <c:pt idx="34">
                  <c:v>0.0055</c:v>
                </c:pt>
                <c:pt idx="35">
                  <c:v>0.0057</c:v>
                </c:pt>
                <c:pt idx="36">
                  <c:v>0.0056</c:v>
                </c:pt>
                <c:pt idx="37">
                  <c:v>0.0057</c:v>
                </c:pt>
                <c:pt idx="38">
                  <c:v>0.0053</c:v>
                </c:pt>
                <c:pt idx="39">
                  <c:v>0.0077</c:v>
                </c:pt>
                <c:pt idx="40">
                  <c:v>0.0049</c:v>
                </c:pt>
                <c:pt idx="41">
                  <c:v>0.0053</c:v>
                </c:pt>
                <c:pt idx="42">
                  <c:v>0.007</c:v>
                </c:pt>
                <c:pt idx="43">
                  <c:v>0.006</c:v>
                </c:pt>
                <c:pt idx="44">
                  <c:v>0.0055</c:v>
                </c:pt>
                <c:pt idx="45">
                  <c:v>0.0058</c:v>
                </c:pt>
                <c:pt idx="46">
                  <c:v>0.0063</c:v>
                </c:pt>
                <c:pt idx="47">
                  <c:v>0.0062</c:v>
                </c:pt>
                <c:pt idx="48">
                  <c:v>0.0058</c:v>
                </c:pt>
                <c:pt idx="49">
                  <c:v>0.0055</c:v>
                </c:pt>
                <c:pt idx="50">
                  <c:v>0.0045</c:v>
                </c:pt>
                <c:pt idx="51">
                  <c:v>0.0052</c:v>
                </c:pt>
                <c:pt idx="52">
                  <c:v>0.0068</c:v>
                </c:pt>
                <c:pt idx="53">
                  <c:v>0.0061</c:v>
                </c:pt>
                <c:pt idx="54">
                  <c:v>0.0055</c:v>
                </c:pt>
                <c:pt idx="55">
                  <c:v>0.0058</c:v>
                </c:pt>
                <c:pt idx="56">
                  <c:v>0.006</c:v>
                </c:pt>
                <c:pt idx="57">
                  <c:v>0.0064</c:v>
                </c:pt>
                <c:pt idx="58">
                  <c:v>0.0057</c:v>
                </c:pt>
                <c:pt idx="59">
                  <c:v>0.0055</c:v>
                </c:pt>
                <c:pt idx="60">
                  <c:v>0.0054</c:v>
                </c:pt>
                <c:pt idx="61">
                  <c:v>0.0053</c:v>
                </c:pt>
                <c:pt idx="62">
                  <c:v>0.0061</c:v>
                </c:pt>
                <c:pt idx="63">
                  <c:v>0.0061</c:v>
                </c:pt>
                <c:pt idx="64">
                  <c:v>0.0062</c:v>
                </c:pt>
                <c:pt idx="65">
                  <c:v>0.0067</c:v>
                </c:pt>
                <c:pt idx="66">
                  <c:v>0.0074</c:v>
                </c:pt>
                <c:pt idx="67">
                  <c:v>0.0071</c:v>
                </c:pt>
                <c:pt idx="68">
                  <c:v>0.007</c:v>
                </c:pt>
                <c:pt idx="69">
                  <c:v>0.0062</c:v>
                </c:pt>
                <c:pt idx="70">
                  <c:v>0.0067</c:v>
                </c:pt>
                <c:pt idx="71">
                  <c:v>0.007</c:v>
                </c:pt>
                <c:pt idx="72">
                  <c:v>0.0063</c:v>
                </c:pt>
                <c:pt idx="73">
                  <c:v>0.0068</c:v>
                </c:pt>
                <c:pt idx="74">
                  <c:v>0.006</c:v>
                </c:pt>
                <c:pt idx="75">
                  <c:v>0.0064</c:v>
                </c:pt>
                <c:pt idx="76">
                  <c:v>0.0065</c:v>
                </c:pt>
                <c:pt idx="77">
                  <c:v>0.006</c:v>
                </c:pt>
                <c:pt idx="78">
                  <c:v>0.0362</c:v>
                </c:pt>
                <c:pt idx="79">
                  <c:v>0.006</c:v>
                </c:pt>
                <c:pt idx="80">
                  <c:v>0.0066</c:v>
                </c:pt>
                <c:pt idx="81">
                  <c:v>0.006</c:v>
                </c:pt>
                <c:pt idx="82">
                  <c:v>0.0161</c:v>
                </c:pt>
                <c:pt idx="83">
                  <c:v>0.0069</c:v>
                </c:pt>
                <c:pt idx="84">
                  <c:v>0.0065</c:v>
                </c:pt>
                <c:pt idx="85">
                  <c:v>0.0064</c:v>
                </c:pt>
                <c:pt idx="86">
                  <c:v>0.0071</c:v>
                </c:pt>
                <c:pt idx="87">
                  <c:v>0.0062</c:v>
                </c:pt>
                <c:pt idx="88">
                  <c:v>0.0061</c:v>
                </c:pt>
                <c:pt idx="89">
                  <c:v>0.0067</c:v>
                </c:pt>
                <c:pt idx="90">
                  <c:v>0.0063</c:v>
                </c:pt>
                <c:pt idx="91">
                  <c:v>0.0067</c:v>
                </c:pt>
                <c:pt idx="92">
                  <c:v>0.0071</c:v>
                </c:pt>
                <c:pt idx="93">
                  <c:v>0.006</c:v>
                </c:pt>
                <c:pt idx="94">
                  <c:v>0.0058</c:v>
                </c:pt>
                <c:pt idx="95">
                  <c:v>0.0065</c:v>
                </c:pt>
                <c:pt idx="96">
                  <c:v>0.0064</c:v>
                </c:pt>
                <c:pt idx="97">
                  <c:v>0.0064</c:v>
                </c:pt>
                <c:pt idx="98">
                  <c:v>0.0067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5469196"/>
        <c:axId val="914145006"/>
      </c:scatterChart>
      <c:valAx>
        <c:axId val="8554691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4145006"/>
        <c:crosses val="autoZero"/>
        <c:crossBetween val="midCat"/>
      </c:valAx>
      <c:valAx>
        <c:axId val="9141450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54691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2022-04-13T08:30:00Z</dcterms:created>
  <dc:creator>腻</dc:creator>
  <cp:lastModifiedBy>刘岩</cp:lastModifiedBy>
  <dcterms:modified xsi:type="dcterms:W3CDTF">2022-04-13T02:09:52Z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C303F3412D7449718761E7EED63013F2</vt:lpwstr>
  </property>
</Properties>
</file>