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773B3">
      <w:pPr>
        <w:spacing w:line="0" w:lineRule="atLeast"/>
        <w:ind w:left="0" w:leftChars="0" w:firstLine="0" w:firstLineChars="0"/>
        <w:jc w:val="center"/>
        <w:rPr>
          <w:rFonts w:ascii="黑体" w:hAnsi="黑体" w:eastAsia="黑体" w:cs="黑体"/>
          <w:b/>
          <w:bCs/>
          <w:sz w:val="72"/>
        </w:rPr>
      </w:pPr>
      <w:r>
        <w:rPr>
          <w:rFonts w:hint="eastAsia" w:ascii="黑体" w:hAnsi="黑体" w:eastAsia="黑体" w:cs="黑体"/>
          <w:b/>
          <w:bCs/>
          <w:sz w:val="72"/>
        </w:rPr>
        <w:t>长　沙　学　院</w:t>
      </w:r>
    </w:p>
    <w:p w14:paraId="0C0A5D2E">
      <w:pPr>
        <w:jc w:val="center"/>
        <w:rPr>
          <w:rFonts w:eastAsia="黑体"/>
          <w:sz w:val="72"/>
          <w:szCs w:val="72"/>
        </w:rPr>
      </w:pPr>
    </w:p>
    <w:p w14:paraId="600E5384">
      <w:pPr>
        <w:jc w:val="center"/>
        <w:rPr>
          <w:rFonts w:eastAsia="黑体"/>
          <w:sz w:val="72"/>
          <w:szCs w:val="72"/>
        </w:rPr>
      </w:pPr>
    </w:p>
    <w:p w14:paraId="2654D5E2">
      <w:pPr>
        <w:jc w:val="center"/>
        <w:rPr>
          <w:rFonts w:eastAsia="黑体"/>
          <w:sz w:val="72"/>
          <w:szCs w:val="72"/>
        </w:rPr>
      </w:pPr>
    </w:p>
    <w:p w14:paraId="3A8F4001">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黑体"/>
          <w:sz w:val="56"/>
          <w:szCs w:val="56"/>
          <w:lang w:val="en-US" w:eastAsia="zh-CN"/>
        </w:rPr>
      </w:pPr>
      <w:r>
        <w:rPr>
          <w:rFonts w:hint="eastAsia" w:ascii="黑体" w:hAnsi="黑体" w:eastAsia="黑体" w:cs="黑体"/>
          <w:sz w:val="72"/>
          <w:szCs w:val="72"/>
          <w:lang w:val="en-US" w:eastAsia="zh-CN"/>
        </w:rPr>
        <w:t>智慧医疗</w:t>
      </w:r>
    </w:p>
    <w:p w14:paraId="1E29F387">
      <w:pPr>
        <w:jc w:val="center"/>
        <w:rPr>
          <w:rFonts w:eastAsia="黑体"/>
          <w:b/>
          <w:bCs/>
          <w:sz w:val="32"/>
        </w:rPr>
      </w:pPr>
    </w:p>
    <w:p w14:paraId="70031E35">
      <w:pPr>
        <w:jc w:val="center"/>
        <w:rPr>
          <w:rFonts w:eastAsia="方正舒体"/>
          <w:b/>
          <w:bCs/>
          <w:sz w:val="32"/>
        </w:rPr>
      </w:pPr>
    </w:p>
    <w:p w14:paraId="33B9D4F3">
      <w:pPr>
        <w:jc w:val="center"/>
        <w:rPr>
          <w:rFonts w:eastAsia="方正舒体"/>
          <w:b/>
          <w:bCs/>
          <w:sz w:val="32"/>
        </w:rPr>
      </w:pPr>
    </w:p>
    <w:p w14:paraId="145B6DBA">
      <w:pPr>
        <w:jc w:val="center"/>
        <w:rPr>
          <w:rFonts w:eastAsia="方正舒体"/>
          <w:b/>
          <w:bCs/>
          <w:sz w:val="32"/>
        </w:rPr>
      </w:pPr>
    </w:p>
    <w:p w14:paraId="0064074D">
      <w:pPr>
        <w:jc w:val="center"/>
        <w:rPr>
          <w:rFonts w:eastAsia="方正舒体"/>
          <w:b/>
          <w:bCs/>
          <w:sz w:val="32"/>
        </w:rPr>
      </w:pPr>
    </w:p>
    <w:p w14:paraId="1D5444D5">
      <w:pPr>
        <w:spacing w:before="156" w:beforeLines="50" w:after="156" w:afterLines="50" w:line="360" w:lineRule="auto"/>
        <w:ind w:firstLine="800" w:firstLineChars="250"/>
        <w:rPr>
          <w:rFonts w:eastAsia="华文新魏"/>
          <w:sz w:val="36"/>
          <w:u w:val="single"/>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院</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计算机科学与工程学院</w:t>
      </w:r>
      <w:r>
        <w:rPr>
          <w:rFonts w:hint="eastAsia" w:ascii="宋体" w:hAnsi="宋体" w:cs="宋体"/>
          <w:sz w:val="32"/>
          <w:szCs w:val="22"/>
          <w:u w:val="single"/>
        </w:rPr>
        <w:t xml:space="preserve">         </w:t>
      </w:r>
    </w:p>
    <w:p w14:paraId="50791D18">
      <w:pPr>
        <w:spacing w:before="156" w:beforeLines="50" w:after="156" w:afterLines="50" w:line="360" w:lineRule="auto"/>
        <w:ind w:firstLine="800" w:firstLineChars="250"/>
        <w:rPr>
          <w:rFonts w:ascii="宋体" w:hAnsi="宋体" w:cs="宋体"/>
          <w:sz w:val="32"/>
          <w:szCs w:val="22"/>
          <w:u w:val="single"/>
        </w:rPr>
      </w:pPr>
      <w:r>
        <w:rPr>
          <w:rFonts w:hint="eastAsia" w:ascii="宋体" w:hAnsi="宋体" w:cs="宋体"/>
          <w:sz w:val="32"/>
          <w:szCs w:val="22"/>
          <w:lang w:val="en-US" w:eastAsia="zh-CN"/>
        </w:rPr>
        <w:t>班</w:t>
      </w:r>
      <w:r>
        <w:rPr>
          <w:rFonts w:hint="eastAsia" w:ascii="宋体" w:hAnsi="宋体" w:cs="宋体"/>
          <w:sz w:val="32"/>
          <w:szCs w:val="22"/>
        </w:rPr>
        <w:t xml:space="preserve">   </w:t>
      </w:r>
      <w:r>
        <w:rPr>
          <w:rFonts w:hint="eastAsia" w:ascii="宋体" w:hAnsi="宋体" w:cs="宋体"/>
          <w:sz w:val="32"/>
          <w:szCs w:val="22"/>
          <w:lang w:val="en-US" w:eastAsia="zh-CN"/>
        </w:rPr>
        <w:t>级</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21智能01           </w:t>
      </w:r>
      <w:r>
        <w:rPr>
          <w:rFonts w:hint="eastAsia" w:ascii="宋体" w:hAnsi="宋体" w:cs="宋体"/>
          <w:sz w:val="32"/>
          <w:szCs w:val="22"/>
          <w:u w:val="single"/>
        </w:rPr>
        <w:t xml:space="preserve">         </w:t>
      </w:r>
    </w:p>
    <w:p w14:paraId="2968D8E4">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号</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B20210307110        </w:t>
      </w:r>
      <w:r>
        <w:rPr>
          <w:rFonts w:hint="eastAsia" w:ascii="宋体" w:hAnsi="宋体" w:cs="宋体"/>
          <w:sz w:val="32"/>
          <w:szCs w:val="22"/>
          <w:u w:val="single"/>
        </w:rPr>
        <w:t xml:space="preserve">         </w:t>
      </w:r>
    </w:p>
    <w:p w14:paraId="417D763B">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姓</w:t>
      </w:r>
      <w:r>
        <w:rPr>
          <w:rFonts w:hint="eastAsia" w:ascii="宋体" w:hAnsi="宋体" w:cs="宋体"/>
          <w:sz w:val="32"/>
          <w:szCs w:val="22"/>
        </w:rPr>
        <w:t xml:space="preserve">   </w:t>
      </w:r>
      <w:r>
        <w:rPr>
          <w:rFonts w:hint="eastAsia" w:ascii="宋体" w:hAnsi="宋体" w:cs="宋体"/>
          <w:sz w:val="32"/>
          <w:szCs w:val="22"/>
          <w:lang w:val="en-US" w:eastAsia="zh-CN"/>
        </w:rPr>
        <w:t>名</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刘奇                </w:t>
      </w:r>
      <w:r>
        <w:rPr>
          <w:rFonts w:hint="eastAsia" w:ascii="宋体" w:hAnsi="宋体" w:cs="宋体"/>
          <w:sz w:val="32"/>
          <w:szCs w:val="22"/>
          <w:u w:val="single"/>
        </w:rPr>
        <w:t xml:space="preserve">         </w:t>
      </w:r>
    </w:p>
    <w:p w14:paraId="1CEF0114">
      <w:pPr>
        <w:spacing w:after="156" w:afterLines="50" w:line="360" w:lineRule="auto"/>
        <w:ind w:left="0" w:leftChars="0" w:firstLine="0" w:firstLineChars="0"/>
        <w:jc w:val="center"/>
        <w:rPr>
          <w:rFonts w:hint="eastAsia"/>
          <w:sz w:val="28"/>
          <w:szCs w:val="21"/>
        </w:rPr>
      </w:pPr>
    </w:p>
    <w:p w14:paraId="2BAB929B">
      <w:pPr>
        <w:spacing w:after="156" w:afterLines="50" w:line="360" w:lineRule="auto"/>
        <w:ind w:left="0" w:leftChars="0" w:firstLine="0" w:firstLineChars="0"/>
        <w:jc w:val="center"/>
        <w:rPr>
          <w:rFonts w:hint="eastAsia"/>
          <w:sz w:val="28"/>
          <w:szCs w:val="21"/>
        </w:rPr>
      </w:pPr>
    </w:p>
    <w:p w14:paraId="2B0E7C65">
      <w:pPr>
        <w:spacing w:after="156" w:afterLines="50" w:line="360" w:lineRule="auto"/>
        <w:ind w:left="0" w:leftChars="0" w:firstLine="0" w:firstLineChars="0"/>
        <w:jc w:val="center"/>
        <w:rPr>
          <w:rFonts w:hint="eastAsia"/>
          <w:sz w:val="28"/>
          <w:szCs w:val="21"/>
        </w:rPr>
      </w:pPr>
    </w:p>
    <w:p w14:paraId="082B3A46">
      <w:pPr>
        <w:spacing w:after="156" w:afterLines="50" w:line="360" w:lineRule="auto"/>
        <w:ind w:left="0" w:leftChars="0" w:firstLine="0" w:firstLineChars="0"/>
        <w:jc w:val="center"/>
        <w:rPr>
          <w:rFonts w:hint="eastAsia"/>
          <w:sz w:val="28"/>
          <w:szCs w:val="21"/>
        </w:rPr>
      </w:pPr>
    </w:p>
    <w:p w14:paraId="77469F43">
      <w:pPr>
        <w:spacing w:after="156" w:afterLines="50" w:line="360" w:lineRule="auto"/>
        <w:ind w:left="0" w:leftChars="0" w:firstLine="0" w:firstLineChars="0"/>
        <w:jc w:val="center"/>
        <w:rPr>
          <w:rFonts w:hint="eastAsia"/>
          <w:sz w:val="28"/>
          <w:szCs w:val="21"/>
        </w:rPr>
      </w:pPr>
    </w:p>
    <w:p w14:paraId="3CB940AD">
      <w:pPr>
        <w:spacing w:after="156" w:afterLines="50" w:line="360" w:lineRule="auto"/>
        <w:ind w:left="0" w:leftChars="0" w:firstLine="0" w:firstLineChars="0"/>
        <w:jc w:val="center"/>
        <w:rPr>
          <w:sz w:val="28"/>
          <w:szCs w:val="21"/>
        </w:rPr>
        <w:sectPr>
          <w:pgSz w:w="11906" w:h="16838"/>
          <w:pgMar w:top="1418" w:right="1757" w:bottom="1417" w:left="1757"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28"/>
          <w:szCs w:val="21"/>
        </w:rPr>
        <w:t>20</w:t>
      </w:r>
      <w:r>
        <w:rPr>
          <w:sz w:val="28"/>
          <w:szCs w:val="21"/>
        </w:rPr>
        <w:t>2</w:t>
      </w:r>
      <w:r>
        <w:rPr>
          <w:rFonts w:hint="eastAsia"/>
          <w:sz w:val="28"/>
          <w:szCs w:val="21"/>
          <w:lang w:val="en-US" w:eastAsia="zh-CN"/>
        </w:rPr>
        <w:t>5</w:t>
      </w:r>
      <w:r>
        <w:rPr>
          <w:sz w:val="28"/>
          <w:szCs w:val="21"/>
        </w:rPr>
        <w:t xml:space="preserve">年 </w:t>
      </w:r>
      <w:r>
        <w:rPr>
          <w:rFonts w:hint="eastAsia"/>
          <w:sz w:val="28"/>
          <w:szCs w:val="21"/>
          <w:lang w:val="en-US" w:eastAsia="zh-CN"/>
        </w:rPr>
        <w:t>1</w:t>
      </w:r>
      <w:r>
        <w:rPr>
          <w:sz w:val="28"/>
          <w:szCs w:val="21"/>
        </w:rPr>
        <w:t>月</w:t>
      </w:r>
      <w:r>
        <w:rPr>
          <w:rFonts w:hint="eastAsia"/>
          <w:sz w:val="28"/>
          <w:szCs w:val="21"/>
        </w:rPr>
        <w:t xml:space="preserve"> </w:t>
      </w:r>
      <w:r>
        <w:rPr>
          <w:rFonts w:hint="eastAsia"/>
          <w:sz w:val="28"/>
          <w:szCs w:val="21"/>
          <w:lang w:val="en-US" w:eastAsia="zh-CN"/>
        </w:rPr>
        <w:t>4</w:t>
      </w:r>
      <w:r>
        <w:rPr>
          <w:sz w:val="28"/>
          <w:szCs w:val="21"/>
        </w:rPr>
        <w:t>日</w:t>
      </w:r>
    </w:p>
    <w:p w14:paraId="55D06490">
      <w:pPr>
        <w:pStyle w:val="2"/>
        <w:numPr>
          <w:ilvl w:val="0"/>
          <w:numId w:val="1"/>
        </w:numPr>
        <w:bidi w:val="0"/>
        <w:rPr>
          <w:rFonts w:hint="eastAsia"/>
          <w:lang w:val="en-US" w:eastAsia="zh-CN"/>
        </w:rPr>
      </w:pPr>
      <w:r>
        <w:rPr>
          <w:rFonts w:hint="eastAsia"/>
        </w:rPr>
        <w:t>选题与数据集选择</w:t>
      </w:r>
      <w:bookmarkStart w:id="0" w:name="OLE_LINK1"/>
    </w:p>
    <w:bookmarkEnd w:id="0"/>
    <w:p w14:paraId="6A6AA343">
      <w:pPr>
        <w:bidi w:val="0"/>
        <w:rPr>
          <w:rFonts w:hint="eastAsia"/>
          <w:lang w:val="en-US" w:eastAsia="zh-CN"/>
        </w:rPr>
      </w:pPr>
      <w:r>
        <w:rPr>
          <w:rFonts w:hint="default"/>
          <w:lang w:val="en-US" w:eastAsia="zh-CN"/>
        </w:rPr>
        <w:t>在医疗领域，胸部X光片一直是诊断肺部疾病的重要手段。从早期的医学研究到如今的临床实践，胸部X光片在疾病的诊断、治疗以及预防等方面都发挥着不可替代的作用。传统的X光片诊断主要依赖于医生的经验和专业知识</w:t>
      </w:r>
      <w:r>
        <w:rPr>
          <w:rFonts w:hint="eastAsia"/>
          <w:lang w:val="en-US" w:eastAsia="zh-CN"/>
        </w:rPr>
        <w:t>，</w:t>
      </w:r>
      <w:r>
        <w:rPr>
          <w:rFonts w:hint="default"/>
          <w:lang w:val="en-US" w:eastAsia="zh-CN"/>
        </w:rPr>
        <w:t>医生们凭借自身所掌握的医学知识和丰富的临床经验，对X光片进行分析和判断。然而，人工诊断存在着诸多不可避免的局限性。一方面，主观因素对诊断结果的影响较大。不同医生对同一X光片的解读可能存在差异，这种差异往往与医生个人的认知水平、工作经验以及情绪状态等有关。另一方面，诊断效率相对较低</w:t>
      </w:r>
      <w:r>
        <w:rPr>
          <w:rFonts w:hint="eastAsia"/>
          <w:lang w:val="en-US" w:eastAsia="zh-CN"/>
        </w:rPr>
        <w:t>，</w:t>
      </w:r>
      <w:r>
        <w:rPr>
          <w:rFonts w:hint="default"/>
          <w:lang w:val="en-US" w:eastAsia="zh-CN"/>
        </w:rPr>
        <w:t>在面对大量的X光片时，医生需要花费较多的时间和精力去逐一分析，这不仅耗费了大量的人力和物力资源，还可能导致患者等待时间过长，延误病情。</w:t>
      </w:r>
      <w:r>
        <w:rPr>
          <w:rFonts w:hint="eastAsia"/>
          <w:lang w:val="en-US" w:eastAsia="zh-CN"/>
        </w:rPr>
        <w:t>但</w:t>
      </w:r>
      <w:r>
        <w:rPr>
          <w:rFonts w:hint="default"/>
          <w:lang w:val="en-US" w:eastAsia="zh-CN"/>
        </w:rPr>
        <w:t>随着科技的飞速发展，人工智能技术逐渐渗透到医疗领域。其中，深度学习算法的出现为X光片的分类带来了新的契机。深度学习算法通过对大量的X光片数据进行学习和训练，能够自动提取出其中的特征信息，并根据这些特征信息进行分类。这种方法不仅能够大大提高诊断的准确性，还能有效提升诊断效率。</w:t>
      </w:r>
    </w:p>
    <w:p w14:paraId="14BD3CC4">
      <w:pPr>
        <w:bidi w:val="0"/>
        <w:rPr>
          <w:rFonts w:hint="eastAsia"/>
          <w:lang w:val="en-US" w:eastAsia="zh-CN"/>
        </w:rPr>
      </w:pPr>
      <w:r>
        <w:rPr>
          <w:rFonts w:hint="default"/>
          <w:lang w:val="en-US" w:eastAsia="zh-CN"/>
        </w:rPr>
        <w:t>在</w:t>
      </w:r>
      <w:r>
        <w:rPr>
          <w:rFonts w:hint="eastAsia"/>
          <w:lang w:val="en-US" w:eastAsia="zh-CN"/>
        </w:rPr>
        <w:t>此</w:t>
      </w:r>
      <w:r>
        <w:rPr>
          <w:rFonts w:hint="default"/>
          <w:lang w:val="en-US" w:eastAsia="zh-CN"/>
        </w:rPr>
        <w:t>背景下，本次大作业的选题为 “基于PyTorch的医学图像处理</w:t>
      </w:r>
      <w:r>
        <w:rPr>
          <w:rFonts w:hint="eastAsia"/>
          <w:lang w:val="en-US" w:eastAsia="zh-CN"/>
        </w:rPr>
        <w:t>：</w:t>
      </w:r>
      <w:r>
        <w:rPr>
          <w:rFonts w:hint="default"/>
          <w:lang w:val="en-US" w:eastAsia="zh-CN"/>
        </w:rPr>
        <w:t>X光片分类任务”</w:t>
      </w:r>
      <w:r>
        <w:rPr>
          <w:rFonts w:hint="eastAsia"/>
          <w:lang w:val="en-US" w:eastAsia="zh-CN"/>
        </w:rPr>
        <w:t>。</w:t>
      </w:r>
    </w:p>
    <w:p w14:paraId="1116667F">
      <w:pPr>
        <w:bidi w:val="0"/>
        <w:rPr>
          <w:rFonts w:hint="eastAsia"/>
          <w:lang w:val="en-US" w:eastAsia="zh-CN"/>
        </w:rPr>
      </w:pPr>
      <w:r>
        <w:rPr>
          <w:rFonts w:hint="default"/>
          <w:lang w:val="en-US" w:eastAsia="zh-CN"/>
        </w:rPr>
        <w:t>这一选题具有十分重要的意义</w:t>
      </w:r>
      <w:r>
        <w:rPr>
          <w:rFonts w:hint="eastAsia"/>
          <w:lang w:val="en-US" w:eastAsia="zh-CN"/>
        </w:rPr>
        <w:t>，因为</w:t>
      </w:r>
      <w:r>
        <w:rPr>
          <w:rFonts w:hint="default"/>
          <w:lang w:val="en-US" w:eastAsia="zh-CN"/>
        </w:rPr>
        <w:t>准确的X光片分类能够帮助医生迅速、准确地判断患者是否患有肺炎</w:t>
      </w:r>
      <w:r>
        <w:rPr>
          <w:rFonts w:hint="eastAsia"/>
          <w:lang w:val="en-US" w:eastAsia="zh-CN"/>
        </w:rPr>
        <w:t>，</w:t>
      </w:r>
      <w:r>
        <w:rPr>
          <w:rFonts w:hint="default"/>
          <w:lang w:val="en-US" w:eastAsia="zh-CN"/>
        </w:rPr>
        <w:t>这对于及时采取相应的治疗措施、降低患者的痛苦以及提高治疗效果都有着积极的作用。同时，通过对X光片分类的研究和应用，还可以进一步优化医疗资源的配置，提高医疗服务的质量和水平。</w:t>
      </w:r>
    </w:p>
    <w:p w14:paraId="25E363D5">
      <w:pPr>
        <w:bidi w:val="0"/>
        <w:rPr>
          <w:rFonts w:hint="eastAsia"/>
          <w:lang w:val="en-US" w:eastAsia="zh-CN"/>
        </w:rPr>
      </w:pPr>
      <w:r>
        <w:rPr>
          <w:rFonts w:hint="default"/>
          <w:lang w:val="en-US" w:eastAsia="zh-CN"/>
        </w:rPr>
        <w:t>本次任务主要利用PyTorch框架构建一个高效的X光片分类模型</w:t>
      </w:r>
      <w:r>
        <w:rPr>
          <w:rFonts w:hint="eastAsia"/>
          <w:lang w:val="en-US" w:eastAsia="zh-CN"/>
        </w:rPr>
        <w:t>，使用的是</w:t>
      </w:r>
      <w:r>
        <w:rPr>
          <w:rFonts w:hint="default"/>
          <w:lang w:val="en-US" w:eastAsia="zh-CN"/>
        </w:rPr>
        <w:t>Chest X - Ray Images (Pneumonia) 数据集。Chest X - Ray Images (Pneumonia)数据集包含了大量的胸部X光片图像。这些图像具有丰富的特征信息，为模型的训练提供了充足的素材。数据集分为训练集</w:t>
      </w:r>
      <w:r>
        <w:rPr>
          <w:rFonts w:hint="eastAsia"/>
          <w:lang w:val="en-US" w:eastAsia="zh-CN"/>
        </w:rPr>
        <w:t>、</w:t>
      </w:r>
      <w:r>
        <w:rPr>
          <w:rFonts w:hint="default"/>
          <w:lang w:val="en-US" w:eastAsia="zh-CN"/>
        </w:rPr>
        <w:t>测试集</w:t>
      </w:r>
      <w:r>
        <w:rPr>
          <w:rFonts w:hint="eastAsia"/>
          <w:lang w:val="en-US" w:eastAsia="zh-CN"/>
        </w:rPr>
        <w:t>和验证集</w:t>
      </w:r>
      <w:r>
        <w:rPr>
          <w:rFonts w:hint="default"/>
          <w:lang w:val="en-US" w:eastAsia="zh-CN"/>
        </w:rPr>
        <w:t>，该数据集数据量较大，</w:t>
      </w:r>
      <w:r>
        <w:rPr>
          <w:rFonts w:hint="eastAsia"/>
          <w:lang w:val="en-US" w:eastAsia="zh-CN"/>
        </w:rPr>
        <w:t>能</w:t>
      </w:r>
      <w:r>
        <w:rPr>
          <w:rFonts w:hint="default"/>
          <w:lang w:val="en-US" w:eastAsia="zh-CN"/>
        </w:rPr>
        <w:t>为模型提供了足够的样本进行训练，有助于提高模型的泛化能力。</w:t>
      </w:r>
      <w:r>
        <w:rPr>
          <w:rFonts w:hint="eastAsia"/>
          <w:lang w:val="en-US" w:eastAsia="zh-CN"/>
        </w:rPr>
        <w:t>而且</w:t>
      </w:r>
      <w:r>
        <w:rPr>
          <w:rFonts w:hint="default"/>
          <w:lang w:val="en-US" w:eastAsia="zh-CN"/>
        </w:rPr>
        <w:t>标注信息明确，</w:t>
      </w:r>
      <w:r>
        <w:rPr>
          <w:rFonts w:hint="eastAsia"/>
          <w:lang w:val="en-US" w:eastAsia="zh-CN"/>
        </w:rPr>
        <w:t>将</w:t>
      </w:r>
      <w:r>
        <w:rPr>
          <w:rFonts w:hint="default"/>
          <w:lang w:val="en-US" w:eastAsia="zh-CN"/>
        </w:rPr>
        <w:t>每张X光片</w:t>
      </w:r>
      <w:r>
        <w:rPr>
          <w:rFonts w:hint="eastAsia"/>
          <w:lang w:val="en-US" w:eastAsia="zh-CN"/>
        </w:rPr>
        <w:t>都进行了分类</w:t>
      </w:r>
      <w:r>
        <w:rPr>
          <w:rFonts w:hint="default"/>
          <w:lang w:val="en-US" w:eastAsia="zh-CN"/>
        </w:rPr>
        <w:t>，便于模型进行学习。</w:t>
      </w:r>
      <w:r>
        <w:rPr>
          <w:rFonts w:hint="eastAsia"/>
          <w:lang w:val="en-US" w:eastAsia="zh-CN"/>
        </w:rPr>
        <w:t>同时</w:t>
      </w:r>
      <w:r>
        <w:rPr>
          <w:rFonts w:hint="default"/>
          <w:lang w:val="en-US" w:eastAsia="zh-CN"/>
        </w:rPr>
        <w:t>图像质量较高，能够清晰地展现肺部的结构和特征，为模型训练提供了良好的基础。</w:t>
      </w:r>
    </w:p>
    <w:p w14:paraId="66B26D51">
      <w:pPr>
        <w:bidi w:val="0"/>
        <w:rPr>
          <w:rFonts w:hint="default"/>
          <w:lang w:val="en-US" w:eastAsia="zh-CN"/>
        </w:rPr>
      </w:pPr>
    </w:p>
    <w:p w14:paraId="4791F75B">
      <w:pPr>
        <w:bidi w:val="0"/>
        <w:rPr>
          <w:rFonts w:hint="default"/>
          <w:lang w:val="en-US" w:eastAsia="zh-CN"/>
        </w:rPr>
      </w:pPr>
      <w:r>
        <w:rPr>
          <w:rFonts w:hint="default"/>
          <w:lang w:val="en-US" w:eastAsia="zh-CN"/>
        </w:rPr>
        <w:t>通过对该数据集的分析和处理，能够利用PyTorch框架构建一个性能良好的X光片分类模型。在后续的工作中，</w:t>
      </w:r>
      <w:r>
        <w:rPr>
          <w:rFonts w:hint="eastAsia"/>
          <w:lang w:val="en-US" w:eastAsia="zh-CN"/>
        </w:rPr>
        <w:t>可以</w:t>
      </w:r>
      <w:r>
        <w:rPr>
          <w:rFonts w:hint="default"/>
          <w:lang w:val="en-US" w:eastAsia="zh-CN"/>
        </w:rPr>
        <w:t>进一步优化模型，提高分类准确率。同时，还将探索更多的应用场景和方法，为医疗诊断提供更加可靠的支持。相信在不久的将来，基于PyTorch的X光片分类技术将在医疗领域发挥更大的作用，为人类健康事业做出更大的贡献。</w:t>
      </w:r>
    </w:p>
    <w:p w14:paraId="035E0088">
      <w:pPr>
        <w:pStyle w:val="2"/>
        <w:numPr>
          <w:ilvl w:val="0"/>
          <w:numId w:val="1"/>
        </w:numPr>
        <w:bidi w:val="0"/>
        <w:rPr>
          <w:rFonts w:hint="eastAsia"/>
          <w:lang w:val="en-US" w:eastAsia="zh-CN"/>
        </w:rPr>
      </w:pPr>
      <w:r>
        <w:rPr>
          <w:rFonts w:hint="eastAsia"/>
        </w:rPr>
        <w:t>数据预处理</w:t>
      </w:r>
    </w:p>
    <w:p w14:paraId="4EC3A146">
      <w:pPr>
        <w:bidi w:val="0"/>
        <w:rPr>
          <w:rFonts w:hint="default"/>
          <w:lang w:val="en-US" w:eastAsia="zh-CN"/>
        </w:rPr>
      </w:pPr>
      <w:r>
        <w:rPr>
          <w:rFonts w:hint="default"/>
          <w:lang w:val="en-US" w:eastAsia="zh-CN"/>
        </w:rPr>
        <w:t>在利用Chest X - Ray Images (Pneumonia)数据集构建X光片分类模型时，数据预处理是一个至关重要的环节。合理的数据预处理能够提高模型的性能、加快训练速度，并增强模型的泛化能力。</w:t>
      </w:r>
    </w:p>
    <w:p w14:paraId="07ACCA17">
      <w:pPr>
        <w:bidi w:val="0"/>
        <w:rPr>
          <w:rFonts w:hint="eastAsia"/>
          <w:lang w:val="en-US" w:eastAsia="zh-CN"/>
        </w:rPr>
      </w:pPr>
      <w:r>
        <w:rPr>
          <w:rFonts w:hint="default"/>
          <w:lang w:val="en-US" w:eastAsia="zh-CN"/>
        </w:rPr>
        <w:t>在本实验中，采用了一系列的预处理方法</w:t>
      </w:r>
      <w:r>
        <w:rPr>
          <w:rFonts w:hint="eastAsia"/>
          <w:lang w:val="en-US" w:eastAsia="zh-CN"/>
        </w:rPr>
        <w:t>。</w:t>
      </w:r>
    </w:p>
    <w:p w14:paraId="30EE4857">
      <w:pPr>
        <w:bidi w:val="0"/>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679950" cy="1405890"/>
            <wp:effectExtent l="0" t="0" r="6350" b="3810"/>
            <wp:docPr id="4" name="图片 4" descr="屏幕截图 2025-01-03 19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1-03 190705"/>
                    <pic:cNvPicPr>
                      <a:picLocks noChangeAspect="1"/>
                    </pic:cNvPicPr>
                  </pic:nvPicPr>
                  <pic:blipFill>
                    <a:blip r:embed="rId6"/>
                    <a:stretch>
                      <a:fillRect/>
                    </a:stretch>
                  </pic:blipFill>
                  <pic:spPr>
                    <a:xfrm>
                      <a:off x="0" y="0"/>
                      <a:ext cx="4679950" cy="1405890"/>
                    </a:xfrm>
                    <a:prstGeom prst="rect">
                      <a:avLst/>
                    </a:prstGeom>
                  </pic:spPr>
                </pic:pic>
              </a:graphicData>
            </a:graphic>
          </wp:inline>
        </w:drawing>
      </w:r>
    </w:p>
    <w:p w14:paraId="5CB04BF1">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r>
        <w:rPr>
          <w:rFonts w:hint="default" w:ascii="Times New Roman" w:hAnsi="Times New Roman" w:eastAsia="黑体" w:cs="Times New Roman"/>
          <w:lang w:val="en-US" w:eastAsia="zh-CN"/>
        </w:rPr>
        <w:t xml:space="preserve">  数据预处理</w:t>
      </w:r>
    </w:p>
    <w:p w14:paraId="1E250C9F">
      <w:pPr>
        <w:bidi w:val="0"/>
        <w:rPr>
          <w:rFonts w:hint="default"/>
          <w:lang w:val="en-US" w:eastAsia="zh-CN"/>
        </w:rPr>
      </w:pPr>
      <w:r>
        <w:rPr>
          <w:rFonts w:hint="default"/>
          <w:lang w:val="en-US" w:eastAsia="zh-CN"/>
        </w:rPr>
        <w:t>使用transforms.Resize((224, 224))将图像大小调整为统一的(224, 224)尺寸。这主要有两个重要原因：第一，模型输入通常要求图像具有固定的尺寸，不同的X光片可能在原始拍摄时有不同的大小，如果不进行统一处理，模型将无法正确接收和处理这些输入；第二，将图像大小调整为合适的尺寸可以减少计算量。在深度学习模型中，过大的图像会导致过多的参数和复杂的计算，这不仅会增加训练时间，还可能导致过拟合。而(224, 224)这个尺寸在平衡图像细节和计算效率方面是一个比较合适的选择，它既能够保留足够的肺部特征信息，又不会使模型的计算负担过重。</w:t>
      </w:r>
    </w:p>
    <w:p w14:paraId="460B0895">
      <w:pPr>
        <w:bidi w:val="0"/>
        <w:rPr>
          <w:rFonts w:hint="default"/>
          <w:lang w:val="en-US" w:eastAsia="zh-CN"/>
        </w:rPr>
      </w:pPr>
      <w:r>
        <w:rPr>
          <w:rFonts w:hint="default"/>
          <w:lang w:val="en-US" w:eastAsia="zh-CN"/>
        </w:rPr>
        <w:t>transforms.RandomHorizontalFlip()方法用于对图像进行随机水平翻转。在医学影像中，肺部的左右结构是相对对称的。通过随机水平翻转图像，可以增加数据集的多样性。例如，一张正常的X光片经过水平翻转后，其肺部的基本结构和特征依然是正常的，但对于模型来说，这相当于增加了一张新的训练样本。这种数据增强的方式有助于模型学习到更具鲁棒性的特征，避免模型过度依赖图像的方向等特定因素，从而提高模型对不同形态X光片的分类能力。</w:t>
      </w:r>
    </w:p>
    <w:p w14:paraId="2AD5E203">
      <w:pPr>
        <w:bidi w:val="0"/>
        <w:rPr>
          <w:rFonts w:hint="default"/>
          <w:lang w:val="en-US" w:eastAsia="zh-CN"/>
        </w:rPr>
      </w:pPr>
      <w:r>
        <w:rPr>
          <w:rFonts w:hint="default"/>
          <w:lang w:val="en-US" w:eastAsia="zh-CN"/>
        </w:rPr>
        <w:t>transforms.RandomRotation()允许图像在一定角度范围内（这里为15度）进行随机旋转。与随机水平翻转类似，随机旋转也是一种数据增强的手段。在实际的X光片拍摄过程中，由于患者的体位、拍摄设备的角度等因素，X光片可能会有轻微的旋转。通过对数据集中的图像进行随机旋转，可以使模型更好地适应这些变化。而且，这种旋转操作在一定程度上模拟了实际场景中的各种情况，让模型能够学习到不受旋转角度影响的肺部特征，使其在面对各种角度拍摄的X光片时都能准确地进行分类。</w:t>
      </w:r>
    </w:p>
    <w:p w14:paraId="628E6747">
      <w:pPr>
        <w:bidi w:val="0"/>
        <w:rPr>
          <w:rFonts w:hint="default"/>
          <w:lang w:val="en-US" w:eastAsia="zh-CN"/>
        </w:rPr>
      </w:pPr>
      <w:r>
        <w:rPr>
          <w:rFonts w:hint="default"/>
          <w:lang w:val="en-US" w:eastAsia="zh-CN"/>
        </w:rPr>
        <w:t>transforms.ColorJitter(brightness=0.2, contrast=0.2, saturation=0.2, hue=0.1)是随机调整图像的亮度、对比度、饱和度和色调的操作。这种变换可以模拟不同光照条件下的X光片，增加模型对不同条件下图像的适应能力，提高模型的泛化性。</w:t>
      </w:r>
    </w:p>
    <w:p w14:paraId="61C520C3">
      <w:pPr>
        <w:bidi w:val="0"/>
        <w:rPr>
          <w:rFonts w:hint="default"/>
          <w:lang w:val="en-US" w:eastAsia="zh-CN"/>
        </w:rPr>
      </w:pPr>
      <w:r>
        <w:rPr>
          <w:rFonts w:hint="default"/>
          <w:lang w:val="en-US" w:eastAsia="zh-CN"/>
        </w:rPr>
        <w:t>transforms.RandomResizedCrop((224, 224), scale=(0.8, 1.0))是随机裁剪并调整图像大小的操作。这个变换首先从原始图像中随机裁剪出一个区域，裁剪区域的大小是原始图像的80%到100%（按照面积计算），然后调整这个裁剪区域的大小到224x224像素。这也是一种数据增强技术，可以模拟X光片在实际应用中可能出现的局部遮挡或裁剪情况，使模型更加健壮。</w:t>
      </w:r>
    </w:p>
    <w:p w14:paraId="23DF3839">
      <w:pPr>
        <w:bidi w:val="0"/>
        <w:rPr>
          <w:rFonts w:hint="default"/>
          <w:lang w:val="en-US" w:eastAsia="zh-CN"/>
        </w:rPr>
      </w:pPr>
      <w:r>
        <w:rPr>
          <w:rFonts w:hint="default"/>
          <w:lang w:val="en-US" w:eastAsia="zh-CN"/>
        </w:rPr>
        <w:t>transforms.ToTensor()是将图像数据转换为张量的操作。在PyTorch框架中，张量是基本的数据结构，模型的输入必须是张量形式。张量可以提高深度学习模型的训练速度，而且具有高效的存储和操作方式，能够更好地与PyTorch的各种计算模块和优化算法进行集成，便于模型进行各种数学运算和参数更新。</w:t>
      </w:r>
    </w:p>
    <w:p w14:paraId="4CC4E23B">
      <w:pPr>
        <w:bidi w:val="0"/>
        <w:rPr>
          <w:rFonts w:hint="default"/>
          <w:lang w:val="en-US" w:eastAsia="zh-CN"/>
        </w:rPr>
      </w:pPr>
      <w:r>
        <w:rPr>
          <w:rFonts w:hint="default"/>
          <w:lang w:val="en-US" w:eastAsia="zh-CN"/>
        </w:rPr>
        <w:t>transforms.Normalize([0.485, 0.456, 0.406], [0.229, 0.224, 0.225])是对图像数据进行归一化的操作。归一化的主要目的是将数据的分布调整到一个合适的范围。在图像数据中，不同的X光片可能由于拍摄设备、光照等因素导致像素值分布差异较大，通过归一化，可以将数据的均值和标准差调整到特定的值，使得数据分布更加稳定和一致</w:t>
      </w:r>
      <w:r>
        <w:rPr>
          <w:rFonts w:hint="eastAsia"/>
          <w:lang w:val="en-US" w:eastAsia="zh-CN"/>
        </w:rPr>
        <w:t>，</w:t>
      </w:r>
      <w:r>
        <w:rPr>
          <w:rFonts w:hint="default"/>
          <w:lang w:val="en-US" w:eastAsia="zh-CN"/>
        </w:rPr>
        <w:t>这有助于模型更快地收敛，同时，还可以减少数据中的异常值对模型训练的影响，提高模型的鲁棒性和准确性。</w:t>
      </w:r>
    </w:p>
    <w:p w14:paraId="425447B7">
      <w:pPr>
        <w:keepNext w:val="0"/>
        <w:keepLines w:val="0"/>
        <w:widowControl w:val="0"/>
        <w:suppressLineNumbers w:val="0"/>
        <w:spacing w:before="0" w:beforeAutospacing="0" w:after="0" w:afterAutospacing="0" w:line="480" w:lineRule="exact"/>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鉴于该数据集的规模较大，直接使用全部数据进行模型训练可能会导致训练时间显著延长，并对计算资源造成较大压力。为了平衡训练效率和模型性能，我从各个数据集中随机筛选出一部分的数据用于模型的训练和验证，在保证数据多样性和覆盖面的同时，减少训练数据的总量。</w:t>
      </w:r>
    </w:p>
    <w:p w14:paraId="5DA4DCAF">
      <w:pPr>
        <w:keepNext w:val="0"/>
        <w:keepLines w:val="0"/>
        <w:widowControl w:val="0"/>
        <w:suppressLineNumbers w:val="0"/>
        <w:spacing w:before="0" w:beforeAutospacing="0" w:after="0" w:afterAutospacing="0" w:line="240" w:lineRule="auto"/>
        <w:ind w:left="0" w:leftChars="0" w:right="0" w:firstLine="0" w:firstLineChars="0"/>
        <w:jc w:val="center"/>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drawing>
          <wp:inline distT="0" distB="0" distL="114300" distR="114300">
            <wp:extent cx="5039995" cy="1699260"/>
            <wp:effectExtent l="0" t="0" r="1905" b="2540"/>
            <wp:docPr id="8" name="图片 8" descr="屏幕截图 2025-01-03 20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1-03 201159"/>
                    <pic:cNvPicPr>
                      <a:picLocks noChangeAspect="1"/>
                    </pic:cNvPicPr>
                  </pic:nvPicPr>
                  <pic:blipFill>
                    <a:blip r:embed="rId7"/>
                    <a:stretch>
                      <a:fillRect/>
                    </a:stretch>
                  </pic:blipFill>
                  <pic:spPr>
                    <a:xfrm>
                      <a:off x="0" y="0"/>
                      <a:ext cx="5039995" cy="1699260"/>
                    </a:xfrm>
                    <a:prstGeom prst="rect">
                      <a:avLst/>
                    </a:prstGeom>
                  </pic:spPr>
                </pic:pic>
              </a:graphicData>
            </a:graphic>
          </wp:inline>
        </w:drawing>
      </w:r>
    </w:p>
    <w:p w14:paraId="3C53FE7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2</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数据集的选择</w:t>
      </w:r>
    </w:p>
    <w:p w14:paraId="0BE6EC27">
      <w:pPr>
        <w:keepNext w:val="0"/>
        <w:keepLines w:val="0"/>
        <w:widowControl w:val="0"/>
        <w:suppressLineNumbers w:val="0"/>
        <w:spacing w:before="0" w:beforeAutospacing="0" w:after="0" w:afterAutospacing="0" w:line="480" w:lineRule="exact"/>
        <w:ind w:left="0" w:right="0" w:firstLine="480" w:firstLineChars="200"/>
        <w:jc w:val="both"/>
        <w:rPr>
          <w:rFonts w:hint="default"/>
          <w:lang w:val="en-US" w:eastAsia="zh-CN"/>
        </w:rPr>
      </w:pPr>
      <w:r>
        <w:rPr>
          <w:rFonts w:hint="eastAsia" w:ascii="宋体" w:hAnsi="宋体" w:eastAsia="宋体" w:cs="宋体"/>
          <w:kern w:val="2"/>
          <w:sz w:val="24"/>
          <w:szCs w:val="24"/>
          <w:lang w:val="en-US" w:eastAsia="zh-CN" w:bidi="ar"/>
        </w:rPr>
        <w:t>这样不仅能够缩短模型训练的时间，降低对计算资源的需求，还能够确保模型训练的效率和质量。此外，使用</w:t>
      </w:r>
      <w:r>
        <w:rPr>
          <w:rFonts w:hint="eastAsia" w:ascii="宋体" w:hAnsi="宋体" w:cs="宋体"/>
          <w:kern w:val="2"/>
          <w:sz w:val="24"/>
          <w:szCs w:val="24"/>
          <w:lang w:val="en-US" w:eastAsia="zh-CN" w:bidi="ar"/>
        </w:rPr>
        <w:t>部分</w:t>
      </w:r>
      <w:r>
        <w:rPr>
          <w:rFonts w:hint="eastAsia" w:ascii="宋体" w:hAnsi="宋体" w:eastAsia="宋体" w:cs="宋体"/>
          <w:kern w:val="2"/>
          <w:sz w:val="24"/>
          <w:szCs w:val="24"/>
          <w:lang w:val="en-US" w:eastAsia="zh-CN" w:bidi="ar"/>
        </w:rPr>
        <w:t>数据还有助于减少过拟合的风险，</w:t>
      </w:r>
      <w:r>
        <w:rPr>
          <w:rFonts w:hint="eastAsia" w:ascii="宋体" w:hAnsi="宋体" w:cs="宋体"/>
          <w:kern w:val="2"/>
          <w:sz w:val="24"/>
          <w:szCs w:val="24"/>
          <w:lang w:val="en-US" w:eastAsia="zh-CN" w:bidi="ar"/>
        </w:rPr>
        <w:t>而且</w:t>
      </w:r>
      <w:r>
        <w:rPr>
          <w:rFonts w:hint="eastAsia" w:ascii="宋体" w:hAnsi="宋体" w:eastAsia="宋体" w:cs="宋体"/>
          <w:kern w:val="2"/>
          <w:sz w:val="24"/>
          <w:szCs w:val="24"/>
          <w:lang w:val="en-US" w:eastAsia="zh-CN" w:bidi="ar"/>
        </w:rPr>
        <w:t>模型</w:t>
      </w:r>
      <w:r>
        <w:rPr>
          <w:rFonts w:hint="eastAsia" w:ascii="宋体" w:hAnsi="宋体" w:cs="宋体"/>
          <w:kern w:val="2"/>
          <w:sz w:val="24"/>
          <w:szCs w:val="24"/>
          <w:lang w:val="en-US" w:eastAsia="zh-CN" w:bidi="ar"/>
        </w:rPr>
        <w:t>能够</w:t>
      </w:r>
      <w:r>
        <w:rPr>
          <w:rFonts w:hint="eastAsia" w:ascii="宋体" w:hAnsi="宋体" w:eastAsia="宋体" w:cs="宋体"/>
          <w:kern w:val="2"/>
          <w:sz w:val="24"/>
          <w:szCs w:val="24"/>
          <w:lang w:val="en-US" w:eastAsia="zh-CN" w:bidi="ar"/>
        </w:rPr>
        <w:t>在更广泛的数据场景上进行泛化能力的测试。</w:t>
      </w:r>
    </w:p>
    <w:p w14:paraId="67682DB2">
      <w:pPr>
        <w:pStyle w:val="2"/>
        <w:numPr>
          <w:ilvl w:val="0"/>
          <w:numId w:val="1"/>
        </w:numPr>
        <w:bidi w:val="0"/>
        <w:rPr>
          <w:rFonts w:hint="eastAsia"/>
          <w:lang w:val="en-US" w:eastAsia="zh-CN"/>
        </w:rPr>
      </w:pPr>
      <w:r>
        <w:rPr>
          <w:rFonts w:hint="eastAsia"/>
        </w:rPr>
        <w:t>模型构建</w:t>
      </w:r>
      <w:bookmarkStart w:id="1" w:name="OLE_LINK2"/>
    </w:p>
    <w:p w14:paraId="2369E16F">
      <w:pPr>
        <w:bidi w:val="0"/>
        <w:rPr>
          <w:rFonts w:hint="default"/>
          <w:lang w:val="en-US" w:eastAsia="zh-CN"/>
        </w:rPr>
      </w:pPr>
      <w:r>
        <w:rPr>
          <w:rFonts w:hint="default"/>
          <w:lang w:val="en-US" w:eastAsia="zh-CN"/>
        </w:rPr>
        <w:t>在本次X光片分类任务中，我选用基于预训练的ResNet18模型。ResNet作为一种深度神经网络架构，在图像识别领域表现出色，它通过引入残差块有效解决了深度神经网络训练过程中的梯度消失和梯度爆炸问题，使得网络能够构建得更深，学习到更复杂的特征。ResNet18在模型复杂度和计算资源需求之间达到了良好的平衡，既能提取足够的图像特征，又不会因过于复杂而导致训练时间过长或过拟合。这</w:t>
      </w:r>
      <w:r>
        <w:rPr>
          <w:rFonts w:hint="eastAsia"/>
          <w:lang w:val="en-US" w:eastAsia="zh-CN"/>
        </w:rPr>
        <w:t>个</w:t>
      </w:r>
      <w:r>
        <w:rPr>
          <w:rFonts w:hint="default"/>
          <w:lang w:val="en-US" w:eastAsia="zh-CN"/>
        </w:rPr>
        <w:t>预训练模型在大规模图像数据集上进行了训练，已经学习到了丰富的通用图像特征，这有助于在X光片分类任务中快速收敛并获得更好的性能。</w:t>
      </w:r>
    </w:p>
    <w:p w14:paraId="48BEBB81">
      <w:pPr>
        <w:bidi w:val="0"/>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3959860" cy="1520190"/>
            <wp:effectExtent l="0" t="0" r="2540" b="3810"/>
            <wp:docPr id="5" name="图片 5" descr="屏幕截图 2025-01-03 19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1-03 192141"/>
                    <pic:cNvPicPr>
                      <a:picLocks noChangeAspect="1"/>
                    </pic:cNvPicPr>
                  </pic:nvPicPr>
                  <pic:blipFill>
                    <a:blip r:embed="rId8"/>
                    <a:stretch>
                      <a:fillRect/>
                    </a:stretch>
                  </pic:blipFill>
                  <pic:spPr>
                    <a:xfrm>
                      <a:off x="0" y="0"/>
                      <a:ext cx="3959860" cy="1520190"/>
                    </a:xfrm>
                    <a:prstGeom prst="rect">
                      <a:avLst/>
                    </a:prstGeom>
                  </pic:spPr>
                </pic:pic>
              </a:graphicData>
            </a:graphic>
          </wp:inline>
        </w:drawing>
      </w:r>
    </w:p>
    <w:p w14:paraId="564121BE">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3</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模型</w:t>
      </w:r>
      <w:r>
        <w:rPr>
          <w:rFonts w:hint="eastAsia" w:ascii="Times New Roman" w:hAnsi="Times New Roman" w:cs="Times New Roman"/>
          <w:lang w:val="en-US" w:eastAsia="zh-CN"/>
        </w:rPr>
        <w:t>的</w:t>
      </w:r>
      <w:r>
        <w:rPr>
          <w:rFonts w:hint="eastAsia" w:ascii="Times New Roman" w:hAnsi="Times New Roman" w:eastAsia="黑体" w:cs="Times New Roman"/>
          <w:lang w:val="en-US" w:eastAsia="zh-CN"/>
        </w:rPr>
        <w:t>定义</w:t>
      </w:r>
    </w:p>
    <w:p w14:paraId="62005BD6">
      <w:pPr>
        <w:bidi w:val="0"/>
        <w:rPr>
          <w:rFonts w:hint="default"/>
          <w:lang w:val="en-US" w:eastAsia="zh-CN"/>
        </w:rPr>
      </w:pPr>
      <w:r>
        <w:rPr>
          <w:rFonts w:hint="eastAsia"/>
          <w:lang w:val="en-US" w:eastAsia="zh-CN"/>
        </w:rPr>
        <w:t>在</w:t>
      </w:r>
      <w:r>
        <w:rPr>
          <w:rFonts w:hint="default"/>
          <w:lang w:val="en-US" w:eastAsia="zh-CN"/>
        </w:rPr>
        <w:t>获取原始ResNet18模型最后全连接层的输入特征数量</w:t>
      </w:r>
      <w:r>
        <w:rPr>
          <w:rFonts w:hint="eastAsia"/>
          <w:lang w:val="en-US" w:eastAsia="zh-CN"/>
        </w:rPr>
        <w:t>为</w:t>
      </w:r>
      <w:r>
        <w:rPr>
          <w:rFonts w:hint="default"/>
          <w:lang w:val="en-US" w:eastAsia="zh-CN"/>
        </w:rPr>
        <w:t>num_ftrs，这一数值记录了展平后的特征向量维度</w:t>
      </w:r>
      <w:r>
        <w:rPr>
          <w:rFonts w:hint="eastAsia"/>
          <w:lang w:val="en-US" w:eastAsia="zh-CN"/>
        </w:rPr>
        <w:t>，紧接着</w:t>
      </w:r>
      <w:r>
        <w:rPr>
          <w:rFonts w:hint="default"/>
          <w:lang w:val="en-US" w:eastAsia="zh-CN"/>
        </w:rPr>
        <w:t>构建新的全连接层序列，第一层全连接层将输入特征向量从num_ftrs维映射到128维，这样可以降低模型复杂度，减少计算量，同时有助于提取更具代表性的特征。接着引入ReLU激活函数，ReLU函数能够引入非线性因素，打破线性变换的局限性，增强模型的表达能力。随后是Dropout层，它以一定概率</w:t>
      </w:r>
      <w:r>
        <w:rPr>
          <w:rFonts w:hint="eastAsia"/>
          <w:lang w:val="en-US" w:eastAsia="zh-CN"/>
        </w:rPr>
        <w:t>（这里为0.5）</w:t>
      </w:r>
      <w:r>
        <w:rPr>
          <w:rFonts w:hint="default"/>
          <w:lang w:val="en-US" w:eastAsia="zh-CN"/>
        </w:rPr>
        <w:t>随机将输入神经元输出设置为0，防止模型过度依赖某些特定神经元，从而增强模型的泛化能力避免过拟合。</w:t>
      </w:r>
      <w:r>
        <w:rPr>
          <w:rFonts w:hint="eastAsia"/>
          <w:lang w:val="en-US" w:eastAsia="zh-CN"/>
        </w:rPr>
        <w:t>由于本次任务</w:t>
      </w:r>
      <w:r>
        <w:rPr>
          <w:rFonts w:hint="default"/>
          <w:lang w:val="en-US" w:eastAsia="zh-CN"/>
        </w:rPr>
        <w:t>是二分类</w:t>
      </w:r>
      <w:r>
        <w:rPr>
          <w:rFonts w:hint="eastAsia"/>
          <w:lang w:val="en-US" w:eastAsia="zh-CN"/>
        </w:rPr>
        <w:t>，所以</w:t>
      </w:r>
      <w:r>
        <w:rPr>
          <w:rFonts w:hint="default"/>
          <w:lang w:val="en-US" w:eastAsia="zh-CN"/>
        </w:rPr>
        <w:t>第二层全连接层将128维的特征向量进一步映射到2维。最后通过Softmax层将原始分数转换为概率分布，使得每个类别对应的输出值在0到1之间</w:t>
      </w:r>
      <w:r>
        <w:rPr>
          <w:rFonts w:hint="eastAsia"/>
          <w:lang w:val="en-US" w:eastAsia="zh-CN"/>
        </w:rPr>
        <w:t>并</w:t>
      </w:r>
      <w:r>
        <w:rPr>
          <w:rFonts w:hint="default"/>
          <w:lang w:val="en-US" w:eastAsia="zh-CN"/>
        </w:rPr>
        <w:t>且所有类别输出值之和为1，从而实现对X光片的分类预测。</w:t>
      </w:r>
    </w:p>
    <w:bookmarkEnd w:id="1"/>
    <w:p w14:paraId="1BCCDE32">
      <w:pPr>
        <w:pStyle w:val="2"/>
        <w:numPr>
          <w:ilvl w:val="0"/>
          <w:numId w:val="1"/>
        </w:numPr>
        <w:bidi w:val="0"/>
        <w:rPr>
          <w:rFonts w:hint="eastAsia"/>
          <w:lang w:val="en-US" w:eastAsia="zh-CN"/>
        </w:rPr>
      </w:pPr>
      <w:r>
        <w:rPr>
          <w:rFonts w:hint="eastAsia"/>
        </w:rPr>
        <w:t>模型训练与调优</w:t>
      </w:r>
    </w:p>
    <w:p w14:paraId="316DF027">
      <w:pPr>
        <w:bidi w:val="0"/>
        <w:rPr>
          <w:rFonts w:hint="eastAsia"/>
          <w:lang w:val="en-US" w:eastAsia="zh-CN"/>
        </w:rPr>
      </w:pPr>
      <w:r>
        <w:rPr>
          <w:rFonts w:hint="eastAsia"/>
          <w:lang w:val="en-US" w:eastAsia="zh-CN"/>
        </w:rPr>
        <w:t>在建立好模型后还要对</w:t>
      </w:r>
      <w:r>
        <w:rPr>
          <w:rFonts w:hint="default"/>
          <w:lang w:val="en-US" w:eastAsia="zh-CN"/>
        </w:rPr>
        <w:t>损失函数、优化器以及学习率调度器</w:t>
      </w:r>
      <w:r>
        <w:rPr>
          <w:rFonts w:hint="eastAsia"/>
          <w:lang w:val="en-US" w:eastAsia="zh-CN"/>
        </w:rPr>
        <w:t>进行设置，以便能够很好的训练模型。</w:t>
      </w:r>
    </w:p>
    <w:p w14:paraId="64CE46C4">
      <w:pPr>
        <w:spacing w:line="240" w:lineRule="auto"/>
        <w:ind w:left="0" w:leftChars="0" w:firstLine="0" w:firstLineChars="0"/>
        <w:jc w:val="center"/>
        <w:rPr>
          <w:rFonts w:hint="eastAsia"/>
          <w:lang w:val="en-US" w:eastAsia="zh-CN"/>
        </w:rPr>
      </w:pPr>
      <w:r>
        <w:rPr>
          <w:rFonts w:hint="eastAsia"/>
          <w:lang w:val="en-US" w:eastAsia="zh-CN"/>
        </w:rPr>
        <w:drawing>
          <wp:inline distT="0" distB="0" distL="114300" distR="114300">
            <wp:extent cx="4319905" cy="788670"/>
            <wp:effectExtent l="0" t="0" r="10795" b="11430"/>
            <wp:docPr id="10" name="图片 10" descr="屏幕截图 2025-01-03 19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1-03 195304"/>
                    <pic:cNvPicPr>
                      <a:picLocks noChangeAspect="1"/>
                    </pic:cNvPicPr>
                  </pic:nvPicPr>
                  <pic:blipFill>
                    <a:blip r:embed="rId9"/>
                    <a:stretch>
                      <a:fillRect/>
                    </a:stretch>
                  </pic:blipFill>
                  <pic:spPr>
                    <a:xfrm>
                      <a:off x="0" y="0"/>
                      <a:ext cx="4319905" cy="788670"/>
                    </a:xfrm>
                    <a:prstGeom prst="rect">
                      <a:avLst/>
                    </a:prstGeom>
                  </pic:spPr>
                </pic:pic>
              </a:graphicData>
            </a:graphic>
          </wp:inline>
        </w:drawing>
      </w:r>
    </w:p>
    <w:p w14:paraId="568CE59C">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4</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模型参数的设置</w:t>
      </w:r>
    </w:p>
    <w:p w14:paraId="2DD1564A">
      <w:pPr>
        <w:rPr>
          <w:rFonts w:hint="default"/>
          <w:lang w:val="en-US" w:eastAsia="zh-CN"/>
        </w:rPr>
      </w:pPr>
      <w:r>
        <w:rPr>
          <w:rFonts w:hint="eastAsia"/>
          <w:lang w:val="en-US" w:eastAsia="zh-CN"/>
        </w:rPr>
        <w:t>在本次任务中选择</w:t>
      </w:r>
      <w:r>
        <w:rPr>
          <w:rFonts w:hint="default"/>
          <w:lang w:val="en-US" w:eastAsia="zh-CN"/>
        </w:rPr>
        <w:t>交叉熵损失函数作为</w:t>
      </w:r>
      <w:r>
        <w:rPr>
          <w:rFonts w:hint="eastAsia"/>
          <w:lang w:val="en-US" w:eastAsia="zh-CN"/>
        </w:rPr>
        <w:t>模型</w:t>
      </w:r>
      <w:r>
        <w:rPr>
          <w:rFonts w:hint="default"/>
          <w:lang w:val="en-US" w:eastAsia="zh-CN"/>
        </w:rPr>
        <w:t>的损失函数。交叉熵损失函数是多分类问题中最常用的损失函数之一，它能够衡量模型预测的概率分布与真实标签的概率分布之间的差异。在二分类任务中，交叉熵损失能够引导模型学习到更加精确的类别边界，从而提高分类的准确性。</w:t>
      </w:r>
    </w:p>
    <w:p w14:paraId="173FAA4E">
      <w:pPr>
        <w:rPr>
          <w:rFonts w:hint="default"/>
          <w:lang w:val="en-US" w:eastAsia="zh-CN"/>
        </w:rPr>
      </w:pPr>
      <w:r>
        <w:rPr>
          <w:rFonts w:hint="eastAsia"/>
          <w:lang w:val="en-US" w:eastAsia="zh-CN"/>
        </w:rPr>
        <w:t>模型</w:t>
      </w:r>
      <w:r>
        <w:rPr>
          <w:rFonts w:hint="default"/>
          <w:lang w:val="en-US" w:eastAsia="zh-CN"/>
        </w:rPr>
        <w:t>选用了Adam优化器来更新模型的权重。Adam优化器结合了Momentum和RMSprop的优点，能够自适应地调整学习率，并且对于稀疏梯度具有较好的鲁棒性。在</w:t>
      </w:r>
      <w:r>
        <w:rPr>
          <w:rFonts w:hint="eastAsia"/>
          <w:lang w:val="en-US" w:eastAsia="zh-CN"/>
        </w:rPr>
        <w:t>优化器</w:t>
      </w:r>
      <w:r>
        <w:rPr>
          <w:rFonts w:hint="default"/>
          <w:lang w:val="en-US" w:eastAsia="zh-CN"/>
        </w:rPr>
        <w:t>中，设置了</w:t>
      </w:r>
      <w:r>
        <w:rPr>
          <w:rFonts w:hint="eastAsia"/>
          <w:lang w:val="en-US" w:eastAsia="zh-CN"/>
        </w:rPr>
        <w:t>初始</w:t>
      </w:r>
      <w:r>
        <w:rPr>
          <w:rFonts w:hint="default"/>
          <w:lang w:val="en-US" w:eastAsia="zh-CN"/>
        </w:rPr>
        <w:t>学习率lr=0.0001，这是一个较小的学习率，有助于模型在训练初期稳定地收敛。同时，引入了权重衰减weight_decay=0.001，这有助于防止模型过拟合，提高模型的泛化能力。</w:t>
      </w:r>
    </w:p>
    <w:p w14:paraId="6A8834D1">
      <w:pPr>
        <w:rPr>
          <w:rFonts w:hint="default"/>
          <w:lang w:val="en-US" w:eastAsia="zh-CN"/>
        </w:rPr>
      </w:pPr>
      <w:r>
        <w:rPr>
          <w:rFonts w:hint="eastAsia"/>
          <w:lang w:val="en-US" w:eastAsia="zh-CN"/>
        </w:rPr>
        <w:t>随后</w:t>
      </w:r>
      <w:r>
        <w:rPr>
          <w:rFonts w:hint="default"/>
          <w:lang w:val="en-US" w:eastAsia="zh-CN"/>
        </w:rPr>
        <w:t>定义了学习率调度器StepLR</w:t>
      </w:r>
      <w:r>
        <w:rPr>
          <w:rFonts w:hint="eastAsia"/>
          <w:lang w:val="en-US" w:eastAsia="zh-CN"/>
        </w:rPr>
        <w:t>来</w:t>
      </w:r>
      <w:r>
        <w:rPr>
          <w:rFonts w:hint="default"/>
          <w:lang w:val="en-US" w:eastAsia="zh-CN"/>
        </w:rPr>
        <w:t>用于在训练过程中动态调整学习率</w:t>
      </w:r>
      <w:r>
        <w:rPr>
          <w:rFonts w:hint="eastAsia"/>
          <w:lang w:val="en-US" w:eastAsia="zh-CN"/>
        </w:rPr>
        <w:t>。</w:t>
      </w:r>
      <w:r>
        <w:rPr>
          <w:rFonts w:hint="default"/>
          <w:lang w:val="en-US" w:eastAsia="zh-CN"/>
        </w:rPr>
        <w:t>StepLR调度器会在每5个epoch后，将学习率乘以一个因子gamma=0.5，即学习率会按照0.5的比率衰减。这种策略有助于在训练的后期降低学习率，使得模型能够更加精细地调整权重，避免过大的步长导致的震荡。在本任务中，选择了10个epoch，这是一个适中的轮数，既能够保证模型有足够的时间学习数据特征，又能够避免过多的训练导致的过拟合。</w:t>
      </w:r>
    </w:p>
    <w:p w14:paraId="0D2B4207">
      <w:pPr>
        <w:rPr>
          <w:rFonts w:hint="eastAsia"/>
          <w:lang w:val="en-US" w:eastAsia="zh-CN"/>
        </w:rPr>
      </w:pPr>
      <w:r>
        <w:rPr>
          <w:rFonts w:hint="eastAsia"/>
          <w:lang w:val="en-US" w:eastAsia="zh-CN"/>
        </w:rPr>
        <w:t>经过上面的设置来训练模型，得到下面结果。</w:t>
      </w:r>
    </w:p>
    <w:p w14:paraId="2B8D377D">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679950" cy="2152015"/>
            <wp:effectExtent l="0" t="0" r="6350" b="6985"/>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10"/>
                    <a:stretch>
                      <a:fillRect/>
                    </a:stretch>
                  </pic:blipFill>
                  <pic:spPr>
                    <a:xfrm>
                      <a:off x="0" y="0"/>
                      <a:ext cx="4679950" cy="2152015"/>
                    </a:xfrm>
                    <a:prstGeom prst="rect">
                      <a:avLst/>
                    </a:prstGeom>
                  </pic:spPr>
                </pic:pic>
              </a:graphicData>
            </a:graphic>
          </wp:inline>
        </w:drawing>
      </w:r>
    </w:p>
    <w:p w14:paraId="6DC54E6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5</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初始训练结果</w:t>
      </w:r>
    </w:p>
    <w:p w14:paraId="68EE1D13">
      <w:pPr>
        <w:ind w:firstLine="420" w:firstLineChars="0"/>
        <w:rPr>
          <w:rFonts w:hint="default"/>
          <w:lang w:val="en-US" w:eastAsia="zh-CN"/>
        </w:rPr>
      </w:pPr>
      <w:r>
        <w:rPr>
          <w:rFonts w:hint="default"/>
          <w:lang w:val="en-US" w:eastAsia="zh-CN"/>
        </w:rPr>
        <w:t>从训练结果来看，在整个训练过程中，训练损失呈现出逐渐下降的趋势。在第1个</w:t>
      </w:r>
      <w:r>
        <w:rPr>
          <w:rFonts w:hint="eastAsia"/>
          <w:lang w:val="en-US" w:eastAsia="zh-CN"/>
        </w:rPr>
        <w:t>训练周期中</w:t>
      </w:r>
      <w:r>
        <w:rPr>
          <w:rFonts w:hint="default"/>
          <w:lang w:val="en-US" w:eastAsia="zh-CN"/>
        </w:rPr>
        <w:t>，训练损失为0.0621，随着训练的推进，训练损失下降至0.0194。这表明模型在不断地学习和调整参数，对训练数据的拟合程度越来越好。训练准确率也在逐步提升，</w:t>
      </w:r>
      <w:r>
        <w:rPr>
          <w:rFonts w:hint="eastAsia"/>
          <w:lang w:val="en-US" w:eastAsia="zh-CN"/>
        </w:rPr>
        <w:t>也</w:t>
      </w:r>
      <w:r>
        <w:rPr>
          <w:rFonts w:hint="default"/>
          <w:lang w:val="en-US" w:eastAsia="zh-CN"/>
        </w:rPr>
        <w:t>从</w:t>
      </w:r>
      <w:r>
        <w:rPr>
          <w:rFonts w:hint="eastAsia"/>
          <w:lang w:val="en-US" w:eastAsia="zh-CN"/>
        </w:rPr>
        <w:t>开始的</w:t>
      </w:r>
      <w:r>
        <w:rPr>
          <w:rFonts w:hint="default"/>
          <w:lang w:val="en-US" w:eastAsia="zh-CN"/>
        </w:rPr>
        <w:t>的0.9775到</w:t>
      </w:r>
      <w:r>
        <w:rPr>
          <w:rFonts w:hint="eastAsia"/>
          <w:lang w:val="en-US" w:eastAsia="zh-CN"/>
        </w:rPr>
        <w:t>最后的</w:t>
      </w:r>
      <w:r>
        <w:rPr>
          <w:rFonts w:hint="default"/>
          <w:lang w:val="en-US" w:eastAsia="zh-CN"/>
        </w:rPr>
        <w:t>0.9938。这显示出模型对训练数据的预测能力不断增强。</w:t>
      </w:r>
    </w:p>
    <w:p w14:paraId="4AB94AAB">
      <w:pPr>
        <w:ind w:firstLine="420" w:firstLineChars="0"/>
        <w:rPr>
          <w:rFonts w:hint="default"/>
          <w:lang w:val="en-US" w:eastAsia="zh-CN"/>
        </w:rPr>
      </w:pPr>
      <w:r>
        <w:rPr>
          <w:rFonts w:hint="default"/>
          <w:lang w:val="en-US" w:eastAsia="zh-CN"/>
        </w:rPr>
        <w:t>在验证阶段，验证损失和验证准确率呈现出一定的波动。在第1个</w:t>
      </w:r>
      <w:r>
        <w:rPr>
          <w:rFonts w:hint="eastAsia"/>
          <w:lang w:val="en-US" w:eastAsia="zh-CN"/>
        </w:rPr>
        <w:t>训练周期</w:t>
      </w:r>
      <w:r>
        <w:rPr>
          <w:rFonts w:hint="default"/>
          <w:lang w:val="en-US" w:eastAsia="zh-CN"/>
        </w:rPr>
        <w:t>，验证损失为2.0658，验证准确率为0.6250。后续</w:t>
      </w:r>
      <w:r>
        <w:rPr>
          <w:rFonts w:hint="eastAsia"/>
          <w:lang w:val="en-US" w:eastAsia="zh-CN"/>
        </w:rPr>
        <w:t>的过程中</w:t>
      </w:r>
      <w:r>
        <w:rPr>
          <w:rFonts w:hint="default"/>
          <w:lang w:val="en-US" w:eastAsia="zh-CN"/>
        </w:rPr>
        <w:t>验证损失和验证准确率在不同范围内波动。例如第4个</w:t>
      </w:r>
      <w:r>
        <w:rPr>
          <w:rFonts w:hint="eastAsia"/>
          <w:lang w:val="en-US" w:eastAsia="zh-CN"/>
        </w:rPr>
        <w:t>训练周期</w:t>
      </w:r>
      <w:r>
        <w:rPr>
          <w:rFonts w:hint="default"/>
          <w:lang w:val="en-US" w:eastAsia="zh-CN"/>
        </w:rPr>
        <w:t>验证损失为3.3623，验证准确率为0.5625；第8个</w:t>
      </w:r>
      <w:r>
        <w:rPr>
          <w:rFonts w:hint="eastAsia"/>
          <w:lang w:val="en-US" w:eastAsia="zh-CN"/>
        </w:rPr>
        <w:t>训练周期</w:t>
      </w:r>
      <w:r>
        <w:rPr>
          <w:rFonts w:hint="default"/>
          <w:lang w:val="en-US" w:eastAsia="zh-CN"/>
        </w:rPr>
        <w:t>验证损失为1.9451，验证准确率为0.6875。</w:t>
      </w:r>
    </w:p>
    <w:p w14:paraId="05772A6E">
      <w:pPr>
        <w:ind w:firstLine="420" w:firstLineChars="0"/>
        <w:rPr>
          <w:rFonts w:hint="default"/>
          <w:lang w:val="en-US" w:eastAsia="zh-CN"/>
        </w:rPr>
      </w:pPr>
      <w:r>
        <w:rPr>
          <w:rFonts w:hint="default"/>
          <w:lang w:val="en-US" w:eastAsia="zh-CN"/>
        </w:rPr>
        <w:t>综合来看，模型在训练过程中表现出了较好的学习能力和稳定性。然而，</w:t>
      </w:r>
      <w:r>
        <w:rPr>
          <w:rFonts w:hint="eastAsia"/>
          <w:lang w:val="en-US" w:eastAsia="zh-CN"/>
        </w:rPr>
        <w:t>该模型有着明显的过拟合现象，并且在</w:t>
      </w:r>
      <w:r>
        <w:rPr>
          <w:rFonts w:hint="default"/>
          <w:lang w:val="en-US" w:eastAsia="zh-CN"/>
        </w:rPr>
        <w:t>验证阶段的波动反映出模型在泛化能力方面还有一定的提升空间</w:t>
      </w:r>
      <w:r>
        <w:rPr>
          <w:rFonts w:hint="eastAsia"/>
          <w:lang w:val="en-US" w:eastAsia="zh-CN"/>
        </w:rPr>
        <w:t>。</w:t>
      </w:r>
    </w:p>
    <w:p w14:paraId="62545CC7">
      <w:pPr>
        <w:ind w:firstLine="420" w:firstLineChars="0"/>
        <w:rPr>
          <w:rFonts w:hint="eastAsia"/>
          <w:lang w:val="en-US" w:eastAsia="zh-CN"/>
        </w:rPr>
      </w:pPr>
      <w:r>
        <w:rPr>
          <w:rFonts w:hint="default"/>
          <w:lang w:val="en-US" w:eastAsia="zh-CN"/>
        </w:rPr>
        <w:t>在</w:t>
      </w:r>
      <w:r>
        <w:rPr>
          <w:rFonts w:hint="eastAsia"/>
          <w:lang w:val="en-US" w:eastAsia="zh-CN"/>
        </w:rPr>
        <w:t>对模型的改进</w:t>
      </w:r>
      <w:r>
        <w:rPr>
          <w:rFonts w:hint="default"/>
          <w:lang w:val="en-US" w:eastAsia="zh-CN"/>
        </w:rPr>
        <w:t>过程</w:t>
      </w:r>
      <w:r>
        <w:rPr>
          <w:rFonts w:hint="eastAsia"/>
          <w:lang w:val="en-US" w:eastAsia="zh-CN"/>
        </w:rPr>
        <w:t>中，我发现验证集的数据量太少，导致验证损失和准确率一直处于波动状态，正确率也比较低。所以我尝试着不用原来的验证集，将测试集的20%作为验证集，并且增加其他数据的数量。同时减少Dropout层的概率、减少学习率、增加训练周期等一系列优化操作，以便更好的训练模型。</w:t>
      </w:r>
    </w:p>
    <w:p w14:paraId="0D2E0573">
      <w:pPr>
        <w:ind w:firstLine="420" w:firstLineChars="0"/>
        <w:rPr>
          <w:rFonts w:hint="eastAsia"/>
          <w:lang w:val="en-US" w:eastAsia="zh-CN"/>
        </w:rPr>
      </w:pPr>
      <w:r>
        <w:rPr>
          <w:rFonts w:hint="eastAsia"/>
          <w:lang w:val="en-US" w:eastAsia="zh-CN"/>
        </w:rPr>
        <w:t>通过改进，模型的训练结果如下。</w:t>
      </w:r>
    </w:p>
    <w:p w14:paraId="23ABA829">
      <w:pPr>
        <w:spacing w:line="240" w:lineRule="auto"/>
        <w:ind w:firstLine="420" w:firstLineChars="0"/>
        <w:jc w:val="center"/>
        <w:rPr>
          <w:rFonts w:hint="eastAsia"/>
          <w:lang w:val="en-US" w:eastAsia="zh-CN"/>
        </w:rPr>
      </w:pPr>
      <w:r>
        <w:rPr>
          <w:rFonts w:hint="eastAsia"/>
          <w:lang w:val="en-US" w:eastAsia="zh-CN"/>
        </w:rPr>
        <w:drawing>
          <wp:inline distT="0" distB="0" distL="114300" distR="114300">
            <wp:extent cx="4319905" cy="2481580"/>
            <wp:effectExtent l="0" t="0" r="10795" b="7620"/>
            <wp:docPr id="14" name="图片 14" descr="屏幕截图 2025-01-03 21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5-01-03 210450"/>
                    <pic:cNvPicPr>
                      <a:picLocks noChangeAspect="1"/>
                    </pic:cNvPicPr>
                  </pic:nvPicPr>
                  <pic:blipFill>
                    <a:blip r:embed="rId11"/>
                    <a:stretch>
                      <a:fillRect/>
                    </a:stretch>
                  </pic:blipFill>
                  <pic:spPr>
                    <a:xfrm>
                      <a:off x="0" y="0"/>
                      <a:ext cx="4319905" cy="2481580"/>
                    </a:xfrm>
                    <a:prstGeom prst="rect">
                      <a:avLst/>
                    </a:prstGeom>
                  </pic:spPr>
                </pic:pic>
              </a:graphicData>
            </a:graphic>
          </wp:inline>
        </w:drawing>
      </w:r>
    </w:p>
    <w:p w14:paraId="3F256B5C">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6</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改进后的模型运行结果</w:t>
      </w:r>
    </w:p>
    <w:p w14:paraId="4A3D7360">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319905" cy="1986915"/>
            <wp:effectExtent l="0" t="0" r="10795" b="6985"/>
            <wp:docPr id="13" name="图片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utput"/>
                    <pic:cNvPicPr>
                      <a:picLocks noChangeAspect="1"/>
                    </pic:cNvPicPr>
                  </pic:nvPicPr>
                  <pic:blipFill>
                    <a:blip r:embed="rId12"/>
                    <a:stretch>
                      <a:fillRect/>
                    </a:stretch>
                  </pic:blipFill>
                  <pic:spPr>
                    <a:xfrm>
                      <a:off x="0" y="0"/>
                      <a:ext cx="4319905" cy="1986915"/>
                    </a:xfrm>
                    <a:prstGeom prst="rect">
                      <a:avLst/>
                    </a:prstGeom>
                  </pic:spPr>
                </pic:pic>
              </a:graphicData>
            </a:graphic>
          </wp:inline>
        </w:drawing>
      </w:r>
    </w:p>
    <w:p w14:paraId="3483B505">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图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图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7</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运行结果</w:t>
      </w:r>
      <w:r>
        <w:rPr>
          <w:rFonts w:hint="eastAsia" w:ascii="Times New Roman" w:hAnsi="Times New Roman" w:cs="Times New Roman"/>
          <w:lang w:val="en-US" w:eastAsia="zh-CN"/>
        </w:rPr>
        <w:t>可视化</w:t>
      </w:r>
    </w:p>
    <w:p w14:paraId="1943C556">
      <w:pPr>
        <w:pStyle w:val="2"/>
        <w:numPr>
          <w:ilvl w:val="0"/>
          <w:numId w:val="1"/>
        </w:numPr>
        <w:bidi w:val="0"/>
        <w:rPr>
          <w:rFonts w:hint="eastAsia"/>
          <w:lang w:val="en-US" w:eastAsia="zh-CN"/>
        </w:rPr>
      </w:pPr>
      <w:bookmarkStart w:id="2" w:name="OLE_LINK3"/>
      <w:r>
        <w:rPr>
          <w:rFonts w:hint="eastAsia"/>
        </w:rPr>
        <w:t>模型评估</w:t>
      </w:r>
      <w:bookmarkEnd w:id="2"/>
    </w:p>
    <w:p w14:paraId="78281E9D">
      <w:pPr>
        <w:rPr>
          <w:rFonts w:hint="default"/>
          <w:lang w:val="en-US" w:eastAsia="zh-CN"/>
        </w:rPr>
      </w:pPr>
      <w:r>
        <w:rPr>
          <w:rFonts w:hint="default"/>
          <w:lang w:val="en-US" w:eastAsia="zh-CN"/>
        </w:rPr>
        <w:t>对比分析模型改进前后的表现时，可以明显看出改进后的模型在多个方面都有了显著的提升。从训练损失的角度来看，改进后的模型从0.5468降低到了0.0686，这表明模型在训练集上学习得更加有效，能够更好地拟合训练数据。同时，训练准确率也从76.25%提高到了97.88%，虽然起始准确率较低，但最终达到了一个很高的水平，显示出模型在训练过程中的学习能力得到了加强。最显著的改进</w:t>
      </w:r>
      <w:r>
        <w:rPr>
          <w:rFonts w:hint="eastAsia"/>
          <w:lang w:val="en-US" w:eastAsia="zh-CN"/>
        </w:rPr>
        <w:t>成果</w:t>
      </w:r>
      <w:r>
        <w:rPr>
          <w:rFonts w:hint="default"/>
          <w:lang w:val="en-US" w:eastAsia="zh-CN"/>
        </w:rPr>
        <w:t>体现在验证集上的表现。改进前的模型在验证集上的准确率始终在62.5%到68.75%之间，远低于训练准确率，这表明模型可能严重过拟合。相比之下，改进后的模型在验证集上的准确率从70.97%提高到了91.13%，且大部分时间保持在87%以上，这不仅显示出模型的泛化能力得到了显著提升，也表明模型能够更好地识别未见过的数据。此外，改进后的模型在验证损失上也表现出了更好的稳定性，波动较小，最高为0.3699，最低为0.2872，这与改进前模型的验证损失波动形成鲜明对比，后者最高达到3.4910，最低为1.9800。这种稳定性的提升意味着模型在不同验证集上的表现更加可靠，减少了过拟合的风险。</w:t>
      </w:r>
    </w:p>
    <w:p w14:paraId="78680CEB">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改进前后模型损失与准确率的对比</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1"/>
        <w:gridCol w:w="1721"/>
        <w:gridCol w:w="1721"/>
        <w:gridCol w:w="1721"/>
        <w:gridCol w:w="1721"/>
      </w:tblGrid>
      <w:tr w14:paraId="76A3F5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bottom w:val="single" w:color="auto" w:sz="6" w:space="0"/>
            </w:tcBorders>
            <w:vAlign w:val="center"/>
          </w:tcPr>
          <w:p w14:paraId="2B91DD53">
            <w:pPr>
              <w:bidi w:val="0"/>
              <w:ind w:left="0" w:leftChars="0" w:firstLine="0" w:firstLineChars="0"/>
              <w:jc w:val="center"/>
              <w:rPr>
                <w:rFonts w:hint="default"/>
                <w:vertAlign w:val="baseline"/>
                <w:lang w:val="en-US" w:eastAsia="zh-CN"/>
              </w:rPr>
            </w:pPr>
            <w:r>
              <w:rPr>
                <w:rFonts w:hint="eastAsia"/>
                <w:vertAlign w:val="baseline"/>
                <w:lang w:val="en-US" w:eastAsia="zh-CN"/>
              </w:rPr>
              <w:t>模型</w:t>
            </w:r>
          </w:p>
        </w:tc>
        <w:tc>
          <w:tcPr>
            <w:tcW w:w="1721" w:type="dxa"/>
            <w:tcBorders>
              <w:bottom w:val="single" w:color="auto" w:sz="6" w:space="0"/>
            </w:tcBorders>
            <w:vAlign w:val="center"/>
          </w:tcPr>
          <w:p w14:paraId="1F159B7F">
            <w:pPr>
              <w:bidi w:val="0"/>
              <w:ind w:left="0" w:leftChars="0" w:firstLine="0" w:firstLineChars="0"/>
              <w:jc w:val="center"/>
              <w:rPr>
                <w:rFonts w:hint="default"/>
                <w:vertAlign w:val="baseline"/>
                <w:lang w:val="en-US" w:eastAsia="zh-CN"/>
              </w:rPr>
            </w:pPr>
            <w:r>
              <w:rPr>
                <w:rFonts w:hint="eastAsia"/>
                <w:vertAlign w:val="baseline"/>
                <w:lang w:val="en-US" w:eastAsia="zh-CN"/>
              </w:rPr>
              <w:t>训练准确率</w:t>
            </w:r>
          </w:p>
        </w:tc>
        <w:tc>
          <w:tcPr>
            <w:tcW w:w="1721" w:type="dxa"/>
            <w:tcBorders>
              <w:bottom w:val="single" w:color="auto" w:sz="6" w:space="0"/>
            </w:tcBorders>
            <w:vAlign w:val="center"/>
          </w:tcPr>
          <w:p w14:paraId="5D5733B1">
            <w:pPr>
              <w:bidi w:val="0"/>
              <w:ind w:left="0" w:leftChars="0" w:firstLine="0" w:firstLineChars="0"/>
              <w:jc w:val="center"/>
              <w:rPr>
                <w:rFonts w:hint="default"/>
                <w:vertAlign w:val="baseline"/>
                <w:lang w:val="en-US" w:eastAsia="zh-CN"/>
              </w:rPr>
            </w:pPr>
            <w:r>
              <w:rPr>
                <w:rFonts w:hint="eastAsia"/>
                <w:vertAlign w:val="baseline"/>
                <w:lang w:val="en-US" w:eastAsia="zh-CN"/>
              </w:rPr>
              <w:t>验证准确率</w:t>
            </w:r>
          </w:p>
        </w:tc>
        <w:tc>
          <w:tcPr>
            <w:tcW w:w="1721" w:type="dxa"/>
            <w:tcBorders>
              <w:bottom w:val="single" w:color="auto" w:sz="6" w:space="0"/>
            </w:tcBorders>
            <w:vAlign w:val="center"/>
          </w:tcPr>
          <w:p w14:paraId="3DC18598">
            <w:pPr>
              <w:bidi w:val="0"/>
              <w:ind w:left="0" w:leftChars="0" w:firstLine="0" w:firstLineChars="0"/>
              <w:jc w:val="center"/>
              <w:rPr>
                <w:rFonts w:hint="default"/>
                <w:vertAlign w:val="baseline"/>
                <w:lang w:val="en-US" w:eastAsia="zh-CN"/>
              </w:rPr>
            </w:pPr>
            <w:r>
              <w:rPr>
                <w:rFonts w:hint="eastAsia"/>
                <w:vertAlign w:val="baseline"/>
                <w:lang w:val="en-US" w:eastAsia="zh-CN"/>
              </w:rPr>
              <w:t>训练损失值</w:t>
            </w:r>
          </w:p>
        </w:tc>
        <w:tc>
          <w:tcPr>
            <w:tcW w:w="1721" w:type="dxa"/>
            <w:tcBorders>
              <w:bottom w:val="single" w:color="auto" w:sz="6" w:space="0"/>
            </w:tcBorders>
            <w:vAlign w:val="center"/>
          </w:tcPr>
          <w:p w14:paraId="300BC35C">
            <w:pPr>
              <w:bidi w:val="0"/>
              <w:ind w:left="0" w:leftChars="0" w:firstLine="0" w:firstLineChars="0"/>
              <w:jc w:val="center"/>
              <w:rPr>
                <w:rFonts w:hint="default"/>
                <w:vertAlign w:val="baseline"/>
                <w:lang w:val="en-US" w:eastAsia="zh-CN"/>
              </w:rPr>
            </w:pPr>
            <w:r>
              <w:rPr>
                <w:rFonts w:hint="eastAsia"/>
                <w:vertAlign w:val="baseline"/>
                <w:lang w:val="en-US" w:eastAsia="zh-CN"/>
              </w:rPr>
              <w:t>验证损失值</w:t>
            </w:r>
          </w:p>
        </w:tc>
      </w:tr>
      <w:tr w14:paraId="0E687F7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op w:val="single" w:color="auto" w:sz="6" w:space="0"/>
              <w:tl2br w:val="nil"/>
              <w:tr2bl w:val="nil"/>
            </w:tcBorders>
            <w:vAlign w:val="center"/>
          </w:tcPr>
          <w:p w14:paraId="4D8ABF85">
            <w:pPr>
              <w:bidi w:val="0"/>
              <w:ind w:left="0" w:leftChars="0" w:firstLine="0" w:firstLineChars="0"/>
              <w:jc w:val="center"/>
              <w:rPr>
                <w:rFonts w:hint="default"/>
                <w:vertAlign w:val="baseline"/>
                <w:lang w:val="en-US" w:eastAsia="zh-CN"/>
              </w:rPr>
            </w:pPr>
            <w:r>
              <w:rPr>
                <w:rFonts w:hint="eastAsia"/>
                <w:vertAlign w:val="baseline"/>
                <w:lang w:val="en-US" w:eastAsia="zh-CN"/>
              </w:rPr>
              <w:t>改进前</w:t>
            </w:r>
          </w:p>
        </w:tc>
        <w:tc>
          <w:tcPr>
            <w:tcW w:w="1721" w:type="dxa"/>
            <w:tcBorders>
              <w:top w:val="single" w:color="auto" w:sz="6" w:space="0"/>
              <w:tl2br w:val="nil"/>
              <w:tr2bl w:val="nil"/>
            </w:tcBorders>
            <w:vAlign w:val="center"/>
          </w:tcPr>
          <w:p w14:paraId="3B8AA701">
            <w:pPr>
              <w:bidi w:val="0"/>
              <w:ind w:left="0" w:leftChars="0" w:firstLine="0" w:firstLineChars="0"/>
              <w:jc w:val="center"/>
              <w:rPr>
                <w:rFonts w:hint="default"/>
                <w:vertAlign w:val="baseline"/>
                <w:lang w:val="en-US" w:eastAsia="zh-CN"/>
              </w:rPr>
            </w:pPr>
            <w:r>
              <w:rPr>
                <w:rFonts w:hint="default"/>
                <w:vertAlign w:val="baseline"/>
                <w:lang w:val="en-US" w:eastAsia="zh-CN"/>
              </w:rPr>
              <w:t>0.9938</w:t>
            </w:r>
          </w:p>
        </w:tc>
        <w:tc>
          <w:tcPr>
            <w:tcW w:w="1721" w:type="dxa"/>
            <w:tcBorders>
              <w:top w:val="single" w:color="auto" w:sz="6" w:space="0"/>
              <w:tl2br w:val="nil"/>
              <w:tr2bl w:val="nil"/>
            </w:tcBorders>
            <w:vAlign w:val="center"/>
          </w:tcPr>
          <w:p w14:paraId="06A1104E">
            <w:pPr>
              <w:bidi w:val="0"/>
              <w:ind w:left="0" w:leftChars="0" w:firstLine="0" w:firstLineChars="0"/>
              <w:jc w:val="center"/>
              <w:rPr>
                <w:rFonts w:hint="default"/>
                <w:vertAlign w:val="baseline"/>
                <w:lang w:val="en-US" w:eastAsia="zh-CN"/>
              </w:rPr>
            </w:pPr>
            <w:r>
              <w:rPr>
                <w:rFonts w:hint="default"/>
                <w:lang w:val="en-US" w:eastAsia="zh-CN"/>
              </w:rPr>
              <w:t>0.6875</w:t>
            </w:r>
          </w:p>
        </w:tc>
        <w:tc>
          <w:tcPr>
            <w:tcW w:w="1721" w:type="dxa"/>
            <w:tcBorders>
              <w:top w:val="single" w:color="auto" w:sz="6" w:space="0"/>
              <w:tl2br w:val="nil"/>
              <w:tr2bl w:val="nil"/>
            </w:tcBorders>
            <w:vAlign w:val="center"/>
          </w:tcPr>
          <w:p w14:paraId="2EAF2C6B">
            <w:pPr>
              <w:bidi w:val="0"/>
              <w:ind w:left="0" w:leftChars="0" w:firstLine="0" w:firstLineChars="0"/>
              <w:jc w:val="center"/>
              <w:rPr>
                <w:rFonts w:hint="default"/>
                <w:vertAlign w:val="baseline"/>
                <w:lang w:val="en-US" w:eastAsia="zh-CN"/>
              </w:rPr>
            </w:pPr>
            <w:r>
              <w:rPr>
                <w:rFonts w:hint="default"/>
                <w:lang w:val="en-US" w:eastAsia="zh-CN"/>
              </w:rPr>
              <w:t>0.0194</w:t>
            </w:r>
          </w:p>
        </w:tc>
        <w:tc>
          <w:tcPr>
            <w:tcW w:w="1721" w:type="dxa"/>
            <w:tcBorders>
              <w:top w:val="single" w:color="auto" w:sz="6" w:space="0"/>
              <w:tl2br w:val="nil"/>
              <w:tr2bl w:val="nil"/>
            </w:tcBorders>
            <w:vAlign w:val="center"/>
          </w:tcPr>
          <w:p w14:paraId="55965852">
            <w:pPr>
              <w:bidi w:val="0"/>
              <w:ind w:left="0" w:leftChars="0" w:firstLine="0" w:firstLineChars="0"/>
              <w:jc w:val="center"/>
              <w:rPr>
                <w:rFonts w:hint="default"/>
                <w:vertAlign w:val="baseline"/>
                <w:lang w:val="en-US" w:eastAsia="zh-CN"/>
              </w:rPr>
            </w:pPr>
            <w:r>
              <w:rPr>
                <w:rFonts w:hint="eastAsia"/>
                <w:lang w:val="en-US" w:eastAsia="zh-CN"/>
              </w:rPr>
              <w:t>2.2130</w:t>
            </w:r>
          </w:p>
        </w:tc>
      </w:tr>
      <w:tr w14:paraId="267E90B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3C96EDF8">
            <w:pPr>
              <w:bidi w:val="0"/>
              <w:ind w:left="0" w:leftChars="0" w:firstLine="0" w:firstLineChars="0"/>
              <w:jc w:val="center"/>
              <w:rPr>
                <w:rFonts w:hint="default"/>
                <w:vertAlign w:val="baseline"/>
                <w:lang w:val="en-US" w:eastAsia="zh-CN"/>
              </w:rPr>
            </w:pPr>
            <w:r>
              <w:rPr>
                <w:rFonts w:hint="eastAsia"/>
                <w:vertAlign w:val="baseline"/>
                <w:lang w:val="en-US" w:eastAsia="zh-CN"/>
              </w:rPr>
              <w:t>改进后</w:t>
            </w:r>
          </w:p>
        </w:tc>
        <w:tc>
          <w:tcPr>
            <w:tcW w:w="1721" w:type="dxa"/>
            <w:tcBorders>
              <w:tl2br w:val="nil"/>
              <w:tr2bl w:val="nil"/>
            </w:tcBorders>
            <w:vAlign w:val="center"/>
          </w:tcPr>
          <w:p w14:paraId="2EA0821C">
            <w:pPr>
              <w:bidi w:val="0"/>
              <w:ind w:left="0" w:leftChars="0" w:firstLine="0" w:firstLineChars="0"/>
              <w:jc w:val="center"/>
              <w:rPr>
                <w:rFonts w:hint="default"/>
                <w:vertAlign w:val="baseline"/>
                <w:lang w:val="en-US" w:eastAsia="zh-CN"/>
              </w:rPr>
            </w:pPr>
            <w:r>
              <w:rPr>
                <w:rFonts w:hint="eastAsia"/>
                <w:vertAlign w:val="baseline"/>
                <w:lang w:val="en-US" w:eastAsia="zh-CN"/>
              </w:rPr>
              <w:t>0.9788</w:t>
            </w:r>
          </w:p>
        </w:tc>
        <w:tc>
          <w:tcPr>
            <w:tcW w:w="1721" w:type="dxa"/>
            <w:tcBorders>
              <w:tl2br w:val="nil"/>
              <w:tr2bl w:val="nil"/>
            </w:tcBorders>
            <w:vAlign w:val="center"/>
          </w:tcPr>
          <w:p w14:paraId="3F01CBE9">
            <w:pPr>
              <w:bidi w:val="0"/>
              <w:ind w:left="0" w:leftChars="0" w:firstLine="0" w:firstLineChars="0"/>
              <w:jc w:val="center"/>
              <w:rPr>
                <w:rFonts w:hint="default"/>
                <w:vertAlign w:val="baseline"/>
                <w:lang w:val="en-US" w:eastAsia="zh-CN"/>
              </w:rPr>
            </w:pPr>
            <w:r>
              <w:rPr>
                <w:rFonts w:hint="eastAsia"/>
                <w:vertAlign w:val="baseline"/>
                <w:lang w:val="en-US" w:eastAsia="zh-CN"/>
              </w:rPr>
              <w:t>0.8952</w:t>
            </w:r>
          </w:p>
        </w:tc>
        <w:tc>
          <w:tcPr>
            <w:tcW w:w="1721" w:type="dxa"/>
            <w:tcBorders>
              <w:tl2br w:val="nil"/>
              <w:tr2bl w:val="nil"/>
            </w:tcBorders>
            <w:vAlign w:val="center"/>
          </w:tcPr>
          <w:p w14:paraId="68371F5A">
            <w:pPr>
              <w:bidi w:val="0"/>
              <w:ind w:left="0" w:leftChars="0" w:firstLine="0" w:firstLineChars="0"/>
              <w:jc w:val="center"/>
              <w:rPr>
                <w:rFonts w:hint="default"/>
                <w:vertAlign w:val="baseline"/>
                <w:lang w:val="en-US" w:eastAsia="zh-CN"/>
              </w:rPr>
            </w:pPr>
            <w:r>
              <w:rPr>
                <w:rFonts w:hint="eastAsia"/>
                <w:vertAlign w:val="baseline"/>
                <w:lang w:val="en-US" w:eastAsia="zh-CN"/>
              </w:rPr>
              <w:t>0.0686</w:t>
            </w:r>
          </w:p>
        </w:tc>
        <w:tc>
          <w:tcPr>
            <w:tcW w:w="1721" w:type="dxa"/>
            <w:tcBorders>
              <w:tl2br w:val="nil"/>
              <w:tr2bl w:val="nil"/>
            </w:tcBorders>
            <w:vAlign w:val="center"/>
          </w:tcPr>
          <w:p w14:paraId="1B475263">
            <w:pPr>
              <w:bidi w:val="0"/>
              <w:ind w:left="0" w:leftChars="0" w:firstLine="0" w:firstLineChars="0"/>
              <w:jc w:val="center"/>
              <w:rPr>
                <w:rFonts w:hint="default"/>
                <w:vertAlign w:val="baseline"/>
                <w:lang w:val="en-US" w:eastAsia="zh-CN"/>
              </w:rPr>
            </w:pPr>
            <w:r>
              <w:rPr>
                <w:rFonts w:hint="eastAsia"/>
                <w:vertAlign w:val="baseline"/>
                <w:lang w:val="en-US" w:eastAsia="zh-CN"/>
              </w:rPr>
              <w:t>0.3255</w:t>
            </w:r>
          </w:p>
        </w:tc>
      </w:tr>
    </w:tbl>
    <w:p w14:paraId="16304575">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default"/>
          <w:lang w:val="en-US" w:eastAsia="zh-CN"/>
        </w:rPr>
        <w:t>尽管改进后的模型在验证准确率上有所提高，但与训练准确率相比，仍有提升空间。这意味模型在某些方面还有待进一步优化，例如通过调整超参数、增加正则化或尝试更复杂的模型架构来进一步提高模型的性能。此外，集成学习等技术也可以考虑，以进一步提高模型的稳定性和准确性。</w:t>
      </w:r>
    </w:p>
    <w:p w14:paraId="2C9F3147">
      <w:pPr>
        <w:rPr>
          <w:rFonts w:hint="default"/>
          <w:lang w:val="en-US" w:eastAsia="zh-CN"/>
        </w:rPr>
      </w:pPr>
      <w:r>
        <w:rPr>
          <w:rFonts w:hint="eastAsia"/>
          <w:lang w:val="en-US" w:eastAsia="zh-CN"/>
        </w:rPr>
        <w:t>另外在肺炎检测模型的分类报告中，模型在不同类别表现各异。正常（NORMAL）类别精确度达0.97，但召回率仅0.72，意味着模型识别正常样本的能力有待提升。肺炎（PNEUMONIA）类别表现更优，精确度0.86，召回率高达0.99，F1分数为0.92，在精确度与召回率间平衡良好。而且模型整体准确率为0.89，宏平均精确度、召回率、F1分数分别为0.91、0.86、0.87，加权平均则为0.90、0.89、0.88。</w:t>
      </w:r>
    </w:p>
    <w:p w14:paraId="36BE5A70">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2</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分类报告</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1"/>
        <w:gridCol w:w="1721"/>
        <w:gridCol w:w="1722"/>
        <w:gridCol w:w="1722"/>
        <w:gridCol w:w="1722"/>
      </w:tblGrid>
      <w:tr w14:paraId="4A545F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08" w:type="dxa"/>
            <w:gridSpan w:val="5"/>
            <w:tcBorders>
              <w:bottom w:val="single" w:color="auto" w:sz="6" w:space="0"/>
            </w:tcBorders>
            <w:vAlign w:val="center"/>
          </w:tcPr>
          <w:p w14:paraId="2FD086C6">
            <w:pPr>
              <w:bidi w:val="0"/>
              <w:ind w:left="0" w:leftChars="0" w:firstLine="0" w:firstLineChars="0"/>
              <w:jc w:val="center"/>
              <w:rPr>
                <w:rFonts w:hint="default"/>
                <w:vertAlign w:val="baseline"/>
                <w:lang w:val="en-US" w:eastAsia="zh-CN"/>
              </w:rPr>
            </w:pPr>
            <w:r>
              <w:rPr>
                <w:rFonts w:hint="default"/>
                <w:vertAlign w:val="baseline"/>
                <w:lang w:val="en-US" w:eastAsia="zh-CN"/>
              </w:rPr>
              <w:t>Classification Report</w:t>
            </w:r>
          </w:p>
        </w:tc>
      </w:tr>
      <w:tr w14:paraId="5426AB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op w:val="single" w:color="auto" w:sz="6" w:space="0"/>
              <w:tl2br w:val="nil"/>
              <w:tr2bl w:val="nil"/>
            </w:tcBorders>
            <w:vAlign w:val="center"/>
          </w:tcPr>
          <w:p w14:paraId="2BE1C3D0">
            <w:pPr>
              <w:bidi w:val="0"/>
              <w:ind w:left="0" w:leftChars="0" w:firstLine="0" w:firstLineChars="0"/>
              <w:jc w:val="center"/>
              <w:rPr>
                <w:rFonts w:hint="default"/>
                <w:vertAlign w:val="baseline"/>
                <w:lang w:val="en-US" w:eastAsia="zh-CN"/>
              </w:rPr>
            </w:pPr>
          </w:p>
        </w:tc>
        <w:tc>
          <w:tcPr>
            <w:tcW w:w="1721" w:type="dxa"/>
            <w:tcBorders>
              <w:top w:val="single" w:color="auto" w:sz="6" w:space="0"/>
              <w:tl2br w:val="nil"/>
              <w:tr2bl w:val="nil"/>
            </w:tcBorders>
            <w:vAlign w:val="center"/>
          </w:tcPr>
          <w:p w14:paraId="792F2BBF">
            <w:pPr>
              <w:bidi w:val="0"/>
              <w:ind w:left="0" w:leftChars="0" w:firstLine="0" w:firstLineChars="0"/>
              <w:jc w:val="center"/>
              <w:rPr>
                <w:rFonts w:hint="default"/>
                <w:vertAlign w:val="baseline"/>
                <w:lang w:val="en-US" w:eastAsia="zh-CN"/>
              </w:rPr>
            </w:pPr>
            <w:r>
              <w:rPr>
                <w:rFonts w:hint="default"/>
                <w:vertAlign w:val="baseline"/>
                <w:lang w:val="en-US" w:eastAsia="zh-CN"/>
              </w:rPr>
              <w:t>precision</w:t>
            </w:r>
          </w:p>
        </w:tc>
        <w:tc>
          <w:tcPr>
            <w:tcW w:w="1722" w:type="dxa"/>
            <w:tcBorders>
              <w:top w:val="single" w:color="auto" w:sz="6" w:space="0"/>
              <w:tl2br w:val="nil"/>
              <w:tr2bl w:val="nil"/>
            </w:tcBorders>
            <w:vAlign w:val="center"/>
          </w:tcPr>
          <w:p w14:paraId="6A184F82">
            <w:pPr>
              <w:bidi w:val="0"/>
              <w:ind w:left="0" w:leftChars="0" w:firstLine="0" w:firstLineChars="0"/>
              <w:jc w:val="center"/>
              <w:rPr>
                <w:rFonts w:hint="default"/>
                <w:vertAlign w:val="baseline"/>
                <w:lang w:val="en-US" w:eastAsia="zh-CN"/>
              </w:rPr>
            </w:pPr>
            <w:r>
              <w:rPr>
                <w:rFonts w:hint="default"/>
                <w:vertAlign w:val="baseline"/>
                <w:lang w:val="en-US" w:eastAsia="zh-CN"/>
              </w:rPr>
              <w:t>recall</w:t>
            </w:r>
          </w:p>
        </w:tc>
        <w:tc>
          <w:tcPr>
            <w:tcW w:w="1722" w:type="dxa"/>
            <w:tcBorders>
              <w:top w:val="single" w:color="auto" w:sz="6" w:space="0"/>
              <w:tl2br w:val="nil"/>
              <w:tr2bl w:val="nil"/>
            </w:tcBorders>
            <w:vAlign w:val="center"/>
          </w:tcPr>
          <w:p w14:paraId="3B209411">
            <w:pPr>
              <w:bidi w:val="0"/>
              <w:ind w:left="0" w:leftChars="0" w:firstLine="0" w:firstLineChars="0"/>
              <w:jc w:val="center"/>
              <w:rPr>
                <w:rFonts w:hint="default"/>
                <w:vertAlign w:val="baseline"/>
                <w:lang w:val="en-US" w:eastAsia="zh-CN"/>
              </w:rPr>
            </w:pPr>
            <w:r>
              <w:rPr>
                <w:rFonts w:hint="default"/>
                <w:vertAlign w:val="baseline"/>
                <w:lang w:val="en-US" w:eastAsia="zh-CN"/>
              </w:rPr>
              <w:t>f1-score</w:t>
            </w:r>
          </w:p>
        </w:tc>
        <w:tc>
          <w:tcPr>
            <w:tcW w:w="1722" w:type="dxa"/>
            <w:tcBorders>
              <w:top w:val="single" w:color="auto" w:sz="6" w:space="0"/>
              <w:tl2br w:val="nil"/>
              <w:tr2bl w:val="nil"/>
            </w:tcBorders>
            <w:vAlign w:val="center"/>
          </w:tcPr>
          <w:p w14:paraId="2C49BA77">
            <w:pPr>
              <w:bidi w:val="0"/>
              <w:ind w:left="0" w:leftChars="0" w:firstLine="0" w:firstLineChars="0"/>
              <w:jc w:val="center"/>
              <w:rPr>
                <w:rFonts w:hint="default"/>
                <w:vertAlign w:val="baseline"/>
                <w:lang w:val="en-US" w:eastAsia="zh-CN"/>
              </w:rPr>
            </w:pPr>
            <w:r>
              <w:rPr>
                <w:rFonts w:hint="default"/>
                <w:vertAlign w:val="baseline"/>
                <w:lang w:val="en-US" w:eastAsia="zh-CN"/>
              </w:rPr>
              <w:t>support</w:t>
            </w:r>
          </w:p>
        </w:tc>
      </w:tr>
      <w:tr w14:paraId="770CF1E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571C8720">
            <w:pPr>
              <w:bidi w:val="0"/>
              <w:ind w:left="0" w:leftChars="0" w:firstLine="0" w:firstLineChars="0"/>
              <w:jc w:val="center"/>
              <w:rPr>
                <w:rFonts w:hint="default"/>
                <w:vertAlign w:val="baseline"/>
                <w:lang w:val="en-US" w:eastAsia="zh-CN"/>
              </w:rPr>
            </w:pPr>
            <w:r>
              <w:rPr>
                <w:rFonts w:hint="default"/>
                <w:vertAlign w:val="baseline"/>
                <w:lang w:val="en-US" w:eastAsia="zh-CN"/>
              </w:rPr>
              <w:t>NORMAL</w:t>
            </w:r>
          </w:p>
        </w:tc>
        <w:tc>
          <w:tcPr>
            <w:tcW w:w="1721" w:type="dxa"/>
            <w:tcBorders>
              <w:tl2br w:val="nil"/>
              <w:tr2bl w:val="nil"/>
            </w:tcBorders>
            <w:vAlign w:val="center"/>
          </w:tcPr>
          <w:p w14:paraId="2907E768">
            <w:pPr>
              <w:bidi w:val="0"/>
              <w:ind w:left="0" w:leftChars="0" w:firstLine="0" w:firstLineChars="0"/>
              <w:jc w:val="center"/>
              <w:rPr>
                <w:rFonts w:hint="default"/>
                <w:vertAlign w:val="baseline"/>
                <w:lang w:val="en-US" w:eastAsia="zh-CN"/>
              </w:rPr>
            </w:pPr>
            <w:r>
              <w:rPr>
                <w:rFonts w:hint="eastAsia"/>
                <w:vertAlign w:val="baseline"/>
                <w:lang w:val="en-US" w:eastAsia="zh-CN"/>
              </w:rPr>
              <w:t>0.97</w:t>
            </w:r>
          </w:p>
        </w:tc>
        <w:tc>
          <w:tcPr>
            <w:tcW w:w="1722" w:type="dxa"/>
            <w:tcBorders>
              <w:tl2br w:val="nil"/>
              <w:tr2bl w:val="nil"/>
            </w:tcBorders>
            <w:vAlign w:val="center"/>
          </w:tcPr>
          <w:p w14:paraId="3BD30998">
            <w:pPr>
              <w:bidi w:val="0"/>
              <w:ind w:left="0" w:leftChars="0" w:firstLine="0" w:firstLineChars="0"/>
              <w:jc w:val="center"/>
              <w:rPr>
                <w:rFonts w:hint="default"/>
                <w:vertAlign w:val="baseline"/>
                <w:lang w:val="en-US" w:eastAsia="zh-CN"/>
              </w:rPr>
            </w:pPr>
            <w:r>
              <w:rPr>
                <w:rFonts w:hint="eastAsia"/>
                <w:vertAlign w:val="baseline"/>
                <w:lang w:val="en-US" w:eastAsia="zh-CN"/>
              </w:rPr>
              <w:t>0.72</w:t>
            </w:r>
          </w:p>
        </w:tc>
        <w:tc>
          <w:tcPr>
            <w:tcW w:w="1722" w:type="dxa"/>
            <w:tcBorders>
              <w:tl2br w:val="nil"/>
              <w:tr2bl w:val="nil"/>
            </w:tcBorders>
            <w:vAlign w:val="center"/>
          </w:tcPr>
          <w:p w14:paraId="244F41C6">
            <w:pPr>
              <w:bidi w:val="0"/>
              <w:ind w:left="0" w:leftChars="0" w:firstLine="0" w:firstLineChars="0"/>
              <w:jc w:val="center"/>
              <w:rPr>
                <w:rFonts w:hint="default"/>
                <w:vertAlign w:val="baseline"/>
                <w:lang w:val="en-US" w:eastAsia="zh-CN"/>
              </w:rPr>
            </w:pPr>
            <w:r>
              <w:rPr>
                <w:rFonts w:hint="eastAsia"/>
                <w:vertAlign w:val="baseline"/>
                <w:lang w:val="en-US" w:eastAsia="zh-CN"/>
              </w:rPr>
              <w:t>0.83</w:t>
            </w:r>
          </w:p>
        </w:tc>
        <w:tc>
          <w:tcPr>
            <w:tcW w:w="1722" w:type="dxa"/>
            <w:tcBorders>
              <w:tl2br w:val="nil"/>
              <w:tr2bl w:val="nil"/>
            </w:tcBorders>
            <w:vAlign w:val="center"/>
          </w:tcPr>
          <w:p w14:paraId="56A35662">
            <w:pPr>
              <w:bidi w:val="0"/>
              <w:ind w:left="0" w:leftChars="0" w:firstLine="0" w:firstLineChars="0"/>
              <w:jc w:val="center"/>
              <w:rPr>
                <w:rFonts w:hint="default"/>
                <w:vertAlign w:val="baseline"/>
                <w:lang w:val="en-US" w:eastAsia="zh-CN"/>
              </w:rPr>
            </w:pPr>
            <w:r>
              <w:rPr>
                <w:rFonts w:hint="eastAsia"/>
                <w:vertAlign w:val="baseline"/>
                <w:lang w:val="en-US" w:eastAsia="zh-CN"/>
              </w:rPr>
              <w:t>189</w:t>
            </w:r>
          </w:p>
        </w:tc>
      </w:tr>
      <w:tr w14:paraId="32220F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3359E6BB">
            <w:pPr>
              <w:bidi w:val="0"/>
              <w:ind w:left="0" w:leftChars="0" w:firstLine="0" w:firstLineChars="0"/>
              <w:jc w:val="center"/>
              <w:rPr>
                <w:rFonts w:hint="default"/>
                <w:vertAlign w:val="baseline"/>
                <w:lang w:val="en-US" w:eastAsia="zh-CN"/>
              </w:rPr>
            </w:pPr>
            <w:r>
              <w:rPr>
                <w:rFonts w:hint="default"/>
                <w:vertAlign w:val="baseline"/>
                <w:lang w:val="en-US" w:eastAsia="zh-CN"/>
              </w:rPr>
              <w:t>PNEUMONIA</w:t>
            </w:r>
          </w:p>
        </w:tc>
        <w:tc>
          <w:tcPr>
            <w:tcW w:w="1721" w:type="dxa"/>
            <w:tcBorders>
              <w:tl2br w:val="nil"/>
              <w:tr2bl w:val="nil"/>
            </w:tcBorders>
            <w:vAlign w:val="center"/>
          </w:tcPr>
          <w:p w14:paraId="608E9E71">
            <w:pPr>
              <w:bidi w:val="0"/>
              <w:ind w:left="0" w:leftChars="0" w:firstLine="0" w:firstLineChars="0"/>
              <w:jc w:val="center"/>
              <w:rPr>
                <w:rFonts w:hint="default"/>
                <w:vertAlign w:val="baseline"/>
                <w:lang w:val="en-US" w:eastAsia="zh-CN"/>
              </w:rPr>
            </w:pPr>
            <w:r>
              <w:rPr>
                <w:rFonts w:hint="eastAsia"/>
                <w:vertAlign w:val="baseline"/>
                <w:lang w:val="en-US" w:eastAsia="zh-CN"/>
              </w:rPr>
              <w:t>0.86</w:t>
            </w:r>
          </w:p>
        </w:tc>
        <w:tc>
          <w:tcPr>
            <w:tcW w:w="1722" w:type="dxa"/>
            <w:tcBorders>
              <w:tl2br w:val="nil"/>
              <w:tr2bl w:val="nil"/>
            </w:tcBorders>
            <w:vAlign w:val="center"/>
          </w:tcPr>
          <w:p w14:paraId="7F27FF2A">
            <w:pPr>
              <w:bidi w:val="0"/>
              <w:ind w:left="0" w:leftChars="0" w:firstLine="0" w:firstLineChars="0"/>
              <w:jc w:val="center"/>
              <w:rPr>
                <w:rFonts w:hint="default"/>
                <w:vertAlign w:val="baseline"/>
                <w:lang w:val="en-US" w:eastAsia="zh-CN"/>
              </w:rPr>
            </w:pPr>
            <w:r>
              <w:rPr>
                <w:rFonts w:hint="eastAsia"/>
                <w:vertAlign w:val="baseline"/>
                <w:lang w:val="en-US" w:eastAsia="zh-CN"/>
              </w:rPr>
              <w:t>0.99</w:t>
            </w:r>
          </w:p>
        </w:tc>
        <w:tc>
          <w:tcPr>
            <w:tcW w:w="1722" w:type="dxa"/>
            <w:tcBorders>
              <w:tl2br w:val="nil"/>
              <w:tr2bl w:val="nil"/>
            </w:tcBorders>
            <w:vAlign w:val="center"/>
          </w:tcPr>
          <w:p w14:paraId="28E52EBC">
            <w:pPr>
              <w:bidi w:val="0"/>
              <w:ind w:left="0" w:leftChars="0" w:firstLine="0" w:firstLineChars="0"/>
              <w:jc w:val="center"/>
              <w:rPr>
                <w:rFonts w:hint="default"/>
                <w:vertAlign w:val="baseline"/>
                <w:lang w:val="en-US" w:eastAsia="zh-CN"/>
              </w:rPr>
            </w:pPr>
            <w:r>
              <w:rPr>
                <w:rFonts w:hint="eastAsia"/>
                <w:vertAlign w:val="baseline"/>
                <w:lang w:val="en-US" w:eastAsia="zh-CN"/>
              </w:rPr>
              <w:t>0.92</w:t>
            </w:r>
          </w:p>
        </w:tc>
        <w:tc>
          <w:tcPr>
            <w:tcW w:w="1722" w:type="dxa"/>
            <w:tcBorders>
              <w:tl2br w:val="nil"/>
              <w:tr2bl w:val="nil"/>
            </w:tcBorders>
            <w:vAlign w:val="center"/>
          </w:tcPr>
          <w:p w14:paraId="7B750766">
            <w:pPr>
              <w:bidi w:val="0"/>
              <w:ind w:left="0" w:leftChars="0" w:firstLine="0" w:firstLineChars="0"/>
              <w:jc w:val="center"/>
              <w:rPr>
                <w:rFonts w:hint="default"/>
                <w:vertAlign w:val="baseline"/>
                <w:lang w:val="en-US" w:eastAsia="zh-CN"/>
              </w:rPr>
            </w:pPr>
            <w:r>
              <w:rPr>
                <w:rFonts w:hint="eastAsia"/>
                <w:vertAlign w:val="baseline"/>
                <w:lang w:val="en-US" w:eastAsia="zh-CN"/>
              </w:rPr>
              <w:t>311</w:t>
            </w:r>
          </w:p>
        </w:tc>
      </w:tr>
      <w:tr w14:paraId="6B6BFBC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6490B34D">
            <w:pPr>
              <w:bidi w:val="0"/>
              <w:ind w:left="0" w:leftChars="0" w:firstLine="0" w:firstLineChars="0"/>
              <w:jc w:val="center"/>
              <w:rPr>
                <w:rFonts w:hint="default"/>
                <w:vertAlign w:val="baseline"/>
                <w:lang w:val="en-US" w:eastAsia="zh-CN"/>
              </w:rPr>
            </w:pPr>
            <w:r>
              <w:rPr>
                <w:rFonts w:hint="default"/>
                <w:vertAlign w:val="baseline"/>
                <w:lang w:val="en-US" w:eastAsia="zh-CN"/>
              </w:rPr>
              <w:t>accuracy</w:t>
            </w:r>
          </w:p>
        </w:tc>
        <w:tc>
          <w:tcPr>
            <w:tcW w:w="1721" w:type="dxa"/>
            <w:tcBorders>
              <w:tl2br w:val="nil"/>
              <w:tr2bl w:val="nil"/>
            </w:tcBorders>
            <w:vAlign w:val="center"/>
          </w:tcPr>
          <w:p w14:paraId="057CB340">
            <w:pPr>
              <w:bidi w:val="0"/>
              <w:ind w:left="0" w:leftChars="0" w:firstLine="0" w:firstLineChars="0"/>
              <w:jc w:val="center"/>
              <w:rPr>
                <w:rFonts w:hint="default"/>
                <w:vertAlign w:val="baseline"/>
                <w:lang w:val="en-US" w:eastAsia="zh-CN"/>
              </w:rPr>
            </w:pPr>
          </w:p>
        </w:tc>
        <w:tc>
          <w:tcPr>
            <w:tcW w:w="1722" w:type="dxa"/>
            <w:tcBorders>
              <w:tl2br w:val="nil"/>
              <w:tr2bl w:val="nil"/>
            </w:tcBorders>
            <w:vAlign w:val="center"/>
          </w:tcPr>
          <w:p w14:paraId="51D5665D">
            <w:pPr>
              <w:bidi w:val="0"/>
              <w:ind w:left="0" w:leftChars="0" w:firstLine="0" w:firstLineChars="0"/>
              <w:jc w:val="center"/>
              <w:rPr>
                <w:rFonts w:hint="default"/>
                <w:vertAlign w:val="baseline"/>
                <w:lang w:val="en-US" w:eastAsia="zh-CN"/>
              </w:rPr>
            </w:pPr>
          </w:p>
        </w:tc>
        <w:tc>
          <w:tcPr>
            <w:tcW w:w="1722" w:type="dxa"/>
            <w:tcBorders>
              <w:tl2br w:val="nil"/>
              <w:tr2bl w:val="nil"/>
            </w:tcBorders>
            <w:vAlign w:val="center"/>
          </w:tcPr>
          <w:p w14:paraId="0DFCA6CB">
            <w:pPr>
              <w:bidi w:val="0"/>
              <w:ind w:left="0" w:leftChars="0" w:firstLine="0" w:firstLineChars="0"/>
              <w:jc w:val="center"/>
              <w:rPr>
                <w:rFonts w:hint="default"/>
                <w:vertAlign w:val="baseline"/>
                <w:lang w:val="en-US" w:eastAsia="zh-CN"/>
              </w:rPr>
            </w:pPr>
            <w:r>
              <w:rPr>
                <w:rFonts w:hint="eastAsia"/>
                <w:vertAlign w:val="baseline"/>
                <w:lang w:val="en-US" w:eastAsia="zh-CN"/>
              </w:rPr>
              <w:t>0.89</w:t>
            </w:r>
          </w:p>
        </w:tc>
        <w:tc>
          <w:tcPr>
            <w:tcW w:w="1722" w:type="dxa"/>
            <w:tcBorders>
              <w:tl2br w:val="nil"/>
              <w:tr2bl w:val="nil"/>
            </w:tcBorders>
            <w:vAlign w:val="center"/>
          </w:tcPr>
          <w:p w14:paraId="57F64E23">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r w14:paraId="10EE9D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06F851CB">
            <w:pPr>
              <w:bidi w:val="0"/>
              <w:ind w:left="0" w:leftChars="0" w:firstLine="0" w:firstLineChars="0"/>
              <w:jc w:val="center"/>
              <w:rPr>
                <w:rFonts w:hint="default"/>
                <w:vertAlign w:val="baseline"/>
                <w:lang w:val="en-US" w:eastAsia="zh-CN"/>
              </w:rPr>
            </w:pPr>
            <w:r>
              <w:rPr>
                <w:rFonts w:hint="default"/>
                <w:vertAlign w:val="baseline"/>
                <w:lang w:val="en-US" w:eastAsia="zh-CN"/>
              </w:rPr>
              <w:t>macro avg</w:t>
            </w:r>
          </w:p>
        </w:tc>
        <w:tc>
          <w:tcPr>
            <w:tcW w:w="1721" w:type="dxa"/>
            <w:tcBorders>
              <w:tl2br w:val="nil"/>
              <w:tr2bl w:val="nil"/>
            </w:tcBorders>
            <w:vAlign w:val="center"/>
          </w:tcPr>
          <w:p w14:paraId="51BF05E7">
            <w:pPr>
              <w:bidi w:val="0"/>
              <w:ind w:left="0" w:leftChars="0" w:firstLine="0" w:firstLineChars="0"/>
              <w:jc w:val="center"/>
              <w:rPr>
                <w:rFonts w:hint="default"/>
                <w:vertAlign w:val="baseline"/>
                <w:lang w:val="en-US" w:eastAsia="zh-CN"/>
              </w:rPr>
            </w:pPr>
            <w:r>
              <w:rPr>
                <w:rFonts w:hint="eastAsia"/>
                <w:vertAlign w:val="baseline"/>
                <w:lang w:val="en-US" w:eastAsia="zh-CN"/>
              </w:rPr>
              <w:t>0.91</w:t>
            </w:r>
          </w:p>
        </w:tc>
        <w:tc>
          <w:tcPr>
            <w:tcW w:w="1722" w:type="dxa"/>
            <w:tcBorders>
              <w:tl2br w:val="nil"/>
              <w:tr2bl w:val="nil"/>
            </w:tcBorders>
            <w:vAlign w:val="center"/>
          </w:tcPr>
          <w:p w14:paraId="6A345EEB">
            <w:pPr>
              <w:bidi w:val="0"/>
              <w:ind w:left="0" w:leftChars="0" w:firstLine="0" w:firstLineChars="0"/>
              <w:jc w:val="center"/>
              <w:rPr>
                <w:rFonts w:hint="default"/>
                <w:vertAlign w:val="baseline"/>
                <w:lang w:val="en-US" w:eastAsia="zh-CN"/>
              </w:rPr>
            </w:pPr>
            <w:r>
              <w:rPr>
                <w:rFonts w:hint="eastAsia"/>
                <w:vertAlign w:val="baseline"/>
                <w:lang w:val="en-US" w:eastAsia="zh-CN"/>
              </w:rPr>
              <w:t>0.86</w:t>
            </w:r>
          </w:p>
        </w:tc>
        <w:tc>
          <w:tcPr>
            <w:tcW w:w="1722" w:type="dxa"/>
            <w:tcBorders>
              <w:tl2br w:val="nil"/>
              <w:tr2bl w:val="nil"/>
            </w:tcBorders>
            <w:vAlign w:val="center"/>
          </w:tcPr>
          <w:p w14:paraId="29280969">
            <w:pPr>
              <w:bidi w:val="0"/>
              <w:ind w:left="0" w:leftChars="0" w:firstLine="0" w:firstLineChars="0"/>
              <w:jc w:val="center"/>
              <w:rPr>
                <w:rFonts w:hint="default"/>
                <w:vertAlign w:val="baseline"/>
                <w:lang w:val="en-US" w:eastAsia="zh-CN"/>
              </w:rPr>
            </w:pPr>
            <w:r>
              <w:rPr>
                <w:rFonts w:hint="eastAsia"/>
                <w:vertAlign w:val="baseline"/>
                <w:lang w:val="en-US" w:eastAsia="zh-CN"/>
              </w:rPr>
              <w:t>0.87</w:t>
            </w:r>
          </w:p>
        </w:tc>
        <w:tc>
          <w:tcPr>
            <w:tcW w:w="1722" w:type="dxa"/>
            <w:tcBorders>
              <w:tl2br w:val="nil"/>
              <w:tr2bl w:val="nil"/>
            </w:tcBorders>
            <w:vAlign w:val="center"/>
          </w:tcPr>
          <w:p w14:paraId="486358E1">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r w14:paraId="6EA29B9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1" w:type="dxa"/>
            <w:tcBorders>
              <w:tl2br w:val="nil"/>
              <w:tr2bl w:val="nil"/>
            </w:tcBorders>
            <w:vAlign w:val="center"/>
          </w:tcPr>
          <w:p w14:paraId="4494AB29">
            <w:pPr>
              <w:bidi w:val="0"/>
              <w:ind w:left="0" w:leftChars="0" w:firstLine="0" w:firstLineChars="0"/>
              <w:jc w:val="center"/>
              <w:rPr>
                <w:rFonts w:hint="default"/>
                <w:vertAlign w:val="baseline"/>
                <w:lang w:val="en-US" w:eastAsia="zh-CN"/>
              </w:rPr>
            </w:pPr>
            <w:r>
              <w:rPr>
                <w:rFonts w:hint="default"/>
                <w:vertAlign w:val="baseline"/>
                <w:lang w:val="en-US" w:eastAsia="zh-CN"/>
              </w:rPr>
              <w:t>weighted avg</w:t>
            </w:r>
          </w:p>
        </w:tc>
        <w:tc>
          <w:tcPr>
            <w:tcW w:w="1721" w:type="dxa"/>
            <w:tcBorders>
              <w:tl2br w:val="nil"/>
              <w:tr2bl w:val="nil"/>
            </w:tcBorders>
            <w:vAlign w:val="center"/>
          </w:tcPr>
          <w:p w14:paraId="2CFAF804">
            <w:pPr>
              <w:bidi w:val="0"/>
              <w:ind w:left="0" w:leftChars="0" w:firstLine="0" w:firstLineChars="0"/>
              <w:jc w:val="center"/>
              <w:rPr>
                <w:rFonts w:hint="default"/>
                <w:vertAlign w:val="baseline"/>
                <w:lang w:val="en-US" w:eastAsia="zh-CN"/>
              </w:rPr>
            </w:pPr>
            <w:r>
              <w:rPr>
                <w:rFonts w:hint="eastAsia"/>
                <w:vertAlign w:val="baseline"/>
                <w:lang w:val="en-US" w:eastAsia="zh-CN"/>
              </w:rPr>
              <w:t>0.90</w:t>
            </w:r>
          </w:p>
        </w:tc>
        <w:tc>
          <w:tcPr>
            <w:tcW w:w="1722" w:type="dxa"/>
            <w:tcBorders>
              <w:tl2br w:val="nil"/>
              <w:tr2bl w:val="nil"/>
            </w:tcBorders>
            <w:vAlign w:val="center"/>
          </w:tcPr>
          <w:p w14:paraId="2224CD4B">
            <w:pPr>
              <w:bidi w:val="0"/>
              <w:ind w:left="0" w:leftChars="0" w:firstLine="0" w:firstLineChars="0"/>
              <w:jc w:val="center"/>
              <w:rPr>
                <w:rFonts w:hint="default"/>
                <w:vertAlign w:val="baseline"/>
                <w:lang w:val="en-US" w:eastAsia="zh-CN"/>
              </w:rPr>
            </w:pPr>
            <w:r>
              <w:rPr>
                <w:rFonts w:hint="eastAsia"/>
                <w:vertAlign w:val="baseline"/>
                <w:lang w:val="en-US" w:eastAsia="zh-CN"/>
              </w:rPr>
              <w:t>0.89</w:t>
            </w:r>
          </w:p>
        </w:tc>
        <w:tc>
          <w:tcPr>
            <w:tcW w:w="1722" w:type="dxa"/>
            <w:tcBorders>
              <w:tl2br w:val="nil"/>
              <w:tr2bl w:val="nil"/>
            </w:tcBorders>
            <w:vAlign w:val="center"/>
          </w:tcPr>
          <w:p w14:paraId="173ECB59">
            <w:pPr>
              <w:bidi w:val="0"/>
              <w:ind w:left="0" w:leftChars="0" w:firstLine="0" w:firstLineChars="0"/>
              <w:jc w:val="center"/>
              <w:rPr>
                <w:rFonts w:hint="default"/>
                <w:vertAlign w:val="baseline"/>
                <w:lang w:val="en-US" w:eastAsia="zh-CN"/>
              </w:rPr>
            </w:pPr>
            <w:r>
              <w:rPr>
                <w:rFonts w:hint="eastAsia"/>
                <w:vertAlign w:val="baseline"/>
                <w:lang w:val="en-US" w:eastAsia="zh-CN"/>
              </w:rPr>
              <w:t>0.88</w:t>
            </w:r>
          </w:p>
        </w:tc>
        <w:tc>
          <w:tcPr>
            <w:tcW w:w="1722" w:type="dxa"/>
            <w:tcBorders>
              <w:tl2br w:val="nil"/>
              <w:tr2bl w:val="nil"/>
            </w:tcBorders>
            <w:vAlign w:val="center"/>
          </w:tcPr>
          <w:p w14:paraId="5A8FA8E8">
            <w:pPr>
              <w:bidi w:val="0"/>
              <w:ind w:left="0" w:leftChars="0" w:firstLine="0" w:firstLineChars="0"/>
              <w:jc w:val="center"/>
              <w:rPr>
                <w:rFonts w:hint="default"/>
                <w:vertAlign w:val="baseline"/>
                <w:lang w:val="en-US" w:eastAsia="zh-CN"/>
              </w:rPr>
            </w:pPr>
            <w:r>
              <w:rPr>
                <w:rFonts w:hint="eastAsia"/>
                <w:vertAlign w:val="baseline"/>
                <w:lang w:val="en-US" w:eastAsia="zh-CN"/>
              </w:rPr>
              <w:t>500</w:t>
            </w:r>
          </w:p>
        </w:tc>
      </w:tr>
    </w:tbl>
    <w:p w14:paraId="4A47EA77">
      <w:pPr>
        <w:rPr>
          <w:rFonts w:hint="eastAsia"/>
          <w:lang w:val="en-US" w:eastAsia="zh-CN"/>
        </w:rPr>
      </w:pPr>
      <w:r>
        <w:rPr>
          <w:rFonts w:hint="eastAsia"/>
          <w:lang w:val="en-US" w:eastAsia="zh-CN"/>
        </w:rPr>
        <w:t>通过分类报告可以看出模型检测肺炎效果不错，但正常类别召回率低，可能导致部分正常病例误判为肺炎。为提升整体性能，需优化模型，减少误分类，尤其要提高正常类别的召回率，可通过数据平衡、改进特征提取或调整超参数等方式实现，以此增强模型实用性。</w:t>
      </w:r>
    </w:p>
    <w:p w14:paraId="6131CE57">
      <w:pPr>
        <w:rPr>
          <w:rFonts w:hint="eastAsia"/>
          <w:lang w:val="en-US" w:eastAsia="zh-CN"/>
        </w:rPr>
      </w:pPr>
      <w:r>
        <w:rPr>
          <w:rFonts w:hint="eastAsia"/>
          <w:lang w:val="en-US" w:eastAsia="zh-CN"/>
        </w:rPr>
        <w:t>在混淆矩阵中提供了模型预测结果的详细视图，显示了模型在分类任务中的表现。在本次分析中，矩阵揭示了模型在正常（NORMAL）和肺炎（PNEUMONIA）两个类别上的预测准确性。具体来说，模型正确地将137个正常样本分类为正常，同时有52个正常样本被错误地识别为肺炎。这表明，尽管模型在大多数情况下能够准确识别正常样本，但仍有一定的误判率。在肺炎类别方面，模型的表现更为出色，正确分类了307个肺炎样本，仅有4个肺炎样本被误判为正常。这种高准确率的分类对于肺炎的早期诊断和治疗至关重要。</w:t>
      </w:r>
    </w:p>
    <w:p w14:paraId="7F5FA397">
      <w:pPr>
        <w:pStyle w:val="4"/>
        <w:bidi w:val="0"/>
        <w:spacing w:line="240" w:lineRule="auto"/>
        <w:ind w:left="0" w:leftChars="0" w:firstLine="0" w:firstLineChars="0"/>
        <w:jc w:val="center"/>
        <w:rPr>
          <w:rFonts w:hint="default" w:ascii="Times New Roman" w:hAnsi="Times New Roman" w:eastAsia="黑体" w:cs="Times New Roman"/>
          <w:lang w:val="en-US" w:eastAsia="zh-CN"/>
        </w:rPr>
      </w:pPr>
      <w:r>
        <w:rPr>
          <w:rFonts w:hint="default" w:ascii="Times New Roman" w:hAnsi="Times New Roman" w:eastAsia="黑体" w:cs="Times New Roman"/>
        </w:rPr>
        <w:t xml:space="preserve">表 </w:t>
      </w: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SEQ 表 \* ARABIC </w:instrText>
      </w:r>
      <w:r>
        <w:rPr>
          <w:rFonts w:hint="default" w:ascii="Times New Roman" w:hAnsi="Times New Roman" w:eastAsia="黑体" w:cs="Times New Roman"/>
        </w:rPr>
        <w:fldChar w:fldCharType="separate"/>
      </w:r>
      <w:r>
        <w:rPr>
          <w:rFonts w:hint="default" w:ascii="Times New Roman" w:hAnsi="Times New Roman" w:eastAsia="黑体" w:cs="Times New Roman"/>
        </w:rPr>
        <w:t>3</w:t>
      </w:r>
      <w:r>
        <w:rPr>
          <w:rFonts w:hint="default" w:ascii="Times New Roman" w:hAnsi="Times New Roman" w:eastAsia="黑体" w:cs="Times New Roman"/>
        </w:rPr>
        <w:fldChar w:fldCharType="end"/>
      </w:r>
      <w:r>
        <w:rPr>
          <w:rFonts w:hint="eastAsia" w:ascii="Times New Roman" w:hAnsi="Times New Roman" w:eastAsia="黑体" w:cs="Times New Roman"/>
          <w:lang w:val="en-US" w:eastAsia="zh-CN"/>
        </w:rPr>
        <w:t xml:space="preserve">  混淆矩阵</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50"/>
        <w:gridCol w:w="3350"/>
      </w:tblGrid>
      <w:tr w14:paraId="2022D7D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700" w:type="dxa"/>
            <w:gridSpan w:val="2"/>
            <w:tcBorders>
              <w:bottom w:val="single" w:color="auto" w:sz="6" w:space="0"/>
            </w:tcBorders>
          </w:tcPr>
          <w:p w14:paraId="777D2BB2">
            <w:pPr>
              <w:bidi w:val="0"/>
              <w:ind w:left="0" w:leftChars="0" w:firstLine="0" w:firstLineChars="0"/>
              <w:jc w:val="center"/>
              <w:rPr>
                <w:rFonts w:hint="default"/>
                <w:vertAlign w:val="baseline"/>
                <w:lang w:val="en-US" w:eastAsia="zh-CN"/>
              </w:rPr>
            </w:pPr>
            <w:r>
              <w:rPr>
                <w:rFonts w:hint="default"/>
                <w:vertAlign w:val="baseline"/>
                <w:lang w:val="en-US" w:eastAsia="zh-CN"/>
              </w:rPr>
              <w:t>Confusion Matrix</w:t>
            </w:r>
          </w:p>
        </w:tc>
      </w:tr>
      <w:tr w14:paraId="519D88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50" w:type="dxa"/>
            <w:tcBorders>
              <w:top w:val="single" w:color="auto" w:sz="6" w:space="0"/>
              <w:tl2br w:val="nil"/>
              <w:tr2bl w:val="nil"/>
            </w:tcBorders>
          </w:tcPr>
          <w:p w14:paraId="62879EDB">
            <w:pPr>
              <w:bidi w:val="0"/>
              <w:ind w:left="0" w:leftChars="0" w:firstLine="0" w:firstLineChars="0"/>
              <w:jc w:val="center"/>
              <w:rPr>
                <w:rFonts w:hint="default"/>
                <w:vertAlign w:val="baseline"/>
                <w:lang w:val="en-US" w:eastAsia="zh-CN"/>
              </w:rPr>
            </w:pPr>
            <w:r>
              <w:rPr>
                <w:rFonts w:hint="eastAsia"/>
                <w:vertAlign w:val="baseline"/>
                <w:lang w:val="en-US" w:eastAsia="zh-CN"/>
              </w:rPr>
              <w:t>137</w:t>
            </w:r>
          </w:p>
        </w:tc>
        <w:tc>
          <w:tcPr>
            <w:tcW w:w="3350" w:type="dxa"/>
            <w:tcBorders>
              <w:top w:val="single" w:color="auto" w:sz="6" w:space="0"/>
              <w:tl2br w:val="nil"/>
              <w:tr2bl w:val="nil"/>
            </w:tcBorders>
          </w:tcPr>
          <w:p w14:paraId="392ADC57">
            <w:pPr>
              <w:bidi w:val="0"/>
              <w:ind w:left="0" w:leftChars="0" w:firstLine="0" w:firstLineChars="0"/>
              <w:jc w:val="center"/>
              <w:rPr>
                <w:rFonts w:hint="default"/>
                <w:vertAlign w:val="baseline"/>
                <w:lang w:val="en-US" w:eastAsia="zh-CN"/>
              </w:rPr>
            </w:pPr>
            <w:r>
              <w:rPr>
                <w:rFonts w:hint="eastAsia"/>
                <w:vertAlign w:val="baseline"/>
                <w:lang w:val="en-US" w:eastAsia="zh-CN"/>
              </w:rPr>
              <w:t>52</w:t>
            </w:r>
          </w:p>
        </w:tc>
      </w:tr>
      <w:tr w14:paraId="2298A9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50" w:type="dxa"/>
            <w:tcBorders>
              <w:tl2br w:val="nil"/>
              <w:tr2bl w:val="nil"/>
            </w:tcBorders>
          </w:tcPr>
          <w:p w14:paraId="62C49A2F">
            <w:pPr>
              <w:bidi w:val="0"/>
              <w:ind w:left="0" w:leftChars="0" w:firstLine="0" w:firstLineChars="0"/>
              <w:jc w:val="center"/>
              <w:rPr>
                <w:rFonts w:hint="default"/>
                <w:vertAlign w:val="baseline"/>
                <w:lang w:val="en-US" w:eastAsia="zh-CN"/>
              </w:rPr>
            </w:pPr>
            <w:r>
              <w:rPr>
                <w:rFonts w:hint="eastAsia"/>
                <w:vertAlign w:val="baseline"/>
                <w:lang w:val="en-US" w:eastAsia="zh-CN"/>
              </w:rPr>
              <w:t>4</w:t>
            </w:r>
          </w:p>
        </w:tc>
        <w:tc>
          <w:tcPr>
            <w:tcW w:w="3350" w:type="dxa"/>
            <w:tcBorders>
              <w:tl2br w:val="nil"/>
              <w:tr2bl w:val="nil"/>
            </w:tcBorders>
          </w:tcPr>
          <w:p w14:paraId="581EA8B9">
            <w:pPr>
              <w:bidi w:val="0"/>
              <w:ind w:left="0" w:leftChars="0" w:firstLine="0" w:firstLineChars="0"/>
              <w:jc w:val="center"/>
              <w:rPr>
                <w:rFonts w:hint="default"/>
                <w:vertAlign w:val="baseline"/>
                <w:lang w:val="en-US" w:eastAsia="zh-CN"/>
              </w:rPr>
            </w:pPr>
            <w:r>
              <w:rPr>
                <w:rFonts w:hint="eastAsia"/>
                <w:vertAlign w:val="baseline"/>
                <w:lang w:val="en-US" w:eastAsia="zh-CN"/>
              </w:rPr>
              <w:t>307</w:t>
            </w:r>
          </w:p>
        </w:tc>
      </w:tr>
    </w:tbl>
    <w:p w14:paraId="40BC07D9">
      <w:pPr>
        <w:rPr>
          <w:rFonts w:hint="default"/>
          <w:lang w:val="en-US" w:eastAsia="zh-CN"/>
        </w:rPr>
      </w:pPr>
      <w:r>
        <w:rPr>
          <w:rFonts w:hint="eastAsia"/>
          <w:lang w:val="en-US" w:eastAsia="zh-CN"/>
        </w:rPr>
        <w:t>总体而言，混淆矩阵显示模型在肺炎检测上具有较高的准确性，但在正常类别的识别上存在一定的改进空间。为了提高模型的整体性能，减少正常类别的误判，可以考虑采用更多的数据增强技术、优化模型结构或调整超参数，从而提高模型的可靠性。</w:t>
      </w:r>
    </w:p>
    <w:p w14:paraId="6A0B8B2E">
      <w:pPr>
        <w:pStyle w:val="2"/>
        <w:numPr>
          <w:ilvl w:val="0"/>
          <w:numId w:val="1"/>
        </w:numPr>
        <w:bidi w:val="0"/>
        <w:rPr>
          <w:rFonts w:hint="default"/>
          <w:lang w:val="en-US" w:eastAsia="zh-CN"/>
        </w:rPr>
      </w:pPr>
      <w:r>
        <w:rPr>
          <w:rFonts w:hint="eastAsia"/>
          <w:lang w:val="en-US" w:eastAsia="zh-CN"/>
        </w:rPr>
        <w:t>代码链接</w:t>
      </w:r>
    </w:p>
    <w:p w14:paraId="14279897">
      <w:pPr>
        <w:rPr>
          <w:rFonts w:hint="default" w:eastAsia="宋体"/>
          <w:lang w:val="en-US" w:eastAsia="zh-CN"/>
        </w:rPr>
      </w:pPr>
      <w:r>
        <w:rPr>
          <w:rFonts w:ascii="Segoe UI" w:hAnsi="Segoe UI" w:eastAsia="Segoe UI" w:cs="Segoe UI"/>
          <w:i w:val="0"/>
          <w:iCs w:val="0"/>
          <w:caps w:val="0"/>
          <w:color w:val="2C2C36"/>
          <w:spacing w:val="1"/>
          <w:sz w:val="24"/>
          <w:szCs w:val="24"/>
          <w:shd w:val="clear" w:fill="FFFFFF"/>
        </w:rPr>
        <w:t>将完整的项目代码上传至 GitHub ，并提供链接。</w:t>
      </w:r>
      <w:r>
        <w:rPr>
          <w:rFonts w:hint="eastAsia" w:ascii="Segoe UI" w:hAnsi="Segoe UI" w:cs="Segoe UI"/>
          <w:i w:val="0"/>
          <w:iCs w:val="0"/>
          <w:caps w:val="0"/>
          <w:color w:val="2C2C36"/>
          <w:spacing w:val="1"/>
          <w:sz w:val="24"/>
          <w:szCs w:val="24"/>
          <w:shd w:val="clear" w:fill="FFFFFF"/>
          <w:lang w:val="en-US" w:eastAsia="zh-CN"/>
        </w:rPr>
        <w:t>链接中同时还要包括代码测试过程中的屏幕录屏。无录屏一律不及格。</w:t>
      </w:r>
      <w:bookmarkStart w:id="3" w:name="_GoBack"/>
      <w:bookmarkEnd w:id="3"/>
    </w:p>
    <w:p w14:paraId="0C7FC491">
      <w:pPr>
        <w:pStyle w:val="2"/>
        <w:numPr>
          <w:ilvl w:val="0"/>
          <w:numId w:val="1"/>
        </w:numPr>
        <w:bidi w:val="0"/>
        <w:rPr>
          <w:rFonts w:hint="eastAsia"/>
          <w:lang w:val="en-US" w:eastAsia="zh-CN"/>
        </w:rPr>
      </w:pPr>
      <w:r>
        <w:rPr>
          <w:rFonts w:hint="eastAsia"/>
          <w:lang w:val="en-US" w:eastAsia="zh-CN"/>
        </w:rPr>
        <w:t>总结</w:t>
      </w:r>
    </w:p>
    <w:p w14:paraId="6D834856">
      <w:pPr>
        <w:rPr>
          <w:rFonts w:hint="default"/>
          <w:lang w:val="en-US" w:eastAsia="zh-CN"/>
        </w:rPr>
      </w:pPr>
      <w:r>
        <w:rPr>
          <w:rFonts w:hint="default"/>
          <w:lang w:val="en-US" w:eastAsia="zh-CN"/>
        </w:rPr>
        <w:t>本次实验的核心任务是基于PyTorch框架构建一个高效的X光片分类模型，以实现对肺部疾病的快速诊断。实验过程中，我首先对Chest X-Ray Images (Pneumonia)数据集进行了深入的分析和处理，通过一系列的数据预处理步骤，包括图像大小调整、随机翻转、旋转等，有效地提高了数据的多样性和质量，增强了模型的泛化能力。这些预处理步骤模拟了实际应用中可能出现的各种情况，使模型能够更好地适应不同条件下的X光片图像。</w:t>
      </w:r>
      <w:r>
        <w:rPr>
          <w:rFonts w:hint="eastAsia"/>
          <w:lang w:val="en-US" w:eastAsia="zh-CN"/>
        </w:rPr>
        <w:t>而且</w:t>
      </w:r>
      <w:r>
        <w:rPr>
          <w:rFonts w:hint="default"/>
          <w:lang w:val="en-US" w:eastAsia="zh-CN"/>
        </w:rPr>
        <w:t>归一化操作进一步稳定了数据分布，减少了异常值对模型训练的影响，加快了模型的收敛速度。</w:t>
      </w:r>
    </w:p>
    <w:p w14:paraId="79A655DC">
      <w:pPr>
        <w:rPr>
          <w:rFonts w:hint="default"/>
          <w:lang w:val="en-US" w:eastAsia="zh-CN"/>
        </w:rPr>
      </w:pPr>
      <w:r>
        <w:rPr>
          <w:rFonts w:hint="default"/>
          <w:lang w:val="en-US" w:eastAsia="zh-CN"/>
        </w:rPr>
        <w:t>在模型构建方面，我选择了预训练的ResNet18模型作为基础架构，充分利用了其在大规模图像数据集上学习到的丰富特征。通过调整全连接层和引入Dropout层，我们有效地防止了过拟合现象，提高了模型的泛化能力。在模型训练过程中，通过调整优化器、学习率调度器等参数，模型在训练集上的表现逐渐趋于稳定，训练损失不断下降，准确率稳步提升。</w:t>
      </w:r>
    </w:p>
    <w:p w14:paraId="225D5E52">
      <w:pPr>
        <w:rPr>
          <w:rFonts w:hint="default"/>
          <w:lang w:val="en-US" w:eastAsia="zh-CN"/>
        </w:rPr>
      </w:pPr>
      <w:r>
        <w:rPr>
          <w:rFonts w:hint="default"/>
          <w:lang w:val="en-US" w:eastAsia="zh-CN"/>
        </w:rPr>
        <w:t>初步训练结果显示，模型存在一定的过拟合现象。</w:t>
      </w:r>
      <w:r>
        <w:rPr>
          <w:rFonts w:hint="eastAsia"/>
          <w:lang w:val="en-US" w:eastAsia="zh-CN"/>
        </w:rPr>
        <w:t>但</w:t>
      </w:r>
      <w:r>
        <w:rPr>
          <w:rFonts w:hint="default"/>
          <w:lang w:val="en-US" w:eastAsia="zh-CN"/>
        </w:rPr>
        <w:t>通过增加验证集的数据量、调整Dropout层概率、降低学习率等措施，模型的泛化能力得到了显著提升，验证集上的准确率和损失值均表现出更好的稳定性。模型评估结果显示，改进后的模型在训练集和验证集上的表现均有所提高，尤其是在验证集上的准确率达到了89.52%，显示出较强的泛化能力。分类报告和混淆矩阵进一步揭示了模型在不同类别上的表现，指出了正常类别召回率较低的问题。</w:t>
      </w:r>
    </w:p>
    <w:p w14:paraId="3F52D543">
      <w:pPr>
        <w:rPr>
          <w:rFonts w:hint="default"/>
          <w:lang w:val="en-US" w:eastAsia="zh-CN"/>
        </w:rPr>
      </w:pPr>
      <w:r>
        <w:rPr>
          <w:rFonts w:hint="default"/>
          <w:lang w:val="en-US" w:eastAsia="zh-CN"/>
        </w:rPr>
        <w:t>尽管模型在整体上取得了较好的效果，但在正常类别的识别上仍存在一定的误判率。这可能由于数据集中正常样本的特征不够明显，或者模型在特征提取方面还有待进一步优化。实验过程中，对模型超参数的调整主要依赖于经验，缺乏系统的优化方法，可能未能充分挖掘模型的潜力。</w:t>
      </w:r>
    </w:p>
    <w:p w14:paraId="0ECE0A5B">
      <w:pPr>
        <w:rPr>
          <w:rFonts w:hint="default"/>
          <w:lang w:val="en-US" w:eastAsia="zh-CN"/>
        </w:rPr>
      </w:pPr>
      <w:r>
        <w:rPr>
          <w:rFonts w:hint="default"/>
          <w:lang w:val="en-US" w:eastAsia="zh-CN"/>
        </w:rPr>
        <w:t>在未来的研究中，我将继续深入探索智慧医疗领域的相关技术，努力提高模型的性能和实用性</w:t>
      </w:r>
      <w:r>
        <w:rPr>
          <w:rFonts w:hint="eastAsia"/>
          <w:lang w:val="en-US" w:eastAsia="zh-CN"/>
        </w:rPr>
        <w:t>，并且</w:t>
      </w:r>
      <w:r>
        <w:rPr>
          <w:rFonts w:hint="default"/>
          <w:lang w:val="en-US" w:eastAsia="zh-CN"/>
        </w:rPr>
        <w:t>尝试更多的数据增强技术，以增加数据的多样性和复杂性。同时，探索更先进的特征提取方法，</w:t>
      </w:r>
      <w:r>
        <w:rPr>
          <w:rFonts w:hint="eastAsia"/>
          <w:lang w:val="en-US" w:eastAsia="zh-CN"/>
        </w:rPr>
        <w:t>如</w:t>
      </w:r>
      <w:r>
        <w:rPr>
          <w:rFonts w:hint="default"/>
          <w:lang w:val="en-US" w:eastAsia="zh-CN"/>
        </w:rPr>
        <w:t>注意力机制等，以更好地捕捉X光片中的关键特征。此外，</w:t>
      </w:r>
      <w:r>
        <w:rPr>
          <w:rFonts w:hint="eastAsia"/>
          <w:lang w:val="en-US" w:eastAsia="zh-CN"/>
        </w:rPr>
        <w:t>可以</w:t>
      </w:r>
      <w:r>
        <w:rPr>
          <w:rFonts w:hint="default"/>
          <w:lang w:val="en-US" w:eastAsia="zh-CN"/>
        </w:rPr>
        <w:t>尝试更复杂的模型架构，如ResNet的更深版本或其他先进的卷积神经网络架构，以进一步提升模型的性能。</w:t>
      </w:r>
      <w:r>
        <w:rPr>
          <w:rFonts w:hint="eastAsia"/>
          <w:lang w:val="en-US" w:eastAsia="zh-CN"/>
        </w:rPr>
        <w:t>还可以</w:t>
      </w:r>
      <w:r>
        <w:rPr>
          <w:rFonts w:hint="default"/>
          <w:lang w:val="en-US" w:eastAsia="zh-CN"/>
        </w:rPr>
        <w:t>考虑集成学习技术，如随机森林、梯度提升树等，将多个模型的预测结果进行融合，以提高模型的稳定性和准确性。通过这些努力，我希望能够为医疗诊断提供更加可靠的支持，为人类健康事业做出更大的贡献。</w:t>
      </w:r>
    </w:p>
    <w:p w14:paraId="063E1181">
      <w:pPr>
        <w:rPr>
          <w:rFonts w:hint="default"/>
          <w:lang w:val="en-US" w:eastAsia="zh-CN"/>
        </w:rPr>
      </w:pPr>
    </w:p>
    <w:p w14:paraId="4B4D9F26">
      <w:pPr>
        <w:ind w:left="0" w:leftChars="0" w:firstLine="0" w:firstLineChars="0"/>
      </w:pPr>
    </w:p>
    <w:sectPr>
      <w:pgSz w:w="11906" w:h="16838"/>
      <w:pgMar w:top="1418" w:right="1757" w:bottom="1417" w:left="1757" w:header="851" w:footer="992" w:gutter="0"/>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6FD23"/>
    <w:multiLevelType w:val="singleLevel"/>
    <w:tmpl w:val="A326FD2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3Y2E3NjczMzU2YzZmMzMwODdmMzM1ZmZiMzViMzQifQ=="/>
  </w:docVars>
  <w:rsids>
    <w:rsidRoot w:val="78B87F6D"/>
    <w:rsid w:val="01EA32C8"/>
    <w:rsid w:val="06641D7D"/>
    <w:rsid w:val="0E1C1E4E"/>
    <w:rsid w:val="12F50D33"/>
    <w:rsid w:val="14BC64F9"/>
    <w:rsid w:val="15AC224C"/>
    <w:rsid w:val="1A777C34"/>
    <w:rsid w:val="1AC47300"/>
    <w:rsid w:val="22855258"/>
    <w:rsid w:val="23AB5501"/>
    <w:rsid w:val="2C014C07"/>
    <w:rsid w:val="2C68748B"/>
    <w:rsid w:val="30A666BE"/>
    <w:rsid w:val="312863E3"/>
    <w:rsid w:val="3F953D96"/>
    <w:rsid w:val="46607F75"/>
    <w:rsid w:val="49714E21"/>
    <w:rsid w:val="4EF851EF"/>
    <w:rsid w:val="53DD2D7E"/>
    <w:rsid w:val="57C13118"/>
    <w:rsid w:val="58E4269D"/>
    <w:rsid w:val="5FB97346"/>
    <w:rsid w:val="60673F83"/>
    <w:rsid w:val="6A931A6B"/>
    <w:rsid w:val="6B1B6183"/>
    <w:rsid w:val="6C03179A"/>
    <w:rsid w:val="6D392803"/>
    <w:rsid w:val="713D25A9"/>
    <w:rsid w:val="72F806B2"/>
    <w:rsid w:val="730E4732"/>
    <w:rsid w:val="78B87F6D"/>
    <w:rsid w:val="7CFB5B9C"/>
    <w:rsid w:val="7D0F6ECA"/>
    <w:rsid w:val="7EF6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14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b/>
      <w:kern w:val="44"/>
      <w:sz w:val="2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6346</Words>
  <Characters>7390</Characters>
  <Lines>1</Lines>
  <Paragraphs>1</Paragraphs>
  <TotalTime>19</TotalTime>
  <ScaleCrop>false</ScaleCrop>
  <LinksUpToDate>false</LinksUpToDate>
  <CharactersWithSpaces>7551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2024-12-12T01:28:00Z</dcterms:created>
  <dc:creator>曹翔</dc:creator>
  <cp:lastModifiedBy>风味火气</cp:lastModifiedBy>
  <dcterms:modified xsi:type="dcterms:W3CDTF">2025-01-04T02:52:35Z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5F34D7CFA36C48F6A762A24DD9E817F6_13</vt:lpwstr>
  </property>
  <property fmtid="{D5CDD505-2E9C-101B-9397-08002B2CF9AE}" pid="4" name="KSOTemplateDocerSaveRecord">
    <vt:lpwstr>eyJoZGlkIjoiNzQwZjJlOWJkNjllMTljZTRjZjk1NTZiYTk2OTRlM2QiLCJ1c2VySWQiOiI1MjU4NDQyNjgifQ==</vt:lpwstr>
  </property>
</Properties>
</file>