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9D586F" w14:textId="77777777" w:rsidR="0030298C" w:rsidRPr="008578F8" w:rsidRDefault="0030298C">
      <w:pPr>
        <w:rPr>
          <w:lang w:val="en-US"/>
        </w:rPr>
      </w:pPr>
    </w:p>
    <w:p w14:paraId="41567A4F" w14:textId="698EFCC1" w:rsidR="0030298C" w:rsidRPr="00CA5945" w:rsidRDefault="007032CB" w:rsidP="007032CB">
      <w:pPr>
        <w:pStyle w:val="TitleRow1"/>
        <w:tabs>
          <w:tab w:val="left" w:pos="2835"/>
        </w:tabs>
        <w:rPr>
          <w:lang w:val="en-GB"/>
        </w:rPr>
      </w:pPr>
      <w:r w:rsidRPr="00CA5945">
        <w:rPr>
          <w:lang w:val="en-GB"/>
        </w:rPr>
        <w:t>Application:</w:t>
      </w:r>
      <w:r w:rsidR="0030298C" w:rsidRPr="00CA5945">
        <w:rPr>
          <w:lang w:val="en-GB"/>
        </w:rPr>
        <w:tab/>
      </w:r>
      <w:r w:rsidR="00A0181D" w:rsidRPr="00A0181D">
        <w:rPr>
          <w:lang w:val="en-GB"/>
        </w:rPr>
        <w:t>Tanner's white noise music player for babies</w:t>
      </w:r>
    </w:p>
    <w:p w14:paraId="6CAE010B" w14:textId="172EF172" w:rsidR="0030298C" w:rsidRPr="00BE3EEE" w:rsidRDefault="006823AE" w:rsidP="00BE3EEE">
      <w:pPr>
        <w:tabs>
          <w:tab w:val="left" w:pos="2835"/>
        </w:tabs>
        <w:autoSpaceDE w:val="0"/>
        <w:autoSpaceDN w:val="0"/>
        <w:adjustRightInd w:val="0"/>
        <w:spacing w:after="60"/>
        <w:ind w:right="-715"/>
        <w:rPr>
          <w:rFonts w:ascii="Times" w:hAnsi="Times" w:cs="Times"/>
          <w:color w:val="000000"/>
          <w:sz w:val="44"/>
          <w:szCs w:val="44"/>
          <w:lang w:val="en-US" w:eastAsia="en-US"/>
        </w:rPr>
      </w:pPr>
      <w:r>
        <w:rPr>
          <w:rFonts w:ascii="UBSHeadline" w:hAnsi="UBSHeadline"/>
          <w:sz w:val="44"/>
          <w:lang w:val="en-GB"/>
        </w:rPr>
        <w:t>Title</w:t>
      </w:r>
      <w:r w:rsidRPr="00CA5945">
        <w:rPr>
          <w:rFonts w:ascii="UBSHeadline" w:hAnsi="UBSHeadline"/>
          <w:sz w:val="44"/>
          <w:lang w:val="en-GB"/>
        </w:rPr>
        <w:t xml:space="preserve">: </w:t>
      </w:r>
      <w:r w:rsidRPr="00CA5945">
        <w:rPr>
          <w:rFonts w:ascii="UBSHeadline" w:hAnsi="UBSHeadline"/>
          <w:sz w:val="44"/>
          <w:lang w:val="en-GB"/>
        </w:rPr>
        <w:tab/>
      </w:r>
      <w:r w:rsidR="00BE3EEE">
        <w:rPr>
          <w:rFonts w:ascii="Times" w:hAnsi="Times" w:cs="Times"/>
          <w:color w:val="000000"/>
          <w:sz w:val="44"/>
          <w:szCs w:val="44"/>
          <w:lang w:val="en-US" w:eastAsia="en-US"/>
        </w:rPr>
        <w:t>Music Player Timer Function Test</w:t>
      </w:r>
      <w:r w:rsidR="00EE2A9D" w:rsidRPr="00CA5945">
        <w:rPr>
          <w:rFonts w:ascii="UBSHeadline" w:hAnsi="UBSHeadline"/>
          <w:vanish/>
          <w:sz w:val="28"/>
          <w:szCs w:val="28"/>
          <w:lang w:val="en-GB"/>
        </w:rPr>
        <w:t>Please fill out</w:t>
      </w:r>
    </w:p>
    <w:p w14:paraId="22DCE0AE" w14:textId="77777777" w:rsidR="0078319B" w:rsidRDefault="007032CB">
      <w:pPr>
        <w:tabs>
          <w:tab w:val="left" w:pos="2835"/>
        </w:tabs>
        <w:spacing w:before="60" w:after="60"/>
        <w:rPr>
          <w:rFonts w:ascii="UBSHeadline" w:hAnsi="UBSHeadline"/>
          <w:sz w:val="44"/>
          <w:lang w:val="en-GB"/>
        </w:rPr>
      </w:pPr>
      <w:r w:rsidRPr="00CA5945">
        <w:rPr>
          <w:rFonts w:ascii="UBSHeadline" w:hAnsi="UBSHeadline"/>
          <w:sz w:val="44"/>
          <w:lang w:val="en-GB"/>
        </w:rPr>
        <w:t>Platform</w:t>
      </w:r>
      <w:r w:rsidR="0030298C" w:rsidRPr="00CA5945">
        <w:rPr>
          <w:rFonts w:ascii="UBSHeadline" w:hAnsi="UBSHeadline"/>
          <w:sz w:val="44"/>
          <w:lang w:val="en-GB"/>
        </w:rPr>
        <w:t xml:space="preserve">: </w:t>
      </w:r>
      <w:r w:rsidR="0030298C" w:rsidRPr="00CA5945">
        <w:rPr>
          <w:rFonts w:ascii="UBSHeadline" w:hAnsi="UBSHeadline"/>
          <w:sz w:val="44"/>
          <w:lang w:val="en-GB"/>
        </w:rPr>
        <w:tab/>
      </w:r>
      <w:r w:rsidR="00C742BE">
        <w:rPr>
          <w:rFonts w:ascii="UBSHeadline" w:hAnsi="UBSHeadline"/>
          <w:sz w:val="44"/>
          <w:lang w:val="en-GB"/>
        </w:rPr>
        <w:t>Web application</w:t>
      </w:r>
    </w:p>
    <w:p w14:paraId="0EF9CB16" w14:textId="77777777" w:rsidR="00BE3EEE" w:rsidRDefault="0078319B" w:rsidP="00BE3EEE">
      <w:pPr>
        <w:tabs>
          <w:tab w:val="left" w:pos="2835"/>
        </w:tabs>
        <w:autoSpaceDE w:val="0"/>
        <w:autoSpaceDN w:val="0"/>
        <w:adjustRightInd w:val="0"/>
        <w:spacing w:after="60"/>
        <w:ind w:right="-715"/>
        <w:rPr>
          <w:rFonts w:ascii="Times" w:hAnsi="Times" w:cs="Times"/>
          <w:color w:val="000000"/>
          <w:sz w:val="28"/>
          <w:szCs w:val="28"/>
          <w:lang w:val="en-US" w:eastAsia="en-US"/>
        </w:rPr>
      </w:pPr>
      <w:r>
        <w:rPr>
          <w:rFonts w:ascii="UBSHeadline" w:hAnsi="UBSHeadline"/>
          <w:sz w:val="44"/>
          <w:lang w:val="en-GB"/>
        </w:rPr>
        <w:t>Date:</w:t>
      </w:r>
      <w:r>
        <w:rPr>
          <w:rFonts w:ascii="UBSHeadline" w:hAnsi="UBSHeadline"/>
          <w:sz w:val="44"/>
          <w:lang w:val="en-GB"/>
        </w:rPr>
        <w:tab/>
      </w:r>
      <w:r w:rsidR="00BE3EEE">
        <w:rPr>
          <w:rFonts w:ascii="Times" w:hAnsi="Times" w:cs="Times"/>
          <w:color w:val="000000"/>
          <w:sz w:val="44"/>
          <w:szCs w:val="44"/>
          <w:lang w:val="en-US" w:eastAsia="en-US"/>
        </w:rPr>
        <w:t>Mar 18,2022</w:t>
      </w:r>
    </w:p>
    <w:p w14:paraId="2701C64B" w14:textId="1FF0CCA2" w:rsidR="0030298C" w:rsidRPr="00EE5D69" w:rsidRDefault="0030298C" w:rsidP="00BE3EEE">
      <w:pPr>
        <w:tabs>
          <w:tab w:val="left" w:pos="2835"/>
        </w:tabs>
        <w:spacing w:before="60" w:after="60"/>
        <w:rPr>
          <w:rFonts w:ascii="UBSHeadline" w:hAnsi="UBSHeadline"/>
          <w:sz w:val="36"/>
          <w:lang w:val="en-US"/>
        </w:rPr>
      </w:pPr>
    </w:p>
    <w:p w14:paraId="0A20ECE3" w14:textId="77777777" w:rsidR="0030298C" w:rsidRPr="00CA5945" w:rsidRDefault="004619CD">
      <w:pPr>
        <w:spacing w:before="960" w:after="480"/>
        <w:rPr>
          <w:sz w:val="32"/>
          <w:lang w:val="en-GB"/>
        </w:rPr>
      </w:pPr>
      <w:r w:rsidRPr="00CA5945">
        <w:rPr>
          <w:sz w:val="32"/>
          <w:lang w:val="en-GB"/>
        </w:rPr>
        <w:t>Table of Contents</w:t>
      </w:r>
    </w:p>
    <w:p w14:paraId="2C2C7870" w14:textId="77777777" w:rsidR="005938AB" w:rsidRPr="00645325" w:rsidRDefault="0030298C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noProof w:val="0"/>
          <w:lang w:val="en-GB"/>
        </w:rPr>
        <w:fldChar w:fldCharType="begin"/>
      </w:r>
      <w:r w:rsidRPr="00CA5945">
        <w:rPr>
          <w:noProof w:val="0"/>
          <w:lang w:val="en-GB"/>
        </w:rPr>
        <w:instrText xml:space="preserve"> TOC \o "1-2" </w:instrText>
      </w:r>
      <w:r w:rsidRPr="00CA5945">
        <w:rPr>
          <w:noProof w:val="0"/>
          <w:lang w:val="en-GB"/>
        </w:rPr>
        <w:fldChar w:fldCharType="separate"/>
      </w:r>
      <w:r w:rsidR="005938AB" w:rsidRPr="00CA5945">
        <w:rPr>
          <w:lang w:val="en-GB"/>
        </w:rPr>
        <w:t>1.</w:t>
      </w:r>
      <w:r w:rsidR="005938AB" w:rsidRPr="00645325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="005938AB" w:rsidRPr="00CA5945">
        <w:rPr>
          <w:lang w:val="en-GB"/>
        </w:rPr>
        <w:t>Test Case Sign-off</w:t>
      </w:r>
      <w:r w:rsidR="005938AB" w:rsidRPr="00CA5945">
        <w:tab/>
      </w:r>
      <w:r w:rsidR="005938AB" w:rsidRPr="00CA5945">
        <w:fldChar w:fldCharType="begin"/>
      </w:r>
      <w:r w:rsidR="005938AB" w:rsidRPr="00CA5945">
        <w:instrText xml:space="preserve"> PAGEREF _Toc256629145 \h </w:instrText>
      </w:r>
      <w:r w:rsidR="005938AB" w:rsidRPr="00CA5945">
        <w:fldChar w:fldCharType="separate"/>
      </w:r>
      <w:r w:rsidR="005938AB" w:rsidRPr="00CA5945">
        <w:t>2</w:t>
      </w:r>
      <w:r w:rsidR="005938AB" w:rsidRPr="00CA5945">
        <w:fldChar w:fldCharType="end"/>
      </w:r>
    </w:p>
    <w:p w14:paraId="41152E77" w14:textId="77777777" w:rsidR="005938AB" w:rsidRPr="00645325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2.</w:t>
      </w:r>
      <w:r w:rsidRPr="00645325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Requirement Verification</w:t>
      </w:r>
      <w:r w:rsidRPr="00CA5945">
        <w:tab/>
      </w:r>
      <w:r w:rsidRPr="00CA5945">
        <w:fldChar w:fldCharType="begin"/>
      </w:r>
      <w:r w:rsidRPr="00CA5945">
        <w:instrText xml:space="preserve"> PAGEREF _Toc256629146 \h </w:instrText>
      </w:r>
      <w:r w:rsidRPr="00CA5945">
        <w:fldChar w:fldCharType="separate"/>
      </w:r>
      <w:r w:rsidRPr="00CA5945">
        <w:t>2</w:t>
      </w:r>
      <w:r w:rsidRPr="00CA5945">
        <w:fldChar w:fldCharType="end"/>
      </w:r>
    </w:p>
    <w:p w14:paraId="64A45389" w14:textId="77777777" w:rsidR="005938AB" w:rsidRPr="00645325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3.</w:t>
      </w:r>
      <w:r w:rsidRPr="00645325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Signatures</w:t>
      </w:r>
      <w:r w:rsidRPr="00CA5945">
        <w:tab/>
      </w:r>
      <w:r w:rsidRPr="00CA5945">
        <w:fldChar w:fldCharType="begin"/>
      </w:r>
      <w:r w:rsidRPr="00CA5945">
        <w:instrText xml:space="preserve"> PAGEREF _Toc256629147 \h </w:instrText>
      </w:r>
      <w:r w:rsidRPr="00CA5945">
        <w:fldChar w:fldCharType="separate"/>
      </w:r>
      <w:r w:rsidRPr="00CA5945">
        <w:t>2</w:t>
      </w:r>
      <w:r w:rsidRPr="00CA5945">
        <w:fldChar w:fldCharType="end"/>
      </w:r>
    </w:p>
    <w:p w14:paraId="0F25937A" w14:textId="77777777" w:rsidR="005938AB" w:rsidRPr="00645325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4.</w:t>
      </w:r>
      <w:r w:rsidRPr="00645325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Test Environment</w:t>
      </w:r>
      <w:r w:rsidRPr="00CA5945">
        <w:tab/>
      </w:r>
      <w:r w:rsidRPr="00CA5945">
        <w:fldChar w:fldCharType="begin"/>
      </w:r>
      <w:r w:rsidRPr="00CA5945">
        <w:instrText xml:space="preserve"> PAGEREF _Toc256629148 \h </w:instrText>
      </w:r>
      <w:r w:rsidRPr="00CA5945">
        <w:fldChar w:fldCharType="separate"/>
      </w:r>
      <w:r w:rsidRPr="00CA5945">
        <w:t>3</w:t>
      </w:r>
      <w:r w:rsidRPr="00CA5945">
        <w:fldChar w:fldCharType="end"/>
      </w:r>
    </w:p>
    <w:p w14:paraId="2F976798" w14:textId="77777777" w:rsidR="005938AB" w:rsidRPr="00645325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5.</w:t>
      </w:r>
      <w:r w:rsidRPr="00645325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Standard Product Tests (Basic Functions)</w:t>
      </w:r>
      <w:r w:rsidRPr="00CA5945">
        <w:tab/>
      </w:r>
      <w:r w:rsidRPr="00CA5945">
        <w:fldChar w:fldCharType="begin"/>
      </w:r>
      <w:r w:rsidRPr="00CA5945">
        <w:instrText xml:space="preserve"> PAGEREF _Toc256629149 \h </w:instrText>
      </w:r>
      <w:r w:rsidRPr="00CA5945">
        <w:fldChar w:fldCharType="separate"/>
      </w:r>
      <w:r w:rsidRPr="00CA5945">
        <w:t>3</w:t>
      </w:r>
      <w:r w:rsidRPr="00CA5945">
        <w:fldChar w:fldCharType="end"/>
      </w:r>
    </w:p>
    <w:p w14:paraId="5E6DF581" w14:textId="77777777" w:rsidR="005938AB" w:rsidRPr="00645325" w:rsidRDefault="005938AB">
      <w:pPr>
        <w:pStyle w:val="TOC1"/>
        <w:rPr>
          <w:rFonts w:ascii="Calibri" w:hAnsi="Calibri"/>
          <w:b w:val="0"/>
          <w:sz w:val="22"/>
          <w:szCs w:val="22"/>
          <w:lang w:val="en-US" w:eastAsia="en-US"/>
        </w:rPr>
      </w:pPr>
      <w:r w:rsidRPr="00CA5945">
        <w:rPr>
          <w:lang w:val="en-GB"/>
        </w:rPr>
        <w:t>6.</w:t>
      </w:r>
      <w:r w:rsidRPr="00645325">
        <w:rPr>
          <w:rFonts w:ascii="Calibri" w:hAnsi="Calibri"/>
          <w:b w:val="0"/>
          <w:sz w:val="22"/>
          <w:szCs w:val="22"/>
          <w:lang w:val="en-US" w:eastAsia="en-US"/>
        </w:rPr>
        <w:tab/>
      </w:r>
      <w:r w:rsidRPr="00CA5945">
        <w:rPr>
          <w:lang w:val="en-GB"/>
        </w:rPr>
        <w:t>Problem Description</w:t>
      </w:r>
      <w:r w:rsidRPr="00CA5945">
        <w:tab/>
      </w:r>
      <w:r w:rsidRPr="00CA5945">
        <w:fldChar w:fldCharType="begin"/>
      </w:r>
      <w:r w:rsidRPr="00CA5945">
        <w:instrText xml:space="preserve"> PAGEREF _Toc256629150 \h </w:instrText>
      </w:r>
      <w:r w:rsidRPr="00CA5945">
        <w:fldChar w:fldCharType="separate"/>
      </w:r>
      <w:r w:rsidRPr="00CA5945">
        <w:t>7</w:t>
      </w:r>
      <w:r w:rsidRPr="00CA5945">
        <w:fldChar w:fldCharType="end"/>
      </w:r>
    </w:p>
    <w:p w14:paraId="3B70340C" w14:textId="77777777" w:rsidR="0030298C" w:rsidRPr="00CA5945" w:rsidRDefault="0030298C">
      <w:pPr>
        <w:pStyle w:val="TOC1"/>
        <w:rPr>
          <w:b w:val="0"/>
          <w:noProof w:val="0"/>
          <w:lang w:val="en-GB"/>
        </w:rPr>
      </w:pPr>
      <w:r w:rsidRPr="00CA5945">
        <w:rPr>
          <w:noProof w:val="0"/>
          <w:lang w:val="en-GB"/>
        </w:rPr>
        <w:fldChar w:fldCharType="end"/>
      </w:r>
    </w:p>
    <w:p w14:paraId="5A89968F" w14:textId="77777777" w:rsidR="001A11BA" w:rsidRPr="00CA5945" w:rsidRDefault="0030298C">
      <w:pPr>
        <w:pStyle w:val="Heading1"/>
        <w:rPr>
          <w:lang w:val="en-GB"/>
        </w:rPr>
      </w:pPr>
      <w:r w:rsidRPr="00CA5945">
        <w:rPr>
          <w:lang w:val="en-GB"/>
        </w:rPr>
        <w:br w:type="page"/>
      </w:r>
      <w:bookmarkStart w:id="0" w:name="_Toc256629145"/>
      <w:r w:rsidR="008C631C" w:rsidRPr="00CA5945">
        <w:rPr>
          <w:lang w:val="en-GB"/>
        </w:rPr>
        <w:lastRenderedPageBreak/>
        <w:t>Test Case</w:t>
      </w:r>
      <w:r w:rsidR="001A11BA" w:rsidRPr="00CA5945">
        <w:rPr>
          <w:lang w:val="en-GB"/>
        </w:rPr>
        <w:t xml:space="preserve"> Sign-off</w:t>
      </w:r>
      <w:bookmarkEnd w:id="0"/>
    </w:p>
    <w:p w14:paraId="74B65EAA" w14:textId="77777777" w:rsidR="00A16DC2" w:rsidRPr="00A16DC2" w:rsidRDefault="00A16DC2" w:rsidP="00A16DC2">
      <w:pPr>
        <w:spacing w:line="240" w:lineRule="auto"/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</w:pP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This test will ensure that the timer set for the music player is functioning correctly. This test will include test-to-pass and test-to-fail values and behaviour. This test will not include the music play control panel function and any other elements in the page.</w:t>
      </w:r>
    </w:p>
    <w:p w14:paraId="135A8F08" w14:textId="77777777" w:rsidR="00A16DC2" w:rsidRPr="00A16DC2" w:rsidRDefault="00A16DC2" w:rsidP="00A16DC2">
      <w:pPr>
        <w:spacing w:line="240" w:lineRule="auto"/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</w:pPr>
    </w:p>
    <w:p w14:paraId="142DCF58" w14:textId="11ACDF45" w:rsidR="00A16DC2" w:rsidRPr="00A16DC2" w:rsidRDefault="00A16DC2" w:rsidP="00A16DC2">
      <w:pPr>
        <w:spacing w:line="240" w:lineRule="auto"/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</w:pP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This feature will be considered </w:t>
      </w:r>
      <w:r w:rsidRPr="00A16DC2">
        <w:rPr>
          <w:rFonts w:ascii="Times New Roman" w:eastAsia="Times New Roman" w:hAnsi="Times New Roman"/>
          <w:b/>
          <w:bCs/>
          <w:i/>
          <w:iCs/>
          <w:color w:val="0E101A"/>
          <w:sz w:val="24"/>
          <w:szCs w:val="24"/>
          <w:lang w:val="en-CA" w:eastAsia="zh-CN"/>
        </w:rPr>
        <w:t>Ready for delivery </w:t>
      </w:r>
      <w:r w:rsidR="00A3396A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when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</w:t>
      </w:r>
      <w:r w:rsidR="00A3396A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a </w:t>
      </w:r>
      <w:r w:rsidR="00A3396A">
        <w:rPr>
          <w:lang w:val="en-GB"/>
        </w:rPr>
        <w:t xml:space="preserve">triangle music play button is clicked, the song will play the correct music, and users can pause the music or change the volume for the specified music. In addition, </w:t>
      </w:r>
      <w:r w:rsidR="008578F8">
        <w:rPr>
          <w:lang w:val="en-GB"/>
        </w:rPr>
        <w:t xml:space="preserve">when </w:t>
      </w:r>
      <w:r w:rsidR="008578F8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a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</w:t>
      </w:r>
      <w:r w:rsidR="008578F8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dropdown option of the choose timer selection was selected, it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can stop playing music and reset the current music time to 0 after </w:t>
      </w:r>
      <w:proofErr w:type="gramStart"/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a period of time</w:t>
      </w:r>
      <w:proofErr w:type="gramEnd"/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that shows on the </w:t>
      </w:r>
      <w:r w:rsidR="001B5248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timer </w:t>
      </w:r>
      <w:r w:rsidR="006D5FF8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option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and a purple text box with the text “Timer set!” shows up next to the</w:t>
      </w:r>
      <w:r w:rsidR="0075440C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dropdown selection menu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when a</w:t>
      </w:r>
      <w:r w:rsidR="00D8580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n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</w:t>
      </w:r>
      <w:r w:rsidR="00D8580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option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is </w:t>
      </w:r>
      <w:r w:rsidR="00D8580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selected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. If </w:t>
      </w:r>
      <w:r w:rsidR="00BA6F6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any of the music cannot play, or 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any of the </w:t>
      </w:r>
      <w:r w:rsidR="001123B1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timer option is selected but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 cannot stop the music after the set time or the purple text box does not show up, this feature will be considered </w:t>
      </w:r>
      <w:r w:rsidRPr="00A16DC2">
        <w:rPr>
          <w:rFonts w:ascii="Times New Roman" w:eastAsia="Times New Roman" w:hAnsi="Times New Roman"/>
          <w:b/>
          <w:bCs/>
          <w:i/>
          <w:iCs/>
          <w:color w:val="0E101A"/>
          <w:sz w:val="24"/>
          <w:szCs w:val="24"/>
          <w:lang w:val="en-CA" w:eastAsia="zh-CN"/>
        </w:rPr>
        <w:t>Not ready for delivery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. If there are any differences in visual layout or colouring, </w:t>
      </w:r>
      <w:r w:rsidR="00A3396A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 xml:space="preserve">but </w:t>
      </w:r>
      <w:r w:rsidRPr="00A16DC2">
        <w:rPr>
          <w:rFonts w:ascii="Times New Roman" w:eastAsia="Times New Roman" w:hAnsi="Times New Roman"/>
          <w:color w:val="0E101A"/>
          <w:sz w:val="24"/>
          <w:szCs w:val="24"/>
          <w:lang w:val="en-CA" w:eastAsia="zh-CN"/>
        </w:rPr>
        <w:t>the timer can top the music. Still, the music time doesn’t reset to 0; this feature will be considered</w:t>
      </w:r>
      <w:r w:rsidRPr="00A16DC2">
        <w:rPr>
          <w:rFonts w:ascii="Times New Roman" w:eastAsia="Times New Roman" w:hAnsi="Times New Roman"/>
          <w:b/>
          <w:bCs/>
          <w:i/>
          <w:iCs/>
          <w:color w:val="0E101A"/>
          <w:sz w:val="24"/>
          <w:szCs w:val="24"/>
          <w:lang w:val="en-CA" w:eastAsia="zh-CN"/>
        </w:rPr>
        <w:t> Ready with reservations.</w:t>
      </w:r>
    </w:p>
    <w:p w14:paraId="2548F5E1" w14:textId="22043468" w:rsidR="006F75A9" w:rsidRPr="002B5F28" w:rsidRDefault="001A11BA" w:rsidP="006F75A9">
      <w:pPr>
        <w:rPr>
          <w:snapToGrid w:val="0"/>
          <w:lang w:val="en-US" w:eastAsia="zh-CN"/>
        </w:rPr>
      </w:pPr>
      <w:r w:rsidRPr="00CA5945">
        <w:rPr>
          <w:snapToGrid w:val="0"/>
          <w:color w:val="000000"/>
          <w:lang w:val="en-GB" w:eastAsia="en-US"/>
        </w:rPr>
        <w:br/>
      </w:r>
      <w:r w:rsidR="006F75A9" w:rsidRPr="00D566B6">
        <w:rPr>
          <w:snapToGrid w:val="0"/>
          <w:lang w:val="en-GB" w:eastAsia="en-US"/>
        </w:rPr>
        <w:t xml:space="preserve">Sign off by:  </w:t>
      </w:r>
      <w:r w:rsidR="006F75A9" w:rsidRPr="00D566B6">
        <w:rPr>
          <w:snapToGrid w:val="0"/>
          <w:u w:val="single"/>
          <w:lang w:val="en-GB" w:eastAsia="en-US"/>
        </w:rPr>
        <w:t xml:space="preserve">Test Engineer </w:t>
      </w:r>
      <w:proofErr w:type="spellStart"/>
      <w:r w:rsidR="002B5F28">
        <w:rPr>
          <w:snapToGrid w:val="0"/>
          <w:u w:val="single"/>
          <w:lang w:val="en-US" w:eastAsia="zh-CN"/>
        </w:rPr>
        <w:t>Qiyuan</w:t>
      </w:r>
      <w:proofErr w:type="spellEnd"/>
      <w:r w:rsidR="002B5F28">
        <w:rPr>
          <w:snapToGrid w:val="0"/>
          <w:u w:val="single"/>
          <w:lang w:val="en-US" w:eastAsia="zh-CN"/>
        </w:rPr>
        <w:t xml:space="preserve"> Liu</w:t>
      </w:r>
    </w:p>
    <w:p w14:paraId="7B0D7833" w14:textId="77777777" w:rsidR="001A11BA" w:rsidRPr="00CA5945" w:rsidRDefault="001A11BA" w:rsidP="001A11BA">
      <w:pPr>
        <w:rPr>
          <w:snapToGrid w:val="0"/>
          <w:color w:val="000000"/>
          <w:lang w:val="en-GB" w:eastAsia="en-US"/>
        </w:rPr>
      </w:pPr>
    </w:p>
    <w:p w14:paraId="4EC936F6" w14:textId="77777777" w:rsidR="001A11BA" w:rsidRPr="00CA5945" w:rsidRDefault="001A11BA" w:rsidP="001A11BA">
      <w:pPr>
        <w:tabs>
          <w:tab w:val="left" w:pos="426"/>
        </w:tabs>
        <w:spacing w:line="360" w:lineRule="auto"/>
        <w:ind w:left="2381"/>
        <w:rPr>
          <w:snapToGrid w:val="0"/>
          <w:color w:val="000000"/>
          <w:lang w:val="en-GB" w:eastAsia="en-US"/>
        </w:rPr>
      </w:pPr>
      <w:r w:rsidRPr="00CA5945">
        <w:rPr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A5945">
        <w:rPr>
          <w:lang w:val="en-GB"/>
        </w:rPr>
        <w:instrText xml:space="preserve"> FORMCHECKBOX </w:instrText>
      </w:r>
      <w:r w:rsidR="00374BCF">
        <w:rPr>
          <w:lang w:val="en-GB"/>
        </w:rPr>
      </w:r>
      <w:r w:rsidR="00374BCF">
        <w:rPr>
          <w:lang w:val="en-GB"/>
        </w:rPr>
        <w:fldChar w:fldCharType="separate"/>
      </w:r>
      <w:r w:rsidRPr="00CA5945">
        <w:rPr>
          <w:lang w:val="en-GB"/>
        </w:rPr>
        <w:fldChar w:fldCharType="end"/>
      </w:r>
      <w:r w:rsidRPr="00CA5945">
        <w:rPr>
          <w:lang w:val="en-GB"/>
        </w:rPr>
        <w:tab/>
      </w:r>
      <w:r w:rsidRPr="001E4062">
        <w:rPr>
          <w:b/>
          <w:snapToGrid w:val="0"/>
          <w:color w:val="008000"/>
          <w:szCs w:val="21"/>
          <w:lang w:val="en-GB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1E4062">
        <w:rPr>
          <w:b/>
          <w:snapToGrid w:val="0"/>
          <w:color w:val="008000"/>
          <w:szCs w:val="21"/>
          <w:lang w:val="en-GB" w:eastAsia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eady</w:t>
      </w:r>
      <w:r w:rsidRPr="00CA5945">
        <w:rPr>
          <w:snapToGrid w:val="0"/>
          <w:color w:val="000000"/>
          <w:lang w:val="en-GB" w:eastAsia="en-US"/>
        </w:rPr>
        <w:t xml:space="preserve"> for delivery</w:t>
      </w:r>
    </w:p>
    <w:p w14:paraId="184E4DB7" w14:textId="7D39D162" w:rsidR="00F47C5B" w:rsidRPr="00CA5945" w:rsidRDefault="001A11BA" w:rsidP="003B5F96">
      <w:pPr>
        <w:tabs>
          <w:tab w:val="left" w:pos="426"/>
        </w:tabs>
        <w:spacing w:line="360" w:lineRule="auto"/>
        <w:ind w:left="2381"/>
        <w:rPr>
          <w:snapToGrid w:val="0"/>
          <w:color w:val="000000"/>
          <w:lang w:val="en-GB" w:eastAsia="en-US"/>
        </w:rPr>
      </w:pPr>
      <w:r w:rsidRPr="00CA5945">
        <w:rPr>
          <w:snapToGrid w:val="0"/>
          <w:color w:val="000000"/>
          <w:lang w:val="en-GB" w:eastAsia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A5945">
        <w:rPr>
          <w:snapToGrid w:val="0"/>
          <w:color w:val="000000"/>
          <w:lang w:val="en-GB" w:eastAsia="en-US"/>
        </w:rPr>
        <w:instrText xml:space="preserve"> FORMCHECKBOX </w:instrText>
      </w:r>
      <w:r w:rsidR="00374BCF">
        <w:rPr>
          <w:snapToGrid w:val="0"/>
          <w:color w:val="000000"/>
          <w:lang w:val="en-GB" w:eastAsia="en-US"/>
        </w:rPr>
      </w:r>
      <w:r w:rsidR="00374BCF">
        <w:rPr>
          <w:snapToGrid w:val="0"/>
          <w:color w:val="000000"/>
          <w:lang w:val="en-GB" w:eastAsia="en-US"/>
        </w:rPr>
        <w:fldChar w:fldCharType="separate"/>
      </w:r>
      <w:r w:rsidRPr="00CA5945">
        <w:rPr>
          <w:snapToGrid w:val="0"/>
          <w:color w:val="000000"/>
          <w:lang w:val="en-GB" w:eastAsia="en-US"/>
        </w:rPr>
        <w:fldChar w:fldCharType="end"/>
      </w:r>
      <w:r w:rsidRPr="00CA5945">
        <w:rPr>
          <w:snapToGrid w:val="0"/>
          <w:color w:val="000000"/>
          <w:lang w:val="en-GB" w:eastAsia="en-US"/>
        </w:rPr>
        <w:tab/>
      </w:r>
      <w:r w:rsidRPr="001E4062">
        <w:rPr>
          <w:b/>
          <w:snapToGrid w:val="0"/>
          <w:color w:val="FF9900"/>
          <w:szCs w:val="21"/>
          <w:lang w:val="en-GB" w:eastAsia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Ready</w:t>
      </w:r>
      <w:r w:rsidRPr="00CA5945">
        <w:rPr>
          <w:b/>
          <w:snapToGrid w:val="0"/>
          <w:color w:val="FF9900"/>
          <w:lang w:val="en-GB" w:eastAsia="en-US"/>
        </w:rPr>
        <w:t xml:space="preserve"> </w:t>
      </w:r>
      <w:r w:rsidRPr="00CA5945">
        <w:rPr>
          <w:snapToGrid w:val="0"/>
          <w:color w:val="000000"/>
          <w:lang w:val="en-GB" w:eastAsia="en-US"/>
        </w:rPr>
        <w:t>for delivery with reservations</w:t>
      </w:r>
    </w:p>
    <w:p w14:paraId="0F0830DD" w14:textId="3D442E1E" w:rsidR="001A11BA" w:rsidRPr="00CA5945" w:rsidRDefault="001A11BA" w:rsidP="003B5F96">
      <w:pPr>
        <w:tabs>
          <w:tab w:val="left" w:pos="426"/>
        </w:tabs>
        <w:spacing w:line="240" w:lineRule="atLeast"/>
        <w:ind w:left="2381"/>
        <w:rPr>
          <w:snapToGrid w:val="0"/>
          <w:color w:val="000000"/>
          <w:lang w:val="en-GB" w:eastAsia="en-US"/>
        </w:rPr>
      </w:pPr>
      <w:r w:rsidRPr="00CA5945">
        <w:rPr>
          <w:snapToGrid w:val="0"/>
          <w:color w:val="000000"/>
          <w:lang w:val="en-GB" w:eastAsia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5945">
        <w:rPr>
          <w:snapToGrid w:val="0"/>
          <w:color w:val="000000"/>
          <w:lang w:val="en-GB" w:eastAsia="en-US"/>
        </w:rPr>
        <w:instrText xml:space="preserve"> FORMCHECKBOX </w:instrText>
      </w:r>
      <w:r w:rsidR="00374BCF">
        <w:rPr>
          <w:snapToGrid w:val="0"/>
          <w:color w:val="000000"/>
          <w:lang w:val="en-GB" w:eastAsia="en-US"/>
        </w:rPr>
      </w:r>
      <w:r w:rsidR="00374BCF">
        <w:rPr>
          <w:snapToGrid w:val="0"/>
          <w:color w:val="000000"/>
          <w:lang w:val="en-GB" w:eastAsia="en-US"/>
        </w:rPr>
        <w:fldChar w:fldCharType="separate"/>
      </w:r>
      <w:r w:rsidRPr="00CA5945">
        <w:rPr>
          <w:snapToGrid w:val="0"/>
          <w:color w:val="000000"/>
          <w:lang w:val="en-GB" w:eastAsia="en-US"/>
        </w:rPr>
        <w:fldChar w:fldCharType="end"/>
      </w:r>
      <w:r w:rsidRPr="00CA5945">
        <w:rPr>
          <w:snapToGrid w:val="0"/>
          <w:color w:val="000000"/>
          <w:lang w:val="en-GB" w:eastAsia="en-US"/>
        </w:rPr>
        <w:tab/>
      </w:r>
      <w:r w:rsidRPr="001E4062">
        <w:rPr>
          <w:b/>
          <w:snapToGrid w:val="0"/>
          <w:color w:val="FF0000"/>
          <w:szCs w:val="21"/>
          <w:lang w:val="en-GB" w:eastAsia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Not ready</w:t>
      </w:r>
      <w:r w:rsidRPr="00CA5945">
        <w:rPr>
          <w:snapToGrid w:val="0"/>
          <w:color w:val="000000"/>
          <w:lang w:val="en-GB" w:eastAsia="en-US"/>
        </w:rPr>
        <w:t xml:space="preserve"> for delivery</w:t>
      </w:r>
    </w:p>
    <w:p w14:paraId="4847376C" w14:textId="77777777" w:rsidR="001A11BA" w:rsidRPr="00CA5945" w:rsidRDefault="001A11BA" w:rsidP="001A11BA">
      <w:pPr>
        <w:rPr>
          <w:lang w:val="en-GB"/>
        </w:rPr>
      </w:pPr>
    </w:p>
    <w:p w14:paraId="6F25F95B" w14:textId="77777777" w:rsidR="00327BFF" w:rsidRPr="00CA5945" w:rsidRDefault="00327BFF" w:rsidP="001A11BA">
      <w:pPr>
        <w:rPr>
          <w:lang w:val="en-GB"/>
        </w:rPr>
      </w:pPr>
    </w:p>
    <w:p w14:paraId="1EDC1112" w14:textId="77777777" w:rsidR="0030298C" w:rsidRPr="00CA5945" w:rsidRDefault="0030298C">
      <w:pPr>
        <w:pStyle w:val="Heading1"/>
        <w:rPr>
          <w:lang w:val="en-GB"/>
        </w:rPr>
      </w:pPr>
      <w:bookmarkStart w:id="1" w:name="_Toc256629146"/>
      <w:r w:rsidRPr="00CA5945">
        <w:rPr>
          <w:lang w:val="en-GB"/>
        </w:rPr>
        <w:t>Requirement</w:t>
      </w:r>
      <w:r w:rsidR="00E91D6A" w:rsidRPr="00CA5945">
        <w:rPr>
          <w:lang w:val="en-GB"/>
        </w:rPr>
        <w:t xml:space="preserve"> </w:t>
      </w:r>
      <w:r w:rsidR="00AC40E4" w:rsidRPr="00CA5945">
        <w:rPr>
          <w:lang w:val="en-GB"/>
        </w:rPr>
        <w:t>Verification</w:t>
      </w:r>
      <w:bookmarkEnd w:id="1"/>
    </w:p>
    <w:p w14:paraId="7B87A080" w14:textId="0D023F4D" w:rsidR="00852AA3" w:rsidRPr="00CA5945" w:rsidRDefault="00852AA3" w:rsidP="00852AA3">
      <w:pPr>
        <w:rPr>
          <w:lang w:val="en-GB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4988"/>
        <w:gridCol w:w="2079"/>
        <w:gridCol w:w="1074"/>
      </w:tblGrid>
      <w:tr w:rsidR="00F127FE" w:rsidRPr="00CA5945" w14:paraId="290DAB46" w14:textId="77777777">
        <w:trPr>
          <w:trHeight w:val="320"/>
          <w:tblHeader/>
        </w:trPr>
        <w:tc>
          <w:tcPr>
            <w:tcW w:w="649" w:type="pct"/>
            <w:shd w:val="pct10" w:color="auto" w:fill="FFFFFF"/>
            <w:vAlign w:val="center"/>
          </w:tcPr>
          <w:p w14:paraId="1D253AD9" w14:textId="77777777" w:rsidR="00F127FE" w:rsidRPr="00CA5945" w:rsidRDefault="00852AA3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Test Case No.</w:t>
            </w:r>
          </w:p>
        </w:tc>
        <w:tc>
          <w:tcPr>
            <w:tcW w:w="2666" w:type="pct"/>
            <w:shd w:val="pct10" w:color="auto" w:fill="FFFFFF"/>
            <w:vAlign w:val="center"/>
          </w:tcPr>
          <w:p w14:paraId="384F637C" w14:textId="77777777" w:rsidR="00F127FE" w:rsidRPr="00CA5945" w:rsidRDefault="00F127FE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Title</w:t>
            </w:r>
          </w:p>
        </w:tc>
        <w:tc>
          <w:tcPr>
            <w:tcW w:w="1111" w:type="pct"/>
            <w:shd w:val="pct10" w:color="auto" w:fill="FFFFFF"/>
            <w:vAlign w:val="center"/>
          </w:tcPr>
          <w:p w14:paraId="58A85EEB" w14:textId="77777777" w:rsidR="00F127FE" w:rsidRPr="00CA5945" w:rsidRDefault="00852AA3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Manager</w:t>
            </w:r>
          </w:p>
        </w:tc>
        <w:tc>
          <w:tcPr>
            <w:tcW w:w="574" w:type="pct"/>
            <w:shd w:val="pct10" w:color="auto" w:fill="FFFFFF"/>
            <w:vAlign w:val="center"/>
          </w:tcPr>
          <w:p w14:paraId="4E4E332A" w14:textId="77777777" w:rsidR="00F127FE" w:rsidRPr="00CA5945" w:rsidRDefault="00F127FE" w:rsidP="00AC40E4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fulfilled</w:t>
            </w:r>
          </w:p>
        </w:tc>
      </w:tr>
      <w:tr w:rsidR="00F127FE" w:rsidRPr="00CA5945" w14:paraId="1EFFC42E" w14:textId="77777777">
        <w:trPr>
          <w:trHeight w:val="320"/>
        </w:trPr>
        <w:tc>
          <w:tcPr>
            <w:tcW w:w="649" w:type="pct"/>
            <w:vAlign w:val="center"/>
          </w:tcPr>
          <w:p w14:paraId="0C706E2E" w14:textId="0D8D99F3" w:rsidR="00F127FE" w:rsidRPr="00CA5945" w:rsidRDefault="0057765D" w:rsidP="00AC40E4">
            <w:pPr>
              <w:rPr>
                <w:lang w:val="en-GB"/>
              </w:rPr>
            </w:pPr>
            <w:r>
              <w:rPr>
                <w:lang w:val="en-GB"/>
              </w:rPr>
              <w:t>D-1</w:t>
            </w:r>
          </w:p>
        </w:tc>
        <w:tc>
          <w:tcPr>
            <w:tcW w:w="2666" w:type="pct"/>
            <w:vAlign w:val="center"/>
          </w:tcPr>
          <w:p w14:paraId="503F94B4" w14:textId="6D5547AC" w:rsidR="00F127FE" w:rsidRPr="00CA5945" w:rsidRDefault="0057765D" w:rsidP="00AC40E4">
            <w:pPr>
              <w:rPr>
                <w:lang w:val="en-GB"/>
              </w:rPr>
            </w:pPr>
            <w:r>
              <w:rPr>
                <w:lang w:val="en-GB"/>
              </w:rPr>
              <w:t>Design Layout Tes</w:t>
            </w:r>
            <w:r w:rsidR="00C178CF">
              <w:rPr>
                <w:lang w:val="en-GB"/>
              </w:rPr>
              <w:t>t</w:t>
            </w:r>
            <w:r>
              <w:rPr>
                <w:lang w:val="en-GB"/>
              </w:rPr>
              <w:t>ing</w:t>
            </w:r>
          </w:p>
        </w:tc>
        <w:tc>
          <w:tcPr>
            <w:tcW w:w="1111" w:type="pct"/>
            <w:vAlign w:val="center"/>
          </w:tcPr>
          <w:p w14:paraId="3238ADDC" w14:textId="2EFDDCA0" w:rsidR="00F127FE" w:rsidRPr="00CA5945" w:rsidRDefault="003C39B2" w:rsidP="00AC40E4">
            <w:pPr>
              <w:rPr>
                <w:lang w:val="en-GB"/>
              </w:rPr>
            </w:pPr>
            <w:r>
              <w:rPr>
                <w:lang w:val="en-GB"/>
              </w:rPr>
              <w:t>Remy</w:t>
            </w:r>
          </w:p>
        </w:tc>
        <w:tc>
          <w:tcPr>
            <w:tcW w:w="574" w:type="pct"/>
            <w:vAlign w:val="center"/>
          </w:tcPr>
          <w:p w14:paraId="43729D0D" w14:textId="77777777"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14:paraId="0C3DC907" w14:textId="77777777">
        <w:trPr>
          <w:trHeight w:val="320"/>
        </w:trPr>
        <w:tc>
          <w:tcPr>
            <w:tcW w:w="649" w:type="pct"/>
            <w:vAlign w:val="center"/>
          </w:tcPr>
          <w:p w14:paraId="5515E4FD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2666" w:type="pct"/>
            <w:vAlign w:val="center"/>
          </w:tcPr>
          <w:p w14:paraId="43FE944D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1111" w:type="pct"/>
            <w:vAlign w:val="center"/>
          </w:tcPr>
          <w:p w14:paraId="188C3860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574" w:type="pct"/>
            <w:vAlign w:val="center"/>
          </w:tcPr>
          <w:p w14:paraId="565B6BA7" w14:textId="77777777"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14:paraId="2240E97A" w14:textId="77777777">
        <w:trPr>
          <w:trHeight w:val="320"/>
        </w:trPr>
        <w:tc>
          <w:tcPr>
            <w:tcW w:w="649" w:type="pct"/>
            <w:vAlign w:val="center"/>
          </w:tcPr>
          <w:p w14:paraId="3955BF7A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2666" w:type="pct"/>
            <w:vAlign w:val="center"/>
          </w:tcPr>
          <w:p w14:paraId="299F6C0F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1111" w:type="pct"/>
            <w:vAlign w:val="center"/>
          </w:tcPr>
          <w:p w14:paraId="640152E3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574" w:type="pct"/>
            <w:vAlign w:val="center"/>
          </w:tcPr>
          <w:p w14:paraId="21D5CDB2" w14:textId="77777777"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14:paraId="146864F1" w14:textId="77777777">
        <w:trPr>
          <w:trHeight w:val="320"/>
        </w:trPr>
        <w:tc>
          <w:tcPr>
            <w:tcW w:w="649" w:type="pct"/>
            <w:vAlign w:val="center"/>
          </w:tcPr>
          <w:p w14:paraId="2F49AF8F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2666" w:type="pct"/>
            <w:vAlign w:val="center"/>
          </w:tcPr>
          <w:p w14:paraId="38E0CA4E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1111" w:type="pct"/>
            <w:vAlign w:val="center"/>
          </w:tcPr>
          <w:p w14:paraId="22BDE582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574" w:type="pct"/>
            <w:vAlign w:val="center"/>
          </w:tcPr>
          <w:p w14:paraId="6A1A7787" w14:textId="77777777"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14:paraId="027631D1" w14:textId="77777777">
        <w:trPr>
          <w:trHeight w:val="320"/>
        </w:trPr>
        <w:tc>
          <w:tcPr>
            <w:tcW w:w="649" w:type="pct"/>
            <w:vAlign w:val="center"/>
          </w:tcPr>
          <w:p w14:paraId="03F51E70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2666" w:type="pct"/>
            <w:vAlign w:val="center"/>
          </w:tcPr>
          <w:p w14:paraId="6D9D5A98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1111" w:type="pct"/>
            <w:vAlign w:val="center"/>
          </w:tcPr>
          <w:p w14:paraId="48A963FE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574" w:type="pct"/>
            <w:vAlign w:val="center"/>
          </w:tcPr>
          <w:p w14:paraId="256DDAF8" w14:textId="77777777"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14:paraId="6E8822A8" w14:textId="77777777">
        <w:trPr>
          <w:trHeight w:val="320"/>
        </w:trPr>
        <w:tc>
          <w:tcPr>
            <w:tcW w:w="649" w:type="pct"/>
            <w:vAlign w:val="center"/>
          </w:tcPr>
          <w:p w14:paraId="0B61CA9D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2666" w:type="pct"/>
            <w:vAlign w:val="center"/>
          </w:tcPr>
          <w:p w14:paraId="41A6988B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1111" w:type="pct"/>
            <w:vAlign w:val="center"/>
          </w:tcPr>
          <w:p w14:paraId="2F36DD1C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574" w:type="pct"/>
            <w:vAlign w:val="center"/>
          </w:tcPr>
          <w:p w14:paraId="66CD56CF" w14:textId="77777777"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  <w:tr w:rsidR="00F127FE" w:rsidRPr="00CA5945" w14:paraId="15068358" w14:textId="77777777">
        <w:trPr>
          <w:trHeight w:val="320"/>
        </w:trPr>
        <w:tc>
          <w:tcPr>
            <w:tcW w:w="649" w:type="pct"/>
            <w:vAlign w:val="center"/>
          </w:tcPr>
          <w:p w14:paraId="77A6709A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2666" w:type="pct"/>
            <w:vAlign w:val="center"/>
          </w:tcPr>
          <w:p w14:paraId="473AC19A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1111" w:type="pct"/>
            <w:vAlign w:val="center"/>
          </w:tcPr>
          <w:p w14:paraId="3421FBF3" w14:textId="77777777" w:rsidR="00F127FE" w:rsidRPr="00CA5945" w:rsidRDefault="00F127FE" w:rsidP="00AC40E4">
            <w:pPr>
              <w:rPr>
                <w:lang w:val="en-GB"/>
              </w:rPr>
            </w:pPr>
          </w:p>
        </w:tc>
        <w:tc>
          <w:tcPr>
            <w:tcW w:w="574" w:type="pct"/>
            <w:vAlign w:val="center"/>
          </w:tcPr>
          <w:p w14:paraId="16CB6C4D" w14:textId="77777777" w:rsidR="00F127FE" w:rsidRPr="00CA5945" w:rsidRDefault="00F127FE" w:rsidP="00AC40E4">
            <w:pPr>
              <w:jc w:val="center"/>
              <w:rPr>
                <w:b/>
                <w:lang w:val="en-GB"/>
              </w:rPr>
            </w:pPr>
          </w:p>
        </w:tc>
      </w:tr>
    </w:tbl>
    <w:p w14:paraId="35E97161" w14:textId="77777777" w:rsidR="00AC40E4" w:rsidRPr="00CA5945" w:rsidRDefault="00AC40E4" w:rsidP="00AC40E4">
      <w:pPr>
        <w:rPr>
          <w:lang w:val="en-GB"/>
        </w:rPr>
      </w:pPr>
    </w:p>
    <w:p w14:paraId="57AF68BC" w14:textId="77777777" w:rsidR="001F0F4B" w:rsidRPr="00CA5945" w:rsidRDefault="00C87FFA" w:rsidP="001F0F4B">
      <w:pPr>
        <w:pStyle w:val="Heading1"/>
        <w:rPr>
          <w:lang w:val="en-GB"/>
        </w:rPr>
      </w:pPr>
      <w:bookmarkStart w:id="2" w:name="_Toc256629147"/>
      <w:r w:rsidRPr="00CA5945">
        <w:rPr>
          <w:lang w:val="en-GB"/>
        </w:rPr>
        <w:t>Signa</w:t>
      </w:r>
      <w:r w:rsidR="001F0F4B" w:rsidRPr="00CA5945">
        <w:rPr>
          <w:lang w:val="en-GB"/>
        </w:rPr>
        <w:t>tures</w:t>
      </w:r>
      <w:bookmarkEnd w:id="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89"/>
        <w:gridCol w:w="2620"/>
        <w:gridCol w:w="1931"/>
        <w:gridCol w:w="2205"/>
      </w:tblGrid>
      <w:tr w:rsidR="001F0F4B" w:rsidRPr="00CA5945" w14:paraId="59CE42F7" w14:textId="77777777" w:rsidTr="006823AE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14:paraId="7F51CD9C" w14:textId="77777777" w:rsidR="001F0F4B" w:rsidRPr="00CA5945" w:rsidRDefault="00852AA3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Position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14:paraId="0049C74C" w14:textId="77777777" w:rsidR="001F0F4B" w:rsidRPr="00CA5945" w:rsidRDefault="001F0F4B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Name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14:paraId="296F5832" w14:textId="77777777" w:rsidR="001F0F4B" w:rsidRPr="00CA5945" w:rsidRDefault="00451E54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Date approved</w:t>
            </w: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14:paraId="2F9748BD" w14:textId="77777777" w:rsidR="001F0F4B" w:rsidRPr="00CA5945" w:rsidRDefault="00451E54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Signature</w:t>
            </w:r>
          </w:p>
        </w:tc>
      </w:tr>
      <w:tr w:rsidR="001F0F4B" w:rsidRPr="00CA5945" w14:paraId="48FAC737" w14:textId="77777777" w:rsidTr="006823AE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14:paraId="58EBE26F" w14:textId="77777777" w:rsidR="001F0F4B" w:rsidRPr="00CA5945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t xml:space="preserve">Test </w:t>
            </w:r>
            <w:r w:rsidR="00157E1A" w:rsidRPr="00CA5945">
              <w:rPr>
                <w:lang w:val="en-GB"/>
              </w:rPr>
              <w:t>Engineer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14:paraId="6C5A9AF5" w14:textId="0814B2CE" w:rsidR="001F0F4B" w:rsidRPr="008E3E31" w:rsidRDefault="00465E20" w:rsidP="00451E54">
            <w:pPr>
              <w:pStyle w:val="CommentText"/>
              <w:spacing w:before="60" w:after="60"/>
              <w:rPr>
                <w:lang w:val="en-GB"/>
              </w:rPr>
            </w:pPr>
            <w:r w:rsidRPr="008E3E31">
              <w:rPr>
                <w:lang w:val="en-GB"/>
              </w:rPr>
              <w:t>Tanner Liu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14:paraId="6AF792A7" w14:textId="77777777" w:rsidR="001F0F4B" w:rsidRPr="00CA5945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</w:tcPr>
          <w:p w14:paraId="36C1EF01" w14:textId="77777777" w:rsidR="001F0F4B" w:rsidRPr="00CA5945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8333B8" w:rsidRPr="00CA5945" w14:paraId="2219DB1E" w14:textId="77777777" w:rsidTr="006823AE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14:paraId="57B95841" w14:textId="77777777" w:rsidR="008333B8" w:rsidRPr="00CA5945" w:rsidRDefault="00A41021" w:rsidP="00451E54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t>Product Manager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14:paraId="7C7B9631" w14:textId="4232D6D1" w:rsidR="008333B8" w:rsidRPr="008E3E31" w:rsidRDefault="00465E20" w:rsidP="00451E54">
            <w:pPr>
              <w:pStyle w:val="CommentText"/>
              <w:spacing w:before="60" w:after="60"/>
              <w:rPr>
                <w:lang w:val="en-GB"/>
              </w:rPr>
            </w:pPr>
            <w:r w:rsidRPr="008E3E31">
              <w:rPr>
                <w:lang w:val="en-GB"/>
              </w:rPr>
              <w:t>World Peace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14:paraId="2C3DDB2D" w14:textId="77777777"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</w:tcPr>
          <w:p w14:paraId="5C0E0D1C" w14:textId="77777777"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8333B8" w:rsidRPr="00CA5945" w14:paraId="74C6A654" w14:textId="77777777" w:rsidTr="006823AE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14:paraId="54F7CF9C" w14:textId="77777777" w:rsidR="008333B8" w:rsidRPr="00CA5945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lastRenderedPageBreak/>
              <w:t>Tester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14:paraId="41E478FA" w14:textId="77777777"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14:paraId="7501D879" w14:textId="77777777"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</w:tcPr>
          <w:p w14:paraId="62DA8900" w14:textId="77777777" w:rsidR="008333B8" w:rsidRPr="00CA5945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</w:tbl>
    <w:p w14:paraId="03E7E2D9" w14:textId="77777777" w:rsidR="00F44FBF" w:rsidRPr="00CA5945" w:rsidRDefault="009A00AA" w:rsidP="00BD22B3">
      <w:pPr>
        <w:pStyle w:val="Heading1"/>
        <w:rPr>
          <w:lang w:val="en-GB"/>
        </w:rPr>
      </w:pPr>
      <w:r w:rsidRPr="00CA5945">
        <w:rPr>
          <w:lang w:val="en-GB"/>
        </w:rPr>
        <w:br w:type="column"/>
      </w:r>
      <w:bookmarkStart w:id="3" w:name="_Toc256629148"/>
      <w:r w:rsidR="00F44FBF" w:rsidRPr="00CA5945">
        <w:rPr>
          <w:lang w:val="en-GB"/>
        </w:rPr>
        <w:lastRenderedPageBreak/>
        <w:t>Test Environment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852AA3" w:rsidRPr="00CA5945" w14:paraId="133061D2" w14:textId="77777777" w:rsidTr="00042A11">
        <w:trPr>
          <w:trHeight w:val="277"/>
        </w:trPr>
        <w:tc>
          <w:tcPr>
            <w:tcW w:w="9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71F65BE5" w14:textId="77777777" w:rsidR="00852AA3" w:rsidRPr="00CA5945" w:rsidRDefault="00852AA3" w:rsidP="00395E50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Hardware</w:t>
            </w:r>
          </w:p>
        </w:tc>
      </w:tr>
      <w:tr w:rsidR="00904727" w:rsidRPr="00CA5945" w14:paraId="319568D7" w14:textId="77777777" w:rsidTr="00042A11">
        <w:trPr>
          <w:trHeight w:val="277"/>
        </w:trPr>
        <w:tc>
          <w:tcPr>
            <w:tcW w:w="9367" w:type="dxa"/>
            <w:tcBorders>
              <w:top w:val="single" w:sz="4" w:space="0" w:color="808080"/>
            </w:tcBorders>
          </w:tcPr>
          <w:p w14:paraId="4225720E" w14:textId="13A277CE" w:rsidR="00904727" w:rsidRPr="00CA5945" w:rsidRDefault="009B726D" w:rsidP="00904727">
            <w:pPr>
              <w:rPr>
                <w:lang w:val="en-GB"/>
              </w:rPr>
            </w:pPr>
            <w:r>
              <w:rPr>
                <w:lang w:val="en-GB"/>
              </w:rPr>
              <w:t>macOS 12.2.1 / Mac Mini (M1,2020)</w:t>
            </w:r>
          </w:p>
        </w:tc>
      </w:tr>
      <w:tr w:rsidR="00852AA3" w:rsidRPr="00CA5945" w14:paraId="7D444091" w14:textId="77777777" w:rsidTr="00042A11">
        <w:trPr>
          <w:trHeight w:val="277"/>
        </w:trPr>
        <w:tc>
          <w:tcPr>
            <w:tcW w:w="9367" w:type="dxa"/>
          </w:tcPr>
          <w:p w14:paraId="4BE3CD35" w14:textId="77777777" w:rsidR="00852AA3" w:rsidRPr="00CA5945" w:rsidRDefault="00852AA3" w:rsidP="00395E50">
            <w:pPr>
              <w:rPr>
                <w:lang w:val="en-GB"/>
              </w:rPr>
            </w:pPr>
          </w:p>
        </w:tc>
      </w:tr>
      <w:tr w:rsidR="00852AA3" w:rsidRPr="00CA5945" w14:paraId="1DAE4AEF" w14:textId="77777777" w:rsidTr="00042A11">
        <w:trPr>
          <w:trHeight w:val="277"/>
        </w:trPr>
        <w:tc>
          <w:tcPr>
            <w:tcW w:w="9367" w:type="dxa"/>
          </w:tcPr>
          <w:p w14:paraId="3E6E0478" w14:textId="77777777" w:rsidR="00852AA3" w:rsidRPr="00CA5945" w:rsidRDefault="00852AA3" w:rsidP="00395E50">
            <w:pPr>
              <w:rPr>
                <w:lang w:val="en-GB"/>
              </w:rPr>
            </w:pPr>
          </w:p>
        </w:tc>
      </w:tr>
      <w:tr w:rsidR="00852AA3" w:rsidRPr="00CA5945" w14:paraId="62346DD6" w14:textId="77777777" w:rsidTr="00042A11">
        <w:trPr>
          <w:trHeight w:val="293"/>
        </w:trPr>
        <w:tc>
          <w:tcPr>
            <w:tcW w:w="9367" w:type="dxa"/>
          </w:tcPr>
          <w:p w14:paraId="427D7669" w14:textId="77777777" w:rsidR="00852AA3" w:rsidRPr="00CA5945" w:rsidRDefault="00852AA3" w:rsidP="00395E50">
            <w:pPr>
              <w:rPr>
                <w:lang w:val="en-GB"/>
              </w:rPr>
            </w:pPr>
          </w:p>
        </w:tc>
      </w:tr>
    </w:tbl>
    <w:p w14:paraId="1066A6D4" w14:textId="77777777" w:rsidR="00F44FBF" w:rsidRPr="00CA5945" w:rsidRDefault="00F44FBF" w:rsidP="00395E50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582"/>
      </w:tblGrid>
      <w:tr w:rsidR="00042A11" w:rsidRPr="00CA5945" w14:paraId="65CC672C" w14:textId="77777777" w:rsidTr="00042A11">
        <w:trPr>
          <w:trHeight w:val="277"/>
        </w:trPr>
        <w:tc>
          <w:tcPr>
            <w:tcW w:w="47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4D1ABEB3" w14:textId="77777777" w:rsidR="00852AA3" w:rsidRPr="00CA5945" w:rsidRDefault="00852AA3" w:rsidP="00454642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Software</w:t>
            </w:r>
          </w:p>
        </w:tc>
        <w:tc>
          <w:tcPr>
            <w:tcW w:w="45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1612AEE6" w14:textId="77777777" w:rsidR="00852AA3" w:rsidRPr="00CA5945" w:rsidRDefault="00852AA3" w:rsidP="00454642">
            <w:pPr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Version</w:t>
            </w:r>
          </w:p>
        </w:tc>
      </w:tr>
      <w:tr w:rsidR="00904727" w:rsidRPr="00CA5945" w14:paraId="67031175" w14:textId="77777777" w:rsidTr="009C6325">
        <w:trPr>
          <w:trHeight w:val="635"/>
        </w:trPr>
        <w:tc>
          <w:tcPr>
            <w:tcW w:w="4775" w:type="dxa"/>
            <w:tcBorders>
              <w:top w:val="single" w:sz="4" w:space="0" w:color="808080"/>
            </w:tcBorders>
          </w:tcPr>
          <w:p w14:paraId="6D9EF6F9" w14:textId="35438529" w:rsidR="00904727" w:rsidRPr="00CA5945" w:rsidRDefault="009C6325" w:rsidP="00904727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4592" w:type="dxa"/>
            <w:tcBorders>
              <w:top w:val="single" w:sz="4" w:space="0" w:color="808080"/>
            </w:tcBorders>
          </w:tcPr>
          <w:p w14:paraId="06758F31" w14:textId="4E38E851" w:rsidR="00904727" w:rsidRPr="00CA5945" w:rsidRDefault="009C6325" w:rsidP="00904727">
            <w:pPr>
              <w:rPr>
                <w:lang w:val="en-GB"/>
              </w:rPr>
            </w:pPr>
            <w:r w:rsidRPr="009C6325">
              <w:rPr>
                <w:lang w:val="en-GB"/>
              </w:rPr>
              <w:t>Version 99.0.4844.74 (Official Build) (arm64)</w:t>
            </w:r>
          </w:p>
        </w:tc>
      </w:tr>
    </w:tbl>
    <w:p w14:paraId="7BC19A5B" w14:textId="77777777" w:rsidR="00852AA3" w:rsidRPr="00CA5945" w:rsidRDefault="00852AA3" w:rsidP="00395E50">
      <w:pPr>
        <w:rPr>
          <w:lang w:val="en-GB"/>
        </w:rPr>
      </w:pPr>
    </w:p>
    <w:p w14:paraId="4D4B81A1" w14:textId="77777777" w:rsidR="0030298C" w:rsidRPr="00CA5945" w:rsidRDefault="00BD22B3" w:rsidP="00BD22B3">
      <w:pPr>
        <w:pStyle w:val="Heading1"/>
        <w:rPr>
          <w:lang w:val="en-GB"/>
        </w:rPr>
      </w:pPr>
      <w:r w:rsidRPr="00CA5945">
        <w:rPr>
          <w:lang w:val="en-GB"/>
        </w:rPr>
        <w:t xml:space="preserve"> </w:t>
      </w:r>
      <w:bookmarkStart w:id="4" w:name="_Toc256629149"/>
      <w:r w:rsidR="0030298C" w:rsidRPr="00CA5945">
        <w:rPr>
          <w:lang w:val="en-GB"/>
        </w:rPr>
        <w:t>Standard</w:t>
      </w:r>
      <w:r w:rsidR="00AD4863" w:rsidRPr="00CA5945">
        <w:rPr>
          <w:lang w:val="en-GB"/>
        </w:rPr>
        <w:t xml:space="preserve"> </w:t>
      </w:r>
      <w:r w:rsidR="001F064E" w:rsidRPr="00CA5945">
        <w:rPr>
          <w:lang w:val="en-GB"/>
        </w:rPr>
        <w:t xml:space="preserve">Product </w:t>
      </w:r>
      <w:r w:rsidR="00AD4863" w:rsidRPr="00CA5945">
        <w:rPr>
          <w:lang w:val="en-GB"/>
        </w:rPr>
        <w:t>T</w:t>
      </w:r>
      <w:r w:rsidR="0030298C" w:rsidRPr="00CA5945">
        <w:rPr>
          <w:lang w:val="en-GB"/>
        </w:rPr>
        <w:t>ests</w:t>
      </w:r>
      <w:bookmarkEnd w:id="4"/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672"/>
        <w:gridCol w:w="3744"/>
        <w:gridCol w:w="3884"/>
        <w:gridCol w:w="565"/>
        <w:gridCol w:w="706"/>
      </w:tblGrid>
      <w:tr w:rsidR="0030298C" w:rsidRPr="00CA5945" w14:paraId="6273A64D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64B8DEF8" w14:textId="77777777" w:rsidR="0030298C" w:rsidRPr="00CA5945" w:rsidRDefault="00DC77E0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No</w:t>
            </w:r>
            <w:r w:rsidR="0030298C" w:rsidRPr="00CA5945">
              <w:rPr>
                <w:b/>
                <w:lang w:val="en-GB"/>
              </w:rPr>
              <w:t>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234EB600" w14:textId="77777777" w:rsidR="0030298C" w:rsidRPr="00CA5945" w:rsidRDefault="00837E20">
            <w:pPr>
              <w:pStyle w:val="CommentText"/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Steps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1DA8D2AD" w14:textId="77777777" w:rsidR="0030298C" w:rsidRPr="00CA5945" w:rsidRDefault="00DC77E0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Expected r</w:t>
            </w:r>
            <w:r w:rsidR="0030298C" w:rsidRPr="00CA5945">
              <w:rPr>
                <w:b/>
                <w:lang w:val="en-GB"/>
              </w:rPr>
              <w:t>es</w:t>
            </w:r>
            <w:r w:rsidRPr="00CA5945">
              <w:rPr>
                <w:b/>
                <w:lang w:val="en-GB"/>
              </w:rPr>
              <w:t>ult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70A704EC" w14:textId="77777777" w:rsidR="0030298C" w:rsidRPr="00CA5945" w:rsidRDefault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OK</w:t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5274B5EA" w14:textId="77777777" w:rsidR="0030298C" w:rsidRPr="00CA5945" w:rsidRDefault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NOK</w:t>
            </w:r>
          </w:p>
        </w:tc>
      </w:tr>
      <w:tr w:rsidR="00904727" w:rsidRPr="00CA5945" w14:paraId="647F74E0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BFBF14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423817" w14:textId="77777777" w:rsidR="001C311A" w:rsidRDefault="001C311A" w:rsidP="001C311A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Open Google Chrome on the com- </w:t>
            </w:r>
            <w:proofErr w:type="spellStart"/>
            <w:r>
              <w:rPr>
                <w:rFonts w:ascii="ArialMT" w:hAnsi="ArialMT"/>
                <w:sz w:val="22"/>
                <w:szCs w:val="22"/>
              </w:rPr>
              <w:t>puter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. </w:t>
            </w:r>
          </w:p>
          <w:p w14:paraId="1C121359" w14:textId="295E9336" w:rsidR="00904727" w:rsidRPr="001C311A" w:rsidRDefault="00904727" w:rsidP="00904727">
            <w:pPr>
              <w:pStyle w:val="CommentText"/>
              <w:spacing w:before="60" w:after="60"/>
              <w:rPr>
                <w:lang w:val="en-CA"/>
              </w:rPr>
            </w:pP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7CEFD5" w14:textId="3CBF1358" w:rsidR="00904727" w:rsidRPr="001C311A" w:rsidRDefault="001C311A" w:rsidP="001C311A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Google Chrome opens. 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09A88D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9411E5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04727" w:rsidRPr="00CA5945" w14:paraId="186C8663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B3AACB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ABD30F" w14:textId="4287956C" w:rsidR="00904727" w:rsidRPr="007E0075" w:rsidRDefault="007E0075" w:rsidP="007E0075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Click and drag the included file: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index.html </w:t>
            </w:r>
            <w:r>
              <w:rPr>
                <w:rFonts w:ascii="ArialMT" w:hAnsi="ArialMT"/>
                <w:sz w:val="22"/>
                <w:szCs w:val="22"/>
              </w:rPr>
              <w:t xml:space="preserve">into the browser window. 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C5F041" w14:textId="77777777" w:rsidR="00904727" w:rsidRDefault="00B81761" w:rsidP="00904727">
            <w:pPr>
              <w:pStyle w:val="CommentText"/>
              <w:spacing w:before="60" w:after="60"/>
              <w:rPr>
                <w:lang w:val="en-CA"/>
              </w:rPr>
            </w:pPr>
            <w:r>
              <w:rPr>
                <w:lang w:val="en-CA"/>
              </w:rPr>
              <w:t>Whole page with title “</w:t>
            </w:r>
            <w:r w:rsidRPr="00B81761">
              <w:rPr>
                <w:lang w:val="en-CA"/>
              </w:rPr>
              <w:t>Tanner's white noise music player for babies</w:t>
            </w:r>
            <w:r>
              <w:rPr>
                <w:lang w:val="en-CA"/>
              </w:rPr>
              <w:t>” open</w:t>
            </w:r>
          </w:p>
          <w:p w14:paraId="2DCCD1D3" w14:textId="271EEB08" w:rsidR="00B81761" w:rsidRPr="00B81761" w:rsidRDefault="0036238C" w:rsidP="00904727">
            <w:pPr>
              <w:pStyle w:val="CommentText"/>
              <w:spacing w:before="60" w:after="60"/>
              <w:rPr>
                <w:lang w:val="en-CA"/>
              </w:rPr>
            </w:pPr>
            <w:r w:rsidRPr="0036238C">
              <w:rPr>
                <w:noProof/>
                <w:lang w:val="en-CA"/>
              </w:rPr>
              <w:drawing>
                <wp:inline distT="0" distB="0" distL="0" distR="0" wp14:anchorId="682B67FF" wp14:editId="64419686">
                  <wp:extent cx="2329180" cy="9315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9A4A5F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2B23D343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04727" w:rsidRPr="00CA5945" w14:paraId="7137F5DA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6C3DAA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8650FD" w14:textId="7B925AED" w:rsidR="00904727" w:rsidRPr="00CA5945" w:rsidRDefault="00B81761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Scroll down the page and click the triangle music play button below “Birds” 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28F32E" w14:textId="0EEFEF56" w:rsidR="00904727" w:rsidRDefault="00B81761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Hear the </w:t>
            </w:r>
            <w:r w:rsidR="00B61B6F">
              <w:rPr>
                <w:lang w:val="en-GB"/>
              </w:rPr>
              <w:t xml:space="preserve">same </w:t>
            </w:r>
            <w:r>
              <w:rPr>
                <w:lang w:val="en-GB"/>
              </w:rPr>
              <w:t>bird music</w:t>
            </w:r>
            <w:r w:rsidR="001F2585">
              <w:rPr>
                <w:lang w:val="en-GB"/>
              </w:rPr>
              <w:t xml:space="preserve"> as the provided “</w:t>
            </w:r>
            <w:r w:rsidR="001F2585" w:rsidRPr="001F2585">
              <w:rPr>
                <w:lang w:val="en-GB"/>
              </w:rPr>
              <w:t>birds-in-the-jungle.wav</w:t>
            </w:r>
            <w:r w:rsidR="001F2585">
              <w:rPr>
                <w:lang w:val="en-GB"/>
              </w:rPr>
              <w:t>” music file</w:t>
            </w:r>
            <w:r w:rsidR="00FA52F0">
              <w:rPr>
                <w:lang w:val="en-GB"/>
              </w:rPr>
              <w:t xml:space="preserve"> in the /audio/</w:t>
            </w:r>
            <w:r w:rsidR="00FA52F0">
              <w:t xml:space="preserve"> </w:t>
            </w:r>
            <w:proofErr w:type="spellStart"/>
            <w:r w:rsidR="00FA52F0" w:rsidRPr="00FA52F0">
              <w:rPr>
                <w:lang w:val="en-GB"/>
              </w:rPr>
              <w:t>nature_sound</w:t>
            </w:r>
            <w:proofErr w:type="spellEnd"/>
            <w:r w:rsidR="00FA52F0" w:rsidRPr="00FA52F0">
              <w:rPr>
                <w:lang w:val="en-GB"/>
              </w:rPr>
              <w:t xml:space="preserve"> </w:t>
            </w:r>
            <w:r w:rsidR="00FA52F0">
              <w:rPr>
                <w:lang w:val="en-GB"/>
              </w:rPr>
              <w:t>folder</w:t>
            </w:r>
          </w:p>
          <w:p w14:paraId="28DDD686" w14:textId="1E2A3F47" w:rsidR="00B81761" w:rsidRPr="00CA5945" w:rsidRDefault="00B81761" w:rsidP="00904727">
            <w:pPr>
              <w:pStyle w:val="CommentText"/>
              <w:spacing w:before="60" w:after="60"/>
              <w:rPr>
                <w:lang w:val="en-GB"/>
              </w:rPr>
            </w:pPr>
            <w:r w:rsidRPr="00B81761">
              <w:rPr>
                <w:noProof/>
                <w:lang w:val="en-GB"/>
              </w:rPr>
              <w:drawing>
                <wp:inline distT="0" distB="0" distL="0" distR="0" wp14:anchorId="55CA5624" wp14:editId="4E578AA1">
                  <wp:extent cx="2329180" cy="12649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B99A3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C1DC94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04727" w:rsidRPr="00CA5945" w14:paraId="302D4704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F8F1B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lastRenderedPageBreak/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81A94B" w14:textId="0C2CB2D5" w:rsidR="00904727" w:rsidRPr="00CA5945" w:rsidRDefault="0036238C" w:rsidP="00904727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Choose</w:t>
            </w:r>
            <w:r w:rsidR="00B81761">
              <w:rPr>
                <w:lang w:val="en-GB"/>
              </w:rPr>
              <w:t xml:space="preserve"> the “3s” </w:t>
            </w:r>
            <w:r>
              <w:rPr>
                <w:lang w:val="en-GB"/>
              </w:rPr>
              <w:t>option</w:t>
            </w:r>
            <w:r w:rsidR="00B81761">
              <w:rPr>
                <w:lang w:val="en-GB"/>
              </w:rPr>
              <w:t xml:space="preserve"> </w:t>
            </w:r>
            <w:r>
              <w:rPr>
                <w:lang w:val="en-GB"/>
              </w:rPr>
              <w:t>from the “Please Choose a Timer” dropdown menu</w:t>
            </w:r>
            <w:r w:rsidR="00B81761">
              <w:rPr>
                <w:lang w:val="en-GB"/>
              </w:rPr>
              <w:t xml:space="preserve"> </w:t>
            </w:r>
            <w:r w:rsidR="00331BF6">
              <w:rPr>
                <w:lang w:val="en-GB"/>
              </w:rPr>
              <w:t>in the “Select a timer” banner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487BB6" w14:textId="61E1265C" w:rsidR="00331BF6" w:rsidRPr="0036238C" w:rsidRDefault="00AD453B" w:rsidP="00904727">
            <w:pPr>
              <w:pStyle w:val="CommentText"/>
              <w:spacing w:before="60" w:after="60"/>
              <w:rPr>
                <w:lang w:val="en-GB"/>
              </w:rPr>
            </w:pPr>
            <w:r w:rsidRPr="00AD453B">
              <w:rPr>
                <w:lang w:val="en-GB"/>
              </w:rPr>
              <w:t xml:space="preserve">See the </w:t>
            </w:r>
            <w:r w:rsidR="00312ABE">
              <w:rPr>
                <w:lang w:val="en-GB"/>
              </w:rPr>
              <w:t>dropdown menu shows “3s”</w:t>
            </w:r>
            <w:r w:rsidRPr="00AD453B">
              <w:rPr>
                <w:lang w:val="en-GB"/>
              </w:rPr>
              <w:t xml:space="preserve">. In addition, see a purple box with text “Timer set!” next to the </w:t>
            </w:r>
            <w:r w:rsidR="00312ABE">
              <w:rPr>
                <w:lang w:val="en-GB"/>
              </w:rPr>
              <w:t xml:space="preserve">dropdown </w:t>
            </w:r>
            <w:r w:rsidR="0008658F">
              <w:rPr>
                <w:lang w:val="en-GB"/>
              </w:rPr>
              <w:t>menu</w:t>
            </w:r>
            <w:r w:rsidRPr="00AD453B">
              <w:rPr>
                <w:lang w:val="en-GB"/>
              </w:rPr>
              <w:t xml:space="preserve"> in the banner.</w:t>
            </w:r>
            <w:r w:rsidR="0036238C">
              <w:rPr>
                <w:noProof/>
              </w:rPr>
              <w:t xml:space="preserve"> </w:t>
            </w:r>
            <w:r w:rsidR="0036238C" w:rsidRPr="0036238C">
              <w:rPr>
                <w:noProof/>
                <w:lang w:val="en-GB"/>
              </w:rPr>
              <w:drawing>
                <wp:inline distT="0" distB="0" distL="0" distR="0" wp14:anchorId="7F513F6C" wp14:editId="6AFB1641">
                  <wp:extent cx="2329180" cy="1012825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BECA50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6426B2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904727" w:rsidRPr="00CA5945" w14:paraId="5D56FD30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0A41D0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8BAED7" w14:textId="3C571B65" w:rsidR="00904727" w:rsidRPr="004105C0" w:rsidRDefault="004105C0" w:rsidP="00904727">
            <w:pPr>
              <w:pStyle w:val="CommentText"/>
              <w:spacing w:before="60" w:after="60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Stay </w:t>
            </w:r>
            <w:r w:rsidR="003117CE">
              <w:rPr>
                <w:lang w:val="en-US" w:eastAsia="zh-CN"/>
              </w:rPr>
              <w:t>on</w:t>
            </w:r>
            <w:r>
              <w:rPr>
                <w:lang w:val="en-US" w:eastAsia="zh-CN"/>
              </w:rPr>
              <w:t xml:space="preserve"> the page for more than three seconds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BF45A0" w14:textId="79B96608" w:rsidR="00D24F6A" w:rsidRPr="00CA5945" w:rsidRDefault="00DC585F" w:rsidP="00904727">
            <w:pPr>
              <w:pStyle w:val="CommentText"/>
              <w:spacing w:before="60" w:after="60"/>
              <w:rPr>
                <w:lang w:val="en-GB"/>
              </w:rPr>
            </w:pPr>
            <w:r w:rsidRPr="00DC585F">
              <w:rPr>
                <w:lang w:val="en-GB"/>
              </w:rPr>
              <w:t xml:space="preserve">The music stopped and saw the current music time been reset to 0; see the </w:t>
            </w:r>
            <w:r w:rsidR="008E6E9D">
              <w:rPr>
                <w:lang w:val="en-GB"/>
              </w:rPr>
              <w:t>text of the dropdown menu</w:t>
            </w:r>
            <w:r w:rsidRPr="00DC585F">
              <w:rPr>
                <w:lang w:val="en-GB"/>
              </w:rPr>
              <w:t xml:space="preserve"> back to the default</w:t>
            </w:r>
            <w:r w:rsidR="008E6E9D">
              <w:rPr>
                <w:lang w:val="en-GB"/>
              </w:rPr>
              <w:t xml:space="preserve"> “Please Choose a Timer”,</w:t>
            </w:r>
            <w:r w:rsidRPr="00DC585F">
              <w:rPr>
                <w:lang w:val="en-GB"/>
              </w:rPr>
              <w:t xml:space="preserve"> and the purple box disappeared. </w:t>
            </w:r>
            <w:r w:rsidR="008E6E9D" w:rsidRPr="008E6E9D">
              <w:rPr>
                <w:noProof/>
                <w:lang w:val="en-GB"/>
              </w:rPr>
              <w:drawing>
                <wp:inline distT="0" distB="0" distL="0" distR="0" wp14:anchorId="4B80FA49" wp14:editId="2E0EA341">
                  <wp:extent cx="2329180" cy="15005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DEC498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28E146" w14:textId="77777777" w:rsidR="00904727" w:rsidRPr="00CA5945" w:rsidRDefault="00904727" w:rsidP="00904727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D24F6A" w:rsidRPr="00CA5945" w14:paraId="7BFA339C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3C1491" w14:textId="77777777" w:rsidR="00D24F6A" w:rsidRPr="00CA5945" w:rsidRDefault="00D24F6A" w:rsidP="00D24F6A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EE01BA" w14:textId="0D884388" w:rsidR="00D24F6A" w:rsidRPr="00CA5945" w:rsidRDefault="00B71823" w:rsidP="00D24F6A">
            <w:pPr>
              <w:pStyle w:val="CommentText"/>
              <w:spacing w:before="60" w:after="60"/>
              <w:rPr>
                <w:lang w:val="en-GB"/>
              </w:rPr>
            </w:pPr>
            <w:r w:rsidRPr="00B71823">
              <w:rPr>
                <w:lang w:val="en-GB"/>
              </w:rPr>
              <w:t>Scroll down the page to the “Light Music” section and click the triangle music play button below “Sweet Lullaby.”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D84C84" w14:textId="5842697E" w:rsidR="00D24F6A" w:rsidRDefault="00D24F6A" w:rsidP="00D24F6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Hear the </w:t>
            </w:r>
            <w:r w:rsidR="00F73085">
              <w:rPr>
                <w:lang w:val="en-GB"/>
              </w:rPr>
              <w:t xml:space="preserve">same </w:t>
            </w:r>
            <w:r>
              <w:rPr>
                <w:lang w:val="en-GB"/>
              </w:rPr>
              <w:t>lullaby music</w:t>
            </w:r>
            <w:r w:rsidR="00F73085">
              <w:rPr>
                <w:lang w:val="en-GB"/>
              </w:rPr>
              <w:t xml:space="preserve"> as provided “</w:t>
            </w:r>
            <w:r w:rsidR="00E52BD3" w:rsidRPr="00E52BD3">
              <w:rPr>
                <w:lang w:val="en-GB"/>
              </w:rPr>
              <w:t>hero_Sweet-Lullaby.mp3</w:t>
            </w:r>
            <w:r w:rsidR="00F73085">
              <w:rPr>
                <w:lang w:val="en-GB"/>
              </w:rPr>
              <w:t>” music file</w:t>
            </w:r>
            <w:r w:rsidR="00FA52F0">
              <w:rPr>
                <w:lang w:val="en-GB"/>
              </w:rPr>
              <w:t xml:space="preserve"> in the /audio/</w:t>
            </w:r>
            <w:proofErr w:type="spellStart"/>
            <w:r w:rsidR="00FA52F0" w:rsidRPr="00FA52F0">
              <w:rPr>
                <w:lang w:val="en-GB"/>
              </w:rPr>
              <w:t>light_music</w:t>
            </w:r>
            <w:proofErr w:type="spellEnd"/>
            <w:r w:rsidR="00FA52F0">
              <w:rPr>
                <w:lang w:val="en-GB"/>
              </w:rPr>
              <w:t xml:space="preserve"> folder</w:t>
            </w:r>
          </w:p>
          <w:p w14:paraId="29C50A93" w14:textId="6978CDF4" w:rsidR="00D24F6A" w:rsidRPr="00CA5945" w:rsidRDefault="008E6E9D" w:rsidP="00D24F6A">
            <w:pPr>
              <w:pStyle w:val="CommentText"/>
              <w:spacing w:before="60" w:after="60"/>
              <w:rPr>
                <w:lang w:val="en-GB"/>
              </w:rPr>
            </w:pPr>
            <w:r w:rsidRPr="008E6E9D">
              <w:rPr>
                <w:noProof/>
                <w:lang w:val="en-GB"/>
              </w:rPr>
              <w:drawing>
                <wp:inline distT="0" distB="0" distL="0" distR="0" wp14:anchorId="5A81F6CF" wp14:editId="46E655FD">
                  <wp:extent cx="2329180" cy="209613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336041" w14:textId="77777777" w:rsidR="00D24F6A" w:rsidRPr="00CA5945" w:rsidRDefault="00D24F6A" w:rsidP="00D24F6A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004F97" w14:textId="77777777" w:rsidR="00D24F6A" w:rsidRPr="00CA5945" w:rsidRDefault="00D24F6A" w:rsidP="00D24F6A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 w:rsidR="00374BCF">
              <w:rPr>
                <w:lang w:val="en-GB"/>
              </w:rPr>
            </w:r>
            <w:r w:rsidR="00374BCF"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BB6D69" w:rsidRPr="00CA5945" w14:paraId="23E44234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9AED1E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lastRenderedPageBreak/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878511" w14:textId="69ABF8FF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Choose the “</w:t>
            </w:r>
            <w:r>
              <w:rPr>
                <w:lang w:val="en-GB"/>
              </w:rPr>
              <w:t>1Min</w:t>
            </w:r>
            <w:r>
              <w:rPr>
                <w:lang w:val="en-GB"/>
              </w:rPr>
              <w:t>” option from the “Please Choose a Timer” dropdown menu in the “Select a timer” banner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08CFF7" w14:textId="528E7E4D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AD453B">
              <w:rPr>
                <w:lang w:val="en-GB"/>
              </w:rPr>
              <w:t xml:space="preserve">See the </w:t>
            </w:r>
            <w:r>
              <w:rPr>
                <w:lang w:val="en-GB"/>
              </w:rPr>
              <w:t>dropdown menu shows “</w:t>
            </w:r>
            <w:r>
              <w:rPr>
                <w:lang w:val="en-GB"/>
              </w:rPr>
              <w:t>1Min</w:t>
            </w:r>
            <w:r>
              <w:rPr>
                <w:lang w:val="en-GB"/>
              </w:rPr>
              <w:t>”</w:t>
            </w:r>
            <w:r w:rsidRPr="00AD453B">
              <w:rPr>
                <w:lang w:val="en-GB"/>
              </w:rPr>
              <w:t xml:space="preserve">. In addition, see a purple box with text “Timer set!” next to the </w:t>
            </w:r>
            <w:r>
              <w:rPr>
                <w:lang w:val="en-GB"/>
              </w:rPr>
              <w:t>dropdown menu</w:t>
            </w:r>
            <w:r w:rsidRPr="00AD453B">
              <w:rPr>
                <w:lang w:val="en-GB"/>
              </w:rPr>
              <w:t xml:space="preserve"> in the banner.</w:t>
            </w:r>
            <w:r>
              <w:rPr>
                <w:noProof/>
              </w:rPr>
              <w:t xml:space="preserve"> </w:t>
            </w:r>
            <w:r w:rsidRPr="00F83983">
              <w:rPr>
                <w:noProof/>
                <w:lang w:val="en-GB"/>
              </w:rPr>
              <w:drawing>
                <wp:inline distT="0" distB="0" distL="0" distR="0" wp14:anchorId="3F902E15" wp14:editId="1944BADE">
                  <wp:extent cx="2329180" cy="1600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1F1B0F" w14:textId="3CC6C073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5DF09A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BB6D69" w:rsidRPr="00CA5945" w14:paraId="0ACBB8BE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CC7AEB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/>
            </w:r>
            <w:r w:rsidRPr="00CA5945">
              <w:rPr>
                <w:lang w:val="en-GB"/>
              </w:rPr>
              <w:instrText xml:space="preserve"> AUTONUM </w:instrText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943B6C" w14:textId="67502984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A7198E">
              <w:rPr>
                <w:lang w:val="en-US" w:eastAsia="zh-CN"/>
              </w:rPr>
              <w:t>Stay on the page for more than 1 minute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B884F5" w14:textId="48F1665B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DC585F">
              <w:rPr>
                <w:lang w:val="en-GB"/>
              </w:rPr>
              <w:t xml:space="preserve">The music stopped and saw the current music time been reset to 0; see the </w:t>
            </w:r>
            <w:r>
              <w:rPr>
                <w:lang w:val="en-GB"/>
              </w:rPr>
              <w:t>text of the dropdown menu</w:t>
            </w:r>
            <w:r w:rsidRPr="00DC585F">
              <w:rPr>
                <w:lang w:val="en-GB"/>
              </w:rPr>
              <w:t xml:space="preserve"> back to the default</w:t>
            </w:r>
            <w:r>
              <w:rPr>
                <w:lang w:val="en-GB"/>
              </w:rPr>
              <w:t xml:space="preserve"> “Please Choose a Timer”,</w:t>
            </w:r>
            <w:r w:rsidRPr="00DC585F">
              <w:rPr>
                <w:lang w:val="en-GB"/>
              </w:rPr>
              <w:t xml:space="preserve"> and the purple box disappeared. </w:t>
            </w:r>
            <w:r w:rsidRPr="008E6E9D">
              <w:rPr>
                <w:noProof/>
                <w:lang w:val="en-GB"/>
              </w:rPr>
              <w:drawing>
                <wp:inline distT="0" distB="0" distL="0" distR="0" wp14:anchorId="3A5B7DC7" wp14:editId="62F5009A">
                  <wp:extent cx="2329180" cy="20961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D1AC68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CFDFDB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  <w:tr w:rsidR="00BB6D69" w:rsidRPr="00CA5945" w14:paraId="527A085C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4766FC" w14:textId="51C1990A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9. 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46BC65" w14:textId="317522E5" w:rsidR="00BB6D69" w:rsidRPr="00A7198E" w:rsidRDefault="00BB6D69" w:rsidP="00BB6D69">
            <w:pPr>
              <w:pStyle w:val="CommentText"/>
              <w:spacing w:before="60" w:after="60"/>
              <w:rPr>
                <w:lang w:val="en-US" w:eastAsia="zh-CN"/>
              </w:rPr>
            </w:pPr>
            <w:r>
              <w:rPr>
                <w:lang w:val="en-GB"/>
              </w:rPr>
              <w:t>Choose the “</w:t>
            </w:r>
            <w:r>
              <w:rPr>
                <w:lang w:val="en-GB"/>
              </w:rPr>
              <w:t>1000Hours</w:t>
            </w:r>
            <w:r>
              <w:rPr>
                <w:lang w:val="en-GB"/>
              </w:rPr>
              <w:t>” option from the “Please Choose a Timer” dropdown menu in the “Select a timer” banner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5DFECF" w14:textId="5CD3BAA8" w:rsidR="00BB6D69" w:rsidRDefault="005F2547" w:rsidP="00BB6D69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CA4603">
              <w:rPr>
                <w:lang w:val="en-GB"/>
              </w:rPr>
              <w:t>a</w:t>
            </w:r>
            <w:r>
              <w:rPr>
                <w:lang w:val="en-GB"/>
              </w:rPr>
              <w:t xml:space="preserve"> </w:t>
            </w:r>
            <w:r w:rsidR="00E678C6">
              <w:rPr>
                <w:lang w:val="en-GB"/>
              </w:rPr>
              <w:t xml:space="preserve">pop-up </w:t>
            </w:r>
            <w:r>
              <w:rPr>
                <w:lang w:val="en-GB"/>
              </w:rPr>
              <w:t>alert with “Not A valid Timer” content comes out from the middle top of the browser</w:t>
            </w:r>
            <w:r w:rsidR="00E678C6">
              <w:rPr>
                <w:lang w:val="en-GB"/>
              </w:rPr>
              <w:t>.</w:t>
            </w:r>
          </w:p>
          <w:p w14:paraId="5BB64947" w14:textId="7CB619C5" w:rsidR="00BB6D69" w:rsidRPr="00DC585F" w:rsidRDefault="005F2547" w:rsidP="00BB6D69">
            <w:pPr>
              <w:pStyle w:val="CommentText"/>
              <w:spacing w:before="60" w:after="60"/>
              <w:rPr>
                <w:lang w:val="en-GB"/>
              </w:rPr>
            </w:pPr>
            <w:r w:rsidRPr="005F2547">
              <w:rPr>
                <w:lang w:val="en-GB"/>
              </w:rPr>
              <w:drawing>
                <wp:inline distT="0" distB="0" distL="0" distR="0" wp14:anchorId="71078350" wp14:editId="484591DE">
                  <wp:extent cx="2329180" cy="72136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2619C8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B80A8F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BB6D69" w:rsidRPr="00CA5945" w14:paraId="0B9DEE27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197EE6" w14:textId="5A2D5F5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10. 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2609C2" w14:textId="237875DD" w:rsidR="00BB6D69" w:rsidRPr="00A7198E" w:rsidRDefault="00E678C6" w:rsidP="00BB6D69">
            <w:pPr>
              <w:pStyle w:val="CommentText"/>
              <w:spacing w:before="60" w:after="60"/>
              <w:rPr>
                <w:lang w:val="en-US" w:eastAsia="zh-CN"/>
              </w:rPr>
            </w:pPr>
            <w:r>
              <w:rPr>
                <w:lang w:val="en-US" w:eastAsia="zh-CN"/>
              </w:rPr>
              <w:t>Click “OK” button on the right bottom of the pop-up alert.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5126E8" w14:textId="33CF1259" w:rsidR="00BB6D69" w:rsidRPr="00DC585F" w:rsidRDefault="00CA4603" w:rsidP="00BB6D69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Pop-up alert disappeared.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E3412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3093AB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BB6D69" w:rsidRPr="00CA5945" w14:paraId="739A6564" w14:textId="77777777" w:rsidTr="001F2585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7AFEE1" w14:textId="67F5D0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11.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90DDDF" w14:textId="7764586E" w:rsidR="00BB6D69" w:rsidRPr="00FA2030" w:rsidRDefault="00BB6D69" w:rsidP="00BB6D69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>Close the browser by clicking on the x in the top right corner”.</w:t>
            </w:r>
          </w:p>
        </w:tc>
        <w:tc>
          <w:tcPr>
            <w:tcW w:w="38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9C8F92" w14:textId="7B0C7357" w:rsidR="00BB6D69" w:rsidRPr="00FA2030" w:rsidRDefault="00BB6D69" w:rsidP="00BB6D69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See view of the desktop. </w:t>
            </w:r>
          </w:p>
        </w:tc>
        <w:tc>
          <w:tcPr>
            <w:tcW w:w="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CD2E6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736299" w14:textId="77777777" w:rsidR="00BB6D69" w:rsidRPr="00CA5945" w:rsidRDefault="00BB6D69" w:rsidP="00BB6D69">
            <w:pPr>
              <w:pStyle w:val="CommentText"/>
              <w:spacing w:before="60" w:after="60"/>
              <w:rPr>
                <w:lang w:val="en-GB"/>
              </w:rPr>
            </w:pPr>
            <w:r w:rsidRPr="00CA5945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5945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A5945">
              <w:rPr>
                <w:lang w:val="en-GB"/>
              </w:rPr>
              <w:fldChar w:fldCharType="end"/>
            </w:r>
          </w:p>
        </w:tc>
      </w:tr>
    </w:tbl>
    <w:p w14:paraId="253BAD25" w14:textId="77777777" w:rsidR="00D22256" w:rsidRPr="00CA5945" w:rsidRDefault="00D22256">
      <w:pPr>
        <w:rPr>
          <w:lang w:val="en-GB"/>
        </w:rPr>
      </w:pPr>
    </w:p>
    <w:p w14:paraId="7D6E3583" w14:textId="77777777" w:rsidR="00322CC2" w:rsidRPr="00CA5945" w:rsidRDefault="00322CC2">
      <w:pPr>
        <w:rPr>
          <w:lang w:val="en-GB"/>
        </w:rPr>
      </w:pPr>
    </w:p>
    <w:p w14:paraId="0807D0F7" w14:textId="77777777" w:rsidR="0030298C" w:rsidRPr="006823AE" w:rsidRDefault="002F7017">
      <w:pPr>
        <w:pStyle w:val="Heading1"/>
        <w:pageBreakBefore/>
        <w:ind w:left="357" w:hanging="357"/>
        <w:rPr>
          <w:lang w:val="en-GB"/>
        </w:rPr>
      </w:pPr>
      <w:bookmarkStart w:id="5" w:name="_Toc256629150"/>
      <w:r w:rsidRPr="006823AE">
        <w:rPr>
          <w:lang w:val="en-GB"/>
        </w:rPr>
        <w:lastRenderedPageBreak/>
        <w:t>Problem Description</w:t>
      </w:r>
      <w:bookmarkEnd w:id="5"/>
    </w:p>
    <w:tbl>
      <w:tblPr>
        <w:tblW w:w="5000" w:type="pct"/>
        <w:tblLook w:val="0000" w:firstRow="0" w:lastRow="0" w:firstColumn="0" w:lastColumn="0" w:noHBand="0" w:noVBand="0"/>
      </w:tblPr>
      <w:tblGrid>
        <w:gridCol w:w="627"/>
        <w:gridCol w:w="6288"/>
        <w:gridCol w:w="1327"/>
        <w:gridCol w:w="1103"/>
      </w:tblGrid>
      <w:tr w:rsidR="003446A4" w:rsidRPr="004619CD" w14:paraId="7FBEA2B8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2EE83646" w14:textId="77777777" w:rsidR="003446A4" w:rsidRPr="00CA5945" w:rsidRDefault="003446A4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No.</w:t>
            </w: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1D76EB28" w14:textId="6ECA7C94" w:rsidR="003446A4" w:rsidRPr="00CA5945" w:rsidRDefault="003446A4" w:rsidP="00C742BE">
            <w:pPr>
              <w:pStyle w:val="CommentText"/>
              <w:tabs>
                <w:tab w:val="left" w:pos="4269"/>
              </w:tabs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Description</w:t>
            </w:r>
            <w:r w:rsidR="00C742BE">
              <w:rPr>
                <w:b/>
                <w:lang w:val="en-GB"/>
              </w:rPr>
              <w:t xml:space="preserve"> &amp; Potential</w:t>
            </w:r>
            <w:r w:rsidRPr="00CA5945">
              <w:rPr>
                <w:b/>
                <w:lang w:val="en-GB"/>
              </w:rPr>
              <w:t xml:space="preserve"> Impact</w:t>
            </w: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76281B32" w14:textId="77777777" w:rsidR="003446A4" w:rsidRPr="00CA5945" w:rsidRDefault="003446A4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CA5945">
              <w:rPr>
                <w:b/>
                <w:lang w:val="en-GB"/>
              </w:rPr>
              <w:t>Reservation</w:t>
            </w: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14:paraId="7BA839CF" w14:textId="77777777" w:rsidR="003446A4" w:rsidRPr="004619CD" w:rsidRDefault="003446A4">
            <w:pPr>
              <w:pStyle w:val="CommentText"/>
              <w:spacing w:before="60" w:after="60"/>
              <w:rPr>
                <w:b/>
                <w:lang w:val="en-GB"/>
              </w:rPr>
            </w:pPr>
            <w:proofErr w:type="spellStart"/>
            <w:r w:rsidRPr="00CA5945">
              <w:rPr>
                <w:b/>
                <w:lang w:val="en-GB"/>
              </w:rPr>
              <w:t>NoGo</w:t>
            </w:r>
            <w:proofErr w:type="spellEnd"/>
          </w:p>
        </w:tc>
      </w:tr>
      <w:tr w:rsidR="00C742BE" w:rsidRPr="004619CD" w14:paraId="3686BB7F" w14:textId="77777777" w:rsidTr="00C742BE">
        <w:tc>
          <w:tcPr>
            <w:tcW w:w="367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757C08" w14:textId="01B4CD1D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9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241D3D" w14:textId="07B53556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  <w:r w:rsidRPr="00855ABA">
              <w:rPr>
                <w:highlight w:val="yellow"/>
                <w:lang w:val="en-GB"/>
              </w:rPr>
              <w:t>FOR THE TESTER: WHAT STEP DID THIS ISSUE OCCUR AT?</w:t>
            </w:r>
            <w:r w:rsidR="00855ABA" w:rsidRPr="00855ABA">
              <w:rPr>
                <w:highlight w:val="yellow"/>
                <w:lang w:val="en-GB"/>
              </w:rPr>
              <w:t xml:space="preserve"> WHAT IS THE ISSUE? WHAT WILL THIS ISSUE IMPACT? HOW SEVERE IS THIS ISSUE?</w:t>
            </w:r>
          </w:p>
        </w:tc>
        <w:tc>
          <w:tcPr>
            <w:tcW w:w="741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82A14D" w14:textId="7B2D6D6A" w:rsidR="00C742BE" w:rsidRPr="004619CD" w:rsidRDefault="00855ABA" w:rsidP="00C742BE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FOR THE TESTER: </w:t>
            </w:r>
            <w:r w:rsidR="00C742BE" w:rsidRPr="00C742BE">
              <w:rPr>
                <w:highlight w:val="yellow"/>
                <w:lang w:val="en-GB"/>
              </w:rPr>
              <w:t>Did this step leave you with a reservation? Check here.</w:t>
            </w:r>
          </w:p>
        </w:tc>
        <w:tc>
          <w:tcPr>
            <w:tcW w:w="496" w:type="pct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72CF48" w14:textId="505A3152" w:rsidR="00C742BE" w:rsidRPr="004619CD" w:rsidRDefault="00855ABA" w:rsidP="00C742BE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FOR THE TESTER: </w:t>
            </w:r>
            <w:r w:rsidR="00C742BE" w:rsidRPr="00C742BE">
              <w:rPr>
                <w:highlight w:val="yellow"/>
                <w:lang w:val="en-GB"/>
              </w:rPr>
              <w:t xml:space="preserve">Did this step </w:t>
            </w:r>
            <w:r w:rsidR="00C742BE">
              <w:rPr>
                <w:highlight w:val="yellow"/>
                <w:lang w:val="en-GB"/>
              </w:rPr>
              <w:t xml:space="preserve">represent a critical </w:t>
            </w:r>
            <w:proofErr w:type="gramStart"/>
            <w:r w:rsidR="00C742BE">
              <w:rPr>
                <w:highlight w:val="yellow"/>
                <w:lang w:val="en-GB"/>
              </w:rPr>
              <w:t>fail</w:t>
            </w:r>
            <w:proofErr w:type="gramEnd"/>
            <w:r w:rsidR="00C742BE">
              <w:rPr>
                <w:highlight w:val="yellow"/>
                <w:lang w:val="en-GB"/>
              </w:rPr>
              <w:t xml:space="preserve"> in your mind?</w:t>
            </w:r>
            <w:r w:rsidR="00C742BE" w:rsidRPr="00C742BE">
              <w:rPr>
                <w:highlight w:val="yellow"/>
                <w:lang w:val="en-GB"/>
              </w:rPr>
              <w:t xml:space="preserve"> Check here.</w:t>
            </w:r>
          </w:p>
        </w:tc>
      </w:tr>
      <w:tr w:rsidR="00C742BE" w:rsidRPr="004619CD" w14:paraId="73CF3848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D3D5C5" w14:textId="13A4D665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BCD036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8CAC2B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B5AD89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6278676B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AF285A" w14:textId="3973DE66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ABEAD3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5C6A4F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672161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0CBA0BB9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246457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2A29BB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8FD9C1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A18D63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073A657D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607C51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8E0D8A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AA2001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9A9B09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088322AB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542F3F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A55EA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BF8B1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F06C9A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23246BFA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5C1FB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7F7515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BB5144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295EBD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4D6331B2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F1E33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467633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315D0A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CB32A8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4D0AD76D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764B42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21BC2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5FDA3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422ED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64F3ADBC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F73FCC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574EBA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73F256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24B2FE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633B2BE5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5D01FA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21B74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7FED96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CA7D71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4F161675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0FD3D8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3EF5A3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6244E8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FA583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6D4AE127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686B6F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EE4E8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4661C9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223B54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3102E04E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AC74A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0307DA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50F51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D6298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15FE18D4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63CAC7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672835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7E5306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43B185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35E1B974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0B4ADE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43F5EC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3E3F51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0FE57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3882F98C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9460B9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4F5AEB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5FCEAE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888C80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1787EB88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AC3625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A5EB74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469BF5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D9BF2D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C742BE" w:rsidRPr="004619CD" w14:paraId="51DA20FF" w14:textId="77777777" w:rsidTr="00C742BE">
        <w:tc>
          <w:tcPr>
            <w:tcW w:w="3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636D23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3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5EC26B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552929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18DCC4" w14:textId="77777777" w:rsidR="00C742BE" w:rsidRPr="004619CD" w:rsidRDefault="00C742BE" w:rsidP="00C742BE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</w:tbl>
    <w:p w14:paraId="3830AFA7" w14:textId="77777777" w:rsidR="0030298C" w:rsidRPr="004619CD" w:rsidRDefault="0030298C" w:rsidP="00F47B5C">
      <w:pPr>
        <w:rPr>
          <w:lang w:val="en-GB"/>
        </w:rPr>
      </w:pPr>
    </w:p>
    <w:sectPr w:rsidR="0030298C" w:rsidRPr="004619CD" w:rsidSect="00395E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51" w:right="851" w:bottom="1701" w:left="1701" w:header="567" w:footer="1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9E01" w14:textId="77777777" w:rsidR="00374BCF" w:rsidRDefault="00374BCF">
      <w:r>
        <w:separator/>
      </w:r>
    </w:p>
  </w:endnote>
  <w:endnote w:type="continuationSeparator" w:id="0">
    <w:p w14:paraId="39C443F8" w14:textId="77777777" w:rsidR="00374BCF" w:rsidRDefault="0037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45 Light">
    <w:altName w:val="Arial"/>
    <w:panose1 w:val="020B0604020202020204"/>
    <w:charset w:val="00"/>
    <w:family w:val="swiss"/>
    <w:pitch w:val="variable"/>
    <w:sig w:usb0="00000001" w:usb1="5000205B" w:usb2="00000000" w:usb3="00000000" w:csb0="00000193" w:csb1="00000000"/>
  </w:font>
  <w:font w:name="UBSHeadline">
    <w:altName w:val="Times New Roman"/>
    <w:panose1 w:val="020B0604020202020204"/>
    <w:charset w:val="00"/>
    <w:family w:val="roman"/>
    <w:pitch w:val="variable"/>
    <w:sig w:usb0="00000001" w:usb1="5000205B" w:usb2="00000000" w:usb3="00000000" w:csb0="00000193" w:csb1="00000000"/>
  </w:font>
  <w:font w:name="UBSLogo"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6DF5" w14:textId="77777777" w:rsidR="0005687A" w:rsidRDefault="00056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  <w:gridCol w:w="3684"/>
    </w:tblGrid>
    <w:tr w:rsidR="008859F7" w14:paraId="1B9E55C4" w14:textId="77777777">
      <w:trPr>
        <w:cantSplit/>
      </w:trPr>
      <w:tc>
        <w:tcPr>
          <w:tcW w:w="5670" w:type="dxa"/>
        </w:tcPr>
        <w:p w14:paraId="189DAA63" w14:textId="7E893EC3" w:rsidR="008859F7" w:rsidRPr="00404352" w:rsidRDefault="00852AA3">
          <w:pPr>
            <w:pStyle w:val="DocumentIdentification"/>
            <w:spacing w:before="120" w:after="120"/>
          </w:pPr>
          <w:r w:rsidRPr="00404352">
            <w:rPr>
              <w:lang w:val="en-US"/>
            </w:rPr>
            <w:t>3.1</w:t>
          </w:r>
          <w:r w:rsidR="00404352" w:rsidRPr="00404352">
            <w:rPr>
              <w:lang w:val="en-US"/>
            </w:rPr>
            <w:t>8</w:t>
          </w:r>
          <w:r w:rsidRPr="00404352">
            <w:rPr>
              <w:lang w:val="en-US"/>
            </w:rPr>
            <w:t>.20</w:t>
          </w:r>
          <w:r w:rsidR="00404352" w:rsidRPr="00404352">
            <w:rPr>
              <w:lang w:val="en-US"/>
            </w:rPr>
            <w:t>22</w:t>
          </w:r>
          <w:r w:rsidR="00C742BE" w:rsidRPr="00404352">
            <w:rPr>
              <w:lang w:val="en-US"/>
            </w:rPr>
            <w:t xml:space="preserve"> </w:t>
          </w:r>
        </w:p>
      </w:tc>
      <w:tc>
        <w:tcPr>
          <w:tcW w:w="3684" w:type="dxa"/>
        </w:tcPr>
        <w:p w14:paraId="739E5135" w14:textId="222AA4F7" w:rsidR="008859F7" w:rsidRPr="00403267" w:rsidRDefault="008859F7">
          <w:pPr>
            <w:pStyle w:val="Footer2nd"/>
            <w:spacing w:before="120" w:after="120"/>
            <w:jc w:val="right"/>
            <w:rPr>
              <w:szCs w:val="16"/>
            </w:rPr>
          </w:pPr>
          <w:r w:rsidRPr="00403267">
            <w:rPr>
              <w:szCs w:val="16"/>
            </w:rPr>
            <w:t xml:space="preserve">Page </w:t>
          </w:r>
          <w:r w:rsidRPr="00403267">
            <w:rPr>
              <w:szCs w:val="16"/>
            </w:rPr>
            <w:fldChar w:fldCharType="begin"/>
          </w:r>
          <w:r w:rsidRPr="00403267">
            <w:rPr>
              <w:szCs w:val="16"/>
            </w:rPr>
            <w:instrText xml:space="preserve"> PAGE  \* MERGEFORMAT </w:instrText>
          </w:r>
          <w:r w:rsidRPr="00403267">
            <w:rPr>
              <w:szCs w:val="16"/>
            </w:rPr>
            <w:fldChar w:fldCharType="separate"/>
          </w:r>
          <w:r w:rsidR="00AB3C20">
            <w:rPr>
              <w:noProof/>
              <w:szCs w:val="16"/>
            </w:rPr>
            <w:t>4</w:t>
          </w:r>
          <w:r w:rsidRPr="00403267">
            <w:rPr>
              <w:szCs w:val="16"/>
            </w:rPr>
            <w:fldChar w:fldCharType="end"/>
          </w:r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of</w:t>
          </w:r>
          <w:proofErr w:type="spellEnd"/>
          <w:r w:rsidRPr="00403267">
            <w:rPr>
              <w:szCs w:val="16"/>
            </w:rPr>
            <w:t xml:space="preserve"> </w:t>
          </w:r>
          <w:r w:rsidR="00610663">
            <w:rPr>
              <w:noProof/>
              <w:szCs w:val="16"/>
            </w:rPr>
            <w:fldChar w:fldCharType="begin"/>
          </w:r>
          <w:r w:rsidR="00610663">
            <w:rPr>
              <w:noProof/>
              <w:szCs w:val="16"/>
            </w:rPr>
            <w:instrText xml:space="preserve"> NUMPAGES  \* MERGEFORMAT </w:instrText>
          </w:r>
          <w:r w:rsidR="00610663">
            <w:rPr>
              <w:noProof/>
              <w:szCs w:val="16"/>
            </w:rPr>
            <w:fldChar w:fldCharType="separate"/>
          </w:r>
          <w:r w:rsidR="00AB3C20">
            <w:rPr>
              <w:noProof/>
              <w:szCs w:val="16"/>
            </w:rPr>
            <w:t>4</w:t>
          </w:r>
          <w:r w:rsidR="00610663">
            <w:rPr>
              <w:noProof/>
              <w:szCs w:val="16"/>
            </w:rPr>
            <w:fldChar w:fldCharType="end"/>
          </w:r>
        </w:p>
      </w:tc>
    </w:tr>
  </w:tbl>
  <w:p w14:paraId="244D0F41" w14:textId="77777777" w:rsidR="008859F7" w:rsidRDefault="008859F7">
    <w:pPr>
      <w:pStyle w:val="Footer"/>
      <w:pBdr>
        <w:top w:val="none" w:sz="0" w:space="0" w:color="auto"/>
      </w:pBdr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9000"/>
      <w:gridCol w:w="356"/>
    </w:tblGrid>
    <w:tr w:rsidR="008859F7" w14:paraId="1D508F97" w14:textId="77777777" w:rsidTr="00B61259">
      <w:tc>
        <w:tcPr>
          <w:tcW w:w="9000" w:type="dxa"/>
          <w:tcBorders>
            <w:top w:val="single" w:sz="4" w:space="0" w:color="auto"/>
          </w:tcBorders>
        </w:tcPr>
        <w:p w14:paraId="2DB75883" w14:textId="77777777" w:rsidR="008859F7" w:rsidRDefault="00B61259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 xml:space="preserve">This Test Case </w:t>
          </w:r>
          <w:proofErr w:type="spellStart"/>
          <w:r>
            <w:rPr>
              <w:snapToGrid w:val="0"/>
              <w:color w:val="000000"/>
              <w:lang w:eastAsia="en-US"/>
            </w:rPr>
            <w:t>document</w:t>
          </w:r>
          <w:proofErr w:type="spellEnd"/>
          <w:r>
            <w:rPr>
              <w:snapToGrid w:val="0"/>
              <w:color w:val="000000"/>
              <w:lang w:eastAsia="en-US"/>
            </w:rPr>
            <w:t xml:space="preserve"> was </w:t>
          </w:r>
          <w:proofErr w:type="spellStart"/>
          <w:r>
            <w:rPr>
              <w:snapToGrid w:val="0"/>
              <w:color w:val="000000"/>
              <w:lang w:eastAsia="en-US"/>
            </w:rPr>
            <w:t>originally</w:t>
          </w:r>
          <w:proofErr w:type="spellEnd"/>
          <w:r>
            <w:rPr>
              <w:snapToGrid w:val="0"/>
              <w:color w:val="000000"/>
              <w:lang w:eastAsia="en-US"/>
            </w:rPr>
            <w:t xml:space="preserve"> </w:t>
          </w:r>
          <w:proofErr w:type="spellStart"/>
          <w:r>
            <w:rPr>
              <w:snapToGrid w:val="0"/>
              <w:color w:val="000000"/>
              <w:lang w:eastAsia="en-US"/>
            </w:rPr>
            <w:t>created</w:t>
          </w:r>
          <w:proofErr w:type="spellEnd"/>
          <w:r>
            <w:rPr>
              <w:snapToGrid w:val="0"/>
              <w:color w:val="000000"/>
              <w:lang w:eastAsia="en-US"/>
            </w:rPr>
            <w:t xml:space="preserve"> </w:t>
          </w:r>
          <w:proofErr w:type="spellStart"/>
          <w:r>
            <w:rPr>
              <w:snapToGrid w:val="0"/>
              <w:color w:val="000000"/>
              <w:lang w:eastAsia="en-US"/>
            </w:rPr>
            <w:t>by</w:t>
          </w:r>
          <w:proofErr w:type="spellEnd"/>
          <w:r>
            <w:rPr>
              <w:snapToGrid w:val="0"/>
              <w:color w:val="000000"/>
              <w:lang w:eastAsia="en-US"/>
            </w:rPr>
            <w:t xml:space="preserve"> Andre Martelli, </w:t>
          </w:r>
          <w:proofErr w:type="spellStart"/>
          <w:r>
            <w:rPr>
              <w:snapToGrid w:val="0"/>
              <w:color w:val="000000"/>
              <w:lang w:eastAsia="en-US"/>
            </w:rPr>
            <w:t>and</w:t>
          </w:r>
          <w:proofErr w:type="spellEnd"/>
          <w:r>
            <w:rPr>
              <w:snapToGrid w:val="0"/>
              <w:color w:val="000000"/>
              <w:lang w:eastAsia="en-US"/>
            </w:rPr>
            <w:t xml:space="preserve"> </w:t>
          </w:r>
          <w:proofErr w:type="spellStart"/>
          <w:r>
            <w:rPr>
              <w:snapToGrid w:val="0"/>
              <w:color w:val="000000"/>
              <w:lang w:eastAsia="en-US"/>
            </w:rPr>
            <w:t>modified</w:t>
          </w:r>
          <w:proofErr w:type="spellEnd"/>
          <w:r>
            <w:rPr>
              <w:snapToGrid w:val="0"/>
              <w:color w:val="000000"/>
              <w:lang w:eastAsia="en-US"/>
            </w:rPr>
            <w:t xml:space="preserve"> </w:t>
          </w:r>
          <w:proofErr w:type="spellStart"/>
          <w:r>
            <w:rPr>
              <w:snapToGrid w:val="0"/>
              <w:color w:val="000000"/>
              <w:lang w:eastAsia="en-US"/>
            </w:rPr>
            <w:t>by</w:t>
          </w:r>
          <w:proofErr w:type="spellEnd"/>
          <w:r>
            <w:rPr>
              <w:snapToGrid w:val="0"/>
              <w:color w:val="000000"/>
              <w:lang w:eastAsia="en-US"/>
            </w:rPr>
            <w:t xml:space="preserve"> Sean Doyle.</w:t>
          </w:r>
        </w:p>
        <w:p w14:paraId="0B510810" w14:textId="77777777" w:rsidR="00B61259" w:rsidRDefault="00B61259">
          <w:pPr>
            <w:rPr>
              <w:snapToGrid w:val="0"/>
              <w:color w:val="000000"/>
              <w:lang w:eastAsia="en-US"/>
            </w:rPr>
          </w:pPr>
        </w:p>
        <w:p w14:paraId="7F17A435" w14:textId="77777777" w:rsidR="00B61259" w:rsidRDefault="00B61259">
          <w:pPr>
            <w:rPr>
              <w:snapToGrid w:val="0"/>
              <w:color w:val="000000"/>
              <w:lang w:eastAsia="en-US"/>
            </w:rPr>
          </w:pPr>
        </w:p>
        <w:p w14:paraId="787621A1" w14:textId="77777777" w:rsidR="00B61259" w:rsidRDefault="00B61259">
          <w:pPr>
            <w:rPr>
              <w:snapToGrid w:val="0"/>
              <w:color w:val="000000"/>
              <w:lang w:eastAsia="en-US"/>
            </w:rPr>
          </w:pPr>
        </w:p>
        <w:p w14:paraId="2EFB7062" w14:textId="6F0A47EC" w:rsidR="00B61259" w:rsidRDefault="00B61259">
          <w:pPr>
            <w:rPr>
              <w:snapToGrid w:val="0"/>
              <w:color w:val="000000"/>
              <w:lang w:eastAsia="en-US"/>
            </w:rPr>
          </w:pPr>
        </w:p>
      </w:tc>
      <w:tc>
        <w:tcPr>
          <w:tcW w:w="356" w:type="dxa"/>
          <w:tcBorders>
            <w:top w:val="single" w:sz="4" w:space="0" w:color="auto"/>
          </w:tcBorders>
        </w:tcPr>
        <w:p w14:paraId="7F132A74" w14:textId="14C213F8" w:rsidR="008859F7" w:rsidRDefault="008859F7">
          <w:pPr>
            <w:rPr>
              <w:snapToGrid w:val="0"/>
              <w:color w:val="000000"/>
              <w:lang w:eastAsia="en-US"/>
            </w:rPr>
          </w:pPr>
        </w:p>
      </w:tc>
    </w:tr>
  </w:tbl>
  <w:p w14:paraId="24175E8E" w14:textId="77777777" w:rsidR="008859F7" w:rsidRPr="00AD4863" w:rsidRDefault="008859F7">
    <w:pPr>
      <w:pStyle w:val="Footer"/>
      <w:pBdr>
        <w:top w:val="none" w:sz="0" w:space="0" w:color="auto"/>
      </w:pBd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635B" w14:textId="77777777" w:rsidR="00374BCF" w:rsidRDefault="00374BCF">
      <w:r>
        <w:separator/>
      </w:r>
    </w:p>
  </w:footnote>
  <w:footnote w:type="continuationSeparator" w:id="0">
    <w:p w14:paraId="76B659BD" w14:textId="77777777" w:rsidR="00374BCF" w:rsidRDefault="00374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E026" w14:textId="77777777" w:rsidR="00A0181D" w:rsidRDefault="00A01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0CA9" w14:textId="46D6253D" w:rsidR="008859F7" w:rsidRPr="0058347B" w:rsidRDefault="00B232D7">
    <w:pPr>
      <w:pStyle w:val="Header"/>
      <w:rPr>
        <w:lang w:val="en-GB"/>
      </w:rPr>
    </w:pPr>
    <w:proofErr w:type="spellStart"/>
    <w:proofErr w:type="gramStart"/>
    <w:r w:rsidRPr="00B232D7">
      <w:t>Tanner's</w:t>
    </w:r>
    <w:proofErr w:type="spellEnd"/>
    <w:proofErr w:type="gramEnd"/>
    <w:r w:rsidRPr="00B232D7">
      <w:t xml:space="preserve"> </w:t>
    </w:r>
    <w:r w:rsidR="00613B7B" w:rsidRPr="00B232D7">
      <w:t>White</w:t>
    </w:r>
    <w:r w:rsidRPr="00B232D7">
      <w:t xml:space="preserve"> </w:t>
    </w:r>
    <w:r w:rsidR="00613B7B">
      <w:t>N</w:t>
    </w:r>
    <w:r w:rsidRPr="00B232D7">
      <w:t xml:space="preserve">oise </w:t>
    </w:r>
    <w:r w:rsidR="00613B7B">
      <w:t>M</w:t>
    </w:r>
    <w:r w:rsidRPr="00B232D7">
      <w:t xml:space="preserve">usic </w:t>
    </w:r>
    <w:r w:rsidR="00613B7B">
      <w:t>P</w:t>
    </w:r>
    <w:r w:rsidRPr="00B232D7">
      <w:t xml:space="preserve">layer </w:t>
    </w:r>
    <w:proofErr w:type="spellStart"/>
    <w:r w:rsidR="00A82A6E">
      <w:t>f</w:t>
    </w:r>
    <w:r w:rsidRPr="00B232D7">
      <w:t>or</w:t>
    </w:r>
    <w:proofErr w:type="spellEnd"/>
    <w:r w:rsidRPr="00B232D7">
      <w:t xml:space="preserve"> </w:t>
    </w:r>
    <w:proofErr w:type="spellStart"/>
    <w:r w:rsidR="00613B7B">
      <w:t>B</w:t>
    </w:r>
    <w:r w:rsidRPr="00B232D7">
      <w:t>abies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908"/>
      <w:gridCol w:w="7654"/>
    </w:tblGrid>
    <w:tr w:rsidR="008859F7" w:rsidRPr="005D685C" w14:paraId="5D27D98B" w14:textId="77777777" w:rsidTr="008C631C">
      <w:trPr>
        <w:trHeight w:val="1695"/>
      </w:trPr>
      <w:tc>
        <w:tcPr>
          <w:tcW w:w="1908" w:type="dxa"/>
        </w:tcPr>
        <w:p w14:paraId="60318E41" w14:textId="77777777" w:rsidR="008859F7" w:rsidRDefault="008C631C" w:rsidP="008C631C">
          <w:pPr>
            <w:pStyle w:val="Header"/>
            <w:spacing w:after="600"/>
            <w:jc w:val="left"/>
            <w:rPr>
              <w:color w:val="FFFFFF"/>
            </w:rPr>
          </w:pPr>
          <w:proofErr w:type="spellStart"/>
          <w:r>
            <w:rPr>
              <w:color w:val="FFFFFF"/>
            </w:rPr>
            <w:t>PProject</w:t>
          </w:r>
          <w:proofErr w:type="spellEnd"/>
        </w:p>
      </w:tc>
      <w:tc>
        <w:tcPr>
          <w:tcW w:w="7654" w:type="dxa"/>
        </w:tcPr>
        <w:p w14:paraId="682B389D" w14:textId="77777777" w:rsidR="008C631C" w:rsidRPr="005D685C" w:rsidRDefault="008C631C">
          <w:pPr>
            <w:pStyle w:val="DocumentTitle"/>
            <w:spacing w:before="480" w:line="260" w:lineRule="atLeast"/>
            <w:rPr>
              <w:color w:val="808080"/>
              <w:spacing w:val="20"/>
              <w:lang w:val="en-GB"/>
            </w:rPr>
          </w:pPr>
          <w:r>
            <w:rPr>
              <w:color w:val="808080"/>
              <w:spacing w:val="20"/>
              <w:lang w:val="en-GB"/>
            </w:rPr>
            <w:t>Test Case Documentation</w:t>
          </w:r>
        </w:p>
      </w:tc>
    </w:tr>
  </w:tbl>
  <w:p w14:paraId="5CD182A9" w14:textId="77777777" w:rsidR="008859F7" w:rsidRPr="005D685C" w:rsidRDefault="008859F7">
    <w:pPr>
      <w:pStyle w:val="Header"/>
      <w:jc w:val="lef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DE8B792"/>
    <w:lvl w:ilvl="0">
      <w:start w:val="1"/>
      <w:numFmt w:val="lowerRoman"/>
      <w:pStyle w:val="ListNumber4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1" w15:restartNumberingAfterBreak="0">
    <w:nsid w:val="FFFFFF88"/>
    <w:multiLevelType w:val="singleLevel"/>
    <w:tmpl w:val="87624DB4"/>
    <w:lvl w:ilvl="0">
      <w:start w:val="1"/>
      <w:numFmt w:val="bullet"/>
      <w:pStyle w:val="Bulletvorlage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2"/>
      </w:rPr>
    </w:lvl>
  </w:abstractNum>
  <w:abstractNum w:abstractNumId="2" w15:restartNumberingAfterBreak="0">
    <w:nsid w:val="FFFFFFFB"/>
    <w:multiLevelType w:val="multilevel"/>
    <w:tmpl w:val="806E721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43"/>
        </w:tabs>
        <w:ind w:left="1843" w:hanging="1843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843" w:hanging="1843"/>
      </w:pPr>
    </w:lvl>
  </w:abstractNum>
  <w:abstractNum w:abstractNumId="3" w15:restartNumberingAfterBreak="0">
    <w:nsid w:val="0235688C"/>
    <w:multiLevelType w:val="multilevel"/>
    <w:tmpl w:val="07F47038"/>
    <w:lvl w:ilvl="0">
      <w:start w:val="1"/>
      <w:numFmt w:val="none"/>
      <w:pStyle w:val="HeadingAppendix1"/>
      <w:lvlText w:val=" %1"/>
      <w:lvlJc w:val="left"/>
      <w:pPr>
        <w:tabs>
          <w:tab w:val="num" w:pos="247"/>
        </w:tabs>
        <w:ind w:left="0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4" w15:restartNumberingAfterBreak="0">
    <w:nsid w:val="1CE231F6"/>
    <w:multiLevelType w:val="singleLevel"/>
    <w:tmpl w:val="C970706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364573"/>
    <w:multiLevelType w:val="hybridMultilevel"/>
    <w:tmpl w:val="0208501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A83C37"/>
    <w:multiLevelType w:val="multilevel"/>
    <w:tmpl w:val="739EF3AC"/>
    <w:lvl w:ilvl="0">
      <w:start w:val="1"/>
      <w:numFmt w:val="none"/>
      <w:lvlText w:val=" %1"/>
      <w:lvlJc w:val="left"/>
      <w:pPr>
        <w:tabs>
          <w:tab w:val="num" w:pos="0"/>
        </w:tabs>
        <w:ind w:left="-6" w:hanging="351"/>
      </w:pPr>
      <w:rPr>
        <w:rFonts w:hint="default"/>
      </w:rPr>
    </w:lvl>
    <w:lvl w:ilvl="1">
      <w:start w:val="1"/>
      <w:numFmt w:val="none"/>
      <w:pStyle w:val="HeadingAppendix2"/>
      <w:lvlText w:val="%2 "/>
      <w:lvlJc w:val="left"/>
      <w:pPr>
        <w:tabs>
          <w:tab w:val="num" w:pos="357"/>
        </w:tabs>
        <w:ind w:left="113" w:hanging="113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3"/>
      </w:pPr>
      <w:rPr>
        <w:rFonts w:hint="default"/>
      </w:rPr>
    </w:lvl>
  </w:abstractNum>
  <w:abstractNum w:abstractNumId="7" w15:restartNumberingAfterBreak="0">
    <w:nsid w:val="7B3E4E29"/>
    <w:multiLevelType w:val="singleLevel"/>
    <w:tmpl w:val="190655AC"/>
    <w:lvl w:ilvl="0">
      <w:start w:val="1"/>
      <w:numFmt w:val="decimal"/>
      <w:pStyle w:val="NumberVorlage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8" w15:restartNumberingAfterBreak="0">
    <w:nsid w:val="7C8F5A77"/>
    <w:multiLevelType w:val="hybridMultilevel"/>
    <w:tmpl w:val="C0F8804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7E76F5"/>
    <w:multiLevelType w:val="singleLevel"/>
    <w:tmpl w:val="40240A0E"/>
    <w:lvl w:ilvl="0">
      <w:start w:val="1"/>
      <w:numFmt w:val="bullet"/>
      <w:pStyle w:val="Glossary"/>
      <w:lvlText w:val=""/>
      <w:lvlJc w:val="left"/>
      <w:rPr>
        <w:rFonts w:ascii="Symbol" w:hAnsi="Symbol" w:hint="default"/>
        <w:caps w:val="0"/>
        <w:strike w:val="0"/>
        <w:dstrike w:val="0"/>
        <w:vanish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362631803">
    <w:abstractNumId w:val="9"/>
  </w:num>
  <w:num w:numId="2" w16cid:durableId="1762221151">
    <w:abstractNumId w:val="3"/>
  </w:num>
  <w:num w:numId="3" w16cid:durableId="867179499">
    <w:abstractNumId w:val="6"/>
  </w:num>
  <w:num w:numId="4" w16cid:durableId="1080247727">
    <w:abstractNumId w:val="0"/>
  </w:num>
  <w:num w:numId="5" w16cid:durableId="208566104">
    <w:abstractNumId w:val="1"/>
  </w:num>
  <w:num w:numId="6" w16cid:durableId="1615746931">
    <w:abstractNumId w:val="2"/>
  </w:num>
  <w:num w:numId="7" w16cid:durableId="1735929054">
    <w:abstractNumId w:val="7"/>
  </w:num>
  <w:num w:numId="8" w16cid:durableId="1628857222">
    <w:abstractNumId w:val="4"/>
  </w:num>
  <w:num w:numId="9" w16cid:durableId="1811946662">
    <w:abstractNumId w:val="5"/>
  </w:num>
  <w:num w:numId="10" w16cid:durableId="898789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activeWritingStyle w:appName="MSWord" w:lang="de-CH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DocType" w:val="UBS"/>
  </w:docVars>
  <w:rsids>
    <w:rsidRoot w:val="00104F02"/>
    <w:rsid w:val="000316C0"/>
    <w:rsid w:val="00037751"/>
    <w:rsid w:val="00042A11"/>
    <w:rsid w:val="00050261"/>
    <w:rsid w:val="0005687A"/>
    <w:rsid w:val="00061943"/>
    <w:rsid w:val="00071CA4"/>
    <w:rsid w:val="0008658F"/>
    <w:rsid w:val="000A1B68"/>
    <w:rsid w:val="000B1EF5"/>
    <w:rsid w:val="000B5173"/>
    <w:rsid w:val="000D4189"/>
    <w:rsid w:val="000D6266"/>
    <w:rsid w:val="000F38A5"/>
    <w:rsid w:val="00101294"/>
    <w:rsid w:val="0010141B"/>
    <w:rsid w:val="00103295"/>
    <w:rsid w:val="00104F02"/>
    <w:rsid w:val="001123B1"/>
    <w:rsid w:val="00142B36"/>
    <w:rsid w:val="001450AC"/>
    <w:rsid w:val="00157257"/>
    <w:rsid w:val="00157E1A"/>
    <w:rsid w:val="001A11BA"/>
    <w:rsid w:val="001A56D2"/>
    <w:rsid w:val="001B5248"/>
    <w:rsid w:val="001C311A"/>
    <w:rsid w:val="001D583C"/>
    <w:rsid w:val="001E4062"/>
    <w:rsid w:val="001F0589"/>
    <w:rsid w:val="001F064E"/>
    <w:rsid w:val="001F0F4B"/>
    <w:rsid w:val="001F2585"/>
    <w:rsid w:val="002067F7"/>
    <w:rsid w:val="0022251E"/>
    <w:rsid w:val="00234B4F"/>
    <w:rsid w:val="00245F74"/>
    <w:rsid w:val="0026207C"/>
    <w:rsid w:val="002677C0"/>
    <w:rsid w:val="00277053"/>
    <w:rsid w:val="002B5F28"/>
    <w:rsid w:val="002C4AC3"/>
    <w:rsid w:val="002C4E15"/>
    <w:rsid w:val="002E0609"/>
    <w:rsid w:val="002E3131"/>
    <w:rsid w:val="002E79E6"/>
    <w:rsid w:val="002E7E29"/>
    <w:rsid w:val="002F7017"/>
    <w:rsid w:val="0030298C"/>
    <w:rsid w:val="003117CE"/>
    <w:rsid w:val="00312ABE"/>
    <w:rsid w:val="00322CC2"/>
    <w:rsid w:val="00327BFF"/>
    <w:rsid w:val="00331BF6"/>
    <w:rsid w:val="00344486"/>
    <w:rsid w:val="003446A4"/>
    <w:rsid w:val="003509B3"/>
    <w:rsid w:val="0036238C"/>
    <w:rsid w:val="003746A6"/>
    <w:rsid w:val="00374BCF"/>
    <w:rsid w:val="00387BA4"/>
    <w:rsid w:val="00395E50"/>
    <w:rsid w:val="003B5F96"/>
    <w:rsid w:val="003B75D0"/>
    <w:rsid w:val="003C39B2"/>
    <w:rsid w:val="00403267"/>
    <w:rsid w:val="00403723"/>
    <w:rsid w:val="00404352"/>
    <w:rsid w:val="004105C0"/>
    <w:rsid w:val="00425EC9"/>
    <w:rsid w:val="00431FCD"/>
    <w:rsid w:val="00440568"/>
    <w:rsid w:val="00451E54"/>
    <w:rsid w:val="00455D79"/>
    <w:rsid w:val="004619CD"/>
    <w:rsid w:val="00465E20"/>
    <w:rsid w:val="00467A8C"/>
    <w:rsid w:val="00487E7B"/>
    <w:rsid w:val="00494C2B"/>
    <w:rsid w:val="004B5749"/>
    <w:rsid w:val="004C38DF"/>
    <w:rsid w:val="004E1876"/>
    <w:rsid w:val="00502E95"/>
    <w:rsid w:val="00576785"/>
    <w:rsid w:val="00577264"/>
    <w:rsid w:val="0057765D"/>
    <w:rsid w:val="0058347B"/>
    <w:rsid w:val="005938AB"/>
    <w:rsid w:val="00594D51"/>
    <w:rsid w:val="005B6685"/>
    <w:rsid w:val="005C3938"/>
    <w:rsid w:val="005C4B50"/>
    <w:rsid w:val="005D685C"/>
    <w:rsid w:val="005E5005"/>
    <w:rsid w:val="005E6C44"/>
    <w:rsid w:val="005F0434"/>
    <w:rsid w:val="005F2547"/>
    <w:rsid w:val="005F3606"/>
    <w:rsid w:val="00601689"/>
    <w:rsid w:val="00603F90"/>
    <w:rsid w:val="00610663"/>
    <w:rsid w:val="00613B7B"/>
    <w:rsid w:val="00645325"/>
    <w:rsid w:val="00647F33"/>
    <w:rsid w:val="0066517A"/>
    <w:rsid w:val="006823AE"/>
    <w:rsid w:val="00691F93"/>
    <w:rsid w:val="0069285E"/>
    <w:rsid w:val="006B6293"/>
    <w:rsid w:val="006C5787"/>
    <w:rsid w:val="006C5E2A"/>
    <w:rsid w:val="006D5FF8"/>
    <w:rsid w:val="006E0EDD"/>
    <w:rsid w:val="006F5D49"/>
    <w:rsid w:val="006F75A9"/>
    <w:rsid w:val="007032CB"/>
    <w:rsid w:val="00723ADA"/>
    <w:rsid w:val="0075440C"/>
    <w:rsid w:val="00760AEB"/>
    <w:rsid w:val="00771898"/>
    <w:rsid w:val="0078319B"/>
    <w:rsid w:val="007A02E6"/>
    <w:rsid w:val="007B0F21"/>
    <w:rsid w:val="007C5EC6"/>
    <w:rsid w:val="007E0075"/>
    <w:rsid w:val="007E5C35"/>
    <w:rsid w:val="007F0B46"/>
    <w:rsid w:val="00802605"/>
    <w:rsid w:val="00806C2E"/>
    <w:rsid w:val="008333B8"/>
    <w:rsid w:val="00834A76"/>
    <w:rsid w:val="00837E20"/>
    <w:rsid w:val="0084269C"/>
    <w:rsid w:val="00852AA3"/>
    <w:rsid w:val="00855ABA"/>
    <w:rsid w:val="008578F8"/>
    <w:rsid w:val="008579FC"/>
    <w:rsid w:val="00872EFC"/>
    <w:rsid w:val="008819CF"/>
    <w:rsid w:val="008859F7"/>
    <w:rsid w:val="00886F4B"/>
    <w:rsid w:val="008C4626"/>
    <w:rsid w:val="008C631C"/>
    <w:rsid w:val="008E3E31"/>
    <w:rsid w:val="008E6E9D"/>
    <w:rsid w:val="008E7364"/>
    <w:rsid w:val="008E77D5"/>
    <w:rsid w:val="00904727"/>
    <w:rsid w:val="0091013E"/>
    <w:rsid w:val="00911633"/>
    <w:rsid w:val="009141AF"/>
    <w:rsid w:val="00921F89"/>
    <w:rsid w:val="0094352D"/>
    <w:rsid w:val="00947D5D"/>
    <w:rsid w:val="0095309D"/>
    <w:rsid w:val="00954A50"/>
    <w:rsid w:val="009653C4"/>
    <w:rsid w:val="009678E7"/>
    <w:rsid w:val="009748E0"/>
    <w:rsid w:val="00976857"/>
    <w:rsid w:val="00977212"/>
    <w:rsid w:val="00981436"/>
    <w:rsid w:val="00993F81"/>
    <w:rsid w:val="00994D33"/>
    <w:rsid w:val="00996521"/>
    <w:rsid w:val="009A00AA"/>
    <w:rsid w:val="009B726D"/>
    <w:rsid w:val="009C215D"/>
    <w:rsid w:val="009C6325"/>
    <w:rsid w:val="009F2981"/>
    <w:rsid w:val="009F6583"/>
    <w:rsid w:val="00A0181D"/>
    <w:rsid w:val="00A16DC2"/>
    <w:rsid w:val="00A1798A"/>
    <w:rsid w:val="00A212E8"/>
    <w:rsid w:val="00A3396A"/>
    <w:rsid w:val="00A41021"/>
    <w:rsid w:val="00A460D6"/>
    <w:rsid w:val="00A46AD1"/>
    <w:rsid w:val="00A54CF8"/>
    <w:rsid w:val="00A64AD3"/>
    <w:rsid w:val="00A7198E"/>
    <w:rsid w:val="00A73719"/>
    <w:rsid w:val="00A82A6E"/>
    <w:rsid w:val="00A8787F"/>
    <w:rsid w:val="00AB3C20"/>
    <w:rsid w:val="00AC40E4"/>
    <w:rsid w:val="00AD453B"/>
    <w:rsid w:val="00AD4863"/>
    <w:rsid w:val="00AE01DE"/>
    <w:rsid w:val="00AF2C91"/>
    <w:rsid w:val="00AF346B"/>
    <w:rsid w:val="00B05537"/>
    <w:rsid w:val="00B06FEE"/>
    <w:rsid w:val="00B07951"/>
    <w:rsid w:val="00B11D4E"/>
    <w:rsid w:val="00B232D7"/>
    <w:rsid w:val="00B261F6"/>
    <w:rsid w:val="00B43074"/>
    <w:rsid w:val="00B52750"/>
    <w:rsid w:val="00B60241"/>
    <w:rsid w:val="00B61259"/>
    <w:rsid w:val="00B61B6F"/>
    <w:rsid w:val="00B71823"/>
    <w:rsid w:val="00B81761"/>
    <w:rsid w:val="00BA6F62"/>
    <w:rsid w:val="00BB6D69"/>
    <w:rsid w:val="00BC713A"/>
    <w:rsid w:val="00BD22B3"/>
    <w:rsid w:val="00BE3EEE"/>
    <w:rsid w:val="00C01B2D"/>
    <w:rsid w:val="00C038D9"/>
    <w:rsid w:val="00C178CF"/>
    <w:rsid w:val="00C24E23"/>
    <w:rsid w:val="00C742BE"/>
    <w:rsid w:val="00C87FFA"/>
    <w:rsid w:val="00C95920"/>
    <w:rsid w:val="00CA0C74"/>
    <w:rsid w:val="00CA4603"/>
    <w:rsid w:val="00CA5945"/>
    <w:rsid w:val="00CD3061"/>
    <w:rsid w:val="00D1563E"/>
    <w:rsid w:val="00D21817"/>
    <w:rsid w:val="00D22256"/>
    <w:rsid w:val="00D24F6A"/>
    <w:rsid w:val="00D37299"/>
    <w:rsid w:val="00D42031"/>
    <w:rsid w:val="00D43984"/>
    <w:rsid w:val="00D618C3"/>
    <w:rsid w:val="00D7019C"/>
    <w:rsid w:val="00D84EAF"/>
    <w:rsid w:val="00D85802"/>
    <w:rsid w:val="00DB6A84"/>
    <w:rsid w:val="00DC585F"/>
    <w:rsid w:val="00DC77E0"/>
    <w:rsid w:val="00DD4421"/>
    <w:rsid w:val="00DE0D8B"/>
    <w:rsid w:val="00E178C2"/>
    <w:rsid w:val="00E47348"/>
    <w:rsid w:val="00E52BD3"/>
    <w:rsid w:val="00E61C8D"/>
    <w:rsid w:val="00E678C6"/>
    <w:rsid w:val="00E91D6A"/>
    <w:rsid w:val="00E941F4"/>
    <w:rsid w:val="00EB4D54"/>
    <w:rsid w:val="00EC00E9"/>
    <w:rsid w:val="00ED0FE6"/>
    <w:rsid w:val="00ED55B8"/>
    <w:rsid w:val="00ED755C"/>
    <w:rsid w:val="00EE2A9D"/>
    <w:rsid w:val="00EE5D69"/>
    <w:rsid w:val="00F03932"/>
    <w:rsid w:val="00F127FE"/>
    <w:rsid w:val="00F20A25"/>
    <w:rsid w:val="00F420BD"/>
    <w:rsid w:val="00F44FBF"/>
    <w:rsid w:val="00F47B5C"/>
    <w:rsid w:val="00F47C5B"/>
    <w:rsid w:val="00F52CE7"/>
    <w:rsid w:val="00F563EF"/>
    <w:rsid w:val="00F73085"/>
    <w:rsid w:val="00F76796"/>
    <w:rsid w:val="00F838BC"/>
    <w:rsid w:val="00F83983"/>
    <w:rsid w:val="00FA2030"/>
    <w:rsid w:val="00FA28D2"/>
    <w:rsid w:val="00FA52F0"/>
    <w:rsid w:val="00FB7825"/>
    <w:rsid w:val="00FE5226"/>
    <w:rsid w:val="00FF440C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BA2FDB"/>
  <w15:docId w15:val="{0104B37F-B76E-469D-B86F-923D4BA2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60" w:lineRule="atLeast"/>
    </w:pPr>
    <w:rPr>
      <w:rFonts w:ascii="Frutiger 45 Light" w:hAnsi="Frutiger 45 Light"/>
      <w:sz w:val="21"/>
      <w:lang w:val="de-CH" w:eastAsia="de-CH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8"/>
      </w:numPr>
      <w:overflowPunct w:val="0"/>
      <w:autoSpaceDE w:val="0"/>
      <w:autoSpaceDN w:val="0"/>
      <w:adjustRightInd w:val="0"/>
      <w:spacing w:before="600" w:after="240" w:line="400" w:lineRule="exact"/>
      <w:textAlignment w:val="baseline"/>
      <w:outlineLvl w:val="0"/>
    </w:pPr>
    <w:rPr>
      <w:rFonts w:ascii="UBSHeadline" w:hAnsi="UBSHeadline"/>
      <w:spacing w:val="20"/>
      <w:kern w:val="28"/>
      <w:sz w:val="4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6"/>
      </w:numPr>
      <w:overflowPunct w:val="0"/>
      <w:autoSpaceDE w:val="0"/>
      <w:autoSpaceDN w:val="0"/>
      <w:adjustRightInd w:val="0"/>
      <w:spacing w:before="660" w:after="120" w:line="260" w:lineRule="exact"/>
      <w:textAlignment w:val="baseline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00" w:after="120" w:line="260" w:lineRule="exact"/>
      <w:textAlignment w:val="baseline"/>
      <w:outlineLvl w:val="2"/>
    </w:pPr>
    <w:rPr>
      <w:lang w:val="en-US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i w:val="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i/>
    </w:r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  <w:rPr>
      <w:i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6"/>
      </w:numPr>
      <w:spacing w:before="120" w:after="120"/>
      <w:outlineLvl w:val="7"/>
    </w:pPr>
    <w:rPr>
      <w:i/>
    </w:r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left" w:pos="1843"/>
      </w:tabs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6" w:space="1" w:color="auto"/>
      </w:pBdr>
      <w:tabs>
        <w:tab w:val="right" w:pos="9356"/>
      </w:tabs>
      <w:spacing w:line="180" w:lineRule="exact"/>
      <w:jc w:val="right"/>
    </w:pPr>
    <w:rPr>
      <w:sz w:val="16"/>
    </w:rPr>
  </w:style>
  <w:style w:type="paragraph" w:styleId="Header">
    <w:name w:val="header"/>
    <w:basedOn w:val="Normal"/>
    <w:pPr>
      <w:tabs>
        <w:tab w:val="right" w:pos="9356"/>
      </w:tabs>
      <w:spacing w:line="180" w:lineRule="exact"/>
      <w:jc w:val="right"/>
    </w:pPr>
    <w:rPr>
      <w:sz w:val="16"/>
    </w:rPr>
  </w:style>
  <w:style w:type="paragraph" w:customStyle="1" w:styleId="HeadingAppendix1">
    <w:name w:val="Heading Appendix 1"/>
    <w:basedOn w:val="Heading1"/>
    <w:next w:val="Normal"/>
    <w:pPr>
      <w:numPr>
        <w:numId w:val="2"/>
      </w:numPr>
      <w:tabs>
        <w:tab w:val="clear" w:pos="247"/>
        <w:tab w:val="num" w:pos="0"/>
      </w:tabs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851"/>
        <w:tab w:val="right" w:leader="dot" w:pos="9356"/>
      </w:tabs>
      <w:spacing w:before="120" w:after="120"/>
      <w:ind w:left="851" w:hanging="851"/>
    </w:pPr>
    <w:rPr>
      <w:b/>
      <w:noProof/>
    </w:rPr>
  </w:style>
  <w:style w:type="paragraph" w:styleId="ListBullet">
    <w:name w:val="List Bullet"/>
    <w:basedOn w:val="Normal"/>
    <w:pPr>
      <w:tabs>
        <w:tab w:val="left" w:pos="340"/>
      </w:tabs>
    </w:pPr>
    <w:rPr>
      <w:lang w:val="en-US"/>
    </w:rPr>
  </w:style>
  <w:style w:type="paragraph" w:styleId="ListContinue">
    <w:name w:val="List Continue"/>
    <w:basedOn w:val="Normal"/>
    <w:pPr>
      <w:ind w:left="357"/>
    </w:pPr>
  </w:style>
  <w:style w:type="paragraph" w:styleId="ListBullet2">
    <w:name w:val="List Bullet 2"/>
    <w:basedOn w:val="ListBullet"/>
    <w:pPr>
      <w:tabs>
        <w:tab w:val="num" w:pos="0"/>
      </w:tabs>
      <w:ind w:left="714" w:hanging="357"/>
    </w:pPr>
  </w:style>
  <w:style w:type="paragraph" w:styleId="ListContinue2">
    <w:name w:val="List Continue 2"/>
    <w:basedOn w:val="ListContinue"/>
    <w:pPr>
      <w:ind w:left="720"/>
    </w:pPr>
  </w:style>
  <w:style w:type="paragraph" w:styleId="ListBullet3">
    <w:name w:val="List Bullet 3"/>
    <w:basedOn w:val="ListBullet"/>
    <w:pPr>
      <w:tabs>
        <w:tab w:val="num" w:pos="0"/>
      </w:tabs>
      <w:ind w:left="1077" w:hanging="357"/>
    </w:pPr>
  </w:style>
  <w:style w:type="paragraph" w:styleId="ListContinue3">
    <w:name w:val="List Continue 3"/>
    <w:basedOn w:val="ListContinue2"/>
    <w:pPr>
      <w:ind w:left="1077"/>
    </w:pPr>
  </w:style>
  <w:style w:type="paragraph" w:styleId="ListNumber">
    <w:name w:val="List Number"/>
    <w:basedOn w:val="Normal"/>
    <w:pPr>
      <w:tabs>
        <w:tab w:val="left" w:pos="340"/>
      </w:tabs>
      <w:ind w:left="340" w:hanging="340"/>
    </w:pPr>
    <w:rPr>
      <w:lang w:val="en-US"/>
    </w:rPr>
  </w:style>
  <w:style w:type="paragraph" w:customStyle="1" w:styleId="DocumentTitle">
    <w:name w:val="DocumentTitle"/>
    <w:basedOn w:val="Normal"/>
    <w:pPr>
      <w:spacing w:line="480" w:lineRule="atLeast"/>
    </w:pPr>
    <w:rPr>
      <w:rFonts w:ascii="UBSHeadline" w:hAnsi="UBSHeadline"/>
      <w:sz w:val="44"/>
    </w:rPr>
  </w:style>
  <w:style w:type="paragraph" w:customStyle="1" w:styleId="TableNormal1">
    <w:name w:val="Table Normal1"/>
    <w:basedOn w:val="Normal"/>
    <w:pPr>
      <w:spacing w:before="60" w:after="60" w:line="240" w:lineRule="auto"/>
    </w:pPr>
    <w:rPr>
      <w:sz w:val="18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Glossary">
    <w:name w:val="Glossary"/>
    <w:basedOn w:val="Heading1"/>
    <w:pPr>
      <w:pageBreakBefore/>
      <w:numPr>
        <w:numId w:val="1"/>
      </w:numPr>
      <w:spacing w:before="0" w:after="280"/>
      <w:ind w:left="357" w:hanging="357"/>
    </w:pPr>
  </w:style>
  <w:style w:type="paragraph" w:styleId="TOC2">
    <w:name w:val="toc 2"/>
    <w:basedOn w:val="TOC1"/>
    <w:next w:val="Normal"/>
    <w:autoRedefine/>
    <w:semiHidden/>
    <w:pPr>
      <w:spacing w:before="0" w:after="0"/>
    </w:pPr>
    <w:rPr>
      <w:b w:val="0"/>
    </w:rPr>
  </w:style>
  <w:style w:type="paragraph" w:styleId="TOC3">
    <w:name w:val="toc 3"/>
    <w:basedOn w:val="TOC2"/>
    <w:next w:val="Normal"/>
    <w:autoRedefine/>
    <w:semiHidden/>
  </w:style>
  <w:style w:type="paragraph" w:styleId="TOC4">
    <w:name w:val="toc 4"/>
    <w:basedOn w:val="Normal"/>
    <w:next w:val="TOC3"/>
    <w:autoRedefine/>
    <w:semiHidden/>
    <w:pPr>
      <w:tabs>
        <w:tab w:val="left" w:pos="680"/>
        <w:tab w:val="right" w:pos="5443"/>
      </w:tabs>
      <w:overflowPunct w:val="0"/>
      <w:autoSpaceDE w:val="0"/>
      <w:autoSpaceDN w:val="0"/>
      <w:adjustRightInd w:val="0"/>
      <w:spacing w:line="260" w:lineRule="exact"/>
      <w:ind w:left="680" w:hanging="680"/>
      <w:textAlignment w:val="baseline"/>
    </w:pPr>
    <w:rPr>
      <w:i/>
    </w:rPr>
  </w:style>
  <w:style w:type="paragraph" w:styleId="TOC5">
    <w:name w:val="toc 5"/>
    <w:basedOn w:val="Normal"/>
    <w:next w:val="TOC3"/>
    <w:autoRedefine/>
    <w:semiHidden/>
    <w:pPr>
      <w:tabs>
        <w:tab w:val="left" w:pos="680"/>
        <w:tab w:val="right" w:pos="5443"/>
      </w:tabs>
      <w:overflowPunct w:val="0"/>
      <w:autoSpaceDE w:val="0"/>
      <w:autoSpaceDN w:val="0"/>
      <w:adjustRightInd w:val="0"/>
      <w:spacing w:line="260" w:lineRule="exact"/>
      <w:ind w:left="680" w:hanging="680"/>
      <w:textAlignment w:val="baseline"/>
    </w:pPr>
  </w:style>
  <w:style w:type="paragraph" w:customStyle="1" w:styleId="UBSLogo">
    <w:name w:val="UBSLogo"/>
    <w:basedOn w:val="Normal"/>
    <w:next w:val="Normal"/>
    <w:pPr>
      <w:framePr w:w="2835" w:h="584" w:hRule="exact" w:hSpace="142" w:wrap="around" w:vAnchor="page" w:hAnchor="page" w:x="1050" w:y="489"/>
      <w:spacing w:before="60" w:line="240" w:lineRule="auto"/>
    </w:pPr>
    <w:rPr>
      <w:rFonts w:ascii="UBSLogo" w:hAnsi="UBSLogo"/>
      <w:noProof/>
      <w:sz w:val="52"/>
    </w:rPr>
  </w:style>
  <w:style w:type="paragraph" w:styleId="CommentText">
    <w:name w:val="annotation text"/>
    <w:basedOn w:val="Normal"/>
    <w:link w:val="CommentTextChar"/>
    <w:semiHidden/>
  </w:style>
  <w:style w:type="paragraph" w:styleId="ListNumber4">
    <w:name w:val="List Number 4"/>
    <w:basedOn w:val="Normal"/>
    <w:pPr>
      <w:numPr>
        <w:numId w:val="4"/>
      </w:numPr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Hyperlink">
    <w:name w:val="Hyperlink"/>
    <w:rPr>
      <w:color w:val="0000FF"/>
      <w:sz w:val="2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sz w:val="16"/>
    </w:rPr>
  </w:style>
  <w:style w:type="paragraph" w:styleId="List3">
    <w:name w:val="List 3"/>
    <w:basedOn w:val="List2"/>
    <w:pPr>
      <w:ind w:left="1077"/>
    </w:pPr>
  </w:style>
  <w:style w:type="paragraph" w:styleId="List2">
    <w:name w:val="List 2"/>
    <w:basedOn w:val="List"/>
    <w:pPr>
      <w:ind w:left="714"/>
    </w:pPr>
  </w:style>
  <w:style w:type="paragraph" w:styleId="List">
    <w:name w:val="List"/>
    <w:basedOn w:val="Normal"/>
    <w:pPr>
      <w:ind w:left="357" w:hanging="357"/>
    </w:pPr>
  </w:style>
  <w:style w:type="paragraph" w:styleId="ListContinue4">
    <w:name w:val="List Continue 4"/>
    <w:basedOn w:val="ListContinue3"/>
    <w:pPr>
      <w:ind w:left="1440"/>
    </w:pPr>
  </w:style>
  <w:style w:type="paragraph" w:customStyle="1" w:styleId="HeadingAppendix2">
    <w:name w:val="Heading Appendix 2"/>
    <w:basedOn w:val="Heading2"/>
    <w:next w:val="Normal"/>
    <w:pPr>
      <w:numPr>
        <w:numId w:val="3"/>
      </w:numPr>
      <w:tabs>
        <w:tab w:val="clear" w:pos="357"/>
      </w:tabs>
      <w:ind w:left="0"/>
    </w:pPr>
  </w:style>
  <w:style w:type="paragraph" w:customStyle="1" w:styleId="HeadingUnnumbered2">
    <w:name w:val="Heading Unnumbered 2"/>
    <w:basedOn w:val="Heading2"/>
    <w:next w:val="Normal"/>
    <w:pPr>
      <w:numPr>
        <w:ilvl w:val="0"/>
        <w:numId w:val="0"/>
      </w:numPr>
      <w:outlineLvl w:val="9"/>
    </w:pPr>
  </w:style>
  <w:style w:type="paragraph" w:customStyle="1" w:styleId="TitleRow1">
    <w:name w:val="Title Row 1"/>
    <w:basedOn w:val="DocumentTitle"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Heading">
    <w:name w:val="index heading"/>
    <w:basedOn w:val="Normal"/>
    <w:next w:val="Index1"/>
    <w:semiHidden/>
    <w:pPr>
      <w:keepNext/>
      <w:pageBreakBefore/>
      <w:overflowPunct w:val="0"/>
      <w:autoSpaceDE w:val="0"/>
      <w:autoSpaceDN w:val="0"/>
      <w:adjustRightInd w:val="0"/>
      <w:spacing w:after="800" w:line="400" w:lineRule="exact"/>
      <w:textAlignment w:val="baseline"/>
    </w:pPr>
    <w:rPr>
      <w:rFonts w:ascii="UBSHeadline" w:hAnsi="UBSHeadline"/>
      <w:kern w:val="28"/>
      <w:sz w:val="44"/>
    </w:rPr>
  </w:style>
  <w:style w:type="paragraph" w:customStyle="1" w:styleId="hiddentext">
    <w:name w:val="hidden_text"/>
    <w:basedOn w:val="HeadingUnnumbered2"/>
    <w:rPr>
      <w:b w:val="0"/>
      <w:vanish/>
      <w:color w:val="FF000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yle1">
    <w:name w:val="Style1"/>
    <w:basedOn w:val="Normal"/>
  </w:style>
  <w:style w:type="paragraph" w:customStyle="1" w:styleId="subtitel">
    <w:name w:val="subtitel"/>
    <w:basedOn w:val="Normal"/>
    <w:pPr>
      <w:spacing w:after="480" w:line="560" w:lineRule="atLeast"/>
    </w:pPr>
    <w:rPr>
      <w:rFonts w:ascii="UBSHeadline" w:hAnsi="UBSHeadline"/>
      <w:color w:val="C0C0C0"/>
      <w:kern w:val="52"/>
      <w:sz w:val="52"/>
    </w:rPr>
  </w:style>
  <w:style w:type="paragraph" w:customStyle="1" w:styleId="zzpnumber">
    <w:name w:val="zz_pnumber"/>
    <w:basedOn w:val="Normal"/>
  </w:style>
  <w:style w:type="paragraph" w:customStyle="1" w:styleId="TitleRow">
    <w:name w:val="Title Row"/>
    <w:basedOn w:val="Normal"/>
    <w:pPr>
      <w:spacing w:after="480" w:line="560" w:lineRule="atLeast"/>
    </w:pPr>
    <w:rPr>
      <w:rFonts w:ascii="UBSHeadline" w:hAnsi="UBSHeadline"/>
      <w:color w:val="C0C0C0"/>
      <w:kern w:val="52"/>
      <w:sz w:val="40"/>
    </w:rPr>
  </w:style>
  <w:style w:type="paragraph" w:customStyle="1" w:styleId="HeadingUnnumbered1">
    <w:name w:val="Heading Unnumbered 1"/>
    <w:basedOn w:val="Heading1"/>
    <w:pPr>
      <w:numPr>
        <w:numId w:val="0"/>
      </w:numPr>
    </w:pPr>
  </w:style>
  <w:style w:type="paragraph" w:styleId="Date">
    <w:name w:val="Date"/>
    <w:basedOn w:val="Normal"/>
    <w:next w:val="Normal"/>
  </w:style>
  <w:style w:type="paragraph" w:customStyle="1" w:styleId="DocumentSubTitle">
    <w:name w:val="DocumentSubTitle"/>
    <w:basedOn w:val="DocumentTitle"/>
    <w:rPr>
      <w:color w:val="808080"/>
    </w:rPr>
  </w:style>
  <w:style w:type="paragraph" w:customStyle="1" w:styleId="TitleRow2">
    <w:name w:val="Title Row 2"/>
    <w:basedOn w:val="DocumentSubTitle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ocumentIdentification">
    <w:name w:val="Document Identification"/>
    <w:basedOn w:val="Normal"/>
    <w:pPr>
      <w:spacing w:before="40" w:line="240" w:lineRule="auto"/>
    </w:pPr>
    <w:rPr>
      <w:sz w:val="16"/>
    </w:rPr>
  </w:style>
  <w:style w:type="paragraph" w:customStyle="1" w:styleId="Footer2nd">
    <w:name w:val="Footer2nd"/>
    <w:basedOn w:val="Normal"/>
    <w:pPr>
      <w:spacing w:before="40" w:line="160" w:lineRule="atLeast"/>
    </w:pPr>
    <w:rPr>
      <w:sz w:val="16"/>
    </w:rPr>
  </w:style>
  <w:style w:type="paragraph" w:styleId="BodyText">
    <w:name w:val="Body Text"/>
    <w:basedOn w:val="Normal"/>
    <w:rPr>
      <w:b/>
      <w:sz w:val="52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FOText">
    <w:name w:val="INFO_Text"/>
    <w:basedOn w:val="CommentText"/>
    <w:pPr>
      <w:ind w:left="851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TOC6">
    <w:name w:val="toc 6"/>
    <w:basedOn w:val="Normal"/>
    <w:next w:val="Normal"/>
    <w:autoRedefine/>
    <w:semiHidden/>
    <w:pPr>
      <w:ind w:left="1050"/>
    </w:pPr>
  </w:style>
  <w:style w:type="paragraph" w:styleId="TOC7">
    <w:name w:val="toc 7"/>
    <w:basedOn w:val="Normal"/>
    <w:next w:val="Normal"/>
    <w:autoRedefine/>
    <w:semiHidden/>
    <w:pPr>
      <w:ind w:left="1260"/>
    </w:pPr>
  </w:style>
  <w:style w:type="paragraph" w:styleId="TOC8">
    <w:name w:val="toc 8"/>
    <w:basedOn w:val="Normal"/>
    <w:next w:val="Normal"/>
    <w:autoRedefine/>
    <w:semiHidden/>
    <w:pPr>
      <w:ind w:left="147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paragraph" w:customStyle="1" w:styleId="NumberVorlage">
    <w:name w:val="Number_Vorlage"/>
    <w:basedOn w:val="Normal"/>
    <w:pPr>
      <w:numPr>
        <w:numId w:val="7"/>
      </w:numPr>
      <w:tabs>
        <w:tab w:val="clear" w:pos="720"/>
        <w:tab w:val="left" w:pos="567"/>
      </w:tabs>
      <w:spacing w:after="60"/>
      <w:ind w:left="567" w:hanging="567"/>
    </w:pPr>
  </w:style>
  <w:style w:type="paragraph" w:customStyle="1" w:styleId="Bulletvorlage">
    <w:name w:val="Bullet_vorlage"/>
    <w:basedOn w:val="ListBullet"/>
    <w:pPr>
      <w:numPr>
        <w:numId w:val="5"/>
      </w:numPr>
      <w:tabs>
        <w:tab w:val="clear" w:pos="340"/>
      </w:tabs>
      <w:spacing w:after="60"/>
    </w:pPr>
  </w:style>
  <w:style w:type="paragraph" w:customStyle="1" w:styleId="TDDescriptionSubject">
    <w:name w:val="TDDescriptionSubject"/>
    <w:basedOn w:val="Normal"/>
    <w:pPr>
      <w:spacing w:line="240" w:lineRule="auto"/>
    </w:pPr>
    <w:rPr>
      <w:rFonts w:ascii="Arial" w:hAnsi="Arial"/>
      <w:b/>
      <w:sz w:val="20"/>
      <w:lang w:val="en-US" w:eastAsia="en-US"/>
    </w:rPr>
  </w:style>
  <w:style w:type="paragraph" w:styleId="BalloonText">
    <w:name w:val="Balloon Text"/>
    <w:basedOn w:val="Normal"/>
    <w:semiHidden/>
    <w:rsid w:val="00D7019C"/>
    <w:rPr>
      <w:rFonts w:ascii="Tahoma" w:hAnsi="Tahoma" w:cs="Tahoma"/>
      <w:sz w:val="16"/>
      <w:szCs w:val="16"/>
    </w:rPr>
  </w:style>
  <w:style w:type="paragraph" w:customStyle="1" w:styleId="Empty">
    <w:name w:val="Empty"/>
    <w:basedOn w:val="Normal"/>
    <w:rsid w:val="000316C0"/>
    <w:rPr>
      <w:noProof/>
      <w:vanish/>
      <w:color w:val="FFFFFF"/>
      <w:lang w:val="en-US" w:eastAsia="en-US"/>
    </w:rPr>
  </w:style>
  <w:style w:type="paragraph" w:customStyle="1" w:styleId="Classification">
    <w:name w:val="Classification"/>
    <w:basedOn w:val="Normal"/>
    <w:rsid w:val="000316C0"/>
    <w:rPr>
      <w:b/>
      <w:lang w:val="en-US" w:eastAsia="en-US"/>
    </w:rPr>
  </w:style>
  <w:style w:type="table" w:styleId="TableGrid">
    <w:name w:val="Table Grid"/>
    <w:basedOn w:val="TableNormal"/>
    <w:rsid w:val="00395E50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3AE"/>
    <w:rPr>
      <w:b/>
      <w:bCs/>
      <w:sz w:val="20"/>
    </w:rPr>
  </w:style>
  <w:style w:type="character" w:customStyle="1" w:styleId="CommentTextChar">
    <w:name w:val="Comment Text Char"/>
    <w:link w:val="CommentText"/>
    <w:semiHidden/>
    <w:rsid w:val="006823AE"/>
    <w:rPr>
      <w:rFonts w:ascii="Frutiger 45 Light" w:hAnsi="Frutiger 45 Light"/>
      <w:sz w:val="21"/>
      <w:lang w:val="de-CH" w:eastAsia="de-CH"/>
    </w:rPr>
  </w:style>
  <w:style w:type="character" w:customStyle="1" w:styleId="CommentSubjectChar">
    <w:name w:val="Comment Subject Char"/>
    <w:link w:val="CommentSubject"/>
    <w:semiHidden/>
    <w:rsid w:val="006823AE"/>
    <w:rPr>
      <w:rFonts w:ascii="Frutiger 45 Light" w:hAnsi="Frutiger 45 Light"/>
      <w:b/>
      <w:bCs/>
      <w:sz w:val="21"/>
      <w:lang w:val="de-CH" w:eastAsia="de-CH"/>
    </w:rPr>
  </w:style>
  <w:style w:type="paragraph" w:styleId="NormalWeb">
    <w:name w:val="Normal (Web)"/>
    <w:basedOn w:val="Normal"/>
    <w:uiPriority w:val="99"/>
    <w:unhideWhenUsed/>
    <w:rsid w:val="001C31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CA" w:eastAsia="zh-CN"/>
    </w:rPr>
  </w:style>
  <w:style w:type="character" w:styleId="Emphasis">
    <w:name w:val="Emphasis"/>
    <w:basedOn w:val="DefaultParagraphFont"/>
    <w:uiPriority w:val="20"/>
    <w:qFormat/>
    <w:rsid w:val="00A16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WPPM\PM-STANDARD\Testdrehb&#252;cher\WindowsXP\Test_Report_I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Q:\WPPM\PM-STANDARD\Testdrehbücher\WindowsXP\Test_Report_ITI.dot</Template>
  <TotalTime>0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Case: Template</vt:lpstr>
    </vt:vector>
  </TitlesOfParts>
  <Manager>ITI Product Management</Manager>
  <Company>UBS AG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Case: Template</dc:title>
  <dc:creator>Sean Doyle</dc:creator>
  <cp:lastModifiedBy>Qiyuan Liu</cp:lastModifiedBy>
  <cp:revision>2</cp:revision>
  <cp:lastPrinted>2005-09-27T20:35:00Z</cp:lastPrinted>
  <dcterms:created xsi:type="dcterms:W3CDTF">2022-04-10T07:10:00Z</dcterms:created>
  <dcterms:modified xsi:type="dcterms:W3CDTF">2022-04-10T07:10:00Z</dcterms:modified>
</cp:coreProperties>
</file>