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AD706B" w:rsidRPr="00AD706B">
              <w:rPr>
                <w:rFonts w:cs="等线" w:hint="eastAsia"/>
                <w:kern w:val="0"/>
                <w:sz w:val="20"/>
                <w:szCs w:val="20"/>
              </w:rPr>
              <w:t>京瓷</w:t>
            </w:r>
            <w:r w:rsidR="00AD706B" w:rsidRPr="00AD706B">
              <w:rPr>
                <w:rFonts w:cs="等线"/>
                <w:kern w:val="0"/>
                <w:sz w:val="20"/>
                <w:szCs w:val="20"/>
              </w:rPr>
              <w:t>3.5寸液晶显示器选型指南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AD706B" w:rsidRDefault="00394B6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kern w:val="0"/>
                <w:sz w:val="20"/>
                <w:szCs w:val="20"/>
              </w:rPr>
              <w:t>Kyocera(京瓷)公司</w:t>
            </w:r>
            <w:r w:rsidR="00AD706B">
              <w:rPr>
                <w:rFonts w:hint="eastAsia"/>
                <w:kern w:val="0"/>
                <w:sz w:val="20"/>
                <w:szCs w:val="20"/>
              </w:rPr>
              <w:t>的液晶显示屏</w:t>
            </w:r>
            <w:r w:rsidR="00AD706B" w:rsidRPr="00AD706B">
              <w:rPr>
                <w:rFonts w:hint="eastAsia"/>
                <w:kern w:val="0"/>
                <w:sz w:val="20"/>
                <w:szCs w:val="20"/>
              </w:rPr>
              <w:t>规格型号、尺寸系列化，品种多样</w:t>
            </w:r>
            <w:r w:rsidR="00AD706B">
              <w:rPr>
                <w:rFonts w:hint="eastAsia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  <w:kern w:val="0"/>
                <w:sz w:val="20"/>
                <w:szCs w:val="20"/>
              </w:rPr>
              <w:t>本文</w:t>
            </w:r>
            <w:r w:rsidR="00AD706B">
              <w:rPr>
                <w:rFonts w:hint="eastAsia"/>
                <w:kern w:val="0"/>
                <w:sz w:val="20"/>
                <w:szCs w:val="20"/>
              </w:rPr>
              <w:t>对其产品线中所有</w:t>
            </w:r>
            <w:r w:rsidR="00AD706B" w:rsidRPr="00AD706B">
              <w:rPr>
                <w:kern w:val="0"/>
                <w:sz w:val="20"/>
                <w:szCs w:val="20"/>
              </w:rPr>
              <w:t>3.5寸液晶显示器</w:t>
            </w:r>
            <w:r w:rsidR="00AD706B">
              <w:rPr>
                <w:rFonts w:hint="eastAsia"/>
                <w:kern w:val="0"/>
                <w:sz w:val="20"/>
                <w:szCs w:val="20"/>
              </w:rPr>
              <w:t>进行汇总分析，</w:t>
            </w:r>
          </w:p>
          <w:p w:rsidR="001619BE" w:rsidRDefault="00394B61" w:rsidP="001619B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从高亮度（</w:t>
            </w:r>
            <w:r>
              <w:rPr>
                <w:kern w:val="0"/>
                <w:sz w:val="20"/>
                <w:szCs w:val="20"/>
              </w:rPr>
              <w:t>&gt;1000</w:t>
            </w:r>
            <w:r>
              <w:rPr>
                <w:rFonts w:hint="eastAsia"/>
                <w:kern w:val="0"/>
                <w:sz w:val="20"/>
                <w:szCs w:val="20"/>
              </w:rPr>
              <w:t>尼特)出发，对满足此条件的13款产品进行了对比分析，从便携性、分辨率、尺寸、操作温度等方向给出了具体的选型建议。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394B6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rFonts w:cs="等线"/>
                <w:kern w:val="0"/>
                <w:sz w:val="20"/>
                <w:szCs w:val="20"/>
              </w:rPr>
              <w:t>TG035QVLQAANN-GN00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TCG035QVLPDANN-GN50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TCG035QVLPDANN-AN50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TG057QVLGF-G00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TCG057QVLHA-G50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T-51750GD065J-LW-BGN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T-55785GD070J-LW-AHN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T-55785GD070J-LW-AGN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T-55786GD084J-LW-AHN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TCG104XGLPAPNN-AN40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T-55787GD104J-LW-AHN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TCG121XGLPBPNN-AN40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T-55788GD121J-LW-AHN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715DBA" w:rsidP="00C41B7E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便携仪表，可穿戴仪器，监控设备</w:t>
            </w:r>
            <w:r w:rsidR="00394B61">
              <w:rPr>
                <w:rFonts w:hint="eastAsia"/>
                <w:kern w:val="0"/>
                <w:sz w:val="20"/>
                <w:szCs w:val="20"/>
              </w:rPr>
              <w:t>，交通显示系统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715DBA">
              <w:rPr>
                <w:rFonts w:cs="等线" w:hint="eastAsia"/>
                <w:kern w:val="0"/>
                <w:sz w:val="20"/>
                <w:szCs w:val="20"/>
              </w:rPr>
              <w:t>，使用寿命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715DBA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394B61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http://www.kyocera-display.com/products/partdetail.asp?PartNumber=TG035QVLQAANN-GN00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http://www.kyocera-display.com/products/partdetail.asp?PartNumber=TCG035QVLPDANN-GN50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http://www.kyocera-display.com/products/partdetail.asp?PartNumber=TCG035QVLPDANN-AN50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http://www.kyocera-display.com/products/partdetail.asp?PartNumber=TG057QVLGF-G00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http://www.kyocera-display.com/products/partdetail.asp?PartNumber=TCG057QVLHA-G50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http://www.kyocera-display.com/products/partdetail.asp?PartNumber=T-51750GD065J-LW-BGN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http://www.kyocera-display.com/products/partdetail.asp?PartNumber=T-55785GD070J-LW-AHN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http://www.kyocera-display.com/products/partdetail.asp?PartNumber=T-55785GD070J-LW-AGN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http://www.kyocera-display.com/products/partdetail.asp?PartNumber=T-55786GD084J-LW-AHN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http://www.kyocera-display.com/products/partdetail.asp?PartNumber=TCG104XGLPAPNN-AN40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http://www.kyocera-display.com/products/partdetail.asp?PartNumber=T-55787GD104J-LW-AHN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http://www.kyocera-display.com/products/partdetail.asp?PartNumber=TCG121XGLPBPNN-AN40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394B61">
              <w:rPr>
                <w:rFonts w:cs="等线"/>
                <w:kern w:val="0"/>
                <w:sz w:val="20"/>
                <w:szCs w:val="20"/>
              </w:rPr>
              <w:t>http://www.kyocera-</w:t>
            </w:r>
            <w:r w:rsidRPr="00394B61">
              <w:rPr>
                <w:rFonts w:cs="等线"/>
                <w:kern w:val="0"/>
                <w:sz w:val="20"/>
                <w:szCs w:val="20"/>
              </w:rPr>
              <w:lastRenderedPageBreak/>
              <w:t>display.com/products/partdetail.asp?PartNumber=T-55788GD121J-LW-AHN</w:t>
            </w:r>
            <w:r w:rsidR="00C41B7E" w:rsidRPr="00F63B70">
              <w:rPr>
                <w:rFonts w:cs="等线"/>
                <w:kern w:val="0"/>
                <w:sz w:val="20"/>
                <w:szCs w:val="20"/>
              </w:rPr>
              <w:t>（部分网络需要VPN才能访问）</w:t>
            </w:r>
          </w:p>
        </w:tc>
      </w:tr>
    </w:tbl>
    <w:p w:rsidR="004151A8" w:rsidRDefault="0067243D" w:rsidP="0067243D">
      <w:r w:rsidRPr="00863DA4">
        <w:lastRenderedPageBreak/>
        <w:t>Kyocera(京瓷)公司</w:t>
      </w:r>
      <w:r w:rsidR="004151A8">
        <w:rPr>
          <w:rFonts w:hint="eastAsia"/>
        </w:rPr>
        <w:t>的液晶显示屏生成线</w:t>
      </w:r>
      <w:r w:rsidR="00AD706B">
        <w:rPr>
          <w:rFonts w:hint="eastAsia"/>
        </w:rPr>
        <w:t>主要起源于</w:t>
      </w:r>
      <w:r w:rsidR="004151A8" w:rsidRPr="004151A8">
        <w:t>Sony Mobile Display株式会社野洲事业所的TFT液晶显示器业务</w:t>
      </w:r>
      <w:r w:rsidR="004151A8">
        <w:rPr>
          <w:rFonts w:hint="eastAsia"/>
        </w:rPr>
        <w:t>以及</w:t>
      </w:r>
      <w:r w:rsidR="004151A8" w:rsidRPr="004151A8">
        <w:t>Optrex株式会社（现京瓷显示器株式会社）</w:t>
      </w:r>
      <w:r w:rsidR="00AD706B" w:rsidRPr="00AD706B">
        <w:rPr>
          <w:rFonts w:hint="eastAsia"/>
        </w:rPr>
        <w:t>液晶显示器</w:t>
      </w:r>
      <w:r w:rsidR="00AD706B">
        <w:rPr>
          <w:rFonts w:hint="eastAsia"/>
        </w:rPr>
        <w:t>技术</w:t>
      </w:r>
      <w:r w:rsidR="004151A8" w:rsidRPr="004151A8">
        <w:t>。</w:t>
      </w:r>
    </w:p>
    <w:p w:rsidR="004151A8" w:rsidRDefault="004151A8" w:rsidP="0067243D"/>
    <w:p w:rsidR="00AD706B" w:rsidRDefault="004151A8" w:rsidP="0067243D">
      <w:r w:rsidRPr="00863DA4">
        <w:t>Kyocera(京瓷)公司</w:t>
      </w:r>
      <w:r w:rsidRPr="004151A8">
        <w:rPr>
          <w:rFonts w:hint="eastAsia"/>
        </w:rPr>
        <w:t>在</w:t>
      </w:r>
      <w:r>
        <w:rPr>
          <w:rFonts w:hint="eastAsia"/>
        </w:rPr>
        <w:t>小型液晶屏方面拥有领先</w:t>
      </w:r>
      <w:r w:rsidRPr="004151A8">
        <w:rPr>
          <w:rFonts w:hint="eastAsia"/>
        </w:rPr>
        <w:t>技术，</w:t>
      </w:r>
      <w:r w:rsidR="00AD706B" w:rsidRPr="00AD706B">
        <w:rPr>
          <w:rFonts w:hint="eastAsia"/>
        </w:rPr>
        <w:t>制造技术自动化程度高，大规模工业化生产特性好。</w:t>
      </w:r>
      <w:r w:rsidR="00AD706B">
        <w:rPr>
          <w:rFonts w:hint="eastAsia"/>
        </w:rPr>
        <w:t>同时</w:t>
      </w:r>
      <w:r w:rsidR="00AD706B" w:rsidRPr="00AD706B">
        <w:rPr>
          <w:rFonts w:hint="eastAsia"/>
        </w:rPr>
        <w:t>易于集成化和更新换代，是大规模半导体集成电路技术和光源技术的完美结合，发展潜力巨大。</w:t>
      </w:r>
    </w:p>
    <w:p w:rsidR="00AD706B" w:rsidRDefault="00AD706B" w:rsidP="0067243D"/>
    <w:p w:rsidR="00AD706B" w:rsidRDefault="00AD706B" w:rsidP="0067243D">
      <w:pPr>
        <w:rPr>
          <w:rFonts w:hint="eastAsia"/>
        </w:rPr>
      </w:pPr>
      <w:r>
        <w:rPr>
          <w:rFonts w:hint="eastAsia"/>
        </w:rPr>
        <w:t>随着人们日常生活中智能设备的不断增加，作为主要的图像输出，液晶显示屏的应用变得越来越广泛，比如便携设备、可穿戴仪器、智能家居等等。产品便携性的要求对液晶显示器也提出了尺寸要求，京瓷公司所生产的液晶显示设备最小尺寸为3</w:t>
      </w:r>
      <w:r>
        <w:t>.5</w:t>
      </w:r>
      <w:r>
        <w:rPr>
          <w:rFonts w:hint="eastAsia"/>
        </w:rPr>
        <w:t>寸，能满足绝大部分</w:t>
      </w:r>
      <w:r w:rsidR="00AE7ED9">
        <w:rPr>
          <w:rFonts w:hint="eastAsia"/>
        </w:rPr>
        <w:t>智能</w:t>
      </w:r>
      <w:r>
        <w:rPr>
          <w:rFonts w:hint="eastAsia"/>
        </w:rPr>
        <w:t>设备</w:t>
      </w:r>
      <w:r w:rsidR="00AE7ED9">
        <w:rPr>
          <w:rFonts w:hint="eastAsia"/>
        </w:rPr>
        <w:t>的</w:t>
      </w:r>
      <w:r>
        <w:rPr>
          <w:rFonts w:hint="eastAsia"/>
        </w:rPr>
        <w:t>开发需要</w:t>
      </w:r>
      <w:r w:rsidR="00AE7ED9">
        <w:rPr>
          <w:rFonts w:hint="eastAsia"/>
        </w:rPr>
        <w:t>。京瓷共</w:t>
      </w:r>
    </w:p>
    <w:p w:rsidR="00AD706B" w:rsidRDefault="00AD706B" w:rsidP="0067243D">
      <w:bookmarkStart w:id="0" w:name="_GoBack"/>
      <w:bookmarkEnd w:id="0"/>
    </w:p>
    <w:p w:rsidR="00AD706B" w:rsidRDefault="00AD706B" w:rsidP="0067243D">
      <w:pPr>
        <w:rPr>
          <w:rFonts w:hint="eastAsia"/>
        </w:rPr>
      </w:pPr>
    </w:p>
    <w:p w:rsidR="004151A8" w:rsidRDefault="004151A8" w:rsidP="0067243D">
      <w:r w:rsidRPr="004151A8">
        <w:rPr>
          <w:rFonts w:hint="eastAsia"/>
        </w:rPr>
        <w:t>包括高透过率</w:t>
      </w:r>
      <w:r w:rsidRPr="004151A8">
        <w:t>LCD、低温多晶硅</w:t>
      </w:r>
      <w:r>
        <w:t>TFT</w:t>
      </w:r>
      <w:r w:rsidRPr="004151A8">
        <w:t>、宽视角等材料技术，记忆液晶、PIN型光电二极管等驱动技术和异性加工、高亮度背光、覆盖玻璃光学结合、On-cell</w:t>
      </w:r>
      <w:r>
        <w:t>触摸屏等模组化技术。</w:t>
      </w:r>
      <w:r w:rsidRPr="004151A8">
        <w:t>其</w:t>
      </w:r>
      <w:r>
        <w:rPr>
          <w:rFonts w:hint="eastAsia"/>
        </w:rPr>
        <w:t>产品主要</w:t>
      </w:r>
      <w:r w:rsidRPr="004151A8">
        <w:t>应用</w:t>
      </w:r>
      <w:r>
        <w:rPr>
          <w:rFonts w:hint="eastAsia"/>
        </w:rPr>
        <w:t>于</w:t>
      </w:r>
      <w:r w:rsidRPr="004151A8">
        <w:t>工业、车载和医疗领域。</w:t>
      </w:r>
    </w:p>
    <w:p w:rsidR="004151A8" w:rsidRDefault="004151A8" w:rsidP="0067243D"/>
    <w:p w:rsidR="004151A8" w:rsidRDefault="004151A8" w:rsidP="0067243D">
      <w:r w:rsidRPr="004151A8">
        <w:rPr>
          <w:rFonts w:hint="eastAsia"/>
        </w:rPr>
        <w:lastRenderedPageBreak/>
        <w:t>液晶显示</w:t>
      </w:r>
      <w:r w:rsidR="00A005A4">
        <w:rPr>
          <w:rFonts w:hint="eastAsia"/>
        </w:rPr>
        <w:t>屏</w:t>
      </w:r>
      <w:r w:rsidRPr="004151A8">
        <w:rPr>
          <w:rFonts w:hint="eastAsia"/>
        </w:rPr>
        <w:t>的显示功能主要是</w:t>
      </w:r>
      <w:r w:rsidR="00A005A4">
        <w:rPr>
          <w:rFonts w:hint="eastAsia"/>
        </w:rPr>
        <w:t>依靠背光源</w:t>
      </w:r>
      <w:r w:rsidRPr="004151A8">
        <w:rPr>
          <w:rFonts w:hint="eastAsia"/>
        </w:rPr>
        <w:t>，这个光源的亮度决定整台</w:t>
      </w:r>
      <w:r w:rsidRPr="004151A8">
        <w:t xml:space="preserve"> 液晶屏的画面亮度及色彩的饱和度。理论</w:t>
      </w:r>
      <w:r w:rsidR="00A005A4">
        <w:rPr>
          <w:rFonts w:hint="eastAsia"/>
        </w:rPr>
        <w:t>来讲</w:t>
      </w:r>
      <w:r w:rsidRPr="004151A8">
        <w:t>，液晶显示器的亮度是越高越好</w:t>
      </w:r>
      <w:r w:rsidR="00A005A4">
        <w:rPr>
          <w:rFonts w:hint="eastAsia"/>
        </w:rPr>
        <w:t>，尤其是室外商品的设计，过低的亮度将强烈降低用户体验，甚至强光下可能无法识别。</w:t>
      </w:r>
    </w:p>
    <w:p w:rsidR="00A005A4" w:rsidRDefault="00A005A4" w:rsidP="0067243D"/>
    <w:p w:rsidR="004151A8" w:rsidRDefault="00A005A4" w:rsidP="0067243D">
      <w:r>
        <w:rPr>
          <w:rFonts w:hint="eastAsia"/>
        </w:rPr>
        <w:t>本文从亮度出发，对所有京瓷液晶屏进行分析，以帮助有高亮度需求的用户进行选型，其中，亮度不低于1000尼特的液晶屏共有13款，具体参数如图1所示，所示的所有产品均为采用LED背光的全透液晶屏。</w:t>
      </w:r>
    </w:p>
    <w:p w:rsidR="00394B61" w:rsidRDefault="00394B61" w:rsidP="0067243D"/>
    <w:p w:rsidR="00CF6DC1" w:rsidRDefault="00394B61" w:rsidP="00CF6DC1">
      <w:pPr>
        <w:jc w:val="center"/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9_1644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C1" w:rsidRDefault="00CF6DC1" w:rsidP="00CF6DC1">
      <w:pPr>
        <w:jc w:val="center"/>
      </w:pPr>
      <w:r>
        <w:rPr>
          <w:rFonts w:hint="eastAsia"/>
        </w:rPr>
        <w:t>图1：京瓷液晶显示屏高亮度产品选型指南</w:t>
      </w:r>
    </w:p>
    <w:p w:rsidR="00CF6DC1" w:rsidRPr="00CF6DC1" w:rsidRDefault="00CF6DC1" w:rsidP="00CF6DC1">
      <w:pPr>
        <w:jc w:val="center"/>
      </w:pPr>
    </w:p>
    <w:p w:rsidR="00A005A4" w:rsidRDefault="00CF6DC1" w:rsidP="0067243D">
      <w:r>
        <w:rPr>
          <w:rFonts w:hint="eastAsia"/>
        </w:rPr>
        <w:t>从便携性出发，推荐选择</w:t>
      </w:r>
      <w:r w:rsidRPr="00CF6DC1">
        <w:t>TG035QVLQAANN-GN00</w:t>
      </w:r>
      <w:r>
        <w:rPr>
          <w:rFonts w:hint="eastAsia"/>
        </w:rPr>
        <w:t>、</w:t>
      </w:r>
      <w:r w:rsidRPr="00CF6DC1">
        <w:t>TCG035QVLPDANN-GN50</w:t>
      </w:r>
      <w:r>
        <w:rPr>
          <w:rFonts w:hint="eastAsia"/>
        </w:rPr>
        <w:t>、</w:t>
      </w:r>
      <w:r w:rsidRPr="00CF6DC1">
        <w:t>TCG035QVLPDANN-AN50</w:t>
      </w:r>
      <w:r>
        <w:rPr>
          <w:rFonts w:hint="eastAsia"/>
        </w:rPr>
        <w:t>三款产品，均为3.5寸屏，边长不超过10cm，同时拥有</w:t>
      </w:r>
      <w:r w:rsidRPr="00CF6DC1">
        <w:t>1000:1</w:t>
      </w:r>
      <w:r>
        <w:rPr>
          <w:rFonts w:hint="eastAsia"/>
        </w:rPr>
        <w:t>的高对比度，适宜作为可穿戴仪器的输出显示设备，适用于户外应用。</w:t>
      </w:r>
    </w:p>
    <w:p w:rsidR="00CF6DC1" w:rsidRDefault="00CF6DC1" w:rsidP="0067243D"/>
    <w:p w:rsidR="00CF6DC1" w:rsidRPr="00CF6DC1" w:rsidRDefault="00CF6DC1" w:rsidP="0067243D">
      <w:r>
        <w:rPr>
          <w:rFonts w:hint="eastAsia"/>
        </w:rPr>
        <w:lastRenderedPageBreak/>
        <w:t>小尺寸显示屏往往分辨率不高，该类产品中同样存在</w:t>
      </w:r>
      <w:r w:rsidRPr="00CF6DC1">
        <w:t>TCG104XGLPAPNN-AN40</w:t>
      </w:r>
      <w:r>
        <w:rPr>
          <w:rFonts w:hint="eastAsia"/>
        </w:rPr>
        <w:t>与</w:t>
      </w:r>
      <w:r w:rsidRPr="00CF6DC1">
        <w:t>TCG121XGLPBPNN-AN40</w:t>
      </w:r>
      <w:r>
        <w:rPr>
          <w:rFonts w:hint="eastAsia"/>
        </w:rPr>
        <w:t>两款产品，分辨率高达</w:t>
      </w:r>
      <w:r w:rsidRPr="00CF6DC1">
        <w:t>1024X768</w:t>
      </w:r>
      <w:r>
        <w:rPr>
          <w:rFonts w:hint="eastAsia"/>
        </w:rPr>
        <w:t>，均为</w:t>
      </w:r>
      <w:r w:rsidRPr="00CF6DC1">
        <w:t>LVDS</w:t>
      </w:r>
      <w:r>
        <w:rPr>
          <w:rFonts w:hint="eastAsia"/>
        </w:rPr>
        <w:t>接口，选型时需注意尺寸与重量参数，以防组装冲突。</w:t>
      </w:r>
    </w:p>
    <w:p w:rsidR="00CF6DC1" w:rsidRDefault="00CF6DC1" w:rsidP="0067243D"/>
    <w:p w:rsidR="00A005A4" w:rsidRDefault="00CF6DC1" w:rsidP="0067243D">
      <w:r>
        <w:rPr>
          <w:rFonts w:hint="eastAsia"/>
        </w:rPr>
        <w:t>编号为6-13的产品</w:t>
      </w:r>
      <w:r w:rsidR="00715DBA">
        <w:rPr>
          <w:rFonts w:hint="eastAsia"/>
        </w:rPr>
        <w:t>均内置LED驱动，宽视角设计配合其高亮度高对比度属性也使其适用于监控设备。</w:t>
      </w:r>
      <w:r>
        <w:rPr>
          <w:rFonts w:hint="eastAsia"/>
        </w:rPr>
        <w:t>操作温度为</w:t>
      </w:r>
      <w:r w:rsidRPr="00CF6DC1">
        <w:t>-30至80</w:t>
      </w:r>
      <w:r>
        <w:rPr>
          <w:rFonts w:hint="eastAsia"/>
        </w:rPr>
        <w:t>度，</w:t>
      </w:r>
      <w:r w:rsidR="00715DBA">
        <w:rPr>
          <w:rFonts w:hint="eastAsia"/>
        </w:rPr>
        <w:t>因而能够满足大部分地区的户外使用，对于寒冷地区，产品开发设计时应考虑此参数，以免液晶显示屏低于此温度时</w:t>
      </w:r>
      <w:r w:rsidR="00715DBA">
        <w:t>出现性能不可逆转的晶析现象。</w:t>
      </w:r>
    </w:p>
    <w:p w:rsidR="00715DBA" w:rsidRDefault="00715DBA" w:rsidP="0067243D"/>
    <w:p w:rsidR="00715DBA" w:rsidRDefault="00715DBA" w:rsidP="0067243D">
      <w:r>
        <w:rPr>
          <w:rFonts w:hint="eastAsia"/>
        </w:rPr>
        <w:t>该类产品中，</w:t>
      </w:r>
      <w:r w:rsidRPr="00715DBA">
        <w:t>TCG035QVLPDANN-AN50</w:t>
      </w:r>
      <w:r>
        <w:rPr>
          <w:rFonts w:hint="eastAsia"/>
        </w:rPr>
        <w:t>采用了防眩光处理，</w:t>
      </w:r>
      <w:r w:rsidRPr="00715DBA">
        <w:t>TCG057QVLHA-G50</w:t>
      </w:r>
      <w:r>
        <w:rPr>
          <w:rFonts w:hint="eastAsia"/>
        </w:rPr>
        <w:t>拥有高达10W小时的使用寿命。该类产品基本覆盖了京瓷液晶屏中的所有尺寸型号，对高亮度有所需求</w:t>
      </w:r>
      <w:r w:rsidR="005441D3">
        <w:rPr>
          <w:rFonts w:hint="eastAsia"/>
        </w:rPr>
        <w:t>的用户</w:t>
      </w:r>
      <w:r>
        <w:rPr>
          <w:rFonts w:hint="eastAsia"/>
        </w:rPr>
        <w:t>可参考此文并于世强官网搜索候选产品的具体参数以辅助开发设计。</w:t>
      </w:r>
    </w:p>
    <w:p w:rsidR="00715DBA" w:rsidRDefault="00715DBA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C8A" w:rsidRDefault="00BB2C8A" w:rsidP="00073650">
      <w:r>
        <w:separator/>
      </w:r>
    </w:p>
  </w:endnote>
  <w:endnote w:type="continuationSeparator" w:id="0">
    <w:p w:rsidR="00BB2C8A" w:rsidRDefault="00BB2C8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C8A" w:rsidRDefault="00BB2C8A" w:rsidP="00073650">
      <w:r>
        <w:separator/>
      </w:r>
    </w:p>
  </w:footnote>
  <w:footnote w:type="continuationSeparator" w:id="0">
    <w:p w:rsidR="00BB2C8A" w:rsidRDefault="00BB2C8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706B"/>
    <w:rsid w:val="00AE7ED9"/>
    <w:rsid w:val="00B056C6"/>
    <w:rsid w:val="00B07A03"/>
    <w:rsid w:val="00B11F02"/>
    <w:rsid w:val="00B26F93"/>
    <w:rsid w:val="00B34FE9"/>
    <w:rsid w:val="00B602DD"/>
    <w:rsid w:val="00B60934"/>
    <w:rsid w:val="00BA0154"/>
    <w:rsid w:val="00BB2C8A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1D50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433</Words>
  <Characters>2472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28</cp:revision>
  <dcterms:created xsi:type="dcterms:W3CDTF">2017-12-07T08:11:00Z</dcterms:created>
  <dcterms:modified xsi:type="dcterms:W3CDTF">2018-03-07T03:37:00Z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