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394B61">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622C54" w:rsidRPr="00622C54">
              <w:rPr>
                <w:rFonts w:cs="等线" w:hint="eastAsia"/>
                <w:kern w:val="0"/>
                <w:sz w:val="20"/>
                <w:szCs w:val="20"/>
              </w:rPr>
              <w:t>京瓷</w:t>
            </w:r>
            <w:r w:rsidR="00622C54" w:rsidRPr="00622C54">
              <w:rPr>
                <w:rFonts w:cs="等线"/>
                <w:kern w:val="0"/>
                <w:sz w:val="20"/>
                <w:szCs w:val="20"/>
              </w:rPr>
              <w:t>5.7寸320×240液晶显示器选型指南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394B61" w:rsidP="00D511E1">
            <w:pPr>
              <w:jc w:val="center"/>
              <w:rPr>
                <w:kern w:val="0"/>
                <w:sz w:val="20"/>
                <w:szCs w:val="20"/>
              </w:rPr>
            </w:pPr>
            <w:r>
              <w:rPr>
                <w:rFonts w:hint="eastAsia"/>
                <w:kern w:val="0"/>
                <w:sz w:val="20"/>
                <w:szCs w:val="20"/>
              </w:rPr>
              <w:t>本文</w:t>
            </w:r>
            <w:r w:rsidR="00AD706B">
              <w:rPr>
                <w:rFonts w:hint="eastAsia"/>
                <w:kern w:val="0"/>
                <w:sz w:val="20"/>
                <w:szCs w:val="20"/>
              </w:rPr>
              <w:t>对</w:t>
            </w:r>
            <w:r w:rsidR="00D511E1" w:rsidRPr="00D511E1">
              <w:rPr>
                <w:kern w:val="0"/>
                <w:sz w:val="20"/>
                <w:szCs w:val="20"/>
              </w:rPr>
              <w:t>Kyocera(京瓷)公司的5.7寸</w:t>
            </w:r>
            <w:r w:rsidR="00D511E1">
              <w:rPr>
                <w:rFonts w:hint="eastAsia"/>
                <w:kern w:val="0"/>
                <w:sz w:val="20"/>
                <w:szCs w:val="20"/>
              </w:rPr>
              <w:t>，分辨率为</w:t>
            </w:r>
            <w:r w:rsidR="00D511E1" w:rsidRPr="00D511E1">
              <w:rPr>
                <w:kern w:val="0"/>
                <w:sz w:val="20"/>
                <w:szCs w:val="20"/>
              </w:rPr>
              <w:t>320×240</w:t>
            </w:r>
            <w:r w:rsidR="00D511E1">
              <w:rPr>
                <w:rFonts w:hint="eastAsia"/>
                <w:kern w:val="0"/>
                <w:sz w:val="20"/>
                <w:szCs w:val="20"/>
              </w:rPr>
              <w:t>的TFT液晶显示屏</w:t>
            </w:r>
            <w:r w:rsidR="00AD706B">
              <w:rPr>
                <w:rFonts w:hint="eastAsia"/>
                <w:kern w:val="0"/>
                <w:sz w:val="20"/>
                <w:szCs w:val="20"/>
              </w:rPr>
              <w:t>进行</w:t>
            </w:r>
            <w:r w:rsidR="00D511E1">
              <w:rPr>
                <w:rFonts w:hint="eastAsia"/>
                <w:kern w:val="0"/>
                <w:sz w:val="20"/>
                <w:szCs w:val="20"/>
              </w:rPr>
              <w:t>了</w:t>
            </w:r>
            <w:r w:rsidR="00AD706B">
              <w:rPr>
                <w:rFonts w:hint="eastAsia"/>
                <w:kern w:val="0"/>
                <w:sz w:val="20"/>
                <w:szCs w:val="20"/>
              </w:rPr>
              <w:t>汇总分析，</w:t>
            </w:r>
            <w:r w:rsidR="00D511E1">
              <w:rPr>
                <w:rFonts w:hint="eastAsia"/>
                <w:kern w:val="0"/>
                <w:sz w:val="20"/>
                <w:szCs w:val="20"/>
              </w:rPr>
              <w:t>从接口设计、对比度、亮度、体积以及使用寿命的角度给出了选型建议，帮助开发人员更快得定位目标产品。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BF72F1" w:rsidP="001619BE">
            <w:pPr>
              <w:jc w:val="center"/>
              <w:rPr>
                <w:kern w:val="0"/>
                <w:sz w:val="20"/>
                <w:szCs w:val="20"/>
              </w:rPr>
            </w:pPr>
            <w:r w:rsidRPr="00BF72F1">
              <w:rPr>
                <w:kern w:val="0"/>
                <w:sz w:val="20"/>
                <w:szCs w:val="20"/>
              </w:rPr>
              <w:t>TG057QVLGF-G00，TCG057QVLHA-G50，TCG057QVLGA-G00，TCG057QVLCT-H50，T-55520GD057J-LW-ACN，T-55265GD057J-LW-ADN，T-55265GD057J-LW-ACN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715DBA" w:rsidP="00C41B7E">
            <w:pPr>
              <w:jc w:val="center"/>
              <w:rPr>
                <w:kern w:val="0"/>
                <w:sz w:val="20"/>
                <w:szCs w:val="20"/>
              </w:rPr>
            </w:pPr>
            <w:r>
              <w:rPr>
                <w:rFonts w:hint="eastAsia"/>
                <w:kern w:val="0"/>
                <w:sz w:val="20"/>
                <w:szCs w:val="20"/>
              </w:rPr>
              <w:t>便携仪表，监控设备</w:t>
            </w:r>
            <w:r w:rsidR="00394B61">
              <w:rPr>
                <w:rFonts w:hint="eastAsia"/>
                <w:kern w:val="0"/>
                <w:sz w:val="20"/>
                <w:szCs w:val="20"/>
              </w:rPr>
              <w:t>，交通显示系统</w:t>
            </w:r>
            <w:r w:rsidR="00BF72F1">
              <w:rPr>
                <w:rFonts w:hint="eastAsia"/>
                <w:kern w:val="0"/>
                <w:sz w:val="20"/>
                <w:szCs w:val="20"/>
              </w:rPr>
              <w:t>，</w:t>
            </w:r>
            <w:r w:rsidR="00BF72F1" w:rsidRPr="00BF72F1">
              <w:rPr>
                <w:rFonts w:hint="eastAsia"/>
                <w:kern w:val="0"/>
                <w:sz w:val="20"/>
                <w:szCs w:val="20"/>
              </w:rPr>
              <w:t>导航系统</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尺寸，对比度，亮度，分辨率</w:t>
            </w:r>
            <w:r w:rsidR="00715DBA">
              <w:rPr>
                <w:rFonts w:cs="等线" w:hint="eastAsia"/>
                <w:kern w:val="0"/>
                <w:sz w:val="20"/>
                <w:szCs w:val="20"/>
              </w:rPr>
              <w:t>，使用寿命</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715DBA">
            <w:pPr>
              <w:jc w:val="center"/>
              <w:rPr>
                <w:kern w:val="0"/>
                <w:sz w:val="20"/>
                <w:szCs w:val="20"/>
              </w:rPr>
            </w:pPr>
            <w:r w:rsidRPr="00F63B70">
              <w:rPr>
                <w:rFonts w:cs="等线"/>
                <w:kern w:val="0"/>
                <w:sz w:val="20"/>
                <w:szCs w:val="20"/>
              </w:rPr>
              <w:t>刘阳</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BF72F1" w:rsidP="00C41B7E">
            <w:pPr>
              <w:jc w:val="center"/>
              <w:rPr>
                <w:kern w:val="0"/>
                <w:sz w:val="20"/>
                <w:szCs w:val="20"/>
              </w:rPr>
            </w:pPr>
            <w:r w:rsidRPr="00BF72F1">
              <w:rPr>
                <w:kern w:val="0"/>
                <w:sz w:val="20"/>
                <w:szCs w:val="20"/>
              </w:rPr>
              <w:t>http://www.kyocera-display.com/products/partdetail.asp?PartNumber=TG057QVLGF-G00，http://www.kyocera-display.com/products/partdetail.asp?PartNumber=TCG057QVLHA-G50，http://www.kyocera-display.com/products/partdetail.asp?PartNumber=TCG057QVLGA-G00，http://www.kyocera-display.com/products/partdetail.asp?PartNumber=TCG057QVLCT-H50，http://www.kyocera-display.com/products/partdetail.asp?PartNumber=T-55520GD057J-LW-ACN，http://www.kyocera-display.com/products/partdetail.asp?PartNumber=T-55265GD057J-LW-ADN，http://www.kyocera-display.com/products/partdetail.asp?PartNumber=T-55265GD057J-LW-ACN（部分网络需要VPN才能访问）</w:t>
            </w:r>
          </w:p>
        </w:tc>
      </w:tr>
    </w:tbl>
    <w:p w:rsidR="004151A8" w:rsidRDefault="0067243D" w:rsidP="0067243D">
      <w:r w:rsidRPr="00863DA4">
        <w:t>Kyocera(京瓷)公司</w:t>
      </w:r>
      <w:r w:rsidR="004151A8">
        <w:rPr>
          <w:rFonts w:hint="eastAsia"/>
        </w:rPr>
        <w:t>的液晶显示屏生成线</w:t>
      </w:r>
      <w:r w:rsidR="00AD706B">
        <w:rPr>
          <w:rFonts w:hint="eastAsia"/>
        </w:rPr>
        <w:t>主要起源于</w:t>
      </w:r>
      <w:r w:rsidR="004151A8" w:rsidRPr="004151A8">
        <w:t>Sony Mobile Display株式会社野洲事业所的TFT液晶显示器业务</w:t>
      </w:r>
      <w:r w:rsidR="004151A8">
        <w:rPr>
          <w:rFonts w:hint="eastAsia"/>
        </w:rPr>
        <w:t>以及</w:t>
      </w:r>
      <w:r w:rsidR="004151A8" w:rsidRPr="004151A8">
        <w:t>Optrex株式会社（现京瓷显示器株式会社）</w:t>
      </w:r>
      <w:r w:rsidR="00AD706B" w:rsidRPr="00AD706B">
        <w:rPr>
          <w:rFonts w:hint="eastAsia"/>
        </w:rPr>
        <w:t>液晶显示器</w:t>
      </w:r>
      <w:r w:rsidR="00AD706B">
        <w:rPr>
          <w:rFonts w:hint="eastAsia"/>
        </w:rPr>
        <w:t>技术</w:t>
      </w:r>
      <w:r w:rsidR="004151A8" w:rsidRPr="004151A8">
        <w:t>。</w:t>
      </w:r>
    </w:p>
    <w:p w:rsidR="004151A8" w:rsidRDefault="004151A8" w:rsidP="0067243D"/>
    <w:p w:rsidR="00AD706B" w:rsidRDefault="004151A8" w:rsidP="0067243D">
      <w:r w:rsidRPr="00863DA4">
        <w:t>Kyocera(京瓷)公司</w:t>
      </w:r>
      <w:r w:rsidRPr="004151A8">
        <w:rPr>
          <w:rFonts w:hint="eastAsia"/>
        </w:rPr>
        <w:t>在</w:t>
      </w:r>
      <w:r>
        <w:rPr>
          <w:rFonts w:hint="eastAsia"/>
        </w:rPr>
        <w:t>小型液晶屏方面拥有领先</w:t>
      </w:r>
      <w:r w:rsidRPr="004151A8">
        <w:rPr>
          <w:rFonts w:hint="eastAsia"/>
        </w:rPr>
        <w:t>技术，</w:t>
      </w:r>
      <w:r w:rsidR="00AD706B" w:rsidRPr="00AD706B">
        <w:rPr>
          <w:rFonts w:hint="eastAsia"/>
        </w:rPr>
        <w:t>制造技术自动化程度高，大规模工业化生产特性好。</w:t>
      </w:r>
      <w:r w:rsidR="00DA65DB" w:rsidRPr="00DA65DB">
        <w:rPr>
          <w:rFonts w:hint="eastAsia"/>
        </w:rPr>
        <w:t>规格型号、尺寸系列化，品种多样，使用方便灵活，同时便于维修、更新与升级。</w:t>
      </w:r>
    </w:p>
    <w:p w:rsidR="00AD706B" w:rsidRDefault="00AD706B" w:rsidP="0067243D"/>
    <w:p w:rsidR="00622C54" w:rsidRDefault="00622C54" w:rsidP="0067243D">
      <w:r>
        <w:rPr>
          <w:rFonts w:hint="eastAsia"/>
        </w:rPr>
        <w:t>本文对</w:t>
      </w:r>
      <w:r w:rsidRPr="00622C54">
        <w:rPr>
          <w:rFonts w:hint="eastAsia"/>
        </w:rPr>
        <w:t>京瓷</w:t>
      </w:r>
      <w:r w:rsidRPr="00622C54">
        <w:t>5.7寸320×240</w:t>
      </w:r>
      <w:r>
        <w:t xml:space="preserve"> </w:t>
      </w:r>
      <w:r>
        <w:rPr>
          <w:rFonts w:hint="eastAsia"/>
        </w:rPr>
        <w:t>TFT</w:t>
      </w:r>
      <w:r w:rsidRPr="00622C54">
        <w:t>液晶显示</w:t>
      </w:r>
      <w:r>
        <w:rPr>
          <w:rFonts w:hint="eastAsia"/>
        </w:rPr>
        <w:t>屏进行了汇总分析，从各个角度进行了对比，以帮助开发者更快得</w:t>
      </w:r>
      <w:r w:rsidR="00DA65DB">
        <w:rPr>
          <w:rFonts w:hint="eastAsia"/>
        </w:rPr>
        <w:t>定位目标</w:t>
      </w:r>
      <w:r>
        <w:rPr>
          <w:rFonts w:hint="eastAsia"/>
        </w:rPr>
        <w:t>产品。</w:t>
      </w:r>
      <w:r w:rsidR="00DA65DB">
        <w:rPr>
          <w:rFonts w:hint="eastAsia"/>
        </w:rPr>
        <w:t>具体参数表如图1所示，所示产品</w:t>
      </w:r>
      <w:r w:rsidR="00DA65DB" w:rsidRPr="00DA65DB">
        <w:rPr>
          <w:rFonts w:hint="eastAsia"/>
        </w:rPr>
        <w:t>均为采用</w:t>
      </w:r>
      <w:r w:rsidR="00DA65DB" w:rsidRPr="00DA65DB">
        <w:t>LED背光的全透液晶屏。操作温度为-20至70度，存储温度为-30至80度。</w:t>
      </w:r>
    </w:p>
    <w:p w:rsidR="00622C54" w:rsidRDefault="00622C54" w:rsidP="0067243D"/>
    <w:p w:rsidR="00DA65DB" w:rsidRPr="00DA65DB" w:rsidRDefault="00DA65DB" w:rsidP="0067243D"/>
    <w:p w:rsidR="00622C54" w:rsidRPr="00DA65DB" w:rsidRDefault="00DA65DB" w:rsidP="0067243D">
      <w:r w:rsidRPr="00DA65DB">
        <w:rPr>
          <w:rFonts w:hint="eastAsia"/>
        </w:rPr>
        <w:t>图</w:t>
      </w:r>
      <w:r w:rsidRPr="00DA65DB">
        <w:t>1：</w:t>
      </w:r>
      <w:r w:rsidR="00251F14" w:rsidRPr="00251F14">
        <w:rPr>
          <w:rFonts w:hint="eastAsia"/>
        </w:rPr>
        <w:t>京瓷</w:t>
      </w:r>
      <w:r w:rsidR="00251F14" w:rsidRPr="00251F14">
        <w:t>5.7寸320×240 TFT液晶显示屏</w:t>
      </w:r>
      <w:r w:rsidRPr="00DA65DB">
        <w:t>产品选型指南</w:t>
      </w:r>
    </w:p>
    <w:p w:rsidR="00622C54" w:rsidRDefault="00622C54" w:rsidP="0067243D"/>
    <w:p w:rsidR="00DA65DB" w:rsidRDefault="00DA65DB" w:rsidP="0067243D">
      <w:r>
        <w:rPr>
          <w:rFonts w:hint="eastAsia"/>
        </w:rPr>
        <w:t>其中，</w:t>
      </w:r>
      <w:r w:rsidRPr="00DA65DB">
        <w:t>TG057QVLGF-G00</w:t>
      </w:r>
      <w:r>
        <w:rPr>
          <w:rFonts w:hint="eastAsia"/>
        </w:rPr>
        <w:t>与</w:t>
      </w:r>
      <w:r w:rsidRPr="00DA65DB">
        <w:t>TCG057QVLGA-G00</w:t>
      </w:r>
      <w:r w:rsidRPr="00DA65DB">
        <w:rPr>
          <w:rFonts w:hint="eastAsia"/>
        </w:rPr>
        <w:t>采用</w:t>
      </w:r>
      <w:r>
        <w:t>18</w:t>
      </w:r>
      <w:r w:rsidRPr="00DA65DB">
        <w:t>位RGB接口设计，该接口设计不必在液晶显示器的驱动板端和液晶面板端使用专用的接口电路，而是将RGB信号直接送给TFT-LCD。</w:t>
      </w:r>
      <w:r>
        <w:rPr>
          <w:rFonts w:hint="eastAsia"/>
        </w:rPr>
        <w:t>其余</w:t>
      </w:r>
      <w:r w:rsidRPr="00DA65DB">
        <w:t>产品采用CMOS接口设计，CMOS设计具有输入阻抗较高，输出阻抗较低的特性，同时集成度高、功耗小、速度快、成本低，便于工业化安装与维护。</w:t>
      </w:r>
    </w:p>
    <w:p w:rsidR="00DA65DB" w:rsidRDefault="00DA65DB" w:rsidP="0067243D"/>
    <w:p w:rsidR="00DA65DB" w:rsidRDefault="00DA65DB" w:rsidP="0067243D">
      <w:r>
        <w:rPr>
          <w:rFonts w:hint="eastAsia"/>
        </w:rPr>
        <w:t>此类液晶屏最高对比度可达5</w:t>
      </w:r>
      <w:r>
        <w:t>00</w:t>
      </w:r>
      <w:r>
        <w:rPr>
          <w:rFonts w:hint="eastAsia"/>
        </w:rPr>
        <w:t>:</w:t>
      </w:r>
      <w:r>
        <w:t>1</w:t>
      </w:r>
      <w:r>
        <w:rPr>
          <w:rFonts w:hint="eastAsia"/>
        </w:rPr>
        <w:t>，如对比度无法满足使用需求请考虑京瓷其它型号产品，详见世强《</w:t>
      </w:r>
      <w:r w:rsidRPr="00DA65DB">
        <w:rPr>
          <w:rFonts w:hint="eastAsia"/>
        </w:rPr>
        <w:t>京瓷高对比度</w:t>
      </w:r>
      <w:r w:rsidRPr="00DA65DB">
        <w:t>液晶显示屏选型</w:t>
      </w:r>
      <w:r>
        <w:rPr>
          <w:rFonts w:hint="eastAsia"/>
        </w:rPr>
        <w:t>指南》。其中，</w:t>
      </w:r>
      <w:r w:rsidRPr="00DA65DB">
        <w:t>TG057QVLGF-G00</w:t>
      </w:r>
      <w:r>
        <w:rPr>
          <w:rFonts w:hint="eastAsia"/>
        </w:rPr>
        <w:t>与</w:t>
      </w:r>
      <w:r w:rsidRPr="00DA65DB">
        <w:t>TCG057QVLHA-G50</w:t>
      </w:r>
      <w:r>
        <w:rPr>
          <w:rFonts w:hint="eastAsia"/>
        </w:rPr>
        <w:t>均达到了1</w:t>
      </w:r>
      <w:r>
        <w:t>000</w:t>
      </w:r>
      <w:r>
        <w:rPr>
          <w:rFonts w:hint="eastAsia"/>
        </w:rPr>
        <w:t>尼特的高亮度，使其在室外应用中仍有不凡的表现。</w:t>
      </w:r>
      <w:r w:rsidRPr="00DA65DB">
        <w:t>TCG05</w:t>
      </w:r>
      <w:bookmarkStart w:id="0" w:name="_GoBack"/>
      <w:bookmarkEnd w:id="0"/>
      <w:r w:rsidRPr="00DA65DB">
        <w:t>7QVLHA-G50</w:t>
      </w:r>
      <w:r>
        <w:rPr>
          <w:rFonts w:hint="eastAsia"/>
        </w:rPr>
        <w:t>与</w:t>
      </w:r>
      <w:r w:rsidRPr="00DA65DB">
        <w:t>TCG057QVLGA-G00</w:t>
      </w:r>
      <w:r>
        <w:rPr>
          <w:rFonts w:hint="eastAsia"/>
        </w:rPr>
        <w:t>两款产品京瓷官网并未给出具体质量参数，请关注世强网站的后续更新。</w:t>
      </w:r>
    </w:p>
    <w:p w:rsidR="00DA65DB" w:rsidRDefault="00DA65DB" w:rsidP="0067243D"/>
    <w:p w:rsidR="00DA65DB" w:rsidRDefault="00DA65DB" w:rsidP="0067243D">
      <w:r>
        <w:rPr>
          <w:rFonts w:hint="eastAsia"/>
        </w:rPr>
        <w:lastRenderedPageBreak/>
        <w:t>前三款产品厚度仅为8mm，</w:t>
      </w:r>
      <w:r w:rsidRPr="00DA65DB">
        <w:rPr>
          <w:rFonts w:hint="eastAsia"/>
        </w:rPr>
        <w:t>平板化设计，小巧轻薄，节省了大量原材料和使用空间，适用于高密度集成电路。</w:t>
      </w:r>
      <w:r w:rsidR="00C26F3D">
        <w:rPr>
          <w:rFonts w:hint="eastAsia"/>
        </w:rPr>
        <w:t>对使用寿命有要求的可以关注下</w:t>
      </w:r>
      <w:r w:rsidR="00C26F3D" w:rsidRPr="00C26F3D">
        <w:t>TCG057QVLHA-G50</w:t>
      </w:r>
      <w:r w:rsidR="00C26F3D">
        <w:rPr>
          <w:rFonts w:hint="eastAsia"/>
        </w:rPr>
        <w:t>与</w:t>
      </w:r>
      <w:r w:rsidR="00543E26" w:rsidRPr="00543E26">
        <w:t>T-55520GD057J-LW-</w:t>
      </w:r>
      <w:r w:rsidR="00543E26">
        <w:t>CAN</w:t>
      </w:r>
      <w:r w:rsidR="00543E26">
        <w:rPr>
          <w:rFonts w:hint="eastAsia"/>
        </w:rPr>
        <w:t>，前者使用寿命可达1</w:t>
      </w:r>
      <w:r w:rsidR="00543E26">
        <w:t>0</w:t>
      </w:r>
      <w:r w:rsidR="00543E26">
        <w:rPr>
          <w:rFonts w:hint="eastAsia"/>
        </w:rPr>
        <w:t>W小时，后者也有着5W小时的使用时间。</w:t>
      </w:r>
    </w:p>
    <w:p w:rsidR="00DA65DB" w:rsidRDefault="00DA65DB" w:rsidP="0067243D"/>
    <w:p w:rsidR="00715DBA" w:rsidRDefault="00715DBA" w:rsidP="0067243D">
      <w:r w:rsidRPr="00715DBA">
        <w:rPr>
          <w:rFonts w:hint="eastAsia"/>
        </w:rPr>
        <w:t>世强元件电商版权所有，转载请注明来源及链接。</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050" w:rsidRDefault="00B40050" w:rsidP="00073650">
      <w:r>
        <w:separator/>
      </w:r>
    </w:p>
  </w:endnote>
  <w:endnote w:type="continuationSeparator" w:id="0">
    <w:p w:rsidR="00B40050" w:rsidRDefault="00B40050"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050" w:rsidRDefault="00B40050" w:rsidP="00073650">
      <w:r>
        <w:separator/>
      </w:r>
    </w:p>
  </w:footnote>
  <w:footnote w:type="continuationSeparator" w:id="0">
    <w:p w:rsidR="00B40050" w:rsidRDefault="00B40050"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1F1251"/>
    <w:rsid w:val="00207EC1"/>
    <w:rsid w:val="00251F14"/>
    <w:rsid w:val="00272690"/>
    <w:rsid w:val="00277E6F"/>
    <w:rsid w:val="00280BD3"/>
    <w:rsid w:val="002A3B30"/>
    <w:rsid w:val="002C139B"/>
    <w:rsid w:val="002D3458"/>
    <w:rsid w:val="002F6855"/>
    <w:rsid w:val="0034052C"/>
    <w:rsid w:val="00340959"/>
    <w:rsid w:val="0034139B"/>
    <w:rsid w:val="00371F6F"/>
    <w:rsid w:val="00374554"/>
    <w:rsid w:val="00376ACA"/>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3E26"/>
    <w:rsid w:val="005441D3"/>
    <w:rsid w:val="0055445E"/>
    <w:rsid w:val="005B206B"/>
    <w:rsid w:val="005B6C14"/>
    <w:rsid w:val="005D0B72"/>
    <w:rsid w:val="005D3FAC"/>
    <w:rsid w:val="005D6297"/>
    <w:rsid w:val="005E4657"/>
    <w:rsid w:val="005E75F4"/>
    <w:rsid w:val="00622C54"/>
    <w:rsid w:val="0067243D"/>
    <w:rsid w:val="006738E7"/>
    <w:rsid w:val="00674E89"/>
    <w:rsid w:val="0069464D"/>
    <w:rsid w:val="006955B0"/>
    <w:rsid w:val="006A644E"/>
    <w:rsid w:val="006B1CB7"/>
    <w:rsid w:val="006E3FE1"/>
    <w:rsid w:val="00701FB6"/>
    <w:rsid w:val="00711D8B"/>
    <w:rsid w:val="0071241C"/>
    <w:rsid w:val="00715DBA"/>
    <w:rsid w:val="00732836"/>
    <w:rsid w:val="00732C1B"/>
    <w:rsid w:val="007526F6"/>
    <w:rsid w:val="00790E32"/>
    <w:rsid w:val="007A2D48"/>
    <w:rsid w:val="007B0C30"/>
    <w:rsid w:val="007C579F"/>
    <w:rsid w:val="0081266A"/>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F5F4A"/>
    <w:rsid w:val="009F6329"/>
    <w:rsid w:val="00A005A4"/>
    <w:rsid w:val="00A1014F"/>
    <w:rsid w:val="00A17359"/>
    <w:rsid w:val="00A52692"/>
    <w:rsid w:val="00A660EF"/>
    <w:rsid w:val="00A70D56"/>
    <w:rsid w:val="00A755E1"/>
    <w:rsid w:val="00A81B1E"/>
    <w:rsid w:val="00AD2585"/>
    <w:rsid w:val="00AD706B"/>
    <w:rsid w:val="00AE7ED9"/>
    <w:rsid w:val="00B056C6"/>
    <w:rsid w:val="00B07A03"/>
    <w:rsid w:val="00B11F02"/>
    <w:rsid w:val="00B26F93"/>
    <w:rsid w:val="00B34FE9"/>
    <w:rsid w:val="00B40050"/>
    <w:rsid w:val="00B602DD"/>
    <w:rsid w:val="00B60934"/>
    <w:rsid w:val="00BA0154"/>
    <w:rsid w:val="00BB2C8A"/>
    <w:rsid w:val="00BC0D5C"/>
    <w:rsid w:val="00BC1E72"/>
    <w:rsid w:val="00BE479D"/>
    <w:rsid w:val="00BF72F1"/>
    <w:rsid w:val="00C01495"/>
    <w:rsid w:val="00C13672"/>
    <w:rsid w:val="00C17C24"/>
    <w:rsid w:val="00C26F3D"/>
    <w:rsid w:val="00C37B7B"/>
    <w:rsid w:val="00C41B7E"/>
    <w:rsid w:val="00C51117"/>
    <w:rsid w:val="00C73A81"/>
    <w:rsid w:val="00C74790"/>
    <w:rsid w:val="00CA7B69"/>
    <w:rsid w:val="00CB3677"/>
    <w:rsid w:val="00CE49DC"/>
    <w:rsid w:val="00CE6D0F"/>
    <w:rsid w:val="00CF5725"/>
    <w:rsid w:val="00CF6DC1"/>
    <w:rsid w:val="00D03B1C"/>
    <w:rsid w:val="00D36C8B"/>
    <w:rsid w:val="00D46164"/>
    <w:rsid w:val="00D511E1"/>
    <w:rsid w:val="00D6185B"/>
    <w:rsid w:val="00D91749"/>
    <w:rsid w:val="00D9408C"/>
    <w:rsid w:val="00D97439"/>
    <w:rsid w:val="00DA65DB"/>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2C10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41056288">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463231533">
      <w:bodyDiv w:val="1"/>
      <w:marLeft w:val="0"/>
      <w:marRight w:val="0"/>
      <w:marTop w:val="0"/>
      <w:marBottom w:val="0"/>
      <w:divBdr>
        <w:top w:val="none" w:sz="0" w:space="0" w:color="auto"/>
        <w:left w:val="none" w:sz="0" w:space="0" w:color="auto"/>
        <w:bottom w:val="none" w:sz="0" w:space="0" w:color="auto"/>
        <w:right w:val="none" w:sz="0" w:space="0" w:color="auto"/>
      </w:divBdr>
    </w:div>
    <w:div w:id="519517260">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116250">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698818011">
      <w:bodyDiv w:val="1"/>
      <w:marLeft w:val="0"/>
      <w:marRight w:val="0"/>
      <w:marTop w:val="0"/>
      <w:marBottom w:val="0"/>
      <w:divBdr>
        <w:top w:val="none" w:sz="0" w:space="0" w:color="auto"/>
        <w:left w:val="none" w:sz="0" w:space="0" w:color="auto"/>
        <w:bottom w:val="none" w:sz="0" w:space="0" w:color="auto"/>
        <w:right w:val="none" w:sz="0" w:space="0" w:color="auto"/>
      </w:divBdr>
    </w:div>
    <w:div w:id="743919441">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3793486">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5751569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2364830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34267057">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52445935">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014911562">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 w:id="2117600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281</Words>
  <Characters>1607</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34</cp:revision>
  <dcterms:created xsi:type="dcterms:W3CDTF">2017-12-07T08:11:00Z</dcterms:created>
  <dcterms:modified xsi:type="dcterms:W3CDTF">2018-03-07T06:01:00Z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