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【产品】320X240分辨率，3.5寸</w:t>
            </w:r>
            <w:r w:rsidR="00053FD9">
              <w:rPr>
                <w:rFonts w:cs="等线" w:hint="eastAsia"/>
                <w:kern w:val="0"/>
                <w:sz w:val="20"/>
                <w:szCs w:val="20"/>
              </w:rPr>
              <w:t>超高亮度超高对比度液晶屏，适用于户外环境</w:t>
            </w:r>
            <w:bookmarkStart w:id="0" w:name="_GoBack"/>
            <w:bookmarkEnd w:id="0"/>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053FD9" w:rsidP="001619BE">
            <w:pPr>
              <w:jc w:val="center"/>
              <w:rPr>
                <w:rFonts w:hint="eastAsia"/>
                <w:kern w:val="0"/>
                <w:sz w:val="20"/>
                <w:szCs w:val="20"/>
              </w:rPr>
            </w:pPr>
            <w:r w:rsidRPr="00053FD9">
              <w:rPr>
                <w:kern w:val="0"/>
                <w:sz w:val="20"/>
                <w:szCs w:val="20"/>
              </w:rPr>
              <w:t>TCG035QVLPDANN-GN50是一款3.5寸的液晶显示器，分辨率为320X240，是一款全透液晶屏</w:t>
            </w:r>
            <w:r>
              <w:rPr>
                <w:rFonts w:hint="eastAsia"/>
                <w:kern w:val="0"/>
                <w:sz w:val="20"/>
                <w:szCs w:val="20"/>
              </w:rPr>
              <w:t>，具有1</w:t>
            </w:r>
            <w:r>
              <w:rPr>
                <w:kern w:val="0"/>
                <w:sz w:val="20"/>
                <w:szCs w:val="20"/>
              </w:rPr>
              <w:t>000</w:t>
            </w:r>
            <w:r>
              <w:rPr>
                <w:rFonts w:hint="eastAsia"/>
                <w:kern w:val="0"/>
                <w:sz w:val="20"/>
                <w:szCs w:val="20"/>
              </w:rPr>
              <w:t>的超高亮度与1</w:t>
            </w:r>
            <w:r>
              <w:rPr>
                <w:kern w:val="0"/>
                <w:sz w:val="20"/>
                <w:szCs w:val="20"/>
              </w:rPr>
              <w:t>000</w:t>
            </w:r>
            <w:r>
              <w:rPr>
                <w:rFonts w:hint="eastAsia"/>
                <w:kern w:val="0"/>
                <w:sz w:val="20"/>
                <w:szCs w:val="20"/>
              </w:rPr>
              <w:t>:</w:t>
            </w:r>
            <w:r>
              <w:rPr>
                <w:kern w:val="0"/>
                <w:sz w:val="20"/>
                <w:szCs w:val="20"/>
              </w:rPr>
              <w:t>1</w:t>
            </w:r>
            <w:r>
              <w:rPr>
                <w:rFonts w:hint="eastAsia"/>
                <w:kern w:val="0"/>
                <w:sz w:val="20"/>
                <w:szCs w:val="20"/>
              </w:rPr>
              <w:t>的超高对比度，适用于户外环境。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TCG035QVLPDANN-GN50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薄膜晶体管，TFT，液晶显示屏，显示屏，320X240，3.5英寸</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http://www.kyocera-display.com/products/partdetail.asp?PartNumber=TCG035QVLPDANN-GN50（部分网络需要VPN才能访问）</w:t>
            </w:r>
          </w:p>
        </w:tc>
      </w:tr>
    </w:tbl>
    <w:p w:rsidR="0067243D" w:rsidRDefault="0067243D" w:rsidP="0067243D">
      <w:r w:rsidRPr="00863DA4">
        <w:t>日本Kyocera(京瓷)公司推出了主要针对工业化集成应用的薄膜晶体管液晶显示器，型号为TCG035QVLPDANN-GN50。该款液晶显示器制造技术的自动化程度高，大规模工业化生产特性好。此外，由于采用低压直流供电电压，使用上非常安全。无论老人或者小孩都可以安全使用而不会引起安全隐患。</w:t>
      </w:r>
    </w:p>
    <w:p w:rsidR="004536C4" w:rsidRDefault="004536C4" w:rsidP="00412036"/>
    <w:p w:rsidR="00DB69F6" w:rsidRDefault="0067243D" w:rsidP="00412036">
      <w:r>
        <w:t>TCG035QVLPDANN-GN50是一款3.5寸的液晶显示器，分辨率为320X240，是一款全透液晶屏，屏幕背面没有反光镜，靠背光提供光源，因而在弱光、无光条件下表现良好。采用LED背光，纤薄轻巧，同时避免了传统CRT显示器图像几何失真，线性失真等无法根本消除的现象。使用寿命长（将近10年），因而工业产品开发时无须考虑使用过程中显示设备频繁更换的问题。</w:t>
      </w:r>
    </w:p>
    <w:p w:rsidR="004536C4" w:rsidRDefault="004536C4" w:rsidP="00412036"/>
    <w:p w:rsidR="00DB69F6" w:rsidRDefault="0067243D" w:rsidP="00412036">
      <w:r>
        <w:lastRenderedPageBreak/>
        <w:t>此显示屏的接口设计为24bits RGB/SPI，同时具有1000:1的对比度，能够提供1000坎德拉的亮度。该接口设计不必在液晶显示器的驱动板端和液晶面板端使用专用的接口电路，而是将RGB信号直接送给TFT-LCD。其储存温度为-30 to 80度，操作温度为-20 to 70度，产品设计时应考虑此温度指标，过低的温度可能会带来晶析现象。其大小为76.9(W) X 63.9(H) X 4.9(D)，其质量为45克，节省了使用空间，适用于高密度集成电路。</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w:t>
      </w:r>
      <w:r w:rsidR="00053FD9">
        <w:rPr>
          <w:rFonts w:hint="eastAsia"/>
        </w:rPr>
        <w:t>物理</w:t>
      </w:r>
      <w:r>
        <w:rPr>
          <w:rFonts w:hint="eastAsia"/>
        </w:rPr>
        <w:t>特性表</w:t>
      </w:r>
    </w:p>
    <w:p w:rsidR="002C139B" w:rsidRPr="002C139B" w:rsidRDefault="002C139B" w:rsidP="00013067">
      <w:pPr>
        <w:jc w:val="center"/>
      </w:pPr>
    </w:p>
    <w:p w:rsidR="007526F6" w:rsidRDefault="007526F6"/>
    <w:p w:rsidR="00CD49D4" w:rsidRDefault="00864433">
      <w:r>
        <w:t>TCG035QVLPDANN-GN50</w:t>
      </w:r>
      <w:r>
        <w:t>的主要特点：</w:t>
      </w:r>
    </w:p>
    <w:p w:rsidR="00CD49D4" w:rsidRDefault="00053FD9">
      <w:r>
        <w:t>1000</w:t>
      </w:r>
      <w:r>
        <w:rPr>
          <w:rFonts w:hint="eastAsia"/>
        </w:rPr>
        <w:t>的超高</w:t>
      </w:r>
      <w:r>
        <w:t>亮度</w:t>
      </w:r>
      <w:r>
        <w:rPr>
          <w:rFonts w:hint="eastAsia"/>
        </w:rPr>
        <w:t>，适用于户外环境，无惧强烈干扰光</w:t>
      </w:r>
    </w:p>
    <w:p w:rsidR="00053FD9" w:rsidRDefault="00053FD9">
      <w:r>
        <w:t>1000:1的</w:t>
      </w:r>
      <w:r>
        <w:rPr>
          <w:rFonts w:hint="eastAsia"/>
        </w:rPr>
        <w:t>超高</w:t>
      </w:r>
      <w:r>
        <w:t>对比度</w:t>
      </w:r>
    </w:p>
    <w:p w:rsidR="00053FD9" w:rsidRDefault="00053FD9">
      <w:pPr>
        <w:rPr>
          <w:rFonts w:hint="eastAsia"/>
        </w:rPr>
      </w:pPr>
      <w:r>
        <w:t>全透液晶屏</w:t>
      </w:r>
    </w:p>
    <w:p w:rsidR="00CD49D4" w:rsidRDefault="00CD49D4"/>
    <w:p w:rsidR="00CD49D4" w:rsidRDefault="00864433">
      <w:r>
        <w:t>TCG035QVLPDANN-GN50</w:t>
      </w:r>
      <w:r>
        <w:t>的典型应用：</w:t>
      </w:r>
    </w:p>
    <w:p w:rsidR="00CD49D4" w:rsidRDefault="00053FD9">
      <w:r>
        <w:rPr>
          <w:rFonts w:hint="eastAsia"/>
        </w:rPr>
        <w:t>工业仪表</w:t>
      </w:r>
    </w:p>
    <w:p w:rsidR="00CD49D4" w:rsidRDefault="00864433">
      <w:r>
        <w:lastRenderedPageBreak/>
        <w:t>智能仪表</w:t>
      </w:r>
    </w:p>
    <w:p w:rsidR="00CD49D4" w:rsidRDefault="00864433">
      <w:r>
        <w:t>车载显示器</w:t>
      </w:r>
    </w:p>
    <w:sectPr w:rsidR="00CD49D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433" w:rsidRDefault="00864433" w:rsidP="00073650">
      <w:r>
        <w:separator/>
      </w:r>
    </w:p>
  </w:endnote>
  <w:endnote w:type="continuationSeparator" w:id="0">
    <w:p w:rsidR="00864433" w:rsidRDefault="00864433"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433" w:rsidRDefault="00864433" w:rsidP="00073650">
      <w:r>
        <w:separator/>
      </w:r>
    </w:p>
  </w:footnote>
  <w:footnote w:type="continuationSeparator" w:id="0">
    <w:p w:rsidR="00864433" w:rsidRDefault="00864433"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53FD9"/>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64433"/>
    <w:rsid w:val="0087314E"/>
    <w:rsid w:val="008E4F8E"/>
    <w:rsid w:val="008F05EF"/>
    <w:rsid w:val="008F721D"/>
    <w:rsid w:val="008F7EF0"/>
    <w:rsid w:val="009050BC"/>
    <w:rsid w:val="009173C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D49D4"/>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BD10A"/>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6" Type="http://schemas.openxmlformats.org/officeDocument/2006/relationships/endnotes" Target="endnotes.xml"/><Relationship Id="rId4" Type="http://schemas.openxmlformats.org/officeDocument/2006/relationships/webSettings" Target="webSettings.xml"/><Relationship Id="rId8" Type="http://schemas.openxmlformats.org/officeDocument/2006/relationships/theme" Target="theme/theme1.xml"/><Relationship Id="rId5" Type="http://schemas.openxmlformats.org/officeDocument/2006/relationships/footnotes" Target="footnotes.xml"/><Relationship Id="rId1" Type="http://schemas.openxmlformats.org/officeDocument/2006/relationships/numbering" Target="numbering.xml"/><Relationship Id="rId3" Type="http://schemas.openxmlformats.org/officeDocument/2006/relationships/settings" Target="settings.xml"/><Relationship Id="rId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166</Words>
  <Characters>949</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22</cp:revision>
  <dcterms:created xsi:type="dcterms:W3CDTF">2017-12-07T08:11:00Z</dcterms:created>
  <dcterms:modified xsi:type="dcterms:W3CDTF">2018-01-01T10:48:00Z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