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hint="eastAsia"/>
                <w:kern w:val="0"/>
                <w:sz w:val="20"/>
                <w:szCs w:val="20"/>
              </w:rPr>
            </w:pPr>
            <w:r w:rsidRPr="00F63B70">
              <w:rPr>
                <w:rFonts w:cs="等线"/>
                <w:kern w:val="0"/>
                <w:sz w:val="20"/>
                <w:szCs w:val="20"/>
              </w:rPr>
              <w:t>【产品】800X480分辨率，8.5寸400亮度</w:t>
            </w:r>
            <w:r w:rsidR="009279F7">
              <w:rPr>
                <w:rFonts w:cs="等线" w:hint="eastAsia"/>
                <w:kern w:val="0"/>
                <w:sz w:val="20"/>
                <w:szCs w:val="20"/>
              </w:rPr>
              <w:t>全透液晶屏，宽视角设计</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9279F7" w:rsidP="001619BE">
            <w:pPr>
              <w:jc w:val="center"/>
              <w:rPr>
                <w:kern w:val="0"/>
                <w:sz w:val="20"/>
                <w:szCs w:val="20"/>
              </w:rPr>
            </w:pPr>
            <w:r w:rsidRPr="009279F7">
              <w:rPr>
                <w:rFonts w:hint="eastAsia"/>
                <w:kern w:val="0"/>
                <w:sz w:val="20"/>
                <w:szCs w:val="20"/>
              </w:rPr>
              <w:t>作为一款</w:t>
            </w:r>
            <w:r w:rsidRPr="009279F7">
              <w:rPr>
                <w:kern w:val="0"/>
                <w:sz w:val="20"/>
                <w:szCs w:val="20"/>
              </w:rPr>
              <w:t>8.5寸显示器，TCG085WVLQDPNN-GN00</w:t>
            </w:r>
            <w:r>
              <w:rPr>
                <w:rFonts w:hint="eastAsia"/>
                <w:kern w:val="0"/>
                <w:sz w:val="20"/>
                <w:szCs w:val="20"/>
              </w:rPr>
              <w:t>是</w:t>
            </w:r>
            <w:r w:rsidRPr="009279F7">
              <w:rPr>
                <w:rFonts w:hint="eastAsia"/>
                <w:kern w:val="0"/>
                <w:sz w:val="20"/>
                <w:szCs w:val="20"/>
              </w:rPr>
              <w:t>一款</w:t>
            </w:r>
            <w:r>
              <w:rPr>
                <w:rFonts w:hint="eastAsia"/>
                <w:kern w:val="0"/>
                <w:sz w:val="20"/>
                <w:szCs w:val="20"/>
              </w:rPr>
              <w:t>由</w:t>
            </w:r>
            <w:r w:rsidRPr="009279F7">
              <w:rPr>
                <w:rFonts w:hint="eastAsia"/>
                <w:kern w:val="0"/>
                <w:sz w:val="20"/>
                <w:szCs w:val="20"/>
              </w:rPr>
              <w:t>日本</w:t>
            </w:r>
            <w:r w:rsidRPr="009279F7">
              <w:rPr>
                <w:kern w:val="0"/>
                <w:sz w:val="20"/>
                <w:szCs w:val="20"/>
              </w:rPr>
              <w:t>Kyocera(京瓷)公司推出</w:t>
            </w:r>
            <w:r>
              <w:rPr>
                <w:rFonts w:hint="eastAsia"/>
                <w:kern w:val="0"/>
                <w:sz w:val="20"/>
                <w:szCs w:val="20"/>
              </w:rPr>
              <w:t>的</w:t>
            </w:r>
            <w:r w:rsidRPr="009279F7">
              <w:rPr>
                <w:kern w:val="0"/>
                <w:sz w:val="20"/>
                <w:szCs w:val="20"/>
              </w:rPr>
              <w:t>具有800X480的分辨率全透液晶屏</w:t>
            </w:r>
            <w:r>
              <w:rPr>
                <w:rFonts w:hint="eastAsia"/>
                <w:kern w:val="0"/>
                <w:sz w:val="20"/>
                <w:szCs w:val="20"/>
              </w:rPr>
              <w:t>，四个方向视角均为8</w:t>
            </w:r>
            <w:r>
              <w:rPr>
                <w:kern w:val="0"/>
                <w:sz w:val="20"/>
                <w:szCs w:val="20"/>
              </w:rPr>
              <w:t>5</w:t>
            </w:r>
            <w:r>
              <w:rPr>
                <w:rFonts w:hint="eastAsia"/>
                <w:kern w:val="0"/>
                <w:sz w:val="20"/>
                <w:szCs w:val="20"/>
              </w:rPr>
              <w:t>度。</w:t>
            </w:r>
            <w:bookmarkStart w:id="0" w:name="_GoBack"/>
            <w:bookmarkEnd w:id="0"/>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TCG085WVLQDPNN-GN00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薄膜晶体管，TFT，液晶显示屏，显示屏，800X480，8.5英寸</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http://www.kyocera-display.com/products/partdetail.asp?PartNumber=TCG085WVLQDPNN-GN00（部分网络需要VPN才能访问）</w:t>
            </w:r>
          </w:p>
        </w:tc>
      </w:tr>
    </w:tbl>
    <w:p w:rsidR="0067243D" w:rsidRDefault="0067243D" w:rsidP="0067243D">
      <w:r w:rsidRPr="00863DA4">
        <w:t>日本Kyocera(京瓷)公司推出了主要针对工业化集成应用的薄膜晶体管液晶显示器，型号为TCG085WVLQDPNN-GN00。该款液晶显示器制造技术的自动化程度高，大规模工业化生产特性好。此外，由于采用低压直流供电电压，使用上非常安全。无论老人或者小孩都可以安全使用而不会引起安全隐患。</w:t>
      </w:r>
    </w:p>
    <w:p w:rsidR="004536C4" w:rsidRDefault="004536C4" w:rsidP="00412036"/>
    <w:p w:rsidR="00DB69F6" w:rsidRDefault="0067243D" w:rsidP="00412036">
      <w:r>
        <w:t>作为一款8.5寸显示器，TCG085WVLQDPNN-GN00具有800X480的分辨率，是一款全透液晶屏，屏幕背面没有反光镜，靠背光提供光源，因而在弱光、无光条件下表现良好。采用LED背光，纤薄轻巧，同时避免了传统CRT显示器图像几何失真，线性失真等无法根本消除的现象。使用寿命长（将近10年），因而工业产品开发时无须考虑使用过程中显示设备频繁更换的问题。</w:t>
      </w:r>
    </w:p>
    <w:p w:rsidR="004536C4" w:rsidRDefault="004536C4" w:rsidP="00412036"/>
    <w:p w:rsidR="00DB69F6" w:rsidRDefault="0067243D" w:rsidP="00412036">
      <w:r>
        <w:lastRenderedPageBreak/>
        <w:t>该款显示器具有400坎德拉的亮度，对比度为500:1，采用18-bit RGB Interface接口设计。该接口设计不必在液晶显示器的驱动板端和液晶面板端使用专用的接口电路，而是将RGB信号直接送给TFT-LCD。它的操作温度为-20 to 70度，储存温度设计为-30 to 80度，为避免晶析现象，请于此参考温度下使用。此产品适用于工业化的小型应用，体积参数为210(W) X 134(H) X 8.7(D)，净重310克。</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9279F7" w:rsidRPr="009279F7">
        <w:rPr>
          <w:rFonts w:hint="eastAsia"/>
        </w:rPr>
        <w:t>液晶显示器</w:t>
      </w:r>
      <w:r w:rsidR="009279F7">
        <w:rPr>
          <w:rFonts w:hint="eastAsia"/>
        </w:rPr>
        <w:t>参数</w:t>
      </w:r>
      <w:r w:rsidR="009279F7" w:rsidRPr="009279F7">
        <w:rPr>
          <w:rFonts w:hint="eastAsia"/>
        </w:rPr>
        <w:t>表</w:t>
      </w:r>
    </w:p>
    <w:p w:rsidR="002C139B" w:rsidRDefault="002C139B" w:rsidP="002C139B">
      <w:pPr>
        <w:jc w:val="center"/>
      </w:pPr>
    </w:p>
    <w:p w:rsidR="007526F6" w:rsidRDefault="007526F6"/>
    <w:p w:rsidR="00C044C4" w:rsidRDefault="00A9207D">
      <w:r>
        <w:t>TCG085WVLQDPNN-GN00</w:t>
      </w:r>
      <w:r>
        <w:t>的主要特点：</w:t>
      </w:r>
    </w:p>
    <w:p w:rsidR="00C044C4" w:rsidRDefault="009279F7">
      <w:r>
        <w:rPr>
          <w:rFonts w:hint="eastAsia"/>
        </w:rPr>
        <w:t>四个方向视角分别为</w:t>
      </w:r>
      <w:r w:rsidR="00A9207D">
        <w:t>(85/85/85/85)</w:t>
      </w:r>
      <w:r>
        <w:rPr>
          <w:rFonts w:hint="eastAsia"/>
        </w:rPr>
        <w:t>度，宽视角设计</w:t>
      </w:r>
    </w:p>
    <w:p w:rsidR="009279F7" w:rsidRDefault="009279F7">
      <w:r w:rsidRPr="009279F7">
        <w:rPr>
          <w:rFonts w:hint="eastAsia"/>
        </w:rPr>
        <w:t>采用</w:t>
      </w:r>
      <w:r w:rsidRPr="009279F7">
        <w:t>18-bit RGB Interface接口设计</w:t>
      </w:r>
    </w:p>
    <w:p w:rsidR="009279F7" w:rsidRDefault="009279F7">
      <w:pPr>
        <w:rPr>
          <w:rFonts w:hint="eastAsia"/>
        </w:rPr>
      </w:pPr>
      <w:r w:rsidRPr="009279F7">
        <w:t>800X480的</w:t>
      </w:r>
      <w:r>
        <w:rPr>
          <w:rFonts w:hint="eastAsia"/>
        </w:rPr>
        <w:t>高</w:t>
      </w:r>
      <w:r w:rsidRPr="009279F7">
        <w:t>分辨率</w:t>
      </w:r>
    </w:p>
    <w:p w:rsidR="00C044C4" w:rsidRDefault="00C044C4"/>
    <w:p w:rsidR="00C044C4" w:rsidRDefault="00A9207D">
      <w:r>
        <w:t>TCG085WVLQDPNN-GN00</w:t>
      </w:r>
      <w:r>
        <w:t>的典型应用：</w:t>
      </w:r>
    </w:p>
    <w:p w:rsidR="00C044C4" w:rsidRDefault="009279F7">
      <w:r>
        <w:rPr>
          <w:rFonts w:hint="eastAsia"/>
        </w:rPr>
        <w:t>智能显示设备</w:t>
      </w:r>
    </w:p>
    <w:p w:rsidR="00C044C4" w:rsidRDefault="00A9207D">
      <w:r>
        <w:t>户外仪表</w:t>
      </w:r>
    </w:p>
    <w:p w:rsidR="00C044C4" w:rsidRDefault="00A9207D">
      <w:r>
        <w:t>动态信息系统</w:t>
      </w:r>
    </w:p>
    <w:sectPr w:rsidR="00C044C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07D" w:rsidRDefault="00A9207D" w:rsidP="00073650">
      <w:r>
        <w:separator/>
      </w:r>
    </w:p>
  </w:endnote>
  <w:endnote w:type="continuationSeparator" w:id="0">
    <w:p w:rsidR="00A9207D" w:rsidRDefault="00A9207D"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07D" w:rsidRDefault="00A9207D" w:rsidP="00073650">
      <w:r>
        <w:separator/>
      </w:r>
    </w:p>
  </w:footnote>
  <w:footnote w:type="continuationSeparator" w:id="0">
    <w:p w:rsidR="00A9207D" w:rsidRDefault="00A9207D"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279F7"/>
    <w:rsid w:val="00957E96"/>
    <w:rsid w:val="009841A8"/>
    <w:rsid w:val="009C1901"/>
    <w:rsid w:val="009C6B61"/>
    <w:rsid w:val="009C77E4"/>
    <w:rsid w:val="009D7639"/>
    <w:rsid w:val="009F5F4A"/>
    <w:rsid w:val="009F6329"/>
    <w:rsid w:val="00A1014F"/>
    <w:rsid w:val="00A17359"/>
    <w:rsid w:val="00A52692"/>
    <w:rsid w:val="00A660EF"/>
    <w:rsid w:val="00A70D56"/>
    <w:rsid w:val="00A755E1"/>
    <w:rsid w:val="00A81B1E"/>
    <w:rsid w:val="00A9207D"/>
    <w:rsid w:val="00AD2585"/>
    <w:rsid w:val="00B056C6"/>
    <w:rsid w:val="00B07A03"/>
    <w:rsid w:val="00B11F02"/>
    <w:rsid w:val="00B34FE9"/>
    <w:rsid w:val="00B602DD"/>
    <w:rsid w:val="00B60934"/>
    <w:rsid w:val="00BA0154"/>
    <w:rsid w:val="00BC0D5C"/>
    <w:rsid w:val="00BC1E72"/>
    <w:rsid w:val="00BE479D"/>
    <w:rsid w:val="00C01495"/>
    <w:rsid w:val="00C044C4"/>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76C0A"/>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6" Type="http://schemas.openxmlformats.org/officeDocument/2006/relationships/endnotes" Target="endnotes.xml"/><Relationship Id="rId4" Type="http://schemas.openxmlformats.org/officeDocument/2006/relationships/webSettings" Target="webSettings.xml"/><Relationship Id="rId8" Type="http://schemas.openxmlformats.org/officeDocument/2006/relationships/theme" Target="theme/theme1.xml"/><Relationship Id="rId5" Type="http://schemas.openxmlformats.org/officeDocument/2006/relationships/footnotes" Target="footnotes.xml"/><Relationship Id="rId1" Type="http://schemas.openxmlformats.org/officeDocument/2006/relationships/numbering" Target="numbering.xml"/><Relationship Id="rId3" Type="http://schemas.openxmlformats.org/officeDocument/2006/relationships/settings" Target="settings.xml"/><Relationship Id="rId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165</Words>
  <Characters>941</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22</cp:revision>
  <dcterms:created xsi:type="dcterms:W3CDTF">2017-12-07T08:11:00Z</dcterms:created>
  <dcterms:modified xsi:type="dcterms:W3CDTF">2018-01-01T11:26:00Z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