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 w:hint="eastAsia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B80828">
              <w:rPr>
                <w:rFonts w:cs="等线" w:hint="eastAsia"/>
                <w:kern w:val="0"/>
                <w:sz w:val="20"/>
                <w:szCs w:val="20"/>
              </w:rPr>
              <w:t>一款面向户外仪表的液晶显示屏，宽视角设计，</w:t>
            </w:r>
            <w:r w:rsidR="00B80828" w:rsidRPr="00B80828">
              <w:rPr>
                <w:rFonts w:cs="等线" w:hint="eastAsia"/>
                <w:kern w:val="0"/>
                <w:sz w:val="20"/>
                <w:szCs w:val="20"/>
              </w:rPr>
              <w:t>具有</w:t>
            </w:r>
            <w:r w:rsidR="00B80828" w:rsidRPr="00B80828">
              <w:rPr>
                <w:rFonts w:cs="等线"/>
                <w:kern w:val="0"/>
                <w:sz w:val="20"/>
                <w:szCs w:val="20"/>
              </w:rPr>
              <w:t>700:1的</w:t>
            </w:r>
            <w:r w:rsidR="00B80828">
              <w:rPr>
                <w:rFonts w:cs="等线" w:hint="eastAsia"/>
                <w:kern w:val="0"/>
                <w:sz w:val="20"/>
                <w:szCs w:val="20"/>
              </w:rPr>
              <w:t>超高</w:t>
            </w:r>
            <w:r w:rsidR="00B80828" w:rsidRPr="00B80828">
              <w:rPr>
                <w:rFonts w:cs="等线"/>
                <w:kern w:val="0"/>
                <w:sz w:val="20"/>
                <w:szCs w:val="20"/>
              </w:rPr>
              <w:t>对比度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B80828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B80828">
              <w:rPr>
                <w:kern w:val="0"/>
                <w:sz w:val="20"/>
                <w:szCs w:val="20"/>
              </w:rPr>
              <w:t>Kyocera(京瓷)公司推出了一款型号为TCG104XGLPAPNN-AN30/TCG104XGLPAPNN-AN40的LCD液晶显示屏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B80828">
              <w:rPr>
                <w:rFonts w:hint="eastAsia"/>
                <w:kern w:val="0"/>
                <w:sz w:val="20"/>
                <w:szCs w:val="20"/>
              </w:rPr>
              <w:t>能够提供</w:t>
            </w:r>
            <w:r w:rsidRPr="00B80828">
              <w:rPr>
                <w:kern w:val="0"/>
                <w:sz w:val="20"/>
                <w:szCs w:val="20"/>
              </w:rPr>
              <w:t>600/1300坎德拉的亮度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B80828">
              <w:rPr>
                <w:rFonts w:hint="eastAsia"/>
                <w:kern w:val="0"/>
                <w:sz w:val="20"/>
                <w:szCs w:val="20"/>
              </w:rPr>
              <w:t>内置</w:t>
            </w:r>
            <w:r w:rsidRPr="00B80828">
              <w:rPr>
                <w:kern w:val="0"/>
                <w:sz w:val="20"/>
                <w:szCs w:val="20"/>
              </w:rPr>
              <w:t>LED驱动</w:t>
            </w:r>
            <w:r w:rsidR="00503182"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  <w:r>
              <w:rPr>
                <w:rFonts w:hint="eastAsia"/>
                <w:kern w:val="0"/>
                <w:sz w:val="20"/>
                <w:szCs w:val="20"/>
              </w:rPr>
              <w:t>高对比度高亮度设计附加宽视角，使其非常适用于户外仪表设计。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0810E3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0810E3">
              <w:rPr>
                <w:rFonts w:cs="等线"/>
                <w:kern w:val="0"/>
                <w:sz w:val="20"/>
                <w:szCs w:val="20"/>
              </w:rPr>
              <w:t>TCG104XGLPAPNN-AN30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1619BE" w:rsidRPr="00F63B70">
              <w:rPr>
                <w:rFonts w:cs="等线"/>
                <w:kern w:val="0"/>
                <w:sz w:val="20"/>
                <w:szCs w:val="20"/>
              </w:rPr>
              <w:t>TCG104XGLPAPNN-AN40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  <w:r w:rsidR="00B80828">
              <w:rPr>
                <w:rFonts w:cs="等线" w:hint="eastAsia"/>
                <w:kern w:val="0"/>
                <w:sz w:val="20"/>
                <w:szCs w:val="20"/>
              </w:rPr>
              <w:t>，宽视角，</w:t>
            </w:r>
            <w:r w:rsidR="00B80828" w:rsidRPr="00B80828">
              <w:rPr>
                <w:rFonts w:cs="等线" w:hint="eastAsia"/>
                <w:kern w:val="0"/>
                <w:sz w:val="20"/>
                <w:szCs w:val="20"/>
              </w:rPr>
              <w:t>内置</w:t>
            </w:r>
            <w:r w:rsidR="00B80828" w:rsidRPr="00B80828">
              <w:rPr>
                <w:rFonts w:cs="等线"/>
                <w:kern w:val="0"/>
                <w:sz w:val="20"/>
                <w:szCs w:val="20"/>
              </w:rPr>
              <w:t>LED</w:t>
            </w:r>
            <w:r w:rsidR="00B80828">
              <w:rPr>
                <w:rFonts w:cs="等线" w:hint="eastAsia"/>
                <w:kern w:val="0"/>
                <w:sz w:val="20"/>
                <w:szCs w:val="20"/>
              </w:rPr>
              <w:t>驱动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http://www.kyocera-display.com/products/partdetail.asp?PartNumber=TCG104XGLPAPNN-AN40（部分网络需要VPN才能访问）</w:t>
            </w:r>
          </w:p>
        </w:tc>
      </w:tr>
    </w:tbl>
    <w:p w:rsidR="0067243D" w:rsidRDefault="0067243D" w:rsidP="0067243D">
      <w:r w:rsidRPr="00863DA4">
        <w:t>为了适应工业自动化的需求，Kyocera(京瓷)公司推出了一款</w:t>
      </w:r>
      <w:r w:rsidR="000810E3" w:rsidRPr="000810E3">
        <w:rPr>
          <w:rFonts w:hint="eastAsia"/>
        </w:rPr>
        <w:t>型号为</w:t>
      </w:r>
      <w:r w:rsidR="000810E3" w:rsidRPr="000810E3">
        <w:t>TCG104XGLPAPNN-AN</w:t>
      </w:r>
      <w:r w:rsidR="000810E3">
        <w:t>3</w:t>
      </w:r>
      <w:r w:rsidR="000810E3" w:rsidRPr="000810E3">
        <w:t>0</w:t>
      </w:r>
      <w:r w:rsidR="000810E3">
        <w:t>/</w:t>
      </w:r>
      <w:r w:rsidR="000810E3" w:rsidRPr="000810E3">
        <w:t>TCG104XGLPAPNN-AN40的</w:t>
      </w:r>
      <w:r w:rsidRPr="00863DA4">
        <w:t>LCD液晶显示屏。低驱动电压，固体化使用提高了系统的安全性和可靠性。具有高响应度、高亮度、高对比度等优点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7279E2" w:rsidP="00412036">
      <w:r w:rsidRPr="007279E2">
        <w:t>TCG104XGLPAPNN-AN30/</w:t>
      </w:r>
      <w:r w:rsidR="0067243D">
        <w:t>TCG104XGLPAPNN-AN40是一款设计分辨率为1024X768的10.4寸液晶显示屏，是一款全透液晶屏，屏幕背面没有反光镜，靠背光提供光源，因而在弱光、无光条件下表现良好。采用LED背光，亮度高，</w:t>
      </w:r>
      <w:proofErr w:type="gramStart"/>
      <w:r w:rsidR="0067243D">
        <w:t>色域广</w:t>
      </w:r>
      <w:proofErr w:type="gramEnd"/>
      <w:r w:rsidR="0067243D">
        <w:t>。同时节能省电，是一款优异的绿色环保产品。具有更低的功耗和更长的使用寿命。哪怕24小时不间断使用，都有着将近10年的使用寿命。</w:t>
      </w:r>
    </w:p>
    <w:p w:rsidR="004536C4" w:rsidRDefault="004536C4" w:rsidP="00412036"/>
    <w:p w:rsidR="00DB69F6" w:rsidRDefault="00B80828" w:rsidP="00412036">
      <w:r w:rsidRPr="00B80828">
        <w:lastRenderedPageBreak/>
        <w:t>TCG104XGLPAPNN-AN30/TCG104XGLPAPNN-AN40</w:t>
      </w:r>
      <w:r>
        <w:rPr>
          <w:rFonts w:hint="eastAsia"/>
        </w:rPr>
        <w:t>分别</w:t>
      </w:r>
      <w:r w:rsidR="0067243D">
        <w:t>能够提供</w:t>
      </w:r>
      <w:r>
        <w:rPr>
          <w:rFonts w:hint="eastAsia"/>
        </w:rPr>
        <w:t>6</w:t>
      </w:r>
      <w:r>
        <w:t>00/</w:t>
      </w:r>
      <w:r w:rsidR="0067243D">
        <w:t>1300坎德拉的亮度，具有700:1的对比度，接口设计为LVDS。LVDS接口具有低功耗、低误码率、低串扰和低辐射等特点，同时信号完整性、低抖动及共模特性上都有很好的表现。其储存温度为-30至80度，操作温度为-30至80度，产品设计时应考虑此温度指标，过低的温度可能会</w:t>
      </w:r>
      <w:proofErr w:type="gramStart"/>
      <w:r w:rsidR="0067243D">
        <w:t>带来晶析现象</w:t>
      </w:r>
      <w:proofErr w:type="gramEnd"/>
      <w:r w:rsidR="0067243D">
        <w:t>。它的大小为230mm(W) X 180.2mm(H) X 10.5mm(D)，质量为480克，便于工业化产品的批量生产。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7279E2" w:rsidRPr="007279E2">
        <w:t>TCG104XGLPAPNN-AN30</w:t>
      </w:r>
      <w:r w:rsidR="00A52692">
        <w:rPr>
          <w:rFonts w:hint="eastAsia"/>
        </w:rPr>
        <w:t>液晶显示器</w:t>
      </w:r>
      <w:r w:rsidR="007279E2">
        <w:rPr>
          <w:rFonts w:hint="eastAsia"/>
        </w:rPr>
        <w:t>通用特性表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</w:t>
      </w:r>
      <w:r w:rsidR="007279E2" w:rsidRPr="007279E2">
        <w:t>TCG104XGLPAPNN-AN</w:t>
      </w:r>
      <w:r w:rsidR="007279E2">
        <w:t>4</w:t>
      </w:r>
      <w:r w:rsidR="007279E2" w:rsidRPr="007279E2">
        <w:t>0液晶显示器通用特性表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BF6D15" w:rsidRDefault="007279E2">
      <w:r w:rsidRPr="007279E2">
        <w:t>TCG104XGLPAPNN-AN30/</w:t>
      </w:r>
      <w:r w:rsidR="00EA157C">
        <w:t>TCG104XGLPAPNN-AN40</w:t>
      </w:r>
      <w:r w:rsidR="00EA157C">
        <w:t>的主要特点：</w:t>
      </w:r>
    </w:p>
    <w:p w:rsidR="00BF6D15" w:rsidRDefault="00EA157C">
      <w:r>
        <w:t xml:space="preserve">• </w:t>
      </w:r>
      <w:r w:rsidR="004A39BD">
        <w:rPr>
          <w:rFonts w:hint="eastAsia"/>
        </w:rPr>
        <w:t>宽视角设计，四个方向视角分别为</w:t>
      </w:r>
      <w:r>
        <w:t xml:space="preserve"> (85/85/85/85)</w:t>
      </w:r>
    </w:p>
    <w:p w:rsidR="00BF6D15" w:rsidRDefault="00EA157C">
      <w:r>
        <w:t xml:space="preserve">• </w:t>
      </w:r>
      <w:r w:rsidR="00E0769F" w:rsidRPr="00E0769F">
        <w:t>TCG104XGLPAPNN-AN40</w:t>
      </w:r>
      <w:r w:rsidR="00E0769F">
        <w:rPr>
          <w:rFonts w:hint="eastAsia"/>
        </w:rPr>
        <w:t>能够提供</w:t>
      </w:r>
      <w:r w:rsidR="00E0769F" w:rsidRPr="00E0769F">
        <w:t>1300坎德拉的亮度</w:t>
      </w:r>
      <w:r w:rsidR="00E0769F">
        <w:rPr>
          <w:rFonts w:hint="eastAsia"/>
        </w:rPr>
        <w:t>，适用于户外应用</w:t>
      </w:r>
    </w:p>
    <w:p w:rsidR="00BF6D15" w:rsidRDefault="00EA157C">
      <w:r>
        <w:t>• 10.4</w:t>
      </w:r>
      <w:r>
        <w:t>寸液晶显示屏，分辨率为</w:t>
      </w:r>
      <w:r>
        <w:t>1024X768</w:t>
      </w:r>
    </w:p>
    <w:p w:rsidR="00BF6D15" w:rsidRDefault="00EA157C">
      <w:r>
        <w:t xml:space="preserve">• </w:t>
      </w:r>
      <w:r>
        <w:t>全透液晶屏</w:t>
      </w:r>
    </w:p>
    <w:p w:rsidR="00BF6D15" w:rsidRDefault="00EA157C">
      <w:r>
        <w:t xml:space="preserve">• </w:t>
      </w:r>
      <w:r>
        <w:t>操作温度为</w:t>
      </w:r>
      <w:r>
        <w:t>-30</w:t>
      </w:r>
      <w:r>
        <w:t>至</w:t>
      </w:r>
      <w:r>
        <w:t>80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  <w:r w:rsidR="00E0769F">
        <w:rPr>
          <w:rFonts w:hint="eastAsia"/>
        </w:rPr>
        <w:t>，耐低温</w:t>
      </w:r>
    </w:p>
    <w:p w:rsidR="00BF6D15" w:rsidRDefault="00EA157C">
      <w:r>
        <w:lastRenderedPageBreak/>
        <w:t xml:space="preserve">• </w:t>
      </w:r>
      <w:r w:rsidR="00E0769F">
        <w:rPr>
          <w:rFonts w:hint="eastAsia"/>
        </w:rPr>
        <w:t>内置LED驱动</w:t>
      </w:r>
    </w:p>
    <w:p w:rsidR="00BF6D15" w:rsidRDefault="00BF6D15"/>
    <w:p w:rsidR="00BF6D15" w:rsidRDefault="007279E2">
      <w:r w:rsidRPr="007279E2">
        <w:t>TCG104XGLPAPNN-AN30/</w:t>
      </w:r>
      <w:r w:rsidR="00EA157C">
        <w:t>TCG104XGLPAPNN-AN40</w:t>
      </w:r>
      <w:r w:rsidR="00EA157C">
        <w:t>的典型应用：</w:t>
      </w:r>
    </w:p>
    <w:p w:rsidR="00E0769F" w:rsidRDefault="00E0769F">
      <w:r>
        <w:rPr>
          <w:rFonts w:hint="eastAsia"/>
        </w:rPr>
        <w:t>户外仪表</w:t>
      </w:r>
    </w:p>
    <w:p w:rsidR="00BF6D15" w:rsidRDefault="00EA157C">
      <w:r>
        <w:t>动态信息系统</w:t>
      </w:r>
    </w:p>
    <w:p w:rsidR="00BF6D15" w:rsidRDefault="00EA157C">
      <w:r>
        <w:t>车载显示器</w:t>
      </w:r>
    </w:p>
    <w:p w:rsidR="00BF6D15" w:rsidRDefault="00EA157C">
      <w:r>
        <w:t>显示器仪表</w:t>
      </w:r>
    </w:p>
    <w:sectPr w:rsidR="00BF6D1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57C" w:rsidRDefault="00EA157C" w:rsidP="00073650">
      <w:r>
        <w:separator/>
      </w:r>
    </w:p>
  </w:endnote>
  <w:endnote w:type="continuationSeparator" w:id="0">
    <w:p w:rsidR="00EA157C" w:rsidRDefault="00EA157C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57C" w:rsidRDefault="00EA157C" w:rsidP="00073650">
      <w:r>
        <w:separator/>
      </w:r>
    </w:p>
  </w:footnote>
  <w:footnote w:type="continuationSeparator" w:id="0">
    <w:p w:rsidR="00EA157C" w:rsidRDefault="00EA157C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810E3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A39BD"/>
    <w:rsid w:val="004D675E"/>
    <w:rsid w:val="004F1D16"/>
    <w:rsid w:val="00503182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279E2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80828"/>
    <w:rsid w:val="00BA0154"/>
    <w:rsid w:val="00BC0D5C"/>
    <w:rsid w:val="00BC1E72"/>
    <w:rsid w:val="00BE479D"/>
    <w:rsid w:val="00BF6D15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0769F"/>
    <w:rsid w:val="00E53909"/>
    <w:rsid w:val="00E751CD"/>
    <w:rsid w:val="00E86401"/>
    <w:rsid w:val="00EA157C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9EF8B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214</Words>
  <Characters>1223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27</cp:revision>
  <dcterms:created xsi:type="dcterms:W3CDTF">2017-12-07T08:11:00Z</dcterms:created>
  <dcterms:modified xsi:type="dcterms:W3CDTF">2018-01-27T08:13:00Z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