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custom-properties" Target="docProps/custom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54"/>
      </w:tblGrid>
      <w:tr w:rsidR="00F63B70" w:rsidTr="00F63B70">
        <w:tc>
          <w:tcPr>
            <w:tcW w:w="1668" w:type="dxa"/>
          </w:tcPr>
          <w:p w:rsidR="00F63B70" w:rsidRDefault="006738E7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</w:t>
            </w:r>
            <w:r w:rsidR="00F63B70">
              <w:rPr>
                <w:rFonts w:cs="等线" w:hint="eastAsia"/>
                <w:kern w:val="0"/>
                <w:sz w:val="20"/>
                <w:szCs w:val="20"/>
              </w:rPr>
              <w:t>标题</w:t>
            </w:r>
          </w:p>
        </w:tc>
        <w:tc>
          <w:tcPr>
            <w:tcW w:w="6854" w:type="dxa"/>
          </w:tcPr>
          <w:p w:rsidR="00F63B70" w:rsidRPr="00207EC1" w:rsidRDefault="00F63B70" w:rsidP="0084518B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【产品】</w:t>
            </w:r>
            <w:r w:rsidR="00DB0340">
              <w:rPr>
                <w:rFonts w:cs="等线" w:hint="eastAsia"/>
                <w:kern w:val="0"/>
                <w:sz w:val="20"/>
                <w:szCs w:val="20"/>
              </w:rPr>
              <w:t>一款适用于</w:t>
            </w:r>
            <w:r w:rsidR="00DB0340" w:rsidRPr="00DB0340">
              <w:rPr>
                <w:rFonts w:cs="等线" w:hint="eastAsia"/>
                <w:kern w:val="0"/>
                <w:sz w:val="20"/>
                <w:szCs w:val="20"/>
              </w:rPr>
              <w:t>导航系统</w:t>
            </w:r>
            <w:r w:rsidR="00DB0340">
              <w:rPr>
                <w:rFonts w:cs="等线" w:hint="eastAsia"/>
                <w:kern w:val="0"/>
                <w:sz w:val="20"/>
                <w:szCs w:val="20"/>
              </w:rPr>
              <w:t>的</w:t>
            </w:r>
            <w:r w:rsidR="00DB0340" w:rsidRPr="00DB0340">
              <w:rPr>
                <w:rFonts w:cs="等线"/>
                <w:kern w:val="0"/>
                <w:sz w:val="20"/>
                <w:szCs w:val="20"/>
              </w:rPr>
              <w:t>8.5寸4-wire电阻屏</w:t>
            </w:r>
            <w:r w:rsidR="00DB0340">
              <w:rPr>
                <w:rFonts w:cs="等线" w:hint="eastAsia"/>
                <w:kern w:val="0"/>
                <w:sz w:val="20"/>
                <w:szCs w:val="20"/>
              </w:rPr>
              <w:t>，</w:t>
            </w:r>
            <w:r w:rsidR="00DB0340" w:rsidRPr="00DB0340">
              <w:rPr>
                <w:rFonts w:cs="等线"/>
                <w:kern w:val="0"/>
                <w:sz w:val="20"/>
                <w:szCs w:val="20"/>
              </w:rPr>
              <w:t>CMOS接口</w:t>
            </w:r>
            <w:r w:rsidR="00DB0340">
              <w:rPr>
                <w:rFonts w:cs="等线" w:hint="eastAsia"/>
                <w:kern w:val="0"/>
                <w:sz w:val="20"/>
                <w:szCs w:val="20"/>
              </w:rPr>
              <w:t>设计</w:t>
            </w:r>
          </w:p>
        </w:tc>
      </w:tr>
      <w:tr w:rsidR="007526F6" w:rsidTr="00F63B70">
        <w:tc>
          <w:tcPr>
            <w:tcW w:w="1668" w:type="dxa"/>
          </w:tcPr>
          <w:p w:rsidR="007526F6" w:rsidRDefault="007526F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文章类型</w:t>
            </w:r>
          </w:p>
        </w:tc>
        <w:tc>
          <w:tcPr>
            <w:tcW w:w="6854" w:type="dxa"/>
          </w:tcPr>
          <w:p w:rsidR="007526F6" w:rsidRDefault="00F63B70" w:rsidP="00F63B70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新产品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摘要</w:t>
            </w:r>
          </w:p>
        </w:tc>
        <w:tc>
          <w:tcPr>
            <w:tcW w:w="6854" w:type="dxa"/>
          </w:tcPr>
          <w:p w:rsidR="001619BE" w:rsidRDefault="00A06EEF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A06EEF">
              <w:rPr>
                <w:kern w:val="0"/>
                <w:sz w:val="20"/>
                <w:szCs w:val="20"/>
              </w:rPr>
              <w:t>TCG085WVLBK-G00是一款由Kyocera(京瓷)公司推出的LCD液晶显示屏</w:t>
            </w:r>
            <w:r>
              <w:rPr>
                <w:rFonts w:hint="eastAsia"/>
                <w:kern w:val="0"/>
                <w:sz w:val="20"/>
                <w:szCs w:val="20"/>
              </w:rPr>
              <w:t>，</w:t>
            </w:r>
            <w:r w:rsidR="00DB0340" w:rsidRPr="00DB0340">
              <w:rPr>
                <w:rFonts w:hint="eastAsia"/>
                <w:kern w:val="0"/>
                <w:sz w:val="20"/>
                <w:szCs w:val="20"/>
              </w:rPr>
              <w:t>分辨率为</w:t>
            </w:r>
            <w:r w:rsidR="00DB0340" w:rsidRPr="00DB0340">
              <w:rPr>
                <w:kern w:val="0"/>
                <w:sz w:val="20"/>
                <w:szCs w:val="20"/>
              </w:rPr>
              <w:t>800X480</w:t>
            </w:r>
            <w:r w:rsidR="00DB0340">
              <w:rPr>
                <w:rFonts w:hint="eastAsia"/>
                <w:kern w:val="0"/>
                <w:sz w:val="20"/>
                <w:szCs w:val="20"/>
              </w:rPr>
              <w:t>，</w:t>
            </w:r>
            <w:r w:rsidR="00DB0340" w:rsidRPr="00DB0340">
              <w:rPr>
                <w:rFonts w:hint="eastAsia"/>
                <w:kern w:val="0"/>
                <w:sz w:val="20"/>
                <w:szCs w:val="20"/>
              </w:rPr>
              <w:t>能够提供</w:t>
            </w:r>
            <w:r w:rsidR="00DB0340" w:rsidRPr="00DB0340">
              <w:rPr>
                <w:kern w:val="0"/>
                <w:sz w:val="20"/>
                <w:szCs w:val="20"/>
              </w:rPr>
              <w:t>400坎德拉的亮度，具有500:1的对比度</w:t>
            </w:r>
            <w:r w:rsidR="00DB0340">
              <w:rPr>
                <w:rFonts w:hint="eastAsia"/>
                <w:kern w:val="0"/>
                <w:sz w:val="20"/>
                <w:szCs w:val="20"/>
              </w:rPr>
              <w:t>，</w:t>
            </w:r>
            <w:r w:rsidR="00DB0340" w:rsidRPr="00DB0340">
              <w:rPr>
                <w:rFonts w:hint="eastAsia"/>
                <w:kern w:val="0"/>
                <w:sz w:val="20"/>
                <w:szCs w:val="20"/>
              </w:rPr>
              <w:t>操作温度为</w:t>
            </w:r>
            <w:r w:rsidR="00DB0340" w:rsidRPr="00DB0340">
              <w:rPr>
                <w:kern w:val="0"/>
                <w:sz w:val="20"/>
                <w:szCs w:val="20"/>
              </w:rPr>
              <w:t>-20至70度，储存温度为-30至80度</w:t>
            </w:r>
            <w:bookmarkStart w:id="0" w:name="_GoBack"/>
            <w:bookmarkEnd w:id="0"/>
            <w:r w:rsidR="00DB0340">
              <w:rPr>
                <w:rFonts w:hint="eastAsia"/>
                <w:kern w:val="0"/>
                <w:sz w:val="20"/>
                <w:szCs w:val="20"/>
              </w:rPr>
              <w:t>。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厂牌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Kyocera(京瓷)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器件名称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显示屏，液晶显示屏，薄膜晶体管，液晶显示模块，TFT， Thin Film Transistor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型号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TCG085WVLBK-G00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市场/应用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关键词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温度，大小，尺寸，对比度，亮度，分辨率</w:t>
            </w:r>
            <w:r w:rsidR="00DB0340">
              <w:rPr>
                <w:rFonts w:cs="等线" w:hint="eastAsia"/>
                <w:kern w:val="0"/>
                <w:sz w:val="20"/>
                <w:szCs w:val="20"/>
              </w:rPr>
              <w:t>，</w:t>
            </w:r>
            <w:r w:rsidR="00DB0340" w:rsidRPr="00DB0340">
              <w:rPr>
                <w:rFonts w:cs="等线"/>
                <w:kern w:val="0"/>
                <w:sz w:val="20"/>
                <w:szCs w:val="20"/>
              </w:rPr>
              <w:t>4-wire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作者姓名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刘阳（翻译）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笔名</w:t>
            </w:r>
          </w:p>
        </w:tc>
        <w:tc>
          <w:tcPr>
            <w:tcW w:w="6854" w:type="dxa"/>
          </w:tcPr>
          <w:p w:rsidR="00C41B7E" w:rsidRPr="00F63B70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穿山甲说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参考链接</w:t>
            </w:r>
          </w:p>
        </w:tc>
        <w:tc>
          <w:tcPr>
            <w:tcW w:w="6854" w:type="dxa"/>
          </w:tcPr>
          <w:p w:rsidR="00C41B7E" w:rsidRPr="008F721D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http://www.kyocera-display.com/products/partdetail.asp?PartNumber=TCG085WVLBK-G00（部分网络需要VPN才能访问）</w:t>
            </w:r>
          </w:p>
        </w:tc>
      </w:tr>
    </w:tbl>
    <w:p w:rsidR="0067243D" w:rsidRDefault="0067243D" w:rsidP="0067243D">
      <w:r w:rsidRPr="00863DA4">
        <w:t>作为信息社会的支柱产业，TCG085WVLBK-G00是一款由Kyocera(京瓷)公司推出的LCD液晶显示屏。无辐射、无闪烁，即使长时间观看LCD显示器屏幕也不会对眼睛造成很大伤害。同时使用寿命长，排除了频繁更换维修的烦恼。低压直流供电，发热量小，保证了工业系统的安全系数，避免了高压漏电的隐患。</w:t>
      </w:r>
    </w:p>
    <w:p w:rsidR="004536C4" w:rsidRDefault="004536C4" w:rsidP="00412036"/>
    <w:p w:rsidR="00DB69F6" w:rsidRDefault="0067243D" w:rsidP="00412036">
      <w:r>
        <w:t>TCG085WVLBK-G00设计分辨率为800X480，是一款8.5寸的液晶显示屏，是一款全透液晶屏，屏幕背面没有反光镜，靠背光提供光源，因而在弱光、无光条件下表现良好。采用LED背光，内部驱动电压远低于CCFL，功耗和安全性均好于CCFL，电池续航时间更长。使用寿命长，即使每天24小时不停工作，其寿命都差不多将近10年，是传统显示屏的好几倍。</w:t>
      </w:r>
    </w:p>
    <w:p w:rsidR="004536C4" w:rsidRDefault="004536C4" w:rsidP="00412036"/>
    <w:p w:rsidR="00DB69F6" w:rsidRDefault="0067243D" w:rsidP="00412036">
      <w:r>
        <w:lastRenderedPageBreak/>
        <w:t>它采用CMOS接口，能够提供400坎德拉的亮度，具有500:1的对比度。CMOS设计具有输入阻抗较高，输出阻抗较低的特性，同时集成度高、功耗小、速度快、成本低，便于工业化安装与维护。操作温度为-20至70度，储存温度为-30至80度，应避免在低于此参考温度的低温环境中贮存和使用，以免出现性能不可逆转的晶析现象。</w:t>
      </w:r>
      <w:r w:rsidR="00BD14A6" w:rsidRPr="00BD14A6">
        <w:rPr>
          <w:rFonts w:hint="eastAsia"/>
        </w:rPr>
        <w:t>尺寸</w:t>
      </w:r>
      <w:r w:rsidR="00BD14A6">
        <w:rPr>
          <w:rFonts w:hint="eastAsia"/>
        </w:rPr>
        <w:t>为</w:t>
      </w:r>
      <w:r>
        <w:t>210.7mm(W) X 131.3mm(H) X 14.0mm(D)，适用于工业化的小型应用。</w:t>
      </w:r>
    </w:p>
    <w:p w:rsidR="00464396" w:rsidRDefault="00464396" w:rsidP="00D46164"/>
    <w:p w:rsidR="00013067" w:rsidRDefault="00013067" w:rsidP="00013067">
      <w:pPr>
        <w:jc w:val="center"/>
      </w:pPr>
    </w:p>
    <w:p w:rsidR="00013067" w:rsidRDefault="00443DDE" w:rsidP="00013067">
      <w:pPr>
        <w:jc w:val="center"/>
      </w:pPr>
      <w:r>
        <w:rPr>
          <w:rFonts w:hint="eastAsia"/>
        </w:rPr>
        <w:t>图1：</w:t>
      </w:r>
      <w:r w:rsidR="00D031F5" w:rsidRPr="00D031F5">
        <w:rPr>
          <w:rFonts w:hint="eastAsia"/>
        </w:rPr>
        <w:t>液晶显示器</w:t>
      </w:r>
      <w:r w:rsidR="00D031F5">
        <w:rPr>
          <w:rFonts w:hint="eastAsia"/>
        </w:rPr>
        <w:t>一般</w:t>
      </w:r>
      <w:r w:rsidR="00D031F5" w:rsidRPr="00D031F5">
        <w:rPr>
          <w:rFonts w:hint="eastAsia"/>
        </w:rPr>
        <w:t>特性表</w:t>
      </w:r>
    </w:p>
    <w:p w:rsidR="002C139B" w:rsidRDefault="002C139B" w:rsidP="002C139B">
      <w:pPr>
        <w:jc w:val="center"/>
      </w:pPr>
    </w:p>
    <w:p w:rsidR="002D3458" w:rsidRPr="002D3458" w:rsidRDefault="002D3458" w:rsidP="002C139B">
      <w:pPr>
        <w:jc w:val="center"/>
      </w:pPr>
    </w:p>
    <w:p w:rsidR="002C139B" w:rsidRDefault="002C139B" w:rsidP="002C139B">
      <w:pPr>
        <w:jc w:val="center"/>
      </w:pPr>
      <w:r>
        <w:rPr>
          <w:rFonts w:hint="eastAsia"/>
        </w:rPr>
        <w:t>图2：液晶显示器电</w:t>
      </w:r>
      <w:r w:rsidR="005D6297">
        <w:rPr>
          <w:rFonts w:hint="eastAsia"/>
        </w:rPr>
        <w:t>气</w:t>
      </w:r>
      <w:r>
        <w:rPr>
          <w:rFonts w:hint="eastAsia"/>
        </w:rPr>
        <w:t>特性表</w:t>
      </w:r>
    </w:p>
    <w:p w:rsidR="002C139B" w:rsidRPr="002C139B" w:rsidRDefault="002C139B" w:rsidP="00013067">
      <w:pPr>
        <w:jc w:val="center"/>
      </w:pPr>
    </w:p>
    <w:p w:rsidR="007526F6" w:rsidRDefault="007526F6"/>
    <w:p w:rsidR="00A213DA" w:rsidRDefault="00A75486">
      <w:r>
        <w:t>TCG085WVLBK-G00</w:t>
      </w:r>
      <w:r>
        <w:t>的主要特点：</w:t>
      </w:r>
    </w:p>
    <w:p w:rsidR="00A213DA" w:rsidRDefault="00A75486">
      <w:r>
        <w:t>• 4-wire</w:t>
      </w:r>
      <w:r w:rsidR="00D031F5">
        <w:rPr>
          <w:rFonts w:hint="eastAsia"/>
        </w:rPr>
        <w:t>电阻屏</w:t>
      </w:r>
    </w:p>
    <w:p w:rsidR="00A213DA" w:rsidRDefault="00A75486">
      <w:r>
        <w:t xml:space="preserve">• </w:t>
      </w:r>
      <w:r>
        <w:t>8.5</w:t>
      </w:r>
      <w:r>
        <w:t>寸液晶显示屏，分辨率为</w:t>
      </w:r>
      <w:r>
        <w:t>800X480</w:t>
      </w:r>
    </w:p>
    <w:p w:rsidR="00A213DA" w:rsidRDefault="00A75486">
      <w:r>
        <w:t xml:space="preserve">• </w:t>
      </w:r>
      <w:r>
        <w:t>全透液晶屏</w:t>
      </w:r>
    </w:p>
    <w:p w:rsidR="00A213DA" w:rsidRDefault="00A75486">
      <w:r>
        <w:t xml:space="preserve">• </w:t>
      </w:r>
      <w:r>
        <w:t>操作温度为</w:t>
      </w:r>
      <w:r>
        <w:t>-20</w:t>
      </w:r>
      <w:r>
        <w:t>至</w:t>
      </w:r>
      <w:r>
        <w:t>70</w:t>
      </w:r>
      <w:r>
        <w:t>度，储存温度为</w:t>
      </w:r>
      <w:r>
        <w:t>-30</w:t>
      </w:r>
      <w:r>
        <w:t>至</w:t>
      </w:r>
      <w:r>
        <w:t>80</w:t>
      </w:r>
      <w:r>
        <w:t>度</w:t>
      </w:r>
    </w:p>
    <w:p w:rsidR="00A213DA" w:rsidRDefault="00A213DA"/>
    <w:p w:rsidR="00A213DA" w:rsidRDefault="00A75486">
      <w:r>
        <w:t>TCG085WVLBK-G00</w:t>
      </w:r>
      <w:r>
        <w:t>的典型应用：</w:t>
      </w:r>
    </w:p>
    <w:p w:rsidR="00A213DA" w:rsidRDefault="00A75486">
      <w:r>
        <w:t>导航系统</w:t>
      </w:r>
    </w:p>
    <w:p w:rsidR="00A213DA" w:rsidRDefault="00A75486">
      <w:r>
        <w:lastRenderedPageBreak/>
        <w:t>车载显示器</w:t>
      </w:r>
    </w:p>
    <w:p w:rsidR="00A213DA" w:rsidRDefault="00A75486">
      <w:r>
        <w:t>便携智能设备</w:t>
      </w:r>
    </w:p>
    <w:sectPr w:rsidR="00A213DA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5486" w:rsidRDefault="00A75486" w:rsidP="00073650">
      <w:r>
        <w:separator/>
      </w:r>
    </w:p>
  </w:endnote>
  <w:endnote w:type="continuationSeparator" w:id="0">
    <w:p w:rsidR="00A75486" w:rsidRDefault="00A75486" w:rsidP="0007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5486" w:rsidRDefault="00A75486" w:rsidP="00073650">
      <w:r>
        <w:separator/>
      </w:r>
    </w:p>
  </w:footnote>
  <w:footnote w:type="continuationSeparator" w:id="0">
    <w:p w:rsidR="00A75486" w:rsidRDefault="00A75486" w:rsidP="00073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A30CB"/>
    <w:multiLevelType w:val="multilevel"/>
    <w:tmpl w:val="142A30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7C49AE"/>
    <w:multiLevelType w:val="multilevel"/>
    <w:tmpl w:val="767C49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654"/>
    <w:rsid w:val="00013067"/>
    <w:rsid w:val="000223FD"/>
    <w:rsid w:val="0002511A"/>
    <w:rsid w:val="0003288A"/>
    <w:rsid w:val="00051858"/>
    <w:rsid w:val="00065042"/>
    <w:rsid w:val="00073650"/>
    <w:rsid w:val="00077845"/>
    <w:rsid w:val="0009571A"/>
    <w:rsid w:val="0009742D"/>
    <w:rsid w:val="000A3E6E"/>
    <w:rsid w:val="000B375E"/>
    <w:rsid w:val="000D5499"/>
    <w:rsid w:val="000D6E02"/>
    <w:rsid w:val="000E75E6"/>
    <w:rsid w:val="000F5ACD"/>
    <w:rsid w:val="00102DDC"/>
    <w:rsid w:val="00114477"/>
    <w:rsid w:val="0011572F"/>
    <w:rsid w:val="00141CFB"/>
    <w:rsid w:val="001619BE"/>
    <w:rsid w:val="001B1E6B"/>
    <w:rsid w:val="001C54FF"/>
    <w:rsid w:val="001C7F76"/>
    <w:rsid w:val="00207EC1"/>
    <w:rsid w:val="00277E6F"/>
    <w:rsid w:val="00280BD3"/>
    <w:rsid w:val="002A3B30"/>
    <w:rsid w:val="002C139B"/>
    <w:rsid w:val="002D3458"/>
    <w:rsid w:val="0034052C"/>
    <w:rsid w:val="00340959"/>
    <w:rsid w:val="0034139B"/>
    <w:rsid w:val="00371F6F"/>
    <w:rsid w:val="00374554"/>
    <w:rsid w:val="00376ACA"/>
    <w:rsid w:val="00405675"/>
    <w:rsid w:val="00407C10"/>
    <w:rsid w:val="00412036"/>
    <w:rsid w:val="0041731D"/>
    <w:rsid w:val="00443DDE"/>
    <w:rsid w:val="00451B57"/>
    <w:rsid w:val="004536C4"/>
    <w:rsid w:val="0045532F"/>
    <w:rsid w:val="00464396"/>
    <w:rsid w:val="00481C0E"/>
    <w:rsid w:val="00482654"/>
    <w:rsid w:val="00482D13"/>
    <w:rsid w:val="0048372B"/>
    <w:rsid w:val="004936E1"/>
    <w:rsid w:val="004D675E"/>
    <w:rsid w:val="004F1D16"/>
    <w:rsid w:val="00520E18"/>
    <w:rsid w:val="0052233B"/>
    <w:rsid w:val="00525793"/>
    <w:rsid w:val="00527617"/>
    <w:rsid w:val="005346BE"/>
    <w:rsid w:val="0054270A"/>
    <w:rsid w:val="00542FE4"/>
    <w:rsid w:val="0055445E"/>
    <w:rsid w:val="005B206B"/>
    <w:rsid w:val="005B6C14"/>
    <w:rsid w:val="005D0B72"/>
    <w:rsid w:val="005D3FAC"/>
    <w:rsid w:val="005D6297"/>
    <w:rsid w:val="005E4657"/>
    <w:rsid w:val="005E75F4"/>
    <w:rsid w:val="0067243D"/>
    <w:rsid w:val="006738E7"/>
    <w:rsid w:val="0069464D"/>
    <w:rsid w:val="006955B0"/>
    <w:rsid w:val="006A644E"/>
    <w:rsid w:val="006B1CB7"/>
    <w:rsid w:val="006E3FE1"/>
    <w:rsid w:val="00701FB6"/>
    <w:rsid w:val="00711D8B"/>
    <w:rsid w:val="0071241C"/>
    <w:rsid w:val="00732836"/>
    <w:rsid w:val="00732C1B"/>
    <w:rsid w:val="007526F6"/>
    <w:rsid w:val="00790E32"/>
    <w:rsid w:val="007A2D48"/>
    <w:rsid w:val="007B0C30"/>
    <w:rsid w:val="007C579F"/>
    <w:rsid w:val="00815266"/>
    <w:rsid w:val="0081648B"/>
    <w:rsid w:val="00842F72"/>
    <w:rsid w:val="0084518B"/>
    <w:rsid w:val="00853A1B"/>
    <w:rsid w:val="00863DA4"/>
    <w:rsid w:val="0087314E"/>
    <w:rsid w:val="008E4F8E"/>
    <w:rsid w:val="008F05EF"/>
    <w:rsid w:val="008F721D"/>
    <w:rsid w:val="008F7EF0"/>
    <w:rsid w:val="009050BC"/>
    <w:rsid w:val="009173C2"/>
    <w:rsid w:val="0092657F"/>
    <w:rsid w:val="00957E96"/>
    <w:rsid w:val="009841A8"/>
    <w:rsid w:val="009A4FB3"/>
    <w:rsid w:val="009C1901"/>
    <w:rsid w:val="009C6B61"/>
    <w:rsid w:val="009C77E4"/>
    <w:rsid w:val="009D7639"/>
    <w:rsid w:val="009F5F4A"/>
    <w:rsid w:val="009F6329"/>
    <w:rsid w:val="00A06EEF"/>
    <w:rsid w:val="00A1014F"/>
    <w:rsid w:val="00A17359"/>
    <w:rsid w:val="00A213DA"/>
    <w:rsid w:val="00A52692"/>
    <w:rsid w:val="00A660EF"/>
    <w:rsid w:val="00A70D56"/>
    <w:rsid w:val="00A75486"/>
    <w:rsid w:val="00A755E1"/>
    <w:rsid w:val="00A81B1E"/>
    <w:rsid w:val="00AD2585"/>
    <w:rsid w:val="00B056C6"/>
    <w:rsid w:val="00B07A03"/>
    <w:rsid w:val="00B11F02"/>
    <w:rsid w:val="00B34FE9"/>
    <w:rsid w:val="00B602DD"/>
    <w:rsid w:val="00B60934"/>
    <w:rsid w:val="00BA0154"/>
    <w:rsid w:val="00BC0D5C"/>
    <w:rsid w:val="00BC1E72"/>
    <w:rsid w:val="00BD14A6"/>
    <w:rsid w:val="00BE479D"/>
    <w:rsid w:val="00C01495"/>
    <w:rsid w:val="00C13672"/>
    <w:rsid w:val="00C17C24"/>
    <w:rsid w:val="00C37B7B"/>
    <w:rsid w:val="00C41B7E"/>
    <w:rsid w:val="00C51117"/>
    <w:rsid w:val="00C74790"/>
    <w:rsid w:val="00CA7B69"/>
    <w:rsid w:val="00CB3677"/>
    <w:rsid w:val="00CE49DC"/>
    <w:rsid w:val="00CE6D0F"/>
    <w:rsid w:val="00CF5725"/>
    <w:rsid w:val="00D031F5"/>
    <w:rsid w:val="00D36C8B"/>
    <w:rsid w:val="00D46164"/>
    <w:rsid w:val="00D6185B"/>
    <w:rsid w:val="00D91749"/>
    <w:rsid w:val="00D9408C"/>
    <w:rsid w:val="00D97439"/>
    <w:rsid w:val="00DB0340"/>
    <w:rsid w:val="00DB69F6"/>
    <w:rsid w:val="00E53909"/>
    <w:rsid w:val="00E751CD"/>
    <w:rsid w:val="00E86401"/>
    <w:rsid w:val="00EB3D41"/>
    <w:rsid w:val="00F01F61"/>
    <w:rsid w:val="00F06064"/>
    <w:rsid w:val="00F31611"/>
    <w:rsid w:val="00F42314"/>
    <w:rsid w:val="00F454B1"/>
    <w:rsid w:val="00F54DFA"/>
    <w:rsid w:val="00F63B70"/>
    <w:rsid w:val="00F67EE0"/>
    <w:rsid w:val="00F7770D"/>
    <w:rsid w:val="00FB2F1B"/>
    <w:rsid w:val="00FB499F"/>
    <w:rsid w:val="00FB4ADC"/>
    <w:rsid w:val="00FF57EE"/>
    <w:rsid w:val="09363B61"/>
    <w:rsid w:val="0D150BA3"/>
    <w:rsid w:val="102E169F"/>
    <w:rsid w:val="28130996"/>
    <w:rsid w:val="2BE13263"/>
    <w:rsid w:val="46CD3DE3"/>
    <w:rsid w:val="4C5346A9"/>
    <w:rsid w:val="6D205291"/>
    <w:rsid w:val="7B02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78F519"/>
  <w15:chartTrackingRefBased/>
  <w15:docId w15:val="{4B18380E-FA72-46AF-A3E9-C670545E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仿宋" w:eastAsia="仿宋" w:hAnsi="仿宋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563C1"/>
      <w:u w:val="single"/>
    </w:rPr>
  </w:style>
  <w:style w:type="character" w:customStyle="1" w:styleId="a5">
    <w:name w:val="页眉 字符"/>
    <w:link w:val="a6"/>
    <w:uiPriority w:val="99"/>
    <w:rPr>
      <w:sz w:val="18"/>
      <w:szCs w:val="18"/>
    </w:rPr>
  </w:style>
  <w:style w:type="character" w:customStyle="1" w:styleId="a7">
    <w:name w:val="批注文字 字符"/>
    <w:basedOn w:val="a0"/>
    <w:link w:val="a8"/>
    <w:uiPriority w:val="99"/>
    <w:semiHidden/>
  </w:style>
  <w:style w:type="character" w:customStyle="1" w:styleId="a9">
    <w:name w:val="批注主题 字符"/>
    <w:link w:val="aa"/>
    <w:uiPriority w:val="99"/>
    <w:semiHidden/>
    <w:rPr>
      <w:b/>
      <w:bCs/>
    </w:rPr>
  </w:style>
  <w:style w:type="character" w:customStyle="1" w:styleId="ab">
    <w:name w:val="批注框文本 字符"/>
    <w:link w:val="ac"/>
    <w:uiPriority w:val="99"/>
    <w:semiHidden/>
    <w:rPr>
      <w:sz w:val="18"/>
      <w:szCs w:val="18"/>
    </w:rPr>
  </w:style>
  <w:style w:type="character" w:customStyle="1" w:styleId="ad">
    <w:name w:val="页脚 字符"/>
    <w:link w:val="ae"/>
    <w:uiPriority w:val="99"/>
    <w:rPr>
      <w:sz w:val="18"/>
      <w:szCs w:val="18"/>
    </w:rPr>
  </w:style>
  <w:style w:type="paragraph" w:styleId="ac">
    <w:name w:val="Balloon Text"/>
    <w:basedOn w:val="a"/>
    <w:link w:val="ab"/>
    <w:uiPriority w:val="99"/>
    <w:unhideWhenUsed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annotation text"/>
    <w:basedOn w:val="a"/>
    <w:link w:val="a7"/>
    <w:uiPriority w:val="99"/>
    <w:unhideWhenUsed/>
    <w:pPr>
      <w:jc w:val="left"/>
    </w:pPr>
  </w:style>
  <w:style w:type="paragraph" w:styleId="aa">
    <w:name w:val="annotation subject"/>
    <w:basedOn w:val="a8"/>
    <w:next w:val="a8"/>
    <w:link w:val="a9"/>
    <w:uiPriority w:val="99"/>
    <w:unhideWhenUsed/>
    <w:rPr>
      <w:b/>
      <w:bCs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3</Pages>
  <Words>168</Words>
  <Characters>958</Characters>
  <Application>Microsoft Office Word</Application>
  <DocSecurity>0</DocSecurity>
  <PresentationFormat/>
  <Lines>7</Lines>
  <Paragraphs>2</Paragraphs>
  <Slides>0</Slides>
  <Notes>0</Notes>
  <HiddenSlides>0</HiddenSlides>
  <MMClips>0</MMClips>
  <ScaleCrop>false</ScaleCrop>
  <Manager/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陈焱</dc:creator>
  <cp:keywords/>
  <dc:description/>
  <cp:lastModifiedBy>刘阳</cp:lastModifiedBy>
  <cp:revision>25</cp:revision>
  <dcterms:created xsi:type="dcterms:W3CDTF">2017-12-07T08:11:00Z</dcterms:created>
  <dcterms:modified xsi:type="dcterms:W3CDTF">2018-01-28T03:02:00Z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