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25240A">
              <w:rPr>
                <w:rFonts w:cs="等线" w:hint="eastAsia"/>
                <w:kern w:val="0"/>
                <w:sz w:val="20"/>
                <w:szCs w:val="20"/>
              </w:rPr>
              <w:t>拥有</w:t>
            </w:r>
            <w:r w:rsidR="0025240A" w:rsidRPr="0025240A">
              <w:rPr>
                <w:rFonts w:cs="等线"/>
                <w:kern w:val="0"/>
                <w:sz w:val="20"/>
                <w:szCs w:val="20"/>
              </w:rPr>
              <w:t>1000:1</w:t>
            </w:r>
            <w:r w:rsidR="0025240A">
              <w:rPr>
                <w:rFonts w:cs="等线" w:hint="eastAsia"/>
                <w:kern w:val="0"/>
                <w:sz w:val="20"/>
                <w:szCs w:val="20"/>
              </w:rPr>
              <w:t>高对比度适用于</w:t>
            </w:r>
            <w:r w:rsidR="0025240A" w:rsidRPr="0025240A">
              <w:rPr>
                <w:rFonts w:cs="等线" w:hint="eastAsia"/>
                <w:kern w:val="0"/>
                <w:sz w:val="20"/>
                <w:szCs w:val="20"/>
              </w:rPr>
              <w:t>户外仪表</w:t>
            </w:r>
            <w:r w:rsidR="0025240A">
              <w:rPr>
                <w:rFonts w:cs="等线" w:hint="eastAsia"/>
                <w:kern w:val="0"/>
                <w:sz w:val="20"/>
                <w:szCs w:val="20"/>
              </w:rPr>
              <w:t>的液晶显示屏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25240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5240A">
              <w:rPr>
                <w:rFonts w:hint="eastAsia"/>
                <w:kern w:val="0"/>
                <w:sz w:val="20"/>
                <w:szCs w:val="20"/>
              </w:rPr>
              <w:t>作为信息社会的支柱产业，</w:t>
            </w:r>
            <w:r w:rsidRPr="0025240A">
              <w:rPr>
                <w:kern w:val="0"/>
                <w:sz w:val="20"/>
                <w:szCs w:val="20"/>
              </w:rPr>
              <w:t>TCG070WVLPAANN-AN00是一款由Kyocera(京瓷)公司推出的LCD液晶显示屏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25240A">
              <w:rPr>
                <w:rFonts w:hint="eastAsia"/>
                <w:kern w:val="0"/>
                <w:sz w:val="20"/>
                <w:szCs w:val="20"/>
              </w:rPr>
              <w:t>亮度为</w:t>
            </w:r>
            <w:r w:rsidRPr="0025240A">
              <w:rPr>
                <w:kern w:val="0"/>
                <w:sz w:val="20"/>
                <w:szCs w:val="20"/>
              </w:rPr>
              <w:t>350坎德拉，</w:t>
            </w:r>
            <w:r>
              <w:rPr>
                <w:rFonts w:hint="eastAsia"/>
                <w:kern w:val="0"/>
                <w:sz w:val="20"/>
                <w:szCs w:val="20"/>
              </w:rPr>
              <w:t>是一款</w:t>
            </w:r>
            <w:r w:rsidRPr="0025240A">
              <w:rPr>
                <w:kern w:val="0"/>
                <w:sz w:val="20"/>
                <w:szCs w:val="20"/>
              </w:rPr>
              <w:t>7寸</w:t>
            </w:r>
            <w:r w:rsidRPr="0025240A">
              <w:rPr>
                <w:rFonts w:hint="eastAsia"/>
                <w:kern w:val="0"/>
                <w:sz w:val="20"/>
                <w:szCs w:val="20"/>
              </w:rPr>
              <w:t>全透液晶屏</w:t>
            </w:r>
            <w:r w:rsidRPr="0025240A">
              <w:rPr>
                <w:kern w:val="0"/>
                <w:sz w:val="20"/>
                <w:szCs w:val="20"/>
              </w:rPr>
              <w:t>，分辨率为800X480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TCG070WVLPAANN-AN00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http://www.kyocera-display.com/products/partdetail.asp?PartNumber=TCG070WVLPAANN-AN00（部分网络需要VPN才能访问）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TCG070WVLPAANN-AN00是一款由Kyocera(京瓷)公司推出的LCD液晶显示屏。易于集成化和更新换代，是大规模半导体集成电路技术和光源技术的完美结合，发展潜力巨大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070WVLPAANN-AN00是一款7寸的液晶显示屏，分辨率为800X480，是一款全透液晶屏，屏幕背面没有反光镜，靠背光提供光源，因而在弱光、无光条件下表现良好。采用LED背光，画面稳定不闪烁，显示效果好，能够增进图像显示的色彩表现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t>采用CMOS接口，此款产品的亮度为350坎德拉，对比度为1000:1。CMOS设计具有输入阻抗较高，输出阻抗较低的特性，同时集成度高、</w:t>
      </w:r>
      <w:r>
        <w:lastRenderedPageBreak/>
        <w:t>功耗小、速度快、成本低，便于工业化安装与维护。它的操作温度为-20至70度，储存温度设计为-30至80度，为避免晶析现象，请于此参考温度下使用。其大小为165mm(W) X 104</w:t>
      </w:r>
      <w:r w:rsidR="001C0FC5">
        <w:t>.4</w:t>
      </w:r>
      <w:r>
        <w:t>mm(H) X 8.2mm(D)，其质量为195克，节省了使用空间，适用于高密度集成电路。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1C0FC5">
        <w:rPr>
          <w:rFonts w:hint="eastAsia"/>
        </w:rPr>
        <w:t>一般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564B52" w:rsidRDefault="001F7FE2">
      <w:r>
        <w:t>TCG070WVLPAANN-AN00</w:t>
      </w:r>
      <w:r>
        <w:t>的主要特点：</w:t>
      </w:r>
    </w:p>
    <w:p w:rsidR="00564B52" w:rsidRDefault="001F7FE2">
      <w:r>
        <w:t>• 7</w:t>
      </w:r>
      <w:r>
        <w:t>寸液晶显示屏，分辨率为</w:t>
      </w:r>
      <w:r>
        <w:t>800X480</w:t>
      </w:r>
    </w:p>
    <w:p w:rsidR="00564B52" w:rsidRDefault="001F7FE2">
      <w:r>
        <w:t xml:space="preserve">• </w:t>
      </w:r>
      <w:r>
        <w:t>全透液晶屏</w:t>
      </w:r>
    </w:p>
    <w:p w:rsidR="00564B52" w:rsidRDefault="001F7FE2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564B52" w:rsidRDefault="001F7FE2">
      <w:r>
        <w:t xml:space="preserve">• </w:t>
      </w:r>
      <w:r w:rsidR="001C0FC5" w:rsidRPr="001C0FC5">
        <w:rPr>
          <w:rFonts w:hint="eastAsia"/>
        </w:rPr>
        <w:t>亮度为</w:t>
      </w:r>
      <w:r w:rsidR="001C0FC5" w:rsidRPr="001C0FC5">
        <w:t>350坎德拉，对比度为1000:1</w:t>
      </w:r>
    </w:p>
    <w:p w:rsidR="00564B52" w:rsidRDefault="001F7FE2">
      <w:r>
        <w:t xml:space="preserve">• </w:t>
      </w:r>
      <w:r w:rsidR="001C0FC5" w:rsidRPr="001C0FC5">
        <w:rPr>
          <w:rFonts w:hint="eastAsia"/>
        </w:rPr>
        <w:t>大小为</w:t>
      </w:r>
      <w:r w:rsidR="001C0FC5" w:rsidRPr="001C0FC5">
        <w:t>165mm(W) X 104</w:t>
      </w:r>
      <w:r w:rsidR="001C0FC5">
        <w:t>.4</w:t>
      </w:r>
      <w:r w:rsidR="001C0FC5" w:rsidRPr="001C0FC5">
        <w:t>mm(H) X 8.2mm(D)，其质量为195克</w:t>
      </w:r>
    </w:p>
    <w:p w:rsidR="00564B52" w:rsidRPr="001C0FC5" w:rsidRDefault="00564B52"/>
    <w:p w:rsidR="00564B52" w:rsidRDefault="001F7FE2">
      <w:r>
        <w:t>TCG070WVLPAANN-AN00</w:t>
      </w:r>
      <w:r>
        <w:t>的典型应用：</w:t>
      </w:r>
    </w:p>
    <w:p w:rsidR="00564B52" w:rsidRDefault="001F7FE2">
      <w:r>
        <w:t>导航系统</w:t>
      </w:r>
    </w:p>
    <w:p w:rsidR="00564B52" w:rsidRDefault="001F7FE2">
      <w:r>
        <w:t>监控设备</w:t>
      </w:r>
    </w:p>
    <w:p w:rsidR="00564B52" w:rsidRDefault="001F7FE2">
      <w:r>
        <w:lastRenderedPageBreak/>
        <w:t>户外仪表</w:t>
      </w:r>
    </w:p>
    <w:sectPr w:rsidR="00564B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FE2" w:rsidRDefault="001F7FE2" w:rsidP="00073650">
      <w:r>
        <w:separator/>
      </w:r>
    </w:p>
  </w:endnote>
  <w:endnote w:type="continuationSeparator" w:id="0">
    <w:p w:rsidR="001F7FE2" w:rsidRDefault="001F7FE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FE2" w:rsidRDefault="001F7FE2" w:rsidP="00073650">
      <w:r>
        <w:separator/>
      </w:r>
    </w:p>
  </w:footnote>
  <w:footnote w:type="continuationSeparator" w:id="0">
    <w:p w:rsidR="001F7FE2" w:rsidRDefault="001F7FE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0FC5"/>
    <w:rsid w:val="001C54FF"/>
    <w:rsid w:val="001C7F76"/>
    <w:rsid w:val="001F7FE2"/>
    <w:rsid w:val="00207EC1"/>
    <w:rsid w:val="0025240A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64B52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E72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170</Words>
  <Characters>971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2018-02-06T23:55:00Z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