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7324ED">
              <w:rPr>
                <w:rFonts w:cs="等线" w:hint="eastAsia"/>
                <w:kern w:val="0"/>
                <w:sz w:val="20"/>
                <w:szCs w:val="20"/>
              </w:rPr>
              <w:t>适用于</w:t>
            </w:r>
            <w:r w:rsidR="007324ED" w:rsidRPr="007324ED">
              <w:rPr>
                <w:rFonts w:cs="等线"/>
                <w:kern w:val="0"/>
                <w:sz w:val="20"/>
                <w:szCs w:val="20"/>
              </w:rPr>
              <w:t>LED显示系统</w:t>
            </w:r>
            <w:r w:rsidR="007324ED">
              <w:rPr>
                <w:rFonts w:cs="等线" w:hint="eastAsia"/>
                <w:kern w:val="0"/>
                <w:sz w:val="20"/>
                <w:szCs w:val="20"/>
              </w:rPr>
              <w:t>的液晶显示屏，</w:t>
            </w:r>
            <w:r w:rsidR="007324ED" w:rsidRPr="007324ED">
              <w:rPr>
                <w:rFonts w:cs="等线"/>
                <w:kern w:val="0"/>
                <w:sz w:val="20"/>
                <w:szCs w:val="20"/>
              </w:rPr>
              <w:t>18</w:t>
            </w:r>
            <w:r w:rsidR="007324ED">
              <w:rPr>
                <w:rFonts w:cs="等线" w:hint="eastAsia"/>
                <w:kern w:val="0"/>
                <w:sz w:val="20"/>
                <w:szCs w:val="20"/>
              </w:rPr>
              <w:t>位</w:t>
            </w:r>
            <w:r w:rsidR="007324ED" w:rsidRPr="007324ED">
              <w:rPr>
                <w:rFonts w:cs="等线"/>
                <w:kern w:val="0"/>
                <w:sz w:val="20"/>
                <w:szCs w:val="20"/>
              </w:rPr>
              <w:t>RGB</w:t>
            </w:r>
            <w:r w:rsidR="007324ED">
              <w:rPr>
                <w:rFonts w:cs="等线" w:hint="eastAsia"/>
                <w:kern w:val="0"/>
                <w:sz w:val="20"/>
                <w:szCs w:val="20"/>
              </w:rPr>
              <w:t>接口设计</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7324ED" w:rsidP="001619BE">
            <w:pPr>
              <w:jc w:val="center"/>
              <w:rPr>
                <w:rFonts w:hint="eastAsia"/>
                <w:kern w:val="0"/>
                <w:sz w:val="20"/>
                <w:szCs w:val="20"/>
              </w:rPr>
            </w:pPr>
            <w:r w:rsidRPr="007324ED">
              <w:rPr>
                <w:kern w:val="0"/>
                <w:sz w:val="20"/>
                <w:szCs w:val="20"/>
              </w:rPr>
              <w:t>Kyocera(京瓷)公司推出了一款型号为TCG084VGLAAANN-AN00的LCD</w:t>
            </w:r>
            <w:r w:rsidRPr="007324ED">
              <w:rPr>
                <w:rFonts w:hint="eastAsia"/>
                <w:kern w:val="0"/>
                <w:sz w:val="20"/>
                <w:szCs w:val="20"/>
              </w:rPr>
              <w:t>全透液晶屏</w:t>
            </w:r>
            <w:r>
              <w:rPr>
                <w:rFonts w:hint="eastAsia"/>
                <w:kern w:val="0"/>
                <w:sz w:val="20"/>
                <w:szCs w:val="20"/>
              </w:rPr>
              <w:t>，</w:t>
            </w:r>
            <w:r w:rsidRPr="007324ED">
              <w:rPr>
                <w:rFonts w:hint="eastAsia"/>
                <w:kern w:val="0"/>
                <w:sz w:val="20"/>
                <w:szCs w:val="20"/>
              </w:rPr>
              <w:t>能够提供</w:t>
            </w:r>
            <w:r w:rsidRPr="007324ED">
              <w:rPr>
                <w:kern w:val="0"/>
                <w:sz w:val="20"/>
                <w:szCs w:val="20"/>
              </w:rPr>
              <w:t>450坎德拉的亮度，具有500:1的对比度</w:t>
            </w:r>
            <w:r>
              <w:rPr>
                <w:rFonts w:hint="eastAsia"/>
                <w:kern w:val="0"/>
                <w:sz w:val="20"/>
                <w:szCs w:val="20"/>
              </w:rPr>
              <w:t>，</w:t>
            </w:r>
            <w:r w:rsidRPr="007324ED">
              <w:rPr>
                <w:rFonts w:hint="eastAsia"/>
                <w:kern w:val="0"/>
                <w:sz w:val="20"/>
                <w:szCs w:val="20"/>
              </w:rPr>
              <w:t>操作温度为</w:t>
            </w:r>
            <w:r w:rsidRPr="007324ED">
              <w:rPr>
                <w:kern w:val="0"/>
                <w:sz w:val="20"/>
                <w:szCs w:val="20"/>
              </w:rPr>
              <w:t>-20至70度，储存温度为-30至80度</w:t>
            </w:r>
            <w:r>
              <w:rPr>
                <w:rFonts w:hint="eastAsia"/>
                <w:kern w:val="0"/>
                <w:sz w:val="20"/>
                <w:szCs w:val="20"/>
              </w:rPr>
              <w:t>。</w:t>
            </w:r>
            <w:bookmarkStart w:id="0" w:name="_GoBack"/>
            <w:bookmarkEnd w:id="0"/>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TCG084VGLAAANN-AN00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http://www.kyocera-display.com/products/partdetail.asp?PartNumber=TCG084VGLAAANN-AN00（部分网络需要VPN才能访问）</w:t>
            </w:r>
          </w:p>
        </w:tc>
      </w:tr>
    </w:tbl>
    <w:p w:rsidR="0067243D" w:rsidRDefault="0067243D" w:rsidP="0067243D">
      <w:r w:rsidRPr="00863DA4">
        <w:t>为了适应工业自动化的需求，Kyocera(京瓷)公司推出了一款应用于LCD液晶显示屏的型号为TCG084VGLAAANN-AN00的TTF。易于集成化和更新换代，是大规模半导体集成电路技术和光源技术的完美结合，发展潜力巨大。采用低压直流供电电压，安全系数较高，低功耗特性又进一步降低了电器件自燃的安全隐患。</w:t>
      </w:r>
    </w:p>
    <w:p w:rsidR="004536C4" w:rsidRDefault="004536C4" w:rsidP="00412036"/>
    <w:p w:rsidR="00DB69F6" w:rsidRDefault="0067243D" w:rsidP="00412036">
      <w:r>
        <w:t>TCG084VGLAAANN-AN00是一款设计分辨率为640X480的8.4寸液晶显示屏，是一款全透液晶屏，屏幕背面没有反光镜，靠背光提供光源，因而在弱光、无光条件下表现良好。采用LED背光，无汞环保，符合欧盟成员国销售标准，是一款绿色液晶显示器。使用寿命长（将近10年），因而工业产品开发时无须考虑使用过程中显示设备频繁更换的问题。</w:t>
      </w:r>
    </w:p>
    <w:p w:rsidR="004536C4" w:rsidRDefault="004536C4" w:rsidP="00412036"/>
    <w:p w:rsidR="00DB69F6" w:rsidRDefault="0067243D" w:rsidP="00412036">
      <w:r>
        <w:lastRenderedPageBreak/>
        <w:t>它采用18-bit RGB Interface接口，能够提供450坎德拉的亮度，具有500:1的对比度。该接口设计不必在液晶显示器的驱动板端和液晶面板端使用专用的接口电路，而是将RGB信号直接送给TFT-LCD。其储存温度为-30至80度，操作温度为-20至70度，产品设计时应考虑此温度指标，过低的温度可能会带来晶析现象。此外，该产品的具体尺寸为199.5mm(W) X 147.4mm(H) X 9mm(D)，同时重量仅为320克。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w:t>
      </w:r>
      <w:r w:rsidR="007324ED">
        <w:rPr>
          <w:rFonts w:hint="eastAsia"/>
        </w:rPr>
        <w:t>通用</w:t>
      </w:r>
      <w:r>
        <w:rPr>
          <w:rFonts w:hint="eastAsia"/>
        </w:rPr>
        <w:t>特性表</w:t>
      </w:r>
    </w:p>
    <w:p w:rsidR="002C139B" w:rsidRPr="002C139B" w:rsidRDefault="002C139B" w:rsidP="00013067">
      <w:pPr>
        <w:jc w:val="center"/>
      </w:pPr>
    </w:p>
    <w:p w:rsidR="007526F6" w:rsidRDefault="007526F6"/>
    <w:p w:rsidR="00061A4A" w:rsidRDefault="004A7B0A">
      <w:r>
        <w:t>TCG084VGLAAANN-AN00</w:t>
      </w:r>
      <w:r>
        <w:t>的主要特点：</w:t>
      </w:r>
    </w:p>
    <w:p w:rsidR="00061A4A" w:rsidRDefault="004A7B0A">
      <w:r>
        <w:t>• 8.4</w:t>
      </w:r>
      <w:r>
        <w:t>寸液晶显示屏，分辨率为</w:t>
      </w:r>
      <w:r>
        <w:t>640X480</w:t>
      </w:r>
    </w:p>
    <w:p w:rsidR="00061A4A" w:rsidRDefault="004A7B0A">
      <w:r>
        <w:t xml:space="preserve">• </w:t>
      </w:r>
      <w:r>
        <w:t>全透液晶屏</w:t>
      </w:r>
    </w:p>
    <w:p w:rsidR="00061A4A" w:rsidRDefault="004A7B0A">
      <w:r>
        <w:t xml:space="preserve">• </w:t>
      </w:r>
      <w:r>
        <w:t>操作温度为</w:t>
      </w:r>
      <w:r>
        <w:t>-20</w:t>
      </w:r>
      <w:r>
        <w:t>至</w:t>
      </w:r>
      <w:r>
        <w:t>70</w:t>
      </w:r>
      <w:r>
        <w:t>度，储存温度为</w:t>
      </w:r>
      <w:r>
        <w:t>-30</w:t>
      </w:r>
      <w:r>
        <w:t>至</w:t>
      </w:r>
      <w:r>
        <w:t>80</w:t>
      </w:r>
      <w:r>
        <w:t>度</w:t>
      </w:r>
    </w:p>
    <w:p w:rsidR="00061A4A" w:rsidRDefault="004A7B0A">
      <w:r>
        <w:t xml:space="preserve">• </w:t>
      </w:r>
      <w:r w:rsidR="007324ED" w:rsidRPr="007324ED">
        <w:rPr>
          <w:rFonts w:hint="eastAsia"/>
        </w:rPr>
        <w:t>尺寸为</w:t>
      </w:r>
      <w:r w:rsidR="007324ED" w:rsidRPr="007324ED">
        <w:t>199.5mm(W) X 147.4mm(H) X 9mm(D)，重量仅为320克</w:t>
      </w:r>
    </w:p>
    <w:p w:rsidR="00061A4A" w:rsidRDefault="004A7B0A">
      <w:r>
        <w:t xml:space="preserve">• </w:t>
      </w:r>
      <w:r w:rsidR="007324ED" w:rsidRPr="007324ED">
        <w:rPr>
          <w:rFonts w:hint="eastAsia"/>
        </w:rPr>
        <w:t>提供</w:t>
      </w:r>
      <w:r w:rsidR="007324ED" w:rsidRPr="007324ED">
        <w:t>450坎德拉的亮度，具有500:1的对比度</w:t>
      </w:r>
    </w:p>
    <w:p w:rsidR="00061A4A" w:rsidRDefault="00061A4A"/>
    <w:p w:rsidR="00061A4A" w:rsidRDefault="004A7B0A">
      <w:r>
        <w:lastRenderedPageBreak/>
        <w:t>TCG084VGLAAANN-AN00</w:t>
      </w:r>
      <w:r>
        <w:t>的典型应用：</w:t>
      </w:r>
    </w:p>
    <w:p w:rsidR="00061A4A" w:rsidRDefault="004A7B0A">
      <w:r>
        <w:t>温控设备</w:t>
      </w:r>
    </w:p>
    <w:p w:rsidR="00061A4A" w:rsidRDefault="004A7B0A">
      <w:r>
        <w:t>导航系统</w:t>
      </w:r>
    </w:p>
    <w:p w:rsidR="00061A4A" w:rsidRDefault="004A7B0A">
      <w:r>
        <w:t>LED</w:t>
      </w:r>
      <w:r>
        <w:t>显示系统</w:t>
      </w:r>
    </w:p>
    <w:sectPr w:rsidR="00061A4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B0A" w:rsidRDefault="004A7B0A" w:rsidP="00073650">
      <w:r>
        <w:separator/>
      </w:r>
    </w:p>
  </w:endnote>
  <w:endnote w:type="continuationSeparator" w:id="0">
    <w:p w:rsidR="004A7B0A" w:rsidRDefault="004A7B0A"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B0A" w:rsidRDefault="004A7B0A" w:rsidP="00073650">
      <w:r>
        <w:separator/>
      </w:r>
    </w:p>
  </w:footnote>
  <w:footnote w:type="continuationSeparator" w:id="0">
    <w:p w:rsidR="004A7B0A" w:rsidRDefault="004A7B0A"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1A4A"/>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A7B0A"/>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701FB6"/>
    <w:rsid w:val="00711D8B"/>
    <w:rsid w:val="0071241C"/>
    <w:rsid w:val="007324ED"/>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A4FB3"/>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4C9BC"/>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 Id="rId5" Type="http://schemas.openxmlformats.org/officeDocument/2006/relationships/footnotes" Target="footnotes.xml"/><Relationship Id="rId1" Type="http://schemas.openxmlformats.org/officeDocument/2006/relationships/numbering" Target="numbering.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177</Words>
  <Characters>1015</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2018-02-08T01:21:00Z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