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81328">
              <w:rPr>
                <w:rFonts w:cs="等线" w:hint="eastAsia"/>
                <w:kern w:val="0"/>
                <w:sz w:val="20"/>
                <w:szCs w:val="20"/>
              </w:rPr>
              <w:t>一款针对</w:t>
            </w:r>
            <w:r w:rsidR="00C81328" w:rsidRPr="00C81328">
              <w:rPr>
                <w:rFonts w:cs="等线" w:hint="eastAsia"/>
                <w:kern w:val="0"/>
                <w:sz w:val="20"/>
                <w:szCs w:val="20"/>
              </w:rPr>
              <w:t>智能家居</w:t>
            </w:r>
            <w:r w:rsidR="00C8132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C81328" w:rsidRPr="00C81328">
              <w:rPr>
                <w:rFonts w:cs="等线"/>
                <w:kern w:val="0"/>
                <w:sz w:val="20"/>
                <w:szCs w:val="20"/>
              </w:rPr>
              <w:t>LCD</w:t>
            </w:r>
            <w:r w:rsidR="00C81328" w:rsidRPr="00C81328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C81328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81328" w:rsidRPr="00C81328">
              <w:rPr>
                <w:rFonts w:cs="等线" w:hint="eastAsia"/>
                <w:kern w:val="0"/>
                <w:sz w:val="20"/>
                <w:szCs w:val="20"/>
              </w:rPr>
              <w:t>具有</w:t>
            </w:r>
            <w:r w:rsidR="00C81328" w:rsidRPr="00C81328">
              <w:rPr>
                <w:rFonts w:cs="等线"/>
                <w:kern w:val="0"/>
                <w:sz w:val="20"/>
                <w:szCs w:val="20"/>
              </w:rPr>
              <w:t>800坎德拉</w:t>
            </w:r>
            <w:r w:rsidR="00C81328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C81328" w:rsidRPr="00C81328">
              <w:rPr>
                <w:rFonts w:cs="等线"/>
                <w:kern w:val="0"/>
                <w:sz w:val="20"/>
                <w:szCs w:val="20"/>
              </w:rPr>
              <w:t>亮度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81328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C81328">
              <w:rPr>
                <w:kern w:val="0"/>
                <w:sz w:val="20"/>
                <w:szCs w:val="20"/>
              </w:rPr>
              <w:t>TCG104VGLABANN-AN30是一款由Kyocera(京瓷)公司推出的LCD液晶显示屏。</w:t>
            </w:r>
            <w:r w:rsidRPr="00C81328">
              <w:rPr>
                <w:rFonts w:hint="eastAsia"/>
                <w:kern w:val="0"/>
                <w:sz w:val="20"/>
                <w:szCs w:val="20"/>
              </w:rPr>
              <w:t>具体尺寸为</w:t>
            </w:r>
            <w:r w:rsidRPr="00C81328">
              <w:rPr>
                <w:kern w:val="0"/>
                <w:sz w:val="20"/>
                <w:szCs w:val="20"/>
              </w:rPr>
              <w:t>240.7mm(W) X 180.2mm(H) X 9mm(D)，同时重量仅为470克</w:t>
            </w:r>
            <w:r>
              <w:rPr>
                <w:rFonts w:hint="eastAsia"/>
                <w:kern w:val="0"/>
                <w:sz w:val="20"/>
                <w:szCs w:val="20"/>
              </w:rPr>
              <w:t>，提供</w:t>
            </w:r>
            <w:r w:rsidRPr="00C81328">
              <w:rPr>
                <w:kern w:val="0"/>
                <w:sz w:val="20"/>
                <w:szCs w:val="20"/>
              </w:rPr>
              <w:t>640X480</w:t>
            </w:r>
            <w:r w:rsidRPr="00C81328">
              <w:rPr>
                <w:rFonts w:hint="eastAsia"/>
                <w:kern w:val="0"/>
                <w:sz w:val="20"/>
                <w:szCs w:val="20"/>
              </w:rPr>
              <w:t>分辨率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C81328">
              <w:rPr>
                <w:kern w:val="0"/>
                <w:sz w:val="20"/>
                <w:szCs w:val="20"/>
              </w:rPr>
              <w:t>CMOS</w:t>
            </w:r>
            <w:r>
              <w:rPr>
                <w:rFonts w:hint="eastAsia"/>
                <w:kern w:val="0"/>
                <w:sz w:val="20"/>
                <w:szCs w:val="20"/>
              </w:rPr>
              <w:t>接口</w:t>
            </w:r>
            <w:bookmarkStart w:id="0" w:name="_GoBack"/>
            <w:bookmarkEnd w:id="0"/>
            <w:r w:rsidRPr="00C81328">
              <w:rPr>
                <w:kern w:val="0"/>
                <w:sz w:val="20"/>
                <w:szCs w:val="20"/>
              </w:rPr>
              <w:t>设计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TCG104VGLABANN-AN30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http://www.kyocera-display.com/products/partdetail.asp?PartNumber=TCG104VGLABANN-AN30（部分网络需要VPN才能访问）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TCG104VGLABANN-AN30是一款由Kyocera(京瓷)公司推出的LCD液晶显示屏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104VGLABANN-AN30是一款10.4寸的液晶显示屏，分辨率为640X480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该款显示器具有800坎德拉的亮度，对比度为500:1，采用CMOS接口设计。CMOS设计具有输入阻抗较高，输出阻抗较低的特性，同时集成度高、功耗小、速度快、成本低，便于工业化安装与维护。它的操作温度为-20至70度，储存温度设计为-30至80度，为避免晶析现象，请于此参考温度下使用。此外，该产品的具体尺寸为240.7mm(W) X 180.2mm(H) X 9mm(D)，同时重量仅为470克。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7526F6" w:rsidRDefault="007526F6"/>
    <w:p w:rsidR="001E28FD" w:rsidRDefault="00297513">
      <w:r>
        <w:t>TCG104VGLABANN-AN30</w:t>
      </w:r>
      <w:r>
        <w:t>的主要特点：</w:t>
      </w:r>
    </w:p>
    <w:p w:rsidR="001E28FD" w:rsidRDefault="00297513">
      <w:r>
        <w:t xml:space="preserve">• </w:t>
      </w:r>
      <w:r w:rsidR="00C81328">
        <w:rPr>
          <w:rFonts w:hint="eastAsia"/>
        </w:rPr>
        <w:t>高亮度</w:t>
      </w:r>
    </w:p>
    <w:p w:rsidR="001E28FD" w:rsidRDefault="00297513">
      <w:r>
        <w:t xml:space="preserve">• </w:t>
      </w:r>
      <w:r w:rsidR="00C81328">
        <w:rPr>
          <w:rFonts w:hint="eastAsia"/>
        </w:rPr>
        <w:t>内置</w:t>
      </w:r>
      <w:r>
        <w:t>LED</w:t>
      </w:r>
      <w:r w:rsidR="00C81328">
        <w:rPr>
          <w:rFonts w:hint="eastAsia"/>
        </w:rPr>
        <w:t>驱动</w:t>
      </w:r>
    </w:p>
    <w:p w:rsidR="001E28FD" w:rsidRDefault="00297513">
      <w:r>
        <w:t>• 10.4</w:t>
      </w:r>
      <w:r>
        <w:t>寸液晶显示屏，分辨率为</w:t>
      </w:r>
      <w:r>
        <w:t>640X480</w:t>
      </w:r>
    </w:p>
    <w:p w:rsidR="001E28FD" w:rsidRDefault="00297513">
      <w:r>
        <w:t xml:space="preserve">• </w:t>
      </w:r>
      <w:r>
        <w:t>全透液晶屏</w:t>
      </w:r>
    </w:p>
    <w:p w:rsidR="001E28FD" w:rsidRDefault="00297513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1E28FD" w:rsidRDefault="001E28FD"/>
    <w:p w:rsidR="001E28FD" w:rsidRDefault="00297513">
      <w:r>
        <w:t>TCG104VGLABANN-AN30</w:t>
      </w:r>
      <w:r>
        <w:t>的典型应用：</w:t>
      </w:r>
    </w:p>
    <w:p w:rsidR="001E28FD" w:rsidRDefault="00297513">
      <w:r>
        <w:t>智能家居</w:t>
      </w:r>
    </w:p>
    <w:p w:rsidR="001E28FD" w:rsidRDefault="00297513">
      <w:r>
        <w:t>车载显示器</w:t>
      </w:r>
    </w:p>
    <w:p w:rsidR="001E28FD" w:rsidRDefault="00297513">
      <w:r>
        <w:t>温控设备</w:t>
      </w:r>
    </w:p>
    <w:sectPr w:rsidR="001E28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513" w:rsidRDefault="00297513" w:rsidP="00073650">
      <w:r>
        <w:separator/>
      </w:r>
    </w:p>
  </w:endnote>
  <w:endnote w:type="continuationSeparator" w:id="0">
    <w:p w:rsidR="00297513" w:rsidRDefault="0029751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513" w:rsidRDefault="00297513" w:rsidP="00073650">
      <w:r>
        <w:separator/>
      </w:r>
    </w:p>
  </w:footnote>
  <w:footnote w:type="continuationSeparator" w:id="0">
    <w:p w:rsidR="00297513" w:rsidRDefault="0029751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E28FD"/>
    <w:rsid w:val="00207EC1"/>
    <w:rsid w:val="00277E6F"/>
    <w:rsid w:val="00280BD3"/>
    <w:rsid w:val="0029751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81328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30E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169</Words>
  <Characters>967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