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【产品】最大整流电流1.5A，一款</w:t>
            </w:r>
            <w:r w:rsidR="000A2587" w:rsidRPr="000A2587">
              <w:rPr>
                <w:rFonts w:cs="等线" w:hint="eastAsia"/>
                <w:kern w:val="0"/>
                <w:sz w:val="20"/>
                <w:szCs w:val="20"/>
              </w:rPr>
              <w:t>反向恢复时间仅为</w:t>
            </w:r>
            <w:r w:rsidR="000A2587" w:rsidRPr="000A2587">
              <w:rPr>
                <w:rFonts w:cs="等线"/>
                <w:kern w:val="0"/>
                <w:sz w:val="20"/>
                <w:szCs w:val="20"/>
              </w:rPr>
              <w:t>35.0ns</w:t>
            </w:r>
            <w:bookmarkStart w:id="0" w:name="_GoBack"/>
            <w:bookmarkEnd w:id="0"/>
            <w:r w:rsidRPr="00F63B70">
              <w:rPr>
                <w:rFonts w:cs="等线"/>
                <w:kern w:val="0"/>
                <w:sz w:val="20"/>
                <w:szCs w:val="20"/>
              </w:rPr>
              <w:t>的快恢复二极管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0A2587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0A2587">
              <w:rPr>
                <w:kern w:val="0"/>
                <w:sz w:val="20"/>
                <w:szCs w:val="20"/>
              </w:rPr>
              <w:t>M2FL20U是日本新电元（ShinDengen）公司推出的一款快恢复二极管，其最大反向电压可达200.0V，平均整流输出电流可达1.5A，</w:t>
            </w:r>
            <w:r w:rsidRPr="000A2587">
              <w:rPr>
                <w:rFonts w:hint="eastAsia"/>
                <w:kern w:val="0"/>
                <w:sz w:val="20"/>
                <w:szCs w:val="20"/>
              </w:rPr>
              <w:t>反向恢复时间仅为</w:t>
            </w:r>
            <w:r w:rsidRPr="000A2587">
              <w:rPr>
                <w:kern w:val="0"/>
                <w:sz w:val="20"/>
                <w:szCs w:val="20"/>
              </w:rPr>
              <w:t>35.0ns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M2FL20U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M2FL20U是日本新电元（ShinDengen）公司推出的一款快恢复二极管，其最大反向电压可达200.0V，平均整流输出电流可达1.5A，面向工业化小型应用，符合AEC-Q101标准。具有开关特性好、反向恢复时间短等优点，广泛应用于开关电源、PWM脉宽调制器、变频器等电子电路中。可满足一般电源系统的设计要求，适用于工业、消费、汽车等领域。</w:t>
      </w:r>
    </w:p>
    <w:p w:rsidR="004536C4" w:rsidRDefault="004536C4" w:rsidP="00412036"/>
    <w:p w:rsidR="00DB69F6" w:rsidRDefault="0067243D" w:rsidP="00412036">
      <w:r>
        <w:t>M2FL20U二极管的正向导通电压最大值为0.92V，导通损耗很低，能够有效降低开关损耗，最大反向电流仅为10.0μA，超低反向电流可以降低二极管的损耗，尤其在高频电路中更为显著。该产品可承受的峰值正向浪涌电流达50.0A， 有效的保障了系统稳定运行。</w:t>
      </w:r>
    </w:p>
    <w:p w:rsidR="004536C4" w:rsidRDefault="004536C4" w:rsidP="00412036"/>
    <w:p w:rsidR="00DB69F6" w:rsidRDefault="0067243D" w:rsidP="00412036">
      <w:r>
        <w:t>M2FL20U采用SMD封装，尺寸为5.1×3.75×2.0（单位mm），可以更好满足大批量生产对效率的要求。该二极管结温可达150.0℃，储存</w:t>
      </w:r>
      <w:r>
        <w:lastRenderedPageBreak/>
        <w:t>温度为-55 to +150（℃），能够适应不同的工作环境。同时，反向恢复时间仅为35.0ns，导通速度快。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图1：M2FL20U封装示意图</w:t>
      </w:r>
    </w:p>
    <w:p w:rsidR="00013067" w:rsidRDefault="00013067" w:rsidP="00013067">
      <w:pPr>
        <w:jc w:val="center"/>
      </w:pPr>
    </w:p>
    <w:p w:rsidR="007526F6" w:rsidRDefault="007526F6"/>
    <w:p w:rsidR="00AD7437" w:rsidRDefault="009E5C60">
      <w:r>
        <w:t>M2FL20U</w:t>
      </w:r>
      <w:r>
        <w:t>的主要特点：</w:t>
      </w:r>
    </w:p>
    <w:p w:rsidR="00AD7437" w:rsidRDefault="009E5C60">
      <w:r>
        <w:t>• Small SMD</w:t>
      </w:r>
    </w:p>
    <w:p w:rsidR="00AD7437" w:rsidRDefault="009E5C60">
      <w:r>
        <w:t>• High Recovery Speed</w:t>
      </w:r>
    </w:p>
    <w:p w:rsidR="00AD7437" w:rsidRDefault="009E5C60">
      <w:r>
        <w:t xml:space="preserve">• </w:t>
      </w:r>
      <w:r>
        <w:t>反向电压最大为</w:t>
      </w:r>
      <w:r>
        <w:t>200.0V</w:t>
      </w:r>
    </w:p>
    <w:p w:rsidR="00AD7437" w:rsidRDefault="009E5C60">
      <w:r>
        <w:t xml:space="preserve">• </w:t>
      </w:r>
      <w:r>
        <w:t>平均正向整流电流为</w:t>
      </w:r>
      <w:r>
        <w:t>1.5A</w:t>
      </w:r>
    </w:p>
    <w:p w:rsidR="00AD7437" w:rsidRDefault="009E5C60">
      <w:r>
        <w:t xml:space="preserve">• </w:t>
      </w:r>
      <w:r>
        <w:t>可承受峰值正向浪涌电流达</w:t>
      </w:r>
      <w:r>
        <w:t>50.0A</w:t>
      </w:r>
    </w:p>
    <w:p w:rsidR="00AD7437" w:rsidRDefault="009E5C60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AD7437" w:rsidRDefault="009E5C60">
      <w:r>
        <w:t xml:space="preserve">• </w:t>
      </w:r>
      <w:r>
        <w:t>反向恢复时间</w:t>
      </w:r>
      <w:r>
        <w:t>35.0ns</w:t>
      </w:r>
    </w:p>
    <w:p w:rsidR="00AD7437" w:rsidRDefault="009E5C60">
      <w:r>
        <w:t xml:space="preserve">• </w:t>
      </w:r>
      <w:r>
        <w:t>小型</w:t>
      </w:r>
      <w:r>
        <w:t>SMD</w:t>
      </w:r>
      <w:r>
        <w:t>封装</w:t>
      </w:r>
    </w:p>
    <w:p w:rsidR="00AD7437" w:rsidRDefault="009E5C60">
      <w:r>
        <w:t xml:space="preserve">• </w:t>
      </w:r>
      <w:r>
        <w:t>符合</w:t>
      </w:r>
      <w:r>
        <w:t>AEC-Q101</w:t>
      </w:r>
      <w:r>
        <w:t>标准</w:t>
      </w:r>
    </w:p>
    <w:p w:rsidR="00AD7437" w:rsidRDefault="00AD7437"/>
    <w:p w:rsidR="00AD7437" w:rsidRDefault="009E5C60">
      <w:r>
        <w:t>M2FL20U</w:t>
      </w:r>
      <w:r>
        <w:t>的典型应用：</w:t>
      </w:r>
    </w:p>
    <w:p w:rsidR="00AD7437" w:rsidRDefault="009E5C60">
      <w:r>
        <w:t>变频器</w:t>
      </w:r>
    </w:p>
    <w:p w:rsidR="00AD7437" w:rsidRDefault="009E5C60">
      <w:r>
        <w:t>逆变器</w:t>
      </w:r>
    </w:p>
    <w:p w:rsidR="00AD7437" w:rsidRDefault="009E5C60">
      <w:r>
        <w:t>整流二极管</w:t>
      </w:r>
    </w:p>
    <w:sectPr w:rsidR="00AD743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C60" w:rsidRDefault="009E5C60" w:rsidP="00073650">
      <w:r>
        <w:separator/>
      </w:r>
    </w:p>
  </w:endnote>
  <w:endnote w:type="continuationSeparator" w:id="0">
    <w:p w:rsidR="009E5C60" w:rsidRDefault="009E5C60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C60" w:rsidRDefault="009E5C60" w:rsidP="00073650">
      <w:r>
        <w:separator/>
      </w:r>
    </w:p>
  </w:footnote>
  <w:footnote w:type="continuationSeparator" w:id="0">
    <w:p w:rsidR="009E5C60" w:rsidRDefault="009E5C60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2587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E5C60"/>
    <w:rsid w:val="009F5F4A"/>
    <w:rsid w:val="009F6329"/>
    <w:rsid w:val="00A1014F"/>
    <w:rsid w:val="00A17359"/>
    <w:rsid w:val="00A660EF"/>
    <w:rsid w:val="00A70D56"/>
    <w:rsid w:val="00A755E1"/>
    <w:rsid w:val="00A81B1E"/>
    <w:rsid w:val="00AD7437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B60A6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144</Words>
  <Characters>823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2018-01-10T05:16:00Z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