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36194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936194">
              <w:rPr>
                <w:rFonts w:cs="等线" w:hint="eastAsia"/>
                <w:kern w:val="0"/>
                <w:sz w:val="20"/>
                <w:szCs w:val="20"/>
              </w:rPr>
              <w:t>高电压、低导通电阻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的MOS管，具有</w:t>
            </w:r>
            <w:r w:rsidRPr="00936194">
              <w:rPr>
                <w:rFonts w:cs="等线" w:hint="eastAsia"/>
                <w:kern w:val="0"/>
                <w:sz w:val="20"/>
                <w:szCs w:val="20"/>
              </w:rPr>
              <w:t>高雪崩耐久性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开关电源，负载/电源开关，驱动器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F43A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F43AC">
              <w:rPr>
                <w:kern w:val="0"/>
                <w:sz w:val="20"/>
                <w:szCs w:val="20"/>
              </w:rPr>
              <w:t>Shindengen（新电元）半导体公司推出了一款型号为P10F60HP2/P12F60HP2适用于开关电源的N沟道金属氧化物场效应晶体管，</w:t>
            </w:r>
            <w:r w:rsidRPr="003F43AC">
              <w:rPr>
                <w:rFonts w:hint="eastAsia"/>
                <w:kern w:val="0"/>
                <w:sz w:val="20"/>
                <w:szCs w:val="20"/>
              </w:rPr>
              <w:t>具有高电压、低导通电阻、高切换速度、高雪崩耐久性、高</w:t>
            </w:r>
            <w:r w:rsidRPr="003F43AC">
              <w:rPr>
                <w:kern w:val="0"/>
                <w:sz w:val="20"/>
                <w:szCs w:val="20"/>
              </w:rPr>
              <w:t>di/dt耐久性等优点。可应用于开关电源，负载/电源开关，驱动器等应用。</w:t>
            </w:r>
            <w:bookmarkStart w:id="0" w:name="_GoBack"/>
            <w:bookmarkEnd w:id="0"/>
          </w:p>
        </w:tc>
      </w:tr>
    </w:tbl>
    <w:p w:rsidR="003779E5" w:rsidRDefault="00E775FB">
      <w:r>
        <w:t>Shindengen</w:t>
      </w:r>
      <w:r>
        <w:t>（新电元）半导体公司推出了一款型号为</w:t>
      </w:r>
      <w:r>
        <w:t>P10F60HP2/P12F60HP2</w:t>
      </w:r>
      <w:r>
        <w:t>适用于开关电源的</w:t>
      </w:r>
      <w:r>
        <w:t>N</w:t>
      </w:r>
      <w:r>
        <w:t>沟道金属氧化物场效应晶体管，</w:t>
      </w:r>
      <w:r>
        <w:t xml:space="preserve"> </w:t>
      </w:r>
      <w:r>
        <w:t>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10.0/12.0A</w:t>
      </w:r>
      <w:r>
        <w:t>，所用的框架和引脚采用无缝焊接技术锻造而成，拥有更好的包封和阻燃性能。</w:t>
      </w:r>
      <w:r w:rsidR="00D041C2" w:rsidRPr="00D041C2">
        <w:rPr>
          <w:rFonts w:hint="eastAsia"/>
        </w:rPr>
        <w:t>具有高电压、低导通电阻、高切换速度、高雪崩耐久性、高</w:t>
      </w:r>
      <w:r w:rsidR="00D041C2" w:rsidRPr="00D041C2">
        <w:t>di/dt耐久性等优点。</w:t>
      </w:r>
      <w:r>
        <w:t>可应用于开关电源，负载</w:t>
      </w:r>
      <w:r>
        <w:t>/</w:t>
      </w:r>
      <w:r>
        <w:t>电源开关，驱动器等应用。</w:t>
      </w:r>
    </w:p>
    <w:p w:rsidR="003779E5" w:rsidRDefault="003779E5"/>
    <w:p w:rsidR="003779E5" w:rsidRDefault="00E775FB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</w:t>
      </w:r>
      <w:r>
        <w:t>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3779E5" w:rsidRDefault="003779E5"/>
    <w:p w:rsidR="003779E5" w:rsidRDefault="003779E5"/>
    <w:p w:rsidR="003779E5" w:rsidRDefault="00E775FB">
      <w:r>
        <w:t>图</w:t>
      </w:r>
      <w:r>
        <w:t>1  P10F60HP2</w:t>
      </w:r>
      <w:r>
        <w:t>外部视图</w:t>
      </w:r>
    </w:p>
    <w:p w:rsidR="003779E5" w:rsidRDefault="003779E5"/>
    <w:p w:rsidR="003779E5" w:rsidRDefault="00E775FB">
      <w:r>
        <w:lastRenderedPageBreak/>
        <w:t>P10F60HP2/P12F60HP2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85.0/90.0W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0.67/0.56Ω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23.0/27.0 nC</w:t>
      </w:r>
      <w:r>
        <w:t>。</w:t>
      </w:r>
    </w:p>
    <w:p w:rsidR="003779E5" w:rsidRDefault="003779E5"/>
    <w:p w:rsidR="003779E5" w:rsidRDefault="003779E5"/>
    <w:p w:rsidR="003779E5" w:rsidRDefault="00E775FB">
      <w:r>
        <w:t>图</w:t>
      </w:r>
      <w:r>
        <w:t>2  P10F60HP2</w:t>
      </w:r>
      <w:r>
        <w:t>典型输出</w:t>
      </w:r>
      <w:r>
        <w:t>特性及转移特性曲线</w:t>
      </w:r>
    </w:p>
    <w:p w:rsidR="003779E5" w:rsidRDefault="003779E5"/>
    <w:p w:rsidR="003779E5" w:rsidRDefault="00E775FB">
      <w:r>
        <w:t>P</w:t>
      </w:r>
      <w:r>
        <w:t>10F60HP2/P12F60HP2</w:t>
      </w:r>
      <w:r>
        <w:t>的主要特点：</w:t>
      </w:r>
    </w:p>
    <w:p w:rsidR="003779E5" w:rsidRDefault="00E775FB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3779E5" w:rsidRDefault="00E775FB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10.0/12.0A</w:t>
      </w:r>
      <w:r>
        <w:t>，最大耗散功率</w:t>
      </w:r>
      <w:r>
        <w:t>Pd</w:t>
      </w:r>
      <w:r>
        <w:t>为</w:t>
      </w:r>
      <w:r>
        <w:t>85.0/90.0W</w:t>
      </w:r>
    </w:p>
    <w:p w:rsidR="003779E5" w:rsidRDefault="00E775FB">
      <w:r>
        <w:t xml:space="preserve">• </w:t>
      </w:r>
      <w:r>
        <w:t>静态漏源导通电阻</w:t>
      </w:r>
      <w:r>
        <w:t>Rds</w:t>
      </w:r>
      <w:r>
        <w:t>典型值为</w:t>
      </w:r>
      <w:r>
        <w:t>0.67</w:t>
      </w:r>
      <w:r>
        <w:t>/0.56Ω</w:t>
      </w:r>
    </w:p>
    <w:p w:rsidR="003779E5" w:rsidRDefault="00E775FB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3779E5" w:rsidRDefault="00E775FB">
      <w:r>
        <w:t xml:space="preserve">• </w:t>
      </w:r>
      <w:r>
        <w:t>总栅极电荷量典型值</w:t>
      </w:r>
      <w:r>
        <w:t>Qg</w:t>
      </w:r>
      <w:r>
        <w:t>为</w:t>
      </w:r>
      <w:r>
        <w:t>23.0/27.0 nC</w:t>
      </w:r>
    </w:p>
    <w:p w:rsidR="003779E5" w:rsidRDefault="00E775FB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3779E5" w:rsidRDefault="003779E5"/>
    <w:p w:rsidR="003779E5" w:rsidRDefault="00E775FB">
      <w:r>
        <w:t>P10F60HP2/P12F60HP2</w:t>
      </w:r>
      <w:r>
        <w:t>的典型应用：</w:t>
      </w:r>
    </w:p>
    <w:p w:rsidR="003779E5" w:rsidRDefault="00E775FB">
      <w:r>
        <w:t xml:space="preserve">• </w:t>
      </w:r>
      <w:r>
        <w:t>开关电源</w:t>
      </w:r>
    </w:p>
    <w:p w:rsidR="003779E5" w:rsidRDefault="00E775FB">
      <w:r>
        <w:lastRenderedPageBreak/>
        <w:t xml:space="preserve">• </w:t>
      </w:r>
      <w:r>
        <w:t>负载</w:t>
      </w:r>
      <w:r>
        <w:t>/</w:t>
      </w:r>
      <w:r>
        <w:t>电源开关</w:t>
      </w:r>
    </w:p>
    <w:p w:rsidR="003779E5" w:rsidRDefault="00E775FB">
      <w:r>
        <w:t xml:space="preserve">• </w:t>
      </w:r>
      <w:r>
        <w:t>驱动器</w:t>
      </w:r>
    </w:p>
    <w:p w:rsidR="003779E5" w:rsidRDefault="003779E5"/>
    <w:sectPr w:rsidR="003779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5FB" w:rsidRDefault="00E775FB" w:rsidP="00073650">
      <w:r>
        <w:separator/>
      </w:r>
    </w:p>
  </w:endnote>
  <w:endnote w:type="continuationSeparator" w:id="0">
    <w:p w:rsidR="00E775FB" w:rsidRDefault="00E775F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5FB" w:rsidRDefault="00E775FB" w:rsidP="00073650">
      <w:r>
        <w:separator/>
      </w:r>
    </w:p>
  </w:footnote>
  <w:footnote w:type="continuationSeparator" w:id="0">
    <w:p w:rsidR="00E775FB" w:rsidRDefault="00E775F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779E5"/>
    <w:rsid w:val="003C3BBE"/>
    <w:rsid w:val="003F43AC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36194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041C2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775FB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D24A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170</Words>
  <Characters>975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2018-04-30T07:17:00Z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