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4736AC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4736AC">
              <w:rPr>
                <w:rFonts w:cs="等线"/>
                <w:kern w:val="0"/>
                <w:sz w:val="20"/>
                <w:szCs w:val="20"/>
              </w:rPr>
              <w:t>STO-220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封装的</w:t>
            </w:r>
            <w:r w:rsidRPr="004736AC">
              <w:rPr>
                <w:rFonts w:cs="等线" w:hint="eastAsia"/>
                <w:kern w:val="0"/>
                <w:sz w:val="20"/>
                <w:szCs w:val="20"/>
              </w:rPr>
              <w:t>高电压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MOS管，</w:t>
            </w:r>
            <w:r w:rsidRPr="004736AC">
              <w:rPr>
                <w:rFonts w:cs="等线" w:hint="eastAsia"/>
                <w:kern w:val="0"/>
                <w:sz w:val="20"/>
                <w:szCs w:val="20"/>
              </w:rPr>
              <w:t>静态漏源导通电阻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</w:t>
            </w:r>
            <w:r w:rsidRPr="004736AC">
              <w:rPr>
                <w:rFonts w:cs="等线"/>
                <w:kern w:val="0"/>
                <w:sz w:val="20"/>
                <w:szCs w:val="20"/>
              </w:rPr>
              <w:t>为0.16Ω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负载/电源开关，继电器驱动，驱动器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736A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736AC">
              <w:rPr>
                <w:kern w:val="0"/>
                <w:sz w:val="20"/>
                <w:szCs w:val="20"/>
              </w:rPr>
              <w:t>F20S60C3是日本新电元公司推出的一款工业级N沟道金属氧化物半导体场效应管，</w:t>
            </w:r>
            <w:r w:rsidRPr="004736AC">
              <w:rPr>
                <w:rFonts w:hint="eastAsia"/>
                <w:kern w:val="0"/>
                <w:sz w:val="20"/>
                <w:szCs w:val="20"/>
              </w:rPr>
              <w:t>具有高电压，高切换速度，低导通电阻的特点。可应用于负载</w:t>
            </w:r>
            <w:r w:rsidRPr="004736AC">
              <w:rPr>
                <w:kern w:val="0"/>
                <w:sz w:val="20"/>
                <w:szCs w:val="20"/>
              </w:rPr>
              <w:t>/电源开关，继电器驱动，驱动器等应用。</w:t>
            </w:r>
            <w:bookmarkStart w:id="0" w:name="_GoBack"/>
            <w:bookmarkEnd w:id="0"/>
          </w:p>
        </w:tc>
      </w:tr>
    </w:tbl>
    <w:p w:rsidR="00162185" w:rsidRDefault="00E72D6B">
      <w:r>
        <w:t>F20S60C3</w:t>
      </w:r>
      <w:r>
        <w:t>是日本新电元公司推出的一款工业级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20.0A</w:t>
      </w:r>
      <w:r>
        <w:t>，体积小巧同时适合大规模批量生产，是中大功率电源类应用的理想选择。</w:t>
      </w:r>
      <w:r w:rsidR="004736AC" w:rsidRPr="004736AC">
        <w:rPr>
          <w:rFonts w:hint="eastAsia"/>
        </w:rPr>
        <w:t>具有高电压，高切换速度，低导通电阻的特点。</w:t>
      </w:r>
      <w:r>
        <w:t>可应用于负载</w:t>
      </w:r>
      <w:r>
        <w:t>/</w:t>
      </w:r>
      <w:r>
        <w:t>电源开关，继电器驱动，驱动器等应用。</w:t>
      </w:r>
    </w:p>
    <w:p w:rsidR="00162185" w:rsidRDefault="00162185"/>
    <w:p w:rsidR="00162185" w:rsidRDefault="00E72D6B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STO</w:t>
      </w:r>
      <w:r>
        <w:t>-220</w:t>
      </w:r>
      <w:r>
        <w:t>，是一款具体尺寸为</w:t>
      </w:r>
      <w:r>
        <w:t>13.2mm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X4.7mm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162185" w:rsidRDefault="00162185"/>
    <w:p w:rsidR="00162185" w:rsidRDefault="00162185"/>
    <w:p w:rsidR="00162185" w:rsidRDefault="00E72D6B">
      <w:r>
        <w:t>图</w:t>
      </w:r>
      <w:r>
        <w:t>1  F20S60C3</w:t>
      </w:r>
      <w:r>
        <w:t>外部视图</w:t>
      </w:r>
    </w:p>
    <w:p w:rsidR="00162185" w:rsidRDefault="00162185"/>
    <w:p w:rsidR="00162185" w:rsidRDefault="00E72D6B">
      <w:r>
        <w:t>F20S60C3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50.0W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0.16Ω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87.0 nC</w:t>
      </w:r>
      <w:r>
        <w:t>。</w:t>
      </w:r>
    </w:p>
    <w:p w:rsidR="00162185" w:rsidRDefault="00162185"/>
    <w:p w:rsidR="00162185" w:rsidRDefault="00162185"/>
    <w:p w:rsidR="00162185" w:rsidRDefault="00E72D6B">
      <w:r>
        <w:t>图</w:t>
      </w:r>
      <w:r>
        <w:t>2  F20S60C3</w:t>
      </w:r>
      <w:r>
        <w:t>典型输出特性及转移特性曲线</w:t>
      </w:r>
    </w:p>
    <w:p w:rsidR="00162185" w:rsidRDefault="00162185">
      <w:pPr>
        <w:rPr>
          <w:rFonts w:hint="eastAsia"/>
        </w:rPr>
      </w:pPr>
    </w:p>
    <w:p w:rsidR="00162185" w:rsidRDefault="00E72D6B">
      <w:r>
        <w:t>F20S60C3</w:t>
      </w:r>
      <w:r>
        <w:t>的主要特点：</w:t>
      </w:r>
    </w:p>
    <w:p w:rsidR="00162185" w:rsidRDefault="00E72D6B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162185" w:rsidRDefault="00E72D6B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20.0A</w:t>
      </w:r>
      <w:r>
        <w:t>，最大耗散功率</w:t>
      </w:r>
      <w:r>
        <w:t>Pd</w:t>
      </w:r>
      <w:r>
        <w:t>为</w:t>
      </w:r>
      <w:r>
        <w:t>50.0W</w:t>
      </w:r>
    </w:p>
    <w:p w:rsidR="00162185" w:rsidRDefault="00E72D6B">
      <w:r>
        <w:t xml:space="preserve">• </w:t>
      </w:r>
      <w:r>
        <w:t>静态漏源导通电阻</w:t>
      </w:r>
      <w:r>
        <w:t>Rds</w:t>
      </w:r>
      <w:r>
        <w:t>典型值为</w:t>
      </w:r>
      <w:r>
        <w:t>0.16Ω</w:t>
      </w:r>
    </w:p>
    <w:p w:rsidR="00162185" w:rsidRDefault="00E72D6B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162185" w:rsidRDefault="00E72D6B">
      <w:r>
        <w:t xml:space="preserve">• </w:t>
      </w:r>
      <w:r>
        <w:t>总栅极电荷量典型值</w:t>
      </w:r>
      <w:r>
        <w:t>Qg</w:t>
      </w:r>
      <w:r>
        <w:t>为</w:t>
      </w:r>
      <w:r>
        <w:t>87.0 nC</w:t>
      </w:r>
    </w:p>
    <w:p w:rsidR="00162185" w:rsidRDefault="00E72D6B">
      <w:r>
        <w:t xml:space="preserve">• </w:t>
      </w:r>
      <w:r>
        <w:t>采用</w:t>
      </w:r>
      <w:r>
        <w:t>STO-220</w:t>
      </w:r>
      <w:r>
        <w:t>封装</w:t>
      </w:r>
      <w:r>
        <w:t xml:space="preserve">, </w:t>
      </w:r>
      <w:r>
        <w:t>尺寸大小为</w:t>
      </w:r>
      <w:r>
        <w:t>13.2mm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X4.7</w:t>
      </w:r>
      <w:r>
        <w:t>mm</w:t>
      </w:r>
      <w:r>
        <w:t>（</w:t>
      </w:r>
      <w:r>
        <w:t>D</w:t>
      </w:r>
      <w:r>
        <w:t>）</w:t>
      </w:r>
    </w:p>
    <w:p w:rsidR="00162185" w:rsidRDefault="00162185"/>
    <w:p w:rsidR="00162185" w:rsidRDefault="00E72D6B">
      <w:r>
        <w:t>F20S60C3</w:t>
      </w:r>
      <w:r>
        <w:t>的典型应用：</w:t>
      </w:r>
    </w:p>
    <w:p w:rsidR="00162185" w:rsidRDefault="00E72D6B">
      <w:r>
        <w:t xml:space="preserve">• </w:t>
      </w:r>
      <w:r>
        <w:t>负载</w:t>
      </w:r>
      <w:r>
        <w:t>/</w:t>
      </w:r>
      <w:r>
        <w:t>电源开关</w:t>
      </w:r>
    </w:p>
    <w:p w:rsidR="00162185" w:rsidRDefault="00E72D6B">
      <w:r>
        <w:t xml:space="preserve">• </w:t>
      </w:r>
      <w:r>
        <w:t>继电器驱动</w:t>
      </w:r>
    </w:p>
    <w:p w:rsidR="00162185" w:rsidRDefault="00E72D6B">
      <w:r>
        <w:t xml:space="preserve">• </w:t>
      </w:r>
      <w:r>
        <w:t>驱动器</w:t>
      </w:r>
    </w:p>
    <w:p w:rsidR="00162185" w:rsidRDefault="00162185"/>
    <w:sectPr w:rsidR="001621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D6B" w:rsidRDefault="00E72D6B" w:rsidP="00073650">
      <w:r>
        <w:separator/>
      </w:r>
    </w:p>
  </w:endnote>
  <w:endnote w:type="continuationSeparator" w:id="0">
    <w:p w:rsidR="00E72D6B" w:rsidRDefault="00E72D6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D6B" w:rsidRDefault="00E72D6B" w:rsidP="00073650">
      <w:r>
        <w:separator/>
      </w:r>
    </w:p>
  </w:footnote>
  <w:footnote w:type="continuationSeparator" w:id="0">
    <w:p w:rsidR="00E72D6B" w:rsidRDefault="00E72D6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62185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736AC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2D6B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6719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146</Words>
  <Characters>833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