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BF693A" w:rsidP="00C2645F">
            <w:pPr>
              <w:jc w:val="center"/>
              <w:rPr>
                <w:rFonts w:cs="等线"/>
                <w:kern w:val="0"/>
                <w:sz w:val="20"/>
                <w:szCs w:val="20"/>
              </w:rPr>
            </w:pPr>
            <w:r w:rsidRPr="00BF693A">
              <w:rPr>
                <w:rFonts w:cs="等线" w:hint="eastAsia"/>
                <w:kern w:val="0"/>
                <w:sz w:val="20"/>
                <w:szCs w:val="20"/>
              </w:rPr>
              <w:t>【</w:t>
            </w:r>
            <w:r w:rsidR="00364F06">
              <w:rPr>
                <w:rFonts w:cs="等线" w:hint="eastAsia"/>
                <w:kern w:val="0"/>
                <w:sz w:val="20"/>
                <w:szCs w:val="20"/>
              </w:rPr>
              <w:t>应用</w:t>
            </w:r>
            <w:r w:rsidRPr="00BF693A">
              <w:rPr>
                <w:rFonts w:cs="等线" w:hint="eastAsia"/>
                <w:kern w:val="0"/>
                <w:sz w:val="20"/>
                <w:szCs w:val="20"/>
              </w:rPr>
              <w:t>】</w:t>
            </w:r>
            <w:r w:rsidR="006D0A32" w:rsidRPr="006D0A32">
              <w:rPr>
                <w:rFonts w:cs="等线"/>
                <w:kern w:val="0"/>
                <w:sz w:val="20"/>
                <w:szCs w:val="20"/>
              </w:rPr>
              <w:t>II-VI Marlow热电技术在</w:t>
            </w:r>
            <w:r w:rsidR="006D0A32">
              <w:rPr>
                <w:rFonts w:cs="等线" w:hint="eastAsia"/>
                <w:kern w:val="0"/>
                <w:sz w:val="20"/>
                <w:szCs w:val="20"/>
              </w:rPr>
              <w:t>火星探测中的应用</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FA364E" w:rsidP="001619BE">
            <w:pPr>
              <w:jc w:val="center"/>
              <w:rPr>
                <w:kern w:val="0"/>
                <w:sz w:val="20"/>
                <w:szCs w:val="20"/>
              </w:rPr>
            </w:pPr>
            <w:r w:rsidRPr="00FA364E">
              <w:rPr>
                <w:rFonts w:cs="等线"/>
                <w:kern w:val="0"/>
                <w:sz w:val="20"/>
                <w:szCs w:val="20"/>
              </w:rPr>
              <w:t>II-VI Marlow（贰陆马洛）</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BE4AC6" w:rsidP="001619BE">
            <w:pPr>
              <w:jc w:val="center"/>
              <w:rPr>
                <w:rFonts w:hint="eastAsia"/>
                <w:kern w:val="0"/>
                <w:sz w:val="20"/>
                <w:szCs w:val="20"/>
              </w:rPr>
            </w:pPr>
            <w:r>
              <w:rPr>
                <w:rFonts w:hint="eastAsia"/>
                <w:kern w:val="0"/>
                <w:sz w:val="20"/>
                <w:szCs w:val="20"/>
              </w:rPr>
              <w:t>半导体制冷片，多级制冷片</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BE4AC6" w:rsidP="001619BE">
            <w:pPr>
              <w:jc w:val="center"/>
              <w:rPr>
                <w:kern w:val="0"/>
                <w:sz w:val="20"/>
                <w:szCs w:val="20"/>
              </w:rPr>
            </w:pPr>
            <w:r w:rsidRPr="00BE4AC6">
              <w:rPr>
                <w:kern w:val="0"/>
                <w:sz w:val="20"/>
                <w:szCs w:val="20"/>
              </w:rPr>
              <w:t>NL2063T-01AB</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E4AC6" w:rsidP="00C41B7E">
            <w:pPr>
              <w:jc w:val="center"/>
              <w:rPr>
                <w:kern w:val="0"/>
                <w:sz w:val="20"/>
                <w:szCs w:val="20"/>
              </w:rPr>
            </w:pPr>
            <w:r w:rsidRPr="00BE4AC6">
              <w:rPr>
                <w:kern w:val="0"/>
                <w:sz w:val="20"/>
                <w:szCs w:val="20"/>
              </w:rPr>
              <w:t>CCD</w:t>
            </w:r>
            <w:r>
              <w:rPr>
                <w:rFonts w:hint="eastAsia"/>
                <w:kern w:val="0"/>
                <w:sz w:val="20"/>
                <w:szCs w:val="20"/>
              </w:rPr>
              <w:t>，</w:t>
            </w:r>
            <w:r w:rsidRPr="00BE4AC6">
              <w:rPr>
                <w:kern w:val="0"/>
                <w:sz w:val="20"/>
                <w:szCs w:val="20"/>
              </w:rPr>
              <w:t>FLIR（前视红外）</w:t>
            </w:r>
            <w:r>
              <w:rPr>
                <w:rFonts w:hint="eastAsia"/>
                <w:kern w:val="0"/>
                <w:sz w:val="20"/>
                <w:szCs w:val="20"/>
              </w:rPr>
              <w:t>系统，</w:t>
            </w:r>
            <w:r w:rsidRPr="00BE4AC6">
              <w:rPr>
                <w:rFonts w:hint="eastAsia"/>
                <w:kern w:val="0"/>
                <w:sz w:val="20"/>
                <w:szCs w:val="20"/>
              </w:rPr>
              <w:t>中波</w:t>
            </w:r>
            <w:r w:rsidRPr="00BE4AC6">
              <w:rPr>
                <w:kern w:val="0"/>
                <w:sz w:val="20"/>
                <w:szCs w:val="20"/>
              </w:rPr>
              <w:t>IR（红外）探测器</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BE4AC6" w:rsidP="00C41B7E">
            <w:pPr>
              <w:jc w:val="center"/>
              <w:rPr>
                <w:rFonts w:hint="eastAsia"/>
                <w:kern w:val="0"/>
                <w:sz w:val="20"/>
                <w:szCs w:val="20"/>
              </w:rPr>
            </w:pPr>
            <w:r>
              <w:rPr>
                <w:rFonts w:hint="eastAsia"/>
                <w:kern w:val="0"/>
                <w:sz w:val="20"/>
                <w:szCs w:val="20"/>
              </w:rPr>
              <w:t>好奇号，火星，制冷片，</w:t>
            </w:r>
            <w:r w:rsidRPr="00BE4AC6">
              <w:rPr>
                <w:kern w:val="0"/>
                <w:sz w:val="20"/>
                <w:szCs w:val="20"/>
              </w:rPr>
              <w:t>ChemCam</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BE4AC6" w:rsidP="002A15D4">
            <w:pPr>
              <w:jc w:val="center"/>
              <w:rPr>
                <w:kern w:val="0"/>
                <w:sz w:val="20"/>
                <w:szCs w:val="20"/>
              </w:rPr>
            </w:pPr>
            <w:r>
              <w:rPr>
                <w:rFonts w:hint="eastAsia"/>
                <w:kern w:val="0"/>
                <w:sz w:val="20"/>
                <w:szCs w:val="20"/>
              </w:rPr>
              <w:t>本文主要介绍了</w:t>
            </w:r>
            <w:r w:rsidRPr="00BE4AC6">
              <w:rPr>
                <w:kern w:val="0"/>
                <w:sz w:val="20"/>
                <w:szCs w:val="20"/>
              </w:rPr>
              <w:t>II-VI Marlow公司</w:t>
            </w:r>
            <w:r>
              <w:rPr>
                <w:rFonts w:hint="eastAsia"/>
                <w:kern w:val="0"/>
                <w:sz w:val="20"/>
                <w:szCs w:val="20"/>
              </w:rPr>
              <w:t>的两级半导体制冷片在</w:t>
            </w:r>
            <w:r w:rsidRPr="00BE4AC6">
              <w:rPr>
                <w:rFonts w:hint="eastAsia"/>
                <w:kern w:val="0"/>
                <w:sz w:val="20"/>
                <w:szCs w:val="20"/>
              </w:rPr>
              <w:t>好奇号火星探测器</w:t>
            </w:r>
            <w:r w:rsidRPr="00BE4AC6">
              <w:rPr>
                <w:kern w:val="0"/>
                <w:sz w:val="20"/>
                <w:szCs w:val="20"/>
              </w:rPr>
              <w:t>ChemCam</w:t>
            </w:r>
            <w:r>
              <w:rPr>
                <w:rFonts w:hint="eastAsia"/>
                <w:kern w:val="0"/>
                <w:sz w:val="20"/>
                <w:szCs w:val="20"/>
              </w:rPr>
              <w:t>系统中的应用，可实现激光器的冷却，使其保持恒定温度。介绍了</w:t>
            </w:r>
            <w:r w:rsidRPr="00BE4AC6">
              <w:rPr>
                <w:kern w:val="0"/>
                <w:sz w:val="20"/>
                <w:szCs w:val="20"/>
              </w:rPr>
              <w:t>II-VI Marlow公司的</w:t>
            </w:r>
            <w:r>
              <w:rPr>
                <w:rFonts w:hint="eastAsia"/>
                <w:kern w:val="0"/>
                <w:sz w:val="20"/>
                <w:szCs w:val="20"/>
              </w:rPr>
              <w:t>所有</w:t>
            </w:r>
            <w:r w:rsidRPr="00BE4AC6">
              <w:rPr>
                <w:kern w:val="0"/>
                <w:sz w:val="20"/>
                <w:szCs w:val="20"/>
              </w:rPr>
              <w:t>两级半导体制冷片</w:t>
            </w:r>
            <w:r>
              <w:rPr>
                <w:rFonts w:hint="eastAsia"/>
                <w:kern w:val="0"/>
                <w:sz w:val="20"/>
                <w:szCs w:val="20"/>
              </w:rPr>
              <w:t>产品，并重点介绍了性能较为优异的</w:t>
            </w:r>
            <w:r w:rsidRPr="00BE4AC6">
              <w:rPr>
                <w:kern w:val="0"/>
                <w:sz w:val="20"/>
                <w:szCs w:val="20"/>
              </w:rPr>
              <w:t>NL2063T-01AB</w:t>
            </w:r>
            <w:r>
              <w:rPr>
                <w:rFonts w:hint="eastAsia"/>
                <w:kern w:val="0"/>
                <w:sz w:val="20"/>
                <w:szCs w:val="20"/>
              </w:rPr>
              <w:t>产品。</w:t>
            </w:r>
            <w:bookmarkStart w:id="0" w:name="_GoBack"/>
            <w:bookmarkEnd w:id="0"/>
          </w:p>
        </w:tc>
      </w:tr>
    </w:tbl>
    <w:p w:rsidR="006D0A32" w:rsidRDefault="006D0A32" w:rsidP="00A57D84">
      <w:r w:rsidRPr="006D0A32">
        <w:rPr>
          <w:rFonts w:hint="eastAsia"/>
        </w:rPr>
        <w:t>好奇号火星探测器是美国国家宇航局研制的一台探测火星任务的火星车，于</w:t>
      </w:r>
      <w:r w:rsidRPr="006D0A32">
        <w:t>2011年11月发射，2012年8月成功登陆火星表面。它是美国第七个火星着陆探测器，第四台火星车，也是世界上第一辆采用核动力驱动的火星车，其使命是探寻火星上的生命元素。</w:t>
      </w:r>
    </w:p>
    <w:p w:rsidR="006D0A32" w:rsidRDefault="006D0A32" w:rsidP="00A57D84"/>
    <w:p w:rsidR="006D0A32" w:rsidRDefault="006D0A32" w:rsidP="00A57D84">
      <w:r w:rsidRPr="006D0A32">
        <w:rPr>
          <w:rFonts w:hint="eastAsia"/>
        </w:rPr>
        <w:t>“好奇”号</w:t>
      </w:r>
      <w:r>
        <w:rPr>
          <w:rFonts w:hint="eastAsia"/>
        </w:rPr>
        <w:t>所携带的</w:t>
      </w:r>
      <w:r w:rsidRPr="006D0A32">
        <w:rPr>
          <w:rFonts w:hint="eastAsia"/>
        </w:rPr>
        <w:t>化学与摄像机仪器</w:t>
      </w:r>
      <w:r>
        <w:rPr>
          <w:rFonts w:hint="eastAsia"/>
        </w:rPr>
        <w:t>（简称</w:t>
      </w:r>
      <w:r w:rsidR="00BE4AC6" w:rsidRPr="00BE4AC6">
        <w:t>ChemCam</w:t>
      </w:r>
      <w:r>
        <w:rPr>
          <w:rFonts w:hint="eastAsia"/>
        </w:rPr>
        <w:t>）</w:t>
      </w:r>
      <w:r w:rsidRPr="006D0A32">
        <w:rPr>
          <w:rFonts w:hint="eastAsia"/>
        </w:rPr>
        <w:t>可以向</w:t>
      </w:r>
      <w:r w:rsidRPr="006D0A32">
        <w:t>30英尺(约合9米)外的火星岩石发射激光，使其蒸发，而后分析蒸发的岩石成分。借助于这台仪器，“好奇”号可以研究机械臂无法触及的火星岩石。ChemCam</w:t>
      </w:r>
      <w:r>
        <w:rPr>
          <w:rFonts w:hint="eastAsia"/>
        </w:rPr>
        <w:t>的冷却系统是</w:t>
      </w:r>
      <w:r w:rsidRPr="006D0A32">
        <w:rPr>
          <w:rFonts w:hint="eastAsia"/>
        </w:rPr>
        <w:t>“好奇”号</w:t>
      </w:r>
      <w:r>
        <w:rPr>
          <w:rFonts w:hint="eastAsia"/>
        </w:rPr>
        <w:t>能够稳定工作的前提，若激光产生的热量无法快速耗散，很有可能导致机载仪器的失灵。</w:t>
      </w:r>
      <w:r w:rsidR="00153323" w:rsidRPr="00153323">
        <w:t>II-VI Marlow</w:t>
      </w:r>
      <w:r w:rsidR="00153323">
        <w:rPr>
          <w:rFonts w:hint="eastAsia"/>
        </w:rPr>
        <w:t>公司采用两级制冷片，利用如图1所示的半导体</w:t>
      </w:r>
      <w:r w:rsidR="00153323" w:rsidRPr="00153323">
        <w:rPr>
          <w:rFonts w:hint="eastAsia"/>
        </w:rPr>
        <w:t>珀耳帖效应</w:t>
      </w:r>
      <w:r w:rsidR="00153323">
        <w:rPr>
          <w:rFonts w:hint="eastAsia"/>
        </w:rPr>
        <w:t>来冷却</w:t>
      </w:r>
      <w:r w:rsidR="00153323" w:rsidRPr="00153323">
        <w:t>ChemCam</w:t>
      </w:r>
      <w:r w:rsidR="00153323">
        <w:rPr>
          <w:rFonts w:hint="eastAsia"/>
        </w:rPr>
        <w:t>，</w:t>
      </w:r>
      <w:r w:rsidR="00153323" w:rsidRPr="00153323">
        <w:rPr>
          <w:rFonts w:hint="eastAsia"/>
        </w:rPr>
        <w:t>在直流电源驱动下，它们在激光器发射前预冷</w:t>
      </w:r>
      <w:r w:rsidR="00153323" w:rsidRPr="00153323">
        <w:t>CCD，</w:t>
      </w:r>
      <w:r w:rsidR="00153323">
        <w:rPr>
          <w:rFonts w:hint="eastAsia"/>
        </w:rPr>
        <w:t>从而使得</w:t>
      </w:r>
      <w:r w:rsidR="00153323" w:rsidRPr="00153323">
        <w:t>激光器保持恒定的温度。</w:t>
      </w:r>
    </w:p>
    <w:p w:rsidR="006D0A32" w:rsidRDefault="006D0A32" w:rsidP="00A57D84"/>
    <w:p w:rsidR="006D0A32" w:rsidRDefault="006D0A32" w:rsidP="00A57D84"/>
    <w:p w:rsidR="006D0A32" w:rsidRDefault="00153323" w:rsidP="00A57D84">
      <w:pPr>
        <w:rPr>
          <w:rFonts w:hint="eastAsia"/>
        </w:rPr>
      </w:pPr>
      <w:r w:rsidRPr="00153323">
        <w:rPr>
          <w:rFonts w:hint="eastAsia"/>
        </w:rPr>
        <w:t>图</w:t>
      </w:r>
      <w:r w:rsidRPr="00153323">
        <w:t>1：</w:t>
      </w:r>
      <w:r w:rsidRPr="00153323">
        <w:rPr>
          <w:rFonts w:hint="eastAsia"/>
        </w:rPr>
        <w:t>利用珀耳帖效应与热流量产生能源的热电模块结构图</w:t>
      </w:r>
    </w:p>
    <w:p w:rsidR="006D0A32" w:rsidRDefault="006D0A32" w:rsidP="00A57D84"/>
    <w:p w:rsidR="00153323" w:rsidRDefault="00153323" w:rsidP="00A57D84">
      <w:r w:rsidRPr="00153323">
        <w:lastRenderedPageBreak/>
        <w:t>II-VI Marlow公司</w:t>
      </w:r>
      <w:r>
        <w:rPr>
          <w:rFonts w:hint="eastAsia"/>
        </w:rPr>
        <w:t>设计的半导体制冷系统如图2所示，</w:t>
      </w:r>
      <w:r w:rsidRPr="00153323">
        <w:rPr>
          <w:rFonts w:hint="eastAsia"/>
        </w:rPr>
        <w:t>反馈回路将温度保持在</w:t>
      </w:r>
      <w:r w:rsidRPr="00153323">
        <w:t>0°C。如果外部温度升高并且CCD温度开始升高至此目标以上，则控制器会为冷却器提供更多功率，使其冷却。</w:t>
      </w:r>
      <w:r>
        <w:rPr>
          <w:rFonts w:hint="eastAsia"/>
        </w:rPr>
        <w:t>该冷却系统</w:t>
      </w:r>
      <w:r w:rsidRPr="00153323">
        <w:t>通过传导将热量从检测器移入ChemCam体内。热量的热量路径通过框架行进到漫游者的底盘。</w:t>
      </w:r>
      <w:r w:rsidRPr="00153323">
        <w:rPr>
          <w:rFonts w:hint="eastAsia"/>
        </w:rPr>
        <w:t>冷却模式的最坏情况运行条件是在火星夏季赤道期间的热环境。即使在这些极端条件下，温度仍将保持在</w:t>
      </w:r>
      <w:r w:rsidRPr="00153323">
        <w:t>27°C以下，远低于85°C范围内的TEA的空间限定温度。</w:t>
      </w:r>
    </w:p>
    <w:p w:rsidR="00153323" w:rsidRDefault="00153323" w:rsidP="00A57D84"/>
    <w:p w:rsidR="00153323" w:rsidRDefault="00153323" w:rsidP="00A57D84"/>
    <w:p w:rsidR="00153323" w:rsidRDefault="00153323" w:rsidP="00A57D84">
      <w:pPr>
        <w:rPr>
          <w:rFonts w:hint="eastAsia"/>
        </w:rPr>
      </w:pPr>
      <w:r w:rsidRPr="00153323">
        <w:rPr>
          <w:rFonts w:hint="eastAsia"/>
        </w:rPr>
        <w:t>图</w:t>
      </w:r>
      <w:r>
        <w:t>2</w:t>
      </w:r>
      <w:r w:rsidRPr="00153323">
        <w:t>：II-VI Marlow</w:t>
      </w:r>
      <w:r>
        <w:rPr>
          <w:rFonts w:hint="eastAsia"/>
        </w:rPr>
        <w:t>热电冷却系统</w:t>
      </w:r>
    </w:p>
    <w:p w:rsidR="00153323" w:rsidRDefault="00153323" w:rsidP="00A57D84"/>
    <w:p w:rsidR="00153323" w:rsidRDefault="00153323" w:rsidP="00071FCD">
      <w:pPr>
        <w:rPr>
          <w:rFonts w:hint="eastAsia"/>
        </w:rPr>
      </w:pPr>
      <w:r w:rsidRPr="00153323">
        <w:t>II-VI Marlow公司</w:t>
      </w:r>
      <w:r>
        <w:rPr>
          <w:rFonts w:hint="eastAsia"/>
        </w:rPr>
        <w:t>一共推出了以下六款</w:t>
      </w:r>
      <w:r w:rsidR="00071FCD">
        <w:rPr>
          <w:rFonts w:hint="eastAsia"/>
        </w:rPr>
        <w:t>两级制冷片，</w:t>
      </w:r>
      <w:r w:rsidR="00071FCD">
        <w:rPr>
          <w:rFonts w:hint="eastAsia"/>
        </w:rPr>
        <w:t>符合</w:t>
      </w:r>
      <w:r w:rsidR="00071FCD">
        <w:t>RoHS 标准，按高级热泵标准设计。其典型应用包括：降低CCD（电荷耦合元件）阵列中的</w:t>
      </w:r>
      <w:r w:rsidR="00071FCD">
        <w:rPr>
          <w:rFonts w:hint="eastAsia"/>
        </w:rPr>
        <w:t>电子噪声，降低</w:t>
      </w:r>
      <w:r w:rsidR="00071FCD">
        <w:t>FLIR（前视红外）校准用热基准源与中波IR（红外）探测器中的暗电流，以及对IR 焦平面阵列/</w:t>
      </w:r>
      <w:r w:rsidR="00071FCD">
        <w:rPr>
          <w:rFonts w:hint="eastAsia"/>
        </w:rPr>
        <w:t>多工器进行冷却。</w:t>
      </w:r>
    </w:p>
    <w:p w:rsidR="00153323" w:rsidRDefault="00153323" w:rsidP="00A57D84"/>
    <w:p w:rsidR="00153323" w:rsidRDefault="00153323" w:rsidP="00A57D84"/>
    <w:p w:rsidR="00071FCD" w:rsidRDefault="00071FCD" w:rsidP="00A57D84">
      <w:r w:rsidRPr="00071FCD">
        <w:rPr>
          <w:rFonts w:hint="eastAsia"/>
        </w:rPr>
        <w:t>图</w:t>
      </w:r>
      <w:r>
        <w:t>3</w:t>
      </w:r>
      <w:r w:rsidRPr="00071FCD">
        <w:t>：II-VI Marlow</w:t>
      </w:r>
      <w:r w:rsidRPr="00071FCD">
        <w:rPr>
          <w:rFonts w:hint="eastAsia"/>
        </w:rPr>
        <w:t>两级制冷片</w:t>
      </w:r>
      <w:r>
        <w:rPr>
          <w:rFonts w:hint="eastAsia"/>
        </w:rPr>
        <w:t>产品</w:t>
      </w:r>
    </w:p>
    <w:p w:rsidR="00071FCD" w:rsidRDefault="00071FCD" w:rsidP="00A57D84"/>
    <w:p w:rsidR="00071FCD" w:rsidRDefault="00071FCD" w:rsidP="00A57D84">
      <w:r>
        <w:rPr>
          <w:rFonts w:hint="eastAsia"/>
        </w:rPr>
        <w:t>本文重点介绍型号为</w:t>
      </w:r>
      <w:r w:rsidRPr="00071FCD">
        <w:t>NL2063T-01AB</w:t>
      </w:r>
      <w:r>
        <w:rPr>
          <w:rFonts w:hint="eastAsia"/>
        </w:rPr>
        <w:t>的</w:t>
      </w:r>
      <w:r w:rsidRPr="00071FCD">
        <w:rPr>
          <w:rFonts w:hint="eastAsia"/>
        </w:rPr>
        <w:t>性能相对优异的</w:t>
      </w:r>
      <w:r w:rsidR="00B175C0">
        <w:rPr>
          <w:rFonts w:hint="eastAsia"/>
        </w:rPr>
        <w:t>半导体制冷片</w:t>
      </w:r>
      <w:r>
        <w:rPr>
          <w:rFonts w:hint="eastAsia"/>
        </w:rPr>
        <w:t>，其</w:t>
      </w:r>
      <w:r w:rsidRPr="00071FCD">
        <w:rPr>
          <w:rFonts w:hint="eastAsia"/>
        </w:rPr>
        <w:t>底部陶瓷为</w:t>
      </w:r>
      <w:r w:rsidRPr="00071FCD">
        <w:t>29.64×29.64（mm），顶部陶瓷为19.56×19.56（mm），</w:t>
      </w:r>
      <w:r w:rsidRPr="00071FCD">
        <w:lastRenderedPageBreak/>
        <w:t>模块高度5.94（mm）</w:t>
      </w:r>
      <w:r>
        <w:rPr>
          <w:rFonts w:hint="eastAsia"/>
        </w:rPr>
        <w:t>。</w:t>
      </w:r>
      <w:r w:rsidR="00B175C0" w:rsidRPr="00B175C0">
        <w:rPr>
          <w:rFonts w:hint="eastAsia"/>
        </w:rPr>
        <w:t>在热端温度</w:t>
      </w:r>
      <w:r w:rsidR="00B175C0" w:rsidRPr="00B175C0">
        <w:t>Th=27℃时，Qmax可达</w:t>
      </w:r>
      <w:r w:rsidR="00B175C0">
        <w:t>13.4</w:t>
      </w:r>
      <w:r w:rsidR="00B175C0" w:rsidRPr="00B175C0">
        <w:t>W，最大电流为</w:t>
      </w:r>
      <w:r w:rsidR="00B175C0">
        <w:t>4.6</w:t>
      </w:r>
      <w:r w:rsidR="00B175C0" w:rsidRPr="00B175C0">
        <w:t>A，最大电压为</w:t>
      </w:r>
      <w:r w:rsidR="00B175C0">
        <w:t>8.2</w:t>
      </w:r>
      <w:r w:rsidR="00B175C0" w:rsidRPr="00B175C0">
        <w:t>V</w:t>
      </w:r>
      <w:r w:rsidR="00B175C0">
        <w:rPr>
          <w:rFonts w:hint="eastAsia"/>
        </w:rPr>
        <w:t>。该产品符合</w:t>
      </w:r>
      <w:r w:rsidR="00B175C0" w:rsidRPr="00B175C0">
        <w:t>ROHS欧盟标准</w:t>
      </w:r>
      <w:r w:rsidR="00B175C0">
        <w:rPr>
          <w:rFonts w:hint="eastAsia"/>
        </w:rPr>
        <w:t>，</w:t>
      </w:r>
      <w:r w:rsidR="00B175C0">
        <w:t xml:space="preserve"> </w:t>
      </w:r>
      <w:r w:rsidR="00B175C0">
        <w:rPr>
          <w:rFonts w:hint="eastAsia"/>
        </w:rPr>
        <w:t>采用</w:t>
      </w:r>
      <w:r w:rsidR="00B175C0" w:rsidRPr="00B175C0">
        <w:rPr>
          <w:rFonts w:hint="eastAsia"/>
        </w:rPr>
        <w:t>氧化铝陶瓷</w:t>
      </w:r>
      <w:r w:rsidR="00B175C0">
        <w:rPr>
          <w:rFonts w:hint="eastAsia"/>
        </w:rPr>
        <w:t>制造，</w:t>
      </w:r>
      <w:r w:rsidR="00B175C0" w:rsidRPr="00B175C0">
        <w:rPr>
          <w:rFonts w:hint="eastAsia"/>
        </w:rPr>
        <w:t>外部金属化可用于焊接安装</w:t>
      </w:r>
      <w:r w:rsidR="00B175C0">
        <w:rPr>
          <w:rFonts w:hint="eastAsia"/>
        </w:rPr>
        <w:t>。</w:t>
      </w:r>
    </w:p>
    <w:p w:rsidR="00C73A81" w:rsidRDefault="00C73A81"/>
    <w:p w:rsidR="00B175C0" w:rsidRDefault="00B175C0"/>
    <w:p w:rsidR="00B175C0" w:rsidRDefault="00B175C0">
      <w:pPr>
        <w:rPr>
          <w:rFonts w:hint="eastAsia"/>
        </w:rPr>
      </w:pPr>
      <w:r w:rsidRPr="00B175C0">
        <w:rPr>
          <w:rFonts w:hint="eastAsia"/>
        </w:rPr>
        <w:t>图</w:t>
      </w:r>
      <w:r>
        <w:t>4</w:t>
      </w:r>
      <w:r w:rsidRPr="00B175C0">
        <w:t>：NL2063T-01AB</w:t>
      </w:r>
      <w:r>
        <w:rPr>
          <w:rFonts w:hint="eastAsia"/>
        </w:rPr>
        <w:t>制冷片</w:t>
      </w:r>
    </w:p>
    <w:p w:rsidR="00B175C0" w:rsidRDefault="00B175C0">
      <w:pPr>
        <w:rPr>
          <w:rFonts w:hint="eastAsia"/>
        </w:rPr>
      </w:pPr>
    </w:p>
    <w:sectPr w:rsidR="00B175C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310" w:rsidRDefault="00FB4310" w:rsidP="00073650">
      <w:r>
        <w:separator/>
      </w:r>
    </w:p>
  </w:endnote>
  <w:endnote w:type="continuationSeparator" w:id="0">
    <w:p w:rsidR="00FB4310" w:rsidRDefault="00FB4310"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310" w:rsidRDefault="00FB4310" w:rsidP="00073650">
      <w:r>
        <w:separator/>
      </w:r>
    </w:p>
  </w:footnote>
  <w:footnote w:type="continuationSeparator" w:id="0">
    <w:p w:rsidR="00FB4310" w:rsidRDefault="00FB4310"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1FCD"/>
    <w:rsid w:val="00073650"/>
    <w:rsid w:val="00077845"/>
    <w:rsid w:val="0009571A"/>
    <w:rsid w:val="0009742D"/>
    <w:rsid w:val="000A3E6E"/>
    <w:rsid w:val="000B375E"/>
    <w:rsid w:val="000D5499"/>
    <w:rsid w:val="000D6E02"/>
    <w:rsid w:val="000E75E6"/>
    <w:rsid w:val="000F5ACD"/>
    <w:rsid w:val="000F5E6A"/>
    <w:rsid w:val="00102DDC"/>
    <w:rsid w:val="0011128C"/>
    <w:rsid w:val="00114477"/>
    <w:rsid w:val="0011572F"/>
    <w:rsid w:val="00141CFB"/>
    <w:rsid w:val="00153323"/>
    <w:rsid w:val="001619BE"/>
    <w:rsid w:val="001B1E6B"/>
    <w:rsid w:val="001C54FF"/>
    <w:rsid w:val="001C7F76"/>
    <w:rsid w:val="00207EC1"/>
    <w:rsid w:val="00272690"/>
    <w:rsid w:val="00277E6F"/>
    <w:rsid w:val="00280BD3"/>
    <w:rsid w:val="002A15D4"/>
    <w:rsid w:val="002A3B30"/>
    <w:rsid w:val="002C139B"/>
    <w:rsid w:val="002D3458"/>
    <w:rsid w:val="002E4462"/>
    <w:rsid w:val="002F6855"/>
    <w:rsid w:val="0034052C"/>
    <w:rsid w:val="00340959"/>
    <w:rsid w:val="0034139B"/>
    <w:rsid w:val="00364F06"/>
    <w:rsid w:val="00371F6F"/>
    <w:rsid w:val="00374554"/>
    <w:rsid w:val="00376ACA"/>
    <w:rsid w:val="0039017F"/>
    <w:rsid w:val="00394B61"/>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D0A32"/>
    <w:rsid w:val="006D4131"/>
    <w:rsid w:val="006E3FE1"/>
    <w:rsid w:val="00701FB6"/>
    <w:rsid w:val="00711D8B"/>
    <w:rsid w:val="0071241C"/>
    <w:rsid w:val="00715DBA"/>
    <w:rsid w:val="00722D55"/>
    <w:rsid w:val="00732836"/>
    <w:rsid w:val="00732C1B"/>
    <w:rsid w:val="007526F6"/>
    <w:rsid w:val="00790E32"/>
    <w:rsid w:val="007A2D48"/>
    <w:rsid w:val="007B0C30"/>
    <w:rsid w:val="007C579F"/>
    <w:rsid w:val="0081266A"/>
    <w:rsid w:val="00815266"/>
    <w:rsid w:val="0081648B"/>
    <w:rsid w:val="00842F72"/>
    <w:rsid w:val="0084518B"/>
    <w:rsid w:val="008508D1"/>
    <w:rsid w:val="00853A1B"/>
    <w:rsid w:val="00863DA4"/>
    <w:rsid w:val="0087314E"/>
    <w:rsid w:val="008E4F8E"/>
    <w:rsid w:val="008F05EF"/>
    <w:rsid w:val="008F721D"/>
    <w:rsid w:val="008F7EF0"/>
    <w:rsid w:val="009050BC"/>
    <w:rsid w:val="009173C2"/>
    <w:rsid w:val="0092657F"/>
    <w:rsid w:val="00926607"/>
    <w:rsid w:val="00957E96"/>
    <w:rsid w:val="00982F3B"/>
    <w:rsid w:val="009841A8"/>
    <w:rsid w:val="009A4FB3"/>
    <w:rsid w:val="009C1901"/>
    <w:rsid w:val="009C6B61"/>
    <w:rsid w:val="009C77E4"/>
    <w:rsid w:val="009D7639"/>
    <w:rsid w:val="009E0DA1"/>
    <w:rsid w:val="009F5F4A"/>
    <w:rsid w:val="009F6329"/>
    <w:rsid w:val="00A005A4"/>
    <w:rsid w:val="00A05D78"/>
    <w:rsid w:val="00A1014F"/>
    <w:rsid w:val="00A17359"/>
    <w:rsid w:val="00A4020D"/>
    <w:rsid w:val="00A52692"/>
    <w:rsid w:val="00A57D84"/>
    <w:rsid w:val="00A660EF"/>
    <w:rsid w:val="00A70D56"/>
    <w:rsid w:val="00A755E1"/>
    <w:rsid w:val="00A81B1E"/>
    <w:rsid w:val="00A86368"/>
    <w:rsid w:val="00AD2585"/>
    <w:rsid w:val="00AD706B"/>
    <w:rsid w:val="00AE5EF7"/>
    <w:rsid w:val="00AE7ED9"/>
    <w:rsid w:val="00B056C6"/>
    <w:rsid w:val="00B07A03"/>
    <w:rsid w:val="00B11F02"/>
    <w:rsid w:val="00B175C0"/>
    <w:rsid w:val="00B26F93"/>
    <w:rsid w:val="00B3053A"/>
    <w:rsid w:val="00B34FE9"/>
    <w:rsid w:val="00B602DD"/>
    <w:rsid w:val="00B60934"/>
    <w:rsid w:val="00B61831"/>
    <w:rsid w:val="00BA0154"/>
    <w:rsid w:val="00BB2C8A"/>
    <w:rsid w:val="00BC0D5C"/>
    <w:rsid w:val="00BC1E72"/>
    <w:rsid w:val="00BE090A"/>
    <w:rsid w:val="00BE479D"/>
    <w:rsid w:val="00BE4AC6"/>
    <w:rsid w:val="00BF693A"/>
    <w:rsid w:val="00C01495"/>
    <w:rsid w:val="00C13672"/>
    <w:rsid w:val="00C17C24"/>
    <w:rsid w:val="00C2645F"/>
    <w:rsid w:val="00C37B7B"/>
    <w:rsid w:val="00C41B7E"/>
    <w:rsid w:val="00C51117"/>
    <w:rsid w:val="00C73A81"/>
    <w:rsid w:val="00C74790"/>
    <w:rsid w:val="00CA7B69"/>
    <w:rsid w:val="00CB3677"/>
    <w:rsid w:val="00CB3ABE"/>
    <w:rsid w:val="00CE49DC"/>
    <w:rsid w:val="00CE6D0F"/>
    <w:rsid w:val="00CF5725"/>
    <w:rsid w:val="00CF6DC1"/>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A364E"/>
    <w:rsid w:val="00FB2F1B"/>
    <w:rsid w:val="00FB4310"/>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A2058"/>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797917332">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241068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7364217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3881116">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56433193">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23347312">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64303995">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82382756">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162617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22180167">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46308805">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192</Words>
  <Characters>1095</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37</cp:revision>
  <dcterms:created xsi:type="dcterms:W3CDTF">2017-12-07T08:11:00Z</dcterms:created>
  <dcterms:modified xsi:type="dcterms:W3CDTF">2018-03-26T11:24:00Z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